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64D50" w14:textId="77777777" w:rsidR="00C62FA2" w:rsidRDefault="00C62FA2">
      <w:pPr>
        <w:widowControl w:val="0"/>
        <w:autoSpaceDE w:val="0"/>
        <w:autoSpaceDN w:val="0"/>
        <w:adjustRightInd w:val="0"/>
        <w:spacing w:before="19" w:after="0" w:line="240" w:lineRule="auto"/>
        <w:ind w:left="7829"/>
        <w:rPr>
          <w:rFonts w:ascii="Times New Roman" w:hAnsi="Times New Roman"/>
          <w:sz w:val="20"/>
          <w:szCs w:val="20"/>
        </w:rPr>
      </w:pPr>
    </w:p>
    <w:p w14:paraId="2770B60E" w14:textId="77777777" w:rsidR="00C62FA2" w:rsidRDefault="00C62FA2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sz w:val="17"/>
          <w:szCs w:val="17"/>
        </w:rPr>
      </w:pPr>
    </w:p>
    <w:p w14:paraId="2A04EF3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A599FF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B5AAD27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0B1BCF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1DABE74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6D4D041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0D464DA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5D1E5CD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70DD1F3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E02684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6D673EBC" w14:textId="0BE8CA99" w:rsidR="002F2D5D" w:rsidRPr="002F2D5D" w:rsidRDefault="0084452B" w:rsidP="002F2D5D">
      <w:pPr>
        <w:widowControl w:val="0"/>
        <w:autoSpaceDE w:val="0"/>
        <w:autoSpaceDN w:val="0"/>
        <w:adjustRightInd w:val="0"/>
        <w:spacing w:before="25" w:after="0" w:line="226" w:lineRule="auto"/>
        <w:ind w:right="703" w:firstLine="720"/>
        <w:rPr>
          <w:rFonts w:ascii="Arial" w:hAnsi="Arial" w:cs="Arial"/>
          <w:color w:val="ED7D31"/>
          <w:sz w:val="48"/>
          <w:szCs w:val="48"/>
        </w:rPr>
      </w:pPr>
      <w:r w:rsidRPr="1C63998C">
        <w:rPr>
          <w:rFonts w:ascii="Arial" w:hAnsi="Arial" w:cs="Arial"/>
          <w:color w:val="ED7D31" w:themeColor="accent2"/>
          <w:sz w:val="48"/>
          <w:szCs w:val="48"/>
        </w:rPr>
        <w:t>STANDALONE POWER SYSTEMS</w:t>
      </w:r>
    </w:p>
    <w:p w14:paraId="2CDEB57F" w14:textId="77777777" w:rsidR="009A260E" w:rsidRPr="003A3033" w:rsidRDefault="009A260E" w:rsidP="002F2D5D">
      <w:pPr>
        <w:widowControl w:val="0"/>
        <w:autoSpaceDE w:val="0"/>
        <w:autoSpaceDN w:val="0"/>
        <w:adjustRightInd w:val="0"/>
        <w:spacing w:before="25" w:after="0" w:line="226" w:lineRule="auto"/>
        <w:ind w:right="703" w:firstLine="720"/>
        <w:rPr>
          <w:rFonts w:ascii="Arial" w:hAnsi="Arial" w:cs="Arial"/>
          <w:color w:val="ED7D31"/>
          <w:sz w:val="48"/>
          <w:szCs w:val="48"/>
        </w:rPr>
      </w:pPr>
    </w:p>
    <w:p w14:paraId="76E5A512" w14:textId="77777777" w:rsidR="001C4CCA" w:rsidRDefault="001C4CCA">
      <w:pPr>
        <w:widowControl w:val="0"/>
        <w:autoSpaceDE w:val="0"/>
        <w:autoSpaceDN w:val="0"/>
        <w:adjustRightInd w:val="0"/>
        <w:spacing w:before="25" w:after="0" w:line="226" w:lineRule="auto"/>
        <w:ind w:left="827" w:right="703"/>
        <w:rPr>
          <w:rFonts w:ascii="Arial" w:hAnsi="Arial" w:cs="Arial"/>
          <w:color w:val="001F5F"/>
          <w:sz w:val="48"/>
          <w:szCs w:val="48"/>
        </w:rPr>
      </w:pPr>
    </w:p>
    <w:p w14:paraId="62FA9EDF" w14:textId="77777777" w:rsidR="001C4CCA" w:rsidRDefault="001C4CCA" w:rsidP="001C4CCA">
      <w:pPr>
        <w:widowControl w:val="0"/>
        <w:autoSpaceDE w:val="0"/>
        <w:autoSpaceDN w:val="0"/>
        <w:adjustRightInd w:val="0"/>
        <w:spacing w:before="25" w:after="0" w:line="226" w:lineRule="auto"/>
        <w:ind w:right="703"/>
        <w:rPr>
          <w:rFonts w:ascii="Arial" w:hAnsi="Arial" w:cs="Arial"/>
          <w:color w:val="001F5F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 xml:space="preserve">     </w:t>
      </w:r>
    </w:p>
    <w:p w14:paraId="43ADAA40" w14:textId="77777777" w:rsidR="00C62FA2" w:rsidRDefault="001C4CCA" w:rsidP="001C4CCA">
      <w:pPr>
        <w:widowControl w:val="0"/>
        <w:autoSpaceDE w:val="0"/>
        <w:autoSpaceDN w:val="0"/>
        <w:adjustRightInd w:val="0"/>
        <w:spacing w:before="25" w:after="0" w:line="226" w:lineRule="auto"/>
        <w:ind w:right="703" w:firstLine="720"/>
        <w:rPr>
          <w:rFonts w:ascii="Arial" w:hAnsi="Arial" w:cs="Arial"/>
          <w:color w:val="001F5F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>PROCEDURE CONSULTATION</w:t>
      </w:r>
    </w:p>
    <w:p w14:paraId="78693FE6" w14:textId="77777777" w:rsidR="007B3206" w:rsidRDefault="007B3206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1F5F"/>
          <w:sz w:val="48"/>
          <w:szCs w:val="48"/>
        </w:rPr>
      </w:pPr>
    </w:p>
    <w:p w14:paraId="78C554E9" w14:textId="3E7FF7D6" w:rsidR="001C4CCA" w:rsidRDefault="001C4CCA" w:rsidP="007B3206">
      <w:pPr>
        <w:widowControl w:val="0"/>
        <w:autoSpaceDE w:val="0"/>
        <w:autoSpaceDN w:val="0"/>
        <w:adjustRightInd w:val="0"/>
        <w:spacing w:before="25" w:after="0" w:line="226" w:lineRule="auto"/>
        <w:ind w:left="720" w:right="703"/>
        <w:rPr>
          <w:rFonts w:ascii="Arial" w:hAnsi="Arial" w:cs="Arial"/>
          <w:color w:val="000000"/>
          <w:sz w:val="48"/>
          <w:szCs w:val="48"/>
        </w:rPr>
      </w:pPr>
      <w:r>
        <w:rPr>
          <w:rFonts w:ascii="Arial" w:hAnsi="Arial" w:cs="Arial"/>
          <w:color w:val="001F5F"/>
          <w:sz w:val="48"/>
          <w:szCs w:val="48"/>
        </w:rPr>
        <w:t xml:space="preserve">PARTICIPANT RESPONSE </w:t>
      </w:r>
      <w:r w:rsidR="007B3206">
        <w:rPr>
          <w:rFonts w:ascii="Arial" w:hAnsi="Arial" w:cs="Arial"/>
          <w:color w:val="001F5F"/>
          <w:sz w:val="48"/>
          <w:szCs w:val="48"/>
        </w:rPr>
        <w:t>TEMPLATE</w:t>
      </w:r>
    </w:p>
    <w:p w14:paraId="4557605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416A5A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3DE6B56" w14:textId="77777777" w:rsidR="00C62FA2" w:rsidRDefault="00C62FA2">
      <w:pPr>
        <w:widowControl w:val="0"/>
        <w:autoSpaceDE w:val="0"/>
        <w:autoSpaceDN w:val="0"/>
        <w:adjustRightInd w:val="0"/>
        <w:spacing w:before="15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14:paraId="76C89064" w14:textId="77777777" w:rsidR="00C62FA2" w:rsidRDefault="00C62FA2">
      <w:pPr>
        <w:widowControl w:val="0"/>
        <w:autoSpaceDE w:val="0"/>
        <w:autoSpaceDN w:val="0"/>
        <w:adjustRightInd w:val="0"/>
        <w:spacing w:before="3" w:after="0" w:line="190" w:lineRule="exact"/>
        <w:rPr>
          <w:rFonts w:ascii="Arial" w:hAnsi="Arial" w:cs="Arial"/>
          <w:color w:val="000000"/>
          <w:sz w:val="19"/>
          <w:szCs w:val="19"/>
        </w:rPr>
      </w:pPr>
    </w:p>
    <w:p w14:paraId="0758377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E551391" w14:textId="77777777" w:rsidR="00C62FA2" w:rsidRDefault="00C62FA2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i/>
          <w:iCs/>
          <w:color w:val="001F5F"/>
          <w:spacing w:val="-17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Pa</w:t>
      </w:r>
      <w:r>
        <w:rPr>
          <w:rFonts w:ascii="Arial" w:hAnsi="Arial" w:cs="Arial"/>
          <w:b/>
          <w:bCs/>
          <w:i/>
          <w:iCs/>
          <w:color w:val="001F5F"/>
          <w:spacing w:val="1"/>
          <w:sz w:val="32"/>
          <w:szCs w:val="32"/>
        </w:rPr>
        <w:t>r</w:t>
      </w: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tici</w:t>
      </w:r>
      <w:r>
        <w:rPr>
          <w:rFonts w:ascii="Arial" w:hAnsi="Arial" w:cs="Arial"/>
          <w:b/>
          <w:bCs/>
          <w:i/>
          <w:iCs/>
          <w:color w:val="001F5F"/>
          <w:spacing w:val="-1"/>
          <w:sz w:val="32"/>
          <w:szCs w:val="32"/>
        </w:rPr>
        <w:t>p</w:t>
      </w:r>
      <w:r>
        <w:rPr>
          <w:rFonts w:ascii="Arial" w:hAnsi="Arial" w:cs="Arial"/>
          <w:b/>
          <w:bCs/>
          <w:i/>
          <w:iCs/>
          <w:color w:val="001F5F"/>
          <w:spacing w:val="2"/>
          <w:sz w:val="32"/>
          <w:szCs w:val="32"/>
        </w:rPr>
        <w:t>a</w:t>
      </w:r>
      <w:r>
        <w:rPr>
          <w:rFonts w:ascii="Arial" w:hAnsi="Arial" w:cs="Arial"/>
          <w:b/>
          <w:bCs/>
          <w:i/>
          <w:iCs/>
          <w:color w:val="001F5F"/>
          <w:sz w:val="32"/>
          <w:szCs w:val="32"/>
        </w:rPr>
        <w:t>n</w:t>
      </w:r>
      <w:r>
        <w:rPr>
          <w:rFonts w:ascii="Arial" w:hAnsi="Arial" w:cs="Arial"/>
          <w:b/>
          <w:bCs/>
          <w:i/>
          <w:iCs/>
          <w:color w:val="001F5F"/>
          <w:spacing w:val="-1"/>
          <w:sz w:val="32"/>
          <w:szCs w:val="32"/>
        </w:rPr>
        <w:t>t</w:t>
      </w:r>
      <w:r>
        <w:rPr>
          <w:rFonts w:ascii="Arial" w:hAnsi="Arial" w:cs="Arial"/>
          <w:i/>
          <w:iCs/>
          <w:color w:val="001F5F"/>
          <w:sz w:val="32"/>
          <w:szCs w:val="32"/>
        </w:rPr>
        <w:t>:</w:t>
      </w:r>
      <w:r>
        <w:rPr>
          <w:rFonts w:ascii="Arial" w:hAnsi="Arial" w:cs="Arial"/>
          <w:i/>
          <w:iCs/>
          <w:color w:val="001F5F"/>
          <w:spacing w:val="-17"/>
          <w:sz w:val="32"/>
          <w:szCs w:val="32"/>
        </w:rPr>
        <w:t xml:space="preserve"> </w:t>
      </w:r>
    </w:p>
    <w:p w14:paraId="00DC9020" w14:textId="77777777" w:rsidR="001C4CCA" w:rsidRDefault="001C4CCA">
      <w:pPr>
        <w:widowControl w:val="0"/>
        <w:autoSpaceDE w:val="0"/>
        <w:autoSpaceDN w:val="0"/>
        <w:adjustRightInd w:val="0"/>
        <w:spacing w:after="0" w:line="240" w:lineRule="auto"/>
        <w:ind w:left="827"/>
        <w:rPr>
          <w:rFonts w:ascii="Arial" w:hAnsi="Arial" w:cs="Arial"/>
          <w:color w:val="000000"/>
          <w:sz w:val="32"/>
          <w:szCs w:val="32"/>
        </w:rPr>
      </w:pPr>
    </w:p>
    <w:p w14:paraId="2891C510" w14:textId="77777777" w:rsidR="00C62FA2" w:rsidRDefault="00C62FA2">
      <w:pPr>
        <w:widowControl w:val="0"/>
        <w:autoSpaceDE w:val="0"/>
        <w:autoSpaceDN w:val="0"/>
        <w:adjustRightInd w:val="0"/>
        <w:spacing w:before="1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B41BB72" w14:textId="77777777" w:rsidR="00C62FA2" w:rsidRDefault="00C83277">
      <w:pPr>
        <w:widowControl w:val="0"/>
        <w:autoSpaceDE w:val="0"/>
        <w:autoSpaceDN w:val="0"/>
        <w:adjustRightInd w:val="0"/>
        <w:spacing w:after="0" w:line="361" w:lineRule="exact"/>
        <w:ind w:left="827"/>
        <w:rPr>
          <w:rFonts w:ascii="Arial" w:hAnsi="Arial" w:cs="Arial"/>
          <w:color w:val="000000"/>
          <w:sz w:val="32"/>
          <w:szCs w:val="32"/>
        </w:rPr>
      </w:pPr>
      <w:r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Submission</w:t>
      </w:r>
      <w:r w:rsidR="00C62FA2">
        <w:rPr>
          <w:rFonts w:ascii="Arial" w:hAnsi="Arial" w:cs="Arial"/>
          <w:b/>
          <w:bCs/>
          <w:i/>
          <w:iCs/>
          <w:color w:val="001F5F"/>
          <w:spacing w:val="-15"/>
          <w:position w:val="-1"/>
          <w:sz w:val="32"/>
          <w:szCs w:val="32"/>
        </w:rPr>
        <w:t xml:space="preserve"> </w:t>
      </w:r>
      <w:r w:rsidR="00C62FA2">
        <w:rPr>
          <w:rFonts w:ascii="Arial" w:hAnsi="Arial" w:cs="Arial"/>
          <w:b/>
          <w:bCs/>
          <w:i/>
          <w:iCs/>
          <w:color w:val="001F5F"/>
          <w:position w:val="-1"/>
          <w:sz w:val="32"/>
          <w:szCs w:val="32"/>
        </w:rPr>
        <w:t>Da</w:t>
      </w:r>
      <w:r w:rsidR="00C62FA2">
        <w:rPr>
          <w:rFonts w:ascii="Arial" w:hAnsi="Arial" w:cs="Arial"/>
          <w:b/>
          <w:bCs/>
          <w:i/>
          <w:iCs/>
          <w:color w:val="001F5F"/>
          <w:spacing w:val="2"/>
          <w:position w:val="-1"/>
          <w:sz w:val="32"/>
          <w:szCs w:val="32"/>
        </w:rPr>
        <w:t>t</w:t>
      </w:r>
      <w:r w:rsidR="00C62FA2">
        <w:rPr>
          <w:rFonts w:ascii="Arial" w:hAnsi="Arial" w:cs="Arial"/>
          <w:b/>
          <w:bCs/>
          <w:i/>
          <w:iCs/>
          <w:color w:val="001F5F"/>
          <w:spacing w:val="1"/>
          <w:position w:val="-1"/>
          <w:sz w:val="32"/>
          <w:szCs w:val="32"/>
        </w:rPr>
        <w:t>e</w:t>
      </w:r>
      <w:r w:rsidR="00C62FA2">
        <w:rPr>
          <w:rFonts w:ascii="Arial" w:hAnsi="Arial" w:cs="Arial"/>
          <w:i/>
          <w:iCs/>
          <w:color w:val="001F5F"/>
          <w:position w:val="-1"/>
          <w:sz w:val="32"/>
          <w:szCs w:val="32"/>
        </w:rPr>
        <w:t>:</w:t>
      </w:r>
      <w:r w:rsidR="00C62FA2">
        <w:rPr>
          <w:rFonts w:ascii="Arial" w:hAnsi="Arial" w:cs="Arial"/>
          <w:i/>
          <w:iCs/>
          <w:color w:val="001F5F"/>
          <w:spacing w:val="-7"/>
          <w:position w:val="-1"/>
          <w:sz w:val="32"/>
          <w:szCs w:val="32"/>
        </w:rPr>
        <w:t xml:space="preserve"> </w:t>
      </w:r>
    </w:p>
    <w:p w14:paraId="23C0F871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D07D83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0FDEB8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8407892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C5E689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CDFEDE9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5B6B0D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CAA7CC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382786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F51B62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CC69D02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A824CA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23C2ED3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814502C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E546A00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773367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9FCB94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F5DFC3D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3A2A9C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257BCEA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AF7286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06D52D78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B3DFD5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42D5EB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B9706A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BE6A6F5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A9FD5B3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0D625EB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27985C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5B0F1D1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6DDB8206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9180064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48D3B87F" w14:textId="77777777" w:rsidR="00C62FA2" w:rsidRDefault="00C62FA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7D59B481" w14:textId="77777777" w:rsidR="00C62FA2" w:rsidRDefault="00C62FA2">
      <w:pPr>
        <w:widowControl w:val="0"/>
        <w:autoSpaceDE w:val="0"/>
        <w:autoSpaceDN w:val="0"/>
        <w:adjustRightInd w:val="0"/>
        <w:spacing w:before="5" w:after="0" w:line="220" w:lineRule="exact"/>
        <w:rPr>
          <w:rFonts w:ascii="Arial" w:hAnsi="Arial" w:cs="Arial"/>
          <w:color w:val="000000"/>
        </w:rPr>
      </w:pPr>
    </w:p>
    <w:p w14:paraId="756EA6EE" w14:textId="77777777" w:rsidR="00C62FA2" w:rsidRDefault="00C62FA2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</w:pPr>
    </w:p>
    <w:p w14:paraId="3106F238" w14:textId="77777777" w:rsidR="00E33744" w:rsidRDefault="00E33744">
      <w:pPr>
        <w:rPr>
          <w:b/>
          <w:bCs/>
          <w:noProof/>
        </w:rPr>
      </w:pPr>
    </w:p>
    <w:p w14:paraId="72872EA0" w14:textId="77777777" w:rsidR="008131CE" w:rsidRDefault="008131CE">
      <w:pPr>
        <w:rPr>
          <w:b/>
          <w:bCs/>
          <w:noProof/>
        </w:rPr>
      </w:pPr>
    </w:p>
    <w:p w14:paraId="471499A0" w14:textId="77777777" w:rsidR="00CC381C" w:rsidRDefault="00CC381C" w:rsidP="00CC381C">
      <w:pPr>
        <w:pStyle w:val="TOCHeading"/>
        <w:numPr>
          <w:ilvl w:val="0"/>
          <w:numId w:val="0"/>
        </w:numPr>
        <w:rPr>
          <w:rFonts w:ascii="Calibri" w:hAnsi="Calibri"/>
          <w:color w:val="1F3864"/>
          <w:sz w:val="22"/>
          <w:szCs w:val="22"/>
          <w:lang w:val="en-AU" w:eastAsia="en-AU"/>
        </w:rPr>
      </w:pPr>
    </w:p>
    <w:p w14:paraId="7C565F5F" w14:textId="77777777" w:rsidR="008131CE" w:rsidRDefault="008131CE" w:rsidP="00CC381C">
      <w:pPr>
        <w:pStyle w:val="TOCHeading"/>
        <w:numPr>
          <w:ilvl w:val="0"/>
          <w:numId w:val="0"/>
        </w:numPr>
      </w:pPr>
      <w:r>
        <w:t>Table of Contents</w:t>
      </w:r>
    </w:p>
    <w:p w14:paraId="1895ADF5" w14:textId="77777777" w:rsidR="00C6681E" w:rsidRPr="00C6681E" w:rsidRDefault="00C6681E" w:rsidP="00C6681E">
      <w:pPr>
        <w:rPr>
          <w:lang w:val="en-US" w:eastAsia="en-US"/>
        </w:rPr>
      </w:pPr>
    </w:p>
    <w:p w14:paraId="1B23B95C" w14:textId="21D9F314" w:rsidR="0084452B" w:rsidRDefault="00D6187A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r>
        <w:fldChar w:fldCharType="begin"/>
      </w:r>
      <w:r>
        <w:instrText xml:space="preserve"> TOC \o "1-1" \h \z \u </w:instrText>
      </w:r>
      <w:r>
        <w:fldChar w:fldCharType="separate"/>
      </w:r>
      <w:hyperlink w:anchor="_Toc96949853" w:history="1">
        <w:r w:rsidR="0084452B" w:rsidRPr="00222C67">
          <w:rPr>
            <w:rStyle w:val="Hyperlink"/>
            <w:noProof/>
          </w:rPr>
          <w:t>1.</w:t>
        </w:r>
        <w:r w:rsidR="0084452B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84452B" w:rsidRPr="00222C67">
          <w:rPr>
            <w:rStyle w:val="Hyperlink"/>
            <w:noProof/>
          </w:rPr>
          <w:t>Context</w:t>
        </w:r>
        <w:r w:rsidR="0084452B">
          <w:rPr>
            <w:noProof/>
            <w:webHidden/>
          </w:rPr>
          <w:tab/>
        </w:r>
        <w:r w:rsidR="0084452B">
          <w:rPr>
            <w:noProof/>
            <w:webHidden/>
          </w:rPr>
          <w:fldChar w:fldCharType="begin"/>
        </w:r>
        <w:r w:rsidR="0084452B">
          <w:rPr>
            <w:noProof/>
            <w:webHidden/>
          </w:rPr>
          <w:instrText xml:space="preserve"> PAGEREF _Toc96949853 \h </w:instrText>
        </w:r>
        <w:r w:rsidR="0084452B">
          <w:rPr>
            <w:noProof/>
            <w:webHidden/>
          </w:rPr>
        </w:r>
        <w:r w:rsidR="0084452B">
          <w:rPr>
            <w:noProof/>
            <w:webHidden/>
          </w:rPr>
          <w:fldChar w:fldCharType="separate"/>
        </w:r>
        <w:r w:rsidR="0066019F">
          <w:rPr>
            <w:noProof/>
            <w:webHidden/>
          </w:rPr>
          <w:t>3</w:t>
        </w:r>
        <w:r w:rsidR="0084452B">
          <w:rPr>
            <w:noProof/>
            <w:webHidden/>
          </w:rPr>
          <w:fldChar w:fldCharType="end"/>
        </w:r>
      </w:hyperlink>
    </w:p>
    <w:p w14:paraId="448AAD2D" w14:textId="41F95C26" w:rsidR="0084452B" w:rsidRDefault="00682433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96949854" w:history="1">
        <w:r w:rsidR="0084452B" w:rsidRPr="00222C67">
          <w:rPr>
            <w:rStyle w:val="Hyperlink"/>
            <w:noProof/>
          </w:rPr>
          <w:t>2.</w:t>
        </w:r>
        <w:r w:rsidR="0084452B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84452B" w:rsidRPr="00222C67">
          <w:rPr>
            <w:rStyle w:val="Hyperlink"/>
            <w:noProof/>
          </w:rPr>
          <w:t>Questions</w:t>
        </w:r>
        <w:r w:rsidR="0084452B">
          <w:rPr>
            <w:noProof/>
            <w:webHidden/>
          </w:rPr>
          <w:tab/>
        </w:r>
        <w:r w:rsidR="0084452B">
          <w:rPr>
            <w:noProof/>
            <w:webHidden/>
          </w:rPr>
          <w:fldChar w:fldCharType="begin"/>
        </w:r>
        <w:r w:rsidR="0084452B">
          <w:rPr>
            <w:noProof/>
            <w:webHidden/>
          </w:rPr>
          <w:instrText xml:space="preserve"> PAGEREF _Toc96949854 \h </w:instrText>
        </w:r>
        <w:r w:rsidR="0084452B">
          <w:rPr>
            <w:noProof/>
            <w:webHidden/>
          </w:rPr>
        </w:r>
        <w:r w:rsidR="0084452B">
          <w:rPr>
            <w:noProof/>
            <w:webHidden/>
          </w:rPr>
          <w:fldChar w:fldCharType="separate"/>
        </w:r>
        <w:r w:rsidR="0066019F">
          <w:rPr>
            <w:noProof/>
            <w:webHidden/>
          </w:rPr>
          <w:t>3</w:t>
        </w:r>
        <w:r w:rsidR="0084452B">
          <w:rPr>
            <w:noProof/>
            <w:webHidden/>
          </w:rPr>
          <w:fldChar w:fldCharType="end"/>
        </w:r>
      </w:hyperlink>
    </w:p>
    <w:p w14:paraId="17227E60" w14:textId="2362D0C5" w:rsidR="0084452B" w:rsidRDefault="00682433">
      <w:pPr>
        <w:pStyle w:val="TOC1"/>
        <w:tabs>
          <w:tab w:val="left" w:pos="440"/>
          <w:tab w:val="right" w:leader="dot" w:pos="10150"/>
        </w:tabs>
        <w:rPr>
          <w:rFonts w:asciiTheme="minorHAnsi" w:eastAsiaTheme="minorEastAsia" w:hAnsiTheme="minorHAnsi" w:cstheme="minorBidi"/>
          <w:noProof/>
          <w:color w:val="auto"/>
        </w:rPr>
      </w:pPr>
      <w:hyperlink w:anchor="_Toc96949855" w:history="1">
        <w:r w:rsidR="0084452B" w:rsidRPr="00222C67">
          <w:rPr>
            <w:rStyle w:val="Hyperlink"/>
            <w:noProof/>
          </w:rPr>
          <w:t>3.</w:t>
        </w:r>
        <w:r w:rsidR="0084452B">
          <w:rPr>
            <w:rFonts w:asciiTheme="minorHAnsi" w:eastAsiaTheme="minorEastAsia" w:hAnsiTheme="minorHAnsi" w:cstheme="minorBidi"/>
            <w:noProof/>
            <w:color w:val="auto"/>
          </w:rPr>
          <w:tab/>
        </w:r>
        <w:r w:rsidR="0084452B" w:rsidRPr="00222C67">
          <w:rPr>
            <w:rStyle w:val="Hyperlink"/>
            <w:noProof/>
          </w:rPr>
          <w:t>Other Issues Related to Consultation Subject Matter</w:t>
        </w:r>
        <w:r w:rsidR="0084452B">
          <w:rPr>
            <w:noProof/>
            <w:webHidden/>
          </w:rPr>
          <w:tab/>
        </w:r>
        <w:r w:rsidR="0084452B">
          <w:rPr>
            <w:noProof/>
            <w:webHidden/>
          </w:rPr>
          <w:fldChar w:fldCharType="begin"/>
        </w:r>
        <w:r w:rsidR="0084452B">
          <w:rPr>
            <w:noProof/>
            <w:webHidden/>
          </w:rPr>
          <w:instrText xml:space="preserve"> PAGEREF _Toc96949855 \h </w:instrText>
        </w:r>
        <w:r w:rsidR="0084452B">
          <w:rPr>
            <w:noProof/>
            <w:webHidden/>
          </w:rPr>
        </w:r>
        <w:r w:rsidR="0084452B">
          <w:rPr>
            <w:noProof/>
            <w:webHidden/>
          </w:rPr>
          <w:fldChar w:fldCharType="separate"/>
        </w:r>
        <w:r w:rsidR="0066019F">
          <w:rPr>
            <w:noProof/>
            <w:webHidden/>
          </w:rPr>
          <w:t>4</w:t>
        </w:r>
        <w:r w:rsidR="0084452B">
          <w:rPr>
            <w:noProof/>
            <w:webHidden/>
          </w:rPr>
          <w:fldChar w:fldCharType="end"/>
        </w:r>
      </w:hyperlink>
    </w:p>
    <w:p w14:paraId="5AE3D79E" w14:textId="2156F95A" w:rsidR="008131CE" w:rsidRDefault="00D6187A">
      <w:r>
        <w:fldChar w:fldCharType="end"/>
      </w:r>
    </w:p>
    <w:p w14:paraId="71D3B9B0" w14:textId="77777777" w:rsidR="00E33744" w:rsidRDefault="00E33744">
      <w:pPr>
        <w:widowControl w:val="0"/>
        <w:autoSpaceDE w:val="0"/>
        <w:autoSpaceDN w:val="0"/>
        <w:adjustRightInd w:val="0"/>
        <w:spacing w:before="34" w:after="0" w:line="240" w:lineRule="auto"/>
        <w:ind w:left="119"/>
        <w:rPr>
          <w:rFonts w:ascii="Arial" w:hAnsi="Arial" w:cs="Arial"/>
          <w:color w:val="000000"/>
          <w:sz w:val="20"/>
          <w:szCs w:val="20"/>
        </w:rPr>
        <w:sectPr w:rsidR="00E33744">
          <w:headerReference w:type="default" r:id="rId12"/>
          <w:pgSz w:w="11920" w:h="16860"/>
          <w:pgMar w:top="-20" w:right="460" w:bottom="280" w:left="1300" w:header="720" w:footer="720" w:gutter="0"/>
          <w:cols w:space="720"/>
          <w:noEndnote/>
        </w:sectPr>
      </w:pPr>
    </w:p>
    <w:p w14:paraId="6287875A" w14:textId="77777777" w:rsidR="008D6BAC" w:rsidRPr="008D6BAC" w:rsidRDefault="008D6BAC" w:rsidP="008D6BAC">
      <w:pPr>
        <w:pStyle w:val="Heading1"/>
      </w:pPr>
      <w:bookmarkStart w:id="0" w:name="_Toc96949853"/>
      <w:bookmarkStart w:id="1" w:name="_Toc288746361"/>
      <w:r w:rsidRPr="008D6BAC">
        <w:lastRenderedPageBreak/>
        <w:t>Context</w:t>
      </w:r>
      <w:bookmarkEnd w:id="0"/>
    </w:p>
    <w:p w14:paraId="04606FA0" w14:textId="764F892F" w:rsidR="008D6BAC" w:rsidRDefault="008D6BAC" w:rsidP="008D6BAC">
      <w:pPr>
        <w:pStyle w:val="TableTitle"/>
        <w:spacing w:before="120" w:after="120"/>
        <w:rPr>
          <w:b w:val="0"/>
          <w:bCs w:val="0"/>
          <w:color w:val="1E4164"/>
          <w:sz w:val="22"/>
          <w:szCs w:val="22"/>
        </w:rPr>
      </w:pPr>
      <w:r w:rsidRPr="1C63998C">
        <w:rPr>
          <w:b w:val="0"/>
          <w:bCs w:val="0"/>
          <w:color w:val="1E4164"/>
          <w:sz w:val="22"/>
          <w:szCs w:val="22"/>
        </w:rPr>
        <w:t xml:space="preserve">This template </w:t>
      </w:r>
      <w:r w:rsidR="00D22060" w:rsidRPr="1C63998C">
        <w:rPr>
          <w:b w:val="0"/>
          <w:bCs w:val="0"/>
          <w:color w:val="1E4164"/>
          <w:sz w:val="22"/>
          <w:szCs w:val="22"/>
        </w:rPr>
        <w:t>is</w:t>
      </w:r>
      <w:r w:rsidRPr="1C63998C">
        <w:rPr>
          <w:b w:val="0"/>
          <w:bCs w:val="0"/>
          <w:color w:val="1E4164"/>
          <w:sz w:val="22"/>
          <w:szCs w:val="22"/>
        </w:rPr>
        <w:t xml:space="preserve"> to assist </w:t>
      </w:r>
      <w:r w:rsidR="00032608" w:rsidRPr="1C63998C">
        <w:rPr>
          <w:b w:val="0"/>
          <w:bCs w:val="0"/>
          <w:color w:val="1E4164"/>
          <w:sz w:val="22"/>
          <w:szCs w:val="22"/>
        </w:rPr>
        <w:t>stakeholders</w:t>
      </w:r>
      <w:r w:rsidRPr="1C63998C">
        <w:rPr>
          <w:b w:val="0"/>
          <w:bCs w:val="0"/>
          <w:color w:val="1E4164"/>
          <w:sz w:val="22"/>
          <w:szCs w:val="22"/>
        </w:rPr>
        <w:t xml:space="preserve"> </w:t>
      </w:r>
      <w:r w:rsidR="00D22060" w:rsidRPr="1C63998C">
        <w:rPr>
          <w:b w:val="0"/>
          <w:bCs w:val="0"/>
          <w:color w:val="1E4164"/>
          <w:sz w:val="22"/>
          <w:szCs w:val="22"/>
        </w:rPr>
        <w:t>in giving</w:t>
      </w:r>
      <w:r w:rsidRPr="1C63998C">
        <w:rPr>
          <w:b w:val="0"/>
          <w:bCs w:val="0"/>
          <w:color w:val="1E4164"/>
          <w:sz w:val="22"/>
          <w:szCs w:val="22"/>
        </w:rPr>
        <w:t xml:space="preserve"> feedback </w:t>
      </w:r>
      <w:r w:rsidR="00D22060" w:rsidRPr="1C63998C">
        <w:rPr>
          <w:b w:val="0"/>
          <w:bCs w:val="0"/>
          <w:color w:val="1E4164"/>
          <w:sz w:val="22"/>
          <w:szCs w:val="22"/>
        </w:rPr>
        <w:t>about</w:t>
      </w:r>
      <w:r w:rsidRPr="1C63998C">
        <w:rPr>
          <w:b w:val="0"/>
          <w:bCs w:val="0"/>
          <w:color w:val="1E4164"/>
          <w:sz w:val="22"/>
          <w:szCs w:val="22"/>
        </w:rPr>
        <w:t xml:space="preserve"> the </w:t>
      </w:r>
      <w:r w:rsidR="0084452B" w:rsidRPr="1C63998C">
        <w:rPr>
          <w:b w:val="0"/>
          <w:bCs w:val="0"/>
          <w:color w:val="1E4164"/>
          <w:sz w:val="22"/>
          <w:szCs w:val="22"/>
        </w:rPr>
        <w:t>options</w:t>
      </w:r>
      <w:r w:rsidRPr="1C63998C">
        <w:rPr>
          <w:b w:val="0"/>
          <w:bCs w:val="0"/>
          <w:color w:val="1E4164"/>
          <w:sz w:val="22"/>
          <w:szCs w:val="22"/>
        </w:rPr>
        <w:t xml:space="preserve"> detailed in the</w:t>
      </w:r>
      <w:r w:rsidR="0010754E" w:rsidRPr="1C63998C">
        <w:rPr>
          <w:b w:val="0"/>
          <w:bCs w:val="0"/>
          <w:color w:val="1E4164"/>
          <w:sz w:val="22"/>
          <w:szCs w:val="22"/>
        </w:rPr>
        <w:t xml:space="preserve"> </w:t>
      </w:r>
      <w:r w:rsidR="0084452B" w:rsidRPr="1C63998C">
        <w:rPr>
          <w:b w:val="0"/>
          <w:bCs w:val="0"/>
          <w:color w:val="1E4164"/>
          <w:sz w:val="22"/>
          <w:szCs w:val="22"/>
        </w:rPr>
        <w:t>issues paper</w:t>
      </w:r>
      <w:r w:rsidRPr="1C63998C">
        <w:rPr>
          <w:b w:val="0"/>
          <w:bCs w:val="0"/>
          <w:color w:val="1E4164"/>
          <w:sz w:val="22"/>
          <w:szCs w:val="22"/>
        </w:rPr>
        <w:t xml:space="preserve"> associated </w:t>
      </w:r>
      <w:r w:rsidR="00D22060" w:rsidRPr="1C63998C">
        <w:rPr>
          <w:b w:val="0"/>
          <w:bCs w:val="0"/>
          <w:color w:val="1E4164"/>
          <w:sz w:val="22"/>
          <w:szCs w:val="22"/>
        </w:rPr>
        <w:t xml:space="preserve">with </w:t>
      </w:r>
      <w:r w:rsidR="0010754E" w:rsidRPr="1C63998C">
        <w:rPr>
          <w:b w:val="0"/>
          <w:bCs w:val="0"/>
          <w:color w:val="1E4164"/>
          <w:sz w:val="22"/>
          <w:szCs w:val="22"/>
        </w:rPr>
        <w:t xml:space="preserve">the </w:t>
      </w:r>
      <w:r w:rsidR="0084452B" w:rsidRPr="1C63998C">
        <w:rPr>
          <w:b w:val="0"/>
          <w:bCs w:val="0"/>
          <w:color w:val="1E4164"/>
          <w:sz w:val="22"/>
          <w:szCs w:val="22"/>
        </w:rPr>
        <w:t>Standalone Power Systems</w:t>
      </w:r>
      <w:r w:rsidRPr="1C63998C">
        <w:rPr>
          <w:b w:val="0"/>
          <w:bCs w:val="0"/>
          <w:color w:val="1E4164"/>
          <w:sz w:val="22"/>
          <w:szCs w:val="22"/>
        </w:rPr>
        <w:t xml:space="preserve"> </w:t>
      </w:r>
      <w:r w:rsidR="0010754E" w:rsidRPr="1C63998C">
        <w:rPr>
          <w:b w:val="0"/>
          <w:bCs w:val="0"/>
          <w:color w:val="1E4164"/>
          <w:sz w:val="22"/>
          <w:szCs w:val="22"/>
        </w:rPr>
        <w:t>consultation</w:t>
      </w:r>
      <w:r w:rsidRPr="1C63998C">
        <w:rPr>
          <w:b w:val="0"/>
          <w:bCs w:val="0"/>
          <w:color w:val="1E4164"/>
          <w:sz w:val="22"/>
          <w:szCs w:val="22"/>
        </w:rPr>
        <w:t>.</w:t>
      </w:r>
    </w:p>
    <w:p w14:paraId="02A6FE22" w14:textId="117E938A" w:rsidR="008D6BAC" w:rsidRDefault="008D6BAC" w:rsidP="008D6BAC">
      <w:pPr>
        <w:pStyle w:val="TableTitle"/>
        <w:spacing w:before="120" w:after="120"/>
        <w:rPr>
          <w:b w:val="0"/>
          <w:color w:val="1E4164"/>
          <w:sz w:val="22"/>
          <w:szCs w:val="22"/>
        </w:rPr>
      </w:pPr>
      <w:r>
        <w:rPr>
          <w:b w:val="0"/>
          <w:color w:val="1E4164"/>
          <w:sz w:val="22"/>
          <w:szCs w:val="22"/>
        </w:rPr>
        <w:t xml:space="preserve">The changes </w:t>
      </w:r>
      <w:r w:rsidR="0010754E">
        <w:rPr>
          <w:b w:val="0"/>
          <w:color w:val="1E4164"/>
          <w:sz w:val="22"/>
          <w:szCs w:val="22"/>
        </w:rPr>
        <w:t xml:space="preserve">being proposed </w:t>
      </w:r>
      <w:r>
        <w:rPr>
          <w:b w:val="0"/>
          <w:color w:val="1E4164"/>
          <w:sz w:val="22"/>
          <w:szCs w:val="22"/>
        </w:rPr>
        <w:t xml:space="preserve">are </w:t>
      </w:r>
      <w:r w:rsidR="0008262D">
        <w:rPr>
          <w:b w:val="0"/>
          <w:color w:val="1E4164"/>
          <w:sz w:val="22"/>
          <w:szCs w:val="22"/>
        </w:rPr>
        <w:t>because of</w:t>
      </w:r>
      <w:r>
        <w:rPr>
          <w:b w:val="0"/>
          <w:color w:val="1E4164"/>
          <w:sz w:val="22"/>
          <w:szCs w:val="22"/>
        </w:rPr>
        <w:t xml:space="preserve"> </w:t>
      </w:r>
      <w:r w:rsidR="00853045" w:rsidRPr="00853045">
        <w:rPr>
          <w:b w:val="0"/>
          <w:color w:val="1E4164"/>
          <w:sz w:val="22"/>
          <w:szCs w:val="22"/>
        </w:rPr>
        <w:t xml:space="preserve">NER rule changes </w:t>
      </w:r>
      <w:r w:rsidR="00853045">
        <w:rPr>
          <w:b w:val="0"/>
          <w:color w:val="1E4164"/>
          <w:sz w:val="22"/>
          <w:szCs w:val="22"/>
        </w:rPr>
        <w:t xml:space="preserve">which </w:t>
      </w:r>
      <w:r w:rsidR="00853045" w:rsidRPr="00853045">
        <w:rPr>
          <w:b w:val="0"/>
          <w:color w:val="1E4164"/>
          <w:sz w:val="22"/>
          <w:szCs w:val="22"/>
        </w:rPr>
        <w:t>have occurred requiring changes to AEMO’s Retail Electricity Market Procedures</w:t>
      </w:r>
      <w:r w:rsidRPr="008D6BAC">
        <w:rPr>
          <w:b w:val="0"/>
          <w:color w:val="1E4164"/>
          <w:sz w:val="22"/>
          <w:szCs w:val="22"/>
        </w:rPr>
        <w:t>.</w:t>
      </w:r>
    </w:p>
    <w:p w14:paraId="5B7009E2" w14:textId="3A2DF9D1" w:rsidR="00853045" w:rsidRDefault="005C7B63" w:rsidP="00736A8B">
      <w:pPr>
        <w:pStyle w:val="Heading1"/>
      </w:pPr>
      <w:r>
        <w:t>Procedure Drafting Changes</w:t>
      </w:r>
    </w:p>
    <w:p w14:paraId="74381165" w14:textId="73427E66" w:rsidR="00853045" w:rsidRDefault="0092375A" w:rsidP="00853045">
      <w:r>
        <w:t>Metrology Procedure Part A</w:t>
      </w:r>
    </w:p>
    <w:tbl>
      <w:tblPr>
        <w:tblW w:w="1304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4"/>
        <w:gridCol w:w="4366"/>
        <w:gridCol w:w="7371"/>
      </w:tblGrid>
      <w:tr w:rsidR="004041E8" w:rsidRPr="004223EE" w14:paraId="722B3F27" w14:textId="77777777" w:rsidTr="003F3042">
        <w:trPr>
          <w:tblHeader/>
        </w:trPr>
        <w:tc>
          <w:tcPr>
            <w:tcW w:w="1304" w:type="dxa"/>
            <w:shd w:val="clear" w:color="auto" w:fill="D9D9D9"/>
          </w:tcPr>
          <w:p w14:paraId="4E4DFC88" w14:textId="77777777" w:rsidR="004041E8" w:rsidRPr="004223EE" w:rsidRDefault="004041E8" w:rsidP="004C5A34">
            <w:pPr>
              <w:keepNext/>
              <w:spacing w:before="120" w:after="120"/>
              <w:outlineLvl w:val="1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  <w:r w:rsidRPr="004223EE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Section</w:t>
            </w:r>
          </w:p>
        </w:tc>
        <w:tc>
          <w:tcPr>
            <w:tcW w:w="4366" w:type="dxa"/>
            <w:shd w:val="clear" w:color="auto" w:fill="D9D9D9"/>
          </w:tcPr>
          <w:p w14:paraId="20DDCD8B" w14:textId="77777777" w:rsidR="004041E8" w:rsidRPr="004223EE" w:rsidRDefault="004041E8" w:rsidP="004C5A34">
            <w:pPr>
              <w:keepNext/>
              <w:spacing w:before="120" w:after="120"/>
              <w:outlineLvl w:val="1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  <w:r w:rsidRPr="004223EE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Description</w:t>
            </w:r>
          </w:p>
        </w:tc>
        <w:tc>
          <w:tcPr>
            <w:tcW w:w="7371" w:type="dxa"/>
            <w:shd w:val="clear" w:color="auto" w:fill="D9D9D9"/>
          </w:tcPr>
          <w:p w14:paraId="782302B1" w14:textId="77777777" w:rsidR="004041E8" w:rsidRPr="004223EE" w:rsidRDefault="004041E8" w:rsidP="004C5A34">
            <w:pPr>
              <w:keepNext/>
              <w:spacing w:before="120" w:after="120"/>
              <w:outlineLvl w:val="1"/>
              <w:rPr>
                <w:rFonts w:asciiTheme="minorHAnsi" w:hAnsiTheme="minorHAnsi" w:cstheme="minorHAnsi"/>
                <w:color w:val="1E4164"/>
              </w:rPr>
            </w:pPr>
            <w:r w:rsidRPr="004223EE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4041E8" w:rsidRPr="004223EE" w14:paraId="1F7B82DB" w14:textId="77777777" w:rsidTr="003F3042">
        <w:tc>
          <w:tcPr>
            <w:tcW w:w="1304" w:type="dxa"/>
            <w:shd w:val="clear" w:color="auto" w:fill="auto"/>
          </w:tcPr>
          <w:p w14:paraId="0022A8F1" w14:textId="1303F8DD" w:rsidR="004041E8" w:rsidRPr="004223EE" w:rsidRDefault="00140BC4" w:rsidP="004C5A34">
            <w:pPr>
              <w:rPr>
                <w:rFonts w:asciiTheme="minorHAnsi" w:hAnsiTheme="minorHAnsi" w:cstheme="minorHAnsi"/>
              </w:rPr>
            </w:pPr>
            <w:r w:rsidRPr="004223EE">
              <w:rPr>
                <w:rFonts w:asciiTheme="minorHAnsi" w:hAnsiTheme="minorHAnsi" w:cstheme="minorHAnsi"/>
              </w:rPr>
              <w:t>4.1.2</w:t>
            </w:r>
          </w:p>
        </w:tc>
        <w:tc>
          <w:tcPr>
            <w:tcW w:w="4366" w:type="dxa"/>
            <w:shd w:val="clear" w:color="auto" w:fill="auto"/>
          </w:tcPr>
          <w:p w14:paraId="4CB7DD12" w14:textId="075380EE" w:rsidR="004041E8" w:rsidRPr="004223EE" w:rsidRDefault="002E46E3" w:rsidP="004C5A34">
            <w:pPr>
              <w:rPr>
                <w:rFonts w:asciiTheme="minorHAnsi" w:hAnsiTheme="minorHAnsi" w:cstheme="minorHAnsi"/>
                <w:bCs/>
                <w:color w:val="1E4164"/>
                <w:lang w:eastAsia="en-US"/>
              </w:rPr>
            </w:pPr>
            <w:r w:rsidRPr="004223EE">
              <w:rPr>
                <w:rFonts w:asciiTheme="minorHAnsi" w:hAnsiTheme="minorHAnsi" w:cstheme="minorHAnsi"/>
                <w:bCs/>
                <w:color w:val="1E4164"/>
                <w:lang w:eastAsia="en-US"/>
              </w:rPr>
              <w:t>Completion Timeframes</w:t>
            </w:r>
            <w:r w:rsidR="004D14E0" w:rsidRPr="004223EE">
              <w:rPr>
                <w:rFonts w:asciiTheme="minorHAnsi" w:hAnsiTheme="minorHAnsi" w:cstheme="minorHAnsi"/>
                <w:bCs/>
                <w:color w:val="1E4164"/>
                <w:lang w:eastAsia="en-US"/>
              </w:rPr>
              <w:t xml:space="preserve"> - </w:t>
            </w:r>
            <w:r w:rsidR="004D14E0" w:rsidRPr="004223EE">
              <w:rPr>
                <w:rFonts w:asciiTheme="minorHAnsi" w:hAnsiTheme="minorHAnsi" w:cstheme="minorHAnsi"/>
                <w:color w:val="1E4164"/>
              </w:rPr>
              <w:t>Corrected table reference</w:t>
            </w:r>
          </w:p>
        </w:tc>
        <w:tc>
          <w:tcPr>
            <w:tcW w:w="7371" w:type="dxa"/>
          </w:tcPr>
          <w:p w14:paraId="44A8EC3C" w14:textId="59D5A256" w:rsidR="004041E8" w:rsidRPr="004223EE" w:rsidRDefault="004041E8" w:rsidP="004C5A34">
            <w:pPr>
              <w:spacing w:before="120" w:after="120"/>
              <w:rPr>
                <w:rFonts w:asciiTheme="minorHAnsi" w:hAnsiTheme="minorHAnsi" w:cstheme="minorHAnsi"/>
                <w:color w:val="1E4164"/>
              </w:rPr>
            </w:pPr>
          </w:p>
        </w:tc>
      </w:tr>
      <w:tr w:rsidR="004041E8" w:rsidRPr="004223EE" w14:paraId="4DC1F91E" w14:textId="77777777" w:rsidTr="003F3042">
        <w:tc>
          <w:tcPr>
            <w:tcW w:w="1304" w:type="dxa"/>
            <w:shd w:val="clear" w:color="auto" w:fill="auto"/>
          </w:tcPr>
          <w:p w14:paraId="6057C2DB" w14:textId="7FCC090F" w:rsidR="004041E8" w:rsidRPr="004223EE" w:rsidRDefault="007E3A41" w:rsidP="004C5A34">
            <w:pPr>
              <w:rPr>
                <w:rFonts w:asciiTheme="minorHAnsi" w:hAnsiTheme="minorHAnsi" w:cstheme="minorHAnsi"/>
              </w:rPr>
            </w:pPr>
            <w:r w:rsidRPr="004223EE">
              <w:rPr>
                <w:rFonts w:asciiTheme="minorHAnsi" w:hAnsiTheme="minorHAnsi" w:cstheme="minorHAnsi"/>
              </w:rPr>
              <w:t xml:space="preserve">4.2 </w:t>
            </w:r>
          </w:p>
        </w:tc>
        <w:tc>
          <w:tcPr>
            <w:tcW w:w="4366" w:type="dxa"/>
            <w:shd w:val="clear" w:color="auto" w:fill="auto"/>
          </w:tcPr>
          <w:p w14:paraId="21DB2759" w14:textId="4E9912C2" w:rsidR="004041E8" w:rsidRPr="004223EE" w:rsidRDefault="007E3A41" w:rsidP="004C5A34">
            <w:pPr>
              <w:rPr>
                <w:rFonts w:asciiTheme="minorHAnsi" w:hAnsiTheme="minorHAnsi" w:cstheme="minorHAnsi"/>
                <w:bCs/>
                <w:color w:val="1E4164"/>
                <w:lang w:eastAsia="en-US"/>
              </w:rPr>
            </w:pPr>
            <w:r w:rsidRPr="004223EE">
              <w:rPr>
                <w:rFonts w:asciiTheme="minorHAnsi" w:hAnsiTheme="minorHAnsi" w:cstheme="minorHAnsi"/>
                <w:bCs/>
                <w:color w:val="1E4164"/>
                <w:lang w:eastAsia="en-US"/>
              </w:rPr>
              <w:t>Table 1</w:t>
            </w:r>
            <w:r w:rsidR="004D14E0" w:rsidRPr="004223EE">
              <w:rPr>
                <w:rFonts w:asciiTheme="minorHAnsi" w:hAnsiTheme="minorHAnsi" w:cstheme="minorHAnsi"/>
                <w:bCs/>
                <w:color w:val="1E4164"/>
                <w:lang w:eastAsia="en-US"/>
              </w:rPr>
              <w:t xml:space="preserve"> - </w:t>
            </w:r>
            <w:r w:rsidR="004D14E0" w:rsidRPr="004223EE">
              <w:rPr>
                <w:rFonts w:asciiTheme="minorHAnsi" w:hAnsiTheme="minorHAnsi" w:cstheme="minorHAnsi"/>
                <w:color w:val="1E4164"/>
              </w:rPr>
              <w:t>Corrected table reference</w:t>
            </w:r>
          </w:p>
        </w:tc>
        <w:tc>
          <w:tcPr>
            <w:tcW w:w="7371" w:type="dxa"/>
          </w:tcPr>
          <w:p w14:paraId="6F81485D" w14:textId="0D159AF6" w:rsidR="004041E8" w:rsidRPr="004223EE" w:rsidRDefault="004041E8" w:rsidP="004C5A34">
            <w:pPr>
              <w:spacing w:before="120" w:after="120"/>
              <w:rPr>
                <w:rFonts w:asciiTheme="minorHAnsi" w:hAnsiTheme="minorHAnsi" w:cstheme="minorHAnsi"/>
                <w:color w:val="1E4164"/>
              </w:rPr>
            </w:pPr>
          </w:p>
        </w:tc>
      </w:tr>
      <w:tr w:rsidR="004041E8" w:rsidRPr="004223EE" w14:paraId="4202636D" w14:textId="77777777" w:rsidTr="003F3042">
        <w:tc>
          <w:tcPr>
            <w:tcW w:w="1304" w:type="dxa"/>
            <w:shd w:val="clear" w:color="auto" w:fill="auto"/>
          </w:tcPr>
          <w:p w14:paraId="257ECBF1" w14:textId="53F8A252" w:rsidR="004041E8" w:rsidRPr="004223EE" w:rsidRDefault="00627121" w:rsidP="004C5A34">
            <w:pPr>
              <w:rPr>
                <w:rFonts w:asciiTheme="minorHAnsi" w:hAnsiTheme="minorHAnsi" w:cstheme="minorHAnsi"/>
              </w:rPr>
            </w:pPr>
            <w:r w:rsidRPr="004223EE">
              <w:rPr>
                <w:rFonts w:asciiTheme="minorHAnsi" w:hAnsiTheme="minorHAnsi" w:cstheme="minorHAnsi"/>
              </w:rPr>
              <w:t>8</w:t>
            </w:r>
            <w:r w:rsidR="004D14E0" w:rsidRPr="004223EE">
              <w:rPr>
                <w:rFonts w:asciiTheme="minorHAnsi" w:hAnsiTheme="minorHAnsi" w:cstheme="minorHAnsi"/>
              </w:rPr>
              <w:t>(b)</w:t>
            </w:r>
          </w:p>
        </w:tc>
        <w:tc>
          <w:tcPr>
            <w:tcW w:w="4366" w:type="dxa"/>
            <w:shd w:val="clear" w:color="auto" w:fill="auto"/>
          </w:tcPr>
          <w:p w14:paraId="04F8F25C" w14:textId="13FCB377" w:rsidR="004D14E0" w:rsidRPr="004223EE" w:rsidRDefault="004D14E0" w:rsidP="004D14E0">
            <w:pPr>
              <w:rPr>
                <w:rFonts w:asciiTheme="minorHAnsi" w:hAnsiTheme="minorHAnsi" w:cstheme="minorHAnsi"/>
                <w:bCs/>
                <w:color w:val="1E4164"/>
                <w:lang w:eastAsia="en-US"/>
              </w:rPr>
            </w:pPr>
            <w:r w:rsidRPr="004223EE">
              <w:rPr>
                <w:rFonts w:asciiTheme="minorHAnsi" w:hAnsiTheme="minorHAnsi" w:cstheme="minorHAnsi"/>
                <w:bCs/>
                <w:color w:val="1E4164"/>
                <w:lang w:eastAsia="en-US"/>
              </w:rPr>
              <w:t xml:space="preserve">Inclusion of </w:t>
            </w:r>
            <w:r w:rsidR="00BA5AC3" w:rsidRPr="004223EE">
              <w:rPr>
                <w:rFonts w:asciiTheme="minorHAnsi" w:hAnsiTheme="minorHAnsi" w:cstheme="minorHAnsi"/>
                <w:bCs/>
                <w:color w:val="1E4164"/>
                <w:lang w:eastAsia="en-US"/>
              </w:rPr>
              <w:t>test for clarification</w:t>
            </w:r>
          </w:p>
          <w:p w14:paraId="0C62A070" w14:textId="77777777" w:rsidR="004041E8" w:rsidRPr="004223EE" w:rsidRDefault="004041E8" w:rsidP="004D14E0">
            <w:pPr>
              <w:rPr>
                <w:rFonts w:asciiTheme="minorHAnsi" w:hAnsiTheme="minorHAnsi" w:cstheme="minorHAnsi"/>
                <w:bCs/>
                <w:color w:val="1E4164"/>
                <w:lang w:eastAsia="en-US"/>
              </w:rPr>
            </w:pPr>
          </w:p>
        </w:tc>
        <w:tc>
          <w:tcPr>
            <w:tcW w:w="7371" w:type="dxa"/>
          </w:tcPr>
          <w:p w14:paraId="3EB1B1E5" w14:textId="77777777" w:rsidR="004041E8" w:rsidRPr="004223EE" w:rsidRDefault="004041E8" w:rsidP="004C5A34">
            <w:pPr>
              <w:spacing w:before="120" w:after="120"/>
              <w:rPr>
                <w:rFonts w:asciiTheme="minorHAnsi" w:hAnsiTheme="minorHAnsi" w:cstheme="minorHAnsi"/>
                <w:color w:val="1E4164"/>
              </w:rPr>
            </w:pPr>
          </w:p>
        </w:tc>
      </w:tr>
      <w:tr w:rsidR="004041E8" w:rsidRPr="004223EE" w14:paraId="28E1EA80" w14:textId="77777777" w:rsidTr="003F3042">
        <w:tc>
          <w:tcPr>
            <w:tcW w:w="1304" w:type="dxa"/>
            <w:shd w:val="clear" w:color="auto" w:fill="auto"/>
          </w:tcPr>
          <w:p w14:paraId="70AD2024" w14:textId="66B254F8" w:rsidR="004041E8" w:rsidRPr="004223EE" w:rsidRDefault="00863D38" w:rsidP="004C5A34">
            <w:pPr>
              <w:rPr>
                <w:rFonts w:asciiTheme="minorHAnsi" w:hAnsiTheme="minorHAnsi" w:cstheme="minorHAnsi"/>
              </w:rPr>
            </w:pPr>
            <w:r w:rsidRPr="004223EE">
              <w:rPr>
                <w:rFonts w:asciiTheme="minorHAnsi" w:hAnsiTheme="minorHAnsi" w:cstheme="minorHAnsi"/>
              </w:rPr>
              <w:t>12.4</w:t>
            </w:r>
            <w:r w:rsidR="003F3042" w:rsidRPr="004223EE">
              <w:rPr>
                <w:rFonts w:asciiTheme="minorHAnsi" w:hAnsiTheme="minorHAnsi" w:cstheme="minorHAnsi"/>
              </w:rPr>
              <w:t>(a)(iii)</w:t>
            </w:r>
          </w:p>
        </w:tc>
        <w:tc>
          <w:tcPr>
            <w:tcW w:w="4366" w:type="dxa"/>
            <w:shd w:val="clear" w:color="auto" w:fill="auto"/>
          </w:tcPr>
          <w:p w14:paraId="3CB6F339" w14:textId="39F3D8B8" w:rsidR="004041E8" w:rsidRPr="004223EE" w:rsidRDefault="003F3042" w:rsidP="004C5A34">
            <w:pPr>
              <w:rPr>
                <w:rFonts w:asciiTheme="minorHAnsi" w:hAnsiTheme="minorHAnsi" w:cstheme="minorHAnsi"/>
                <w:bCs/>
                <w:color w:val="1E4164"/>
                <w:lang w:eastAsia="en-US"/>
              </w:rPr>
            </w:pPr>
            <w:r w:rsidRPr="004223EE">
              <w:rPr>
                <w:rFonts w:asciiTheme="minorHAnsi" w:hAnsiTheme="minorHAnsi" w:cstheme="minorHAnsi"/>
                <w:bCs/>
                <w:color w:val="1E4164"/>
                <w:lang w:eastAsia="en-US"/>
              </w:rPr>
              <w:t xml:space="preserve">New clause to </w:t>
            </w:r>
            <w:r w:rsidR="004223EE" w:rsidRPr="004223EE">
              <w:rPr>
                <w:rFonts w:asciiTheme="minorHAnsi" w:hAnsiTheme="minorHAnsi" w:cstheme="minorHAnsi"/>
                <w:bCs/>
                <w:color w:val="1E4164"/>
                <w:lang w:eastAsia="en-US"/>
              </w:rPr>
              <w:t>include connection points in a SAPS</w:t>
            </w:r>
          </w:p>
        </w:tc>
        <w:tc>
          <w:tcPr>
            <w:tcW w:w="7371" w:type="dxa"/>
          </w:tcPr>
          <w:p w14:paraId="519DAC25" w14:textId="77777777" w:rsidR="004041E8" w:rsidRPr="004223EE" w:rsidRDefault="004041E8" w:rsidP="004C5A34">
            <w:pPr>
              <w:spacing w:before="120" w:after="120"/>
              <w:rPr>
                <w:rFonts w:asciiTheme="minorHAnsi" w:hAnsiTheme="minorHAnsi" w:cstheme="minorHAnsi"/>
                <w:color w:val="1E4164"/>
              </w:rPr>
            </w:pPr>
          </w:p>
        </w:tc>
      </w:tr>
      <w:tr w:rsidR="004041E8" w:rsidRPr="004223EE" w14:paraId="1EA8ACDE" w14:textId="77777777" w:rsidTr="003F3042">
        <w:tc>
          <w:tcPr>
            <w:tcW w:w="1304" w:type="dxa"/>
            <w:shd w:val="clear" w:color="auto" w:fill="auto"/>
          </w:tcPr>
          <w:p w14:paraId="7DEDE8EB" w14:textId="323ACD52" w:rsidR="004041E8" w:rsidRPr="004223EE" w:rsidRDefault="004223EE" w:rsidP="004C5A34">
            <w:pPr>
              <w:rPr>
                <w:rFonts w:asciiTheme="minorHAnsi" w:hAnsiTheme="minorHAnsi" w:cstheme="minorHAnsi"/>
              </w:rPr>
            </w:pPr>
            <w:r w:rsidRPr="004223EE">
              <w:rPr>
                <w:rFonts w:asciiTheme="minorHAnsi" w:hAnsiTheme="minorHAnsi" w:cstheme="minorHAnsi"/>
              </w:rPr>
              <w:t>12.6</w:t>
            </w:r>
          </w:p>
        </w:tc>
        <w:tc>
          <w:tcPr>
            <w:tcW w:w="4366" w:type="dxa"/>
            <w:shd w:val="clear" w:color="auto" w:fill="auto"/>
          </w:tcPr>
          <w:p w14:paraId="2B0D76F5" w14:textId="7D508222" w:rsidR="004041E8" w:rsidRPr="004223EE" w:rsidRDefault="004223EE" w:rsidP="004C5A34">
            <w:pPr>
              <w:rPr>
                <w:rFonts w:asciiTheme="minorHAnsi" w:hAnsiTheme="minorHAnsi" w:cstheme="minorHAnsi"/>
                <w:bCs/>
                <w:color w:val="1E4164"/>
                <w:lang w:eastAsia="en-US"/>
              </w:rPr>
            </w:pPr>
            <w:r w:rsidRPr="004223EE">
              <w:rPr>
                <w:rFonts w:asciiTheme="minorHAnsi" w:hAnsiTheme="minorHAnsi" w:cstheme="minorHAnsi"/>
                <w:color w:val="1E4164"/>
              </w:rPr>
              <w:t>Corrected table reference</w:t>
            </w:r>
            <w:r>
              <w:rPr>
                <w:rFonts w:asciiTheme="minorHAnsi" w:hAnsiTheme="minorHAnsi" w:cstheme="minorHAnsi"/>
                <w:color w:val="1E4164"/>
              </w:rPr>
              <w:t>s</w:t>
            </w:r>
          </w:p>
        </w:tc>
        <w:tc>
          <w:tcPr>
            <w:tcW w:w="7371" w:type="dxa"/>
          </w:tcPr>
          <w:p w14:paraId="3E996AF2" w14:textId="77777777" w:rsidR="004041E8" w:rsidRPr="004223EE" w:rsidRDefault="004041E8" w:rsidP="004C5A34">
            <w:pPr>
              <w:spacing w:before="120" w:after="120"/>
              <w:rPr>
                <w:rFonts w:asciiTheme="minorHAnsi" w:hAnsiTheme="minorHAnsi" w:cstheme="minorHAnsi"/>
                <w:color w:val="1E4164"/>
              </w:rPr>
            </w:pPr>
          </w:p>
        </w:tc>
      </w:tr>
    </w:tbl>
    <w:p w14:paraId="58F80717" w14:textId="46E9C3F1" w:rsidR="004041E8" w:rsidRDefault="004041E8" w:rsidP="00853045"/>
    <w:p w14:paraId="7FC5E75C" w14:textId="77777777" w:rsidR="00041A7A" w:rsidRPr="00736A8B" w:rsidRDefault="00041A7A" w:rsidP="00041A7A">
      <w:r>
        <w:t>Metrology Procedures Part B</w:t>
      </w:r>
    </w:p>
    <w:tbl>
      <w:tblPr>
        <w:tblW w:w="1304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536"/>
        <w:gridCol w:w="7371"/>
      </w:tblGrid>
      <w:tr w:rsidR="00041A7A" w:rsidRPr="00682433" w14:paraId="477E15E8" w14:textId="77777777" w:rsidTr="004C5A34">
        <w:trPr>
          <w:tblHeader/>
        </w:trPr>
        <w:tc>
          <w:tcPr>
            <w:tcW w:w="1134" w:type="dxa"/>
            <w:shd w:val="clear" w:color="auto" w:fill="D9D9D9"/>
          </w:tcPr>
          <w:p w14:paraId="6649AC3B" w14:textId="77777777" w:rsidR="00041A7A" w:rsidRPr="00682433" w:rsidRDefault="00041A7A" w:rsidP="004C5A34">
            <w:pPr>
              <w:keepNext/>
              <w:spacing w:before="120" w:after="120"/>
              <w:outlineLvl w:val="1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  <w:r w:rsidRPr="00682433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lastRenderedPageBreak/>
              <w:t>Section</w:t>
            </w:r>
          </w:p>
        </w:tc>
        <w:tc>
          <w:tcPr>
            <w:tcW w:w="4536" w:type="dxa"/>
            <w:shd w:val="clear" w:color="auto" w:fill="D9D9D9"/>
          </w:tcPr>
          <w:p w14:paraId="33613E5B" w14:textId="77777777" w:rsidR="00041A7A" w:rsidRPr="00682433" w:rsidRDefault="00041A7A" w:rsidP="004C5A34">
            <w:pPr>
              <w:keepNext/>
              <w:spacing w:before="120" w:after="120"/>
              <w:outlineLvl w:val="1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  <w:r w:rsidRPr="00682433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Description</w:t>
            </w:r>
          </w:p>
        </w:tc>
        <w:tc>
          <w:tcPr>
            <w:tcW w:w="7371" w:type="dxa"/>
            <w:shd w:val="clear" w:color="auto" w:fill="D9D9D9"/>
          </w:tcPr>
          <w:p w14:paraId="34A20A9E" w14:textId="77777777" w:rsidR="00041A7A" w:rsidRPr="00682433" w:rsidRDefault="00041A7A" w:rsidP="004C5A34">
            <w:pPr>
              <w:keepNext/>
              <w:spacing w:before="120" w:after="120"/>
              <w:outlineLvl w:val="1"/>
              <w:rPr>
                <w:rFonts w:asciiTheme="minorHAnsi" w:hAnsiTheme="minorHAnsi" w:cstheme="minorHAnsi"/>
                <w:color w:val="1E4164"/>
              </w:rPr>
            </w:pPr>
            <w:r w:rsidRPr="00682433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041A7A" w:rsidRPr="00682433" w14:paraId="10F27773" w14:textId="77777777" w:rsidTr="004C5A34">
        <w:tc>
          <w:tcPr>
            <w:tcW w:w="1134" w:type="dxa"/>
            <w:shd w:val="clear" w:color="auto" w:fill="auto"/>
          </w:tcPr>
          <w:p w14:paraId="4B1B3C33" w14:textId="764DFAD3" w:rsidR="00041A7A" w:rsidRPr="00682433" w:rsidRDefault="006F4FC1" w:rsidP="004C5A34">
            <w:pPr>
              <w:rPr>
                <w:rFonts w:asciiTheme="minorHAnsi" w:hAnsiTheme="minorHAnsi" w:cstheme="minorHAnsi"/>
              </w:rPr>
            </w:pPr>
            <w:r w:rsidRPr="00682433">
              <w:rPr>
                <w:rFonts w:asciiTheme="minorHAnsi" w:hAnsiTheme="minorHAnsi" w:cstheme="minorHAnsi"/>
              </w:rPr>
              <w:t>15</w:t>
            </w:r>
            <w:r w:rsidR="00D96C30" w:rsidRPr="00682433">
              <w:rPr>
                <w:rFonts w:asciiTheme="minorHAnsi" w:hAnsiTheme="minorHAnsi" w:cstheme="minorHAnsi"/>
              </w:rPr>
              <w:t>.1</w:t>
            </w:r>
          </w:p>
        </w:tc>
        <w:tc>
          <w:tcPr>
            <w:tcW w:w="4536" w:type="dxa"/>
            <w:shd w:val="clear" w:color="auto" w:fill="auto"/>
          </w:tcPr>
          <w:p w14:paraId="6EE13EFA" w14:textId="7EC81B4E" w:rsidR="00041A7A" w:rsidRPr="00682433" w:rsidRDefault="00D96C30" w:rsidP="004C5A34">
            <w:pPr>
              <w:rPr>
                <w:rFonts w:asciiTheme="minorHAnsi" w:hAnsiTheme="minorHAnsi" w:cstheme="minorHAnsi"/>
                <w:bCs/>
                <w:color w:val="1E4164"/>
                <w:lang w:eastAsia="en-US"/>
              </w:rPr>
            </w:pPr>
            <w:r w:rsidRPr="00682433">
              <w:rPr>
                <w:rFonts w:asciiTheme="minorHAnsi" w:hAnsiTheme="minorHAnsi" w:cstheme="minorHAnsi"/>
                <w:bCs/>
                <w:color w:val="1E4164"/>
                <w:lang w:eastAsia="en-US"/>
              </w:rPr>
              <w:t xml:space="preserve">New section, calculation of SAPS generation </w:t>
            </w:r>
          </w:p>
        </w:tc>
        <w:tc>
          <w:tcPr>
            <w:tcW w:w="7371" w:type="dxa"/>
          </w:tcPr>
          <w:p w14:paraId="5239DD7A" w14:textId="77777777" w:rsidR="00041A7A" w:rsidRPr="00682433" w:rsidRDefault="00041A7A" w:rsidP="004C5A34">
            <w:pPr>
              <w:spacing w:before="120" w:after="120"/>
              <w:rPr>
                <w:rFonts w:asciiTheme="minorHAnsi" w:hAnsiTheme="minorHAnsi" w:cstheme="minorHAnsi"/>
                <w:color w:val="1E4164"/>
              </w:rPr>
            </w:pPr>
          </w:p>
        </w:tc>
      </w:tr>
      <w:tr w:rsidR="00041A7A" w:rsidRPr="00682433" w14:paraId="100542B1" w14:textId="77777777" w:rsidTr="004C5A34">
        <w:tc>
          <w:tcPr>
            <w:tcW w:w="1134" w:type="dxa"/>
            <w:shd w:val="clear" w:color="auto" w:fill="auto"/>
          </w:tcPr>
          <w:p w14:paraId="40DD405B" w14:textId="77D7B82C" w:rsidR="00041A7A" w:rsidRPr="00682433" w:rsidRDefault="00D96C30" w:rsidP="004C5A34">
            <w:pPr>
              <w:rPr>
                <w:rFonts w:asciiTheme="minorHAnsi" w:hAnsiTheme="minorHAnsi" w:cstheme="minorHAnsi"/>
              </w:rPr>
            </w:pPr>
            <w:r w:rsidRPr="00682433">
              <w:rPr>
                <w:rFonts w:asciiTheme="minorHAnsi" w:hAnsiTheme="minorHAnsi" w:cstheme="minorHAnsi"/>
              </w:rPr>
              <w:t xml:space="preserve">15.2 </w:t>
            </w:r>
          </w:p>
        </w:tc>
        <w:tc>
          <w:tcPr>
            <w:tcW w:w="4536" w:type="dxa"/>
            <w:shd w:val="clear" w:color="auto" w:fill="auto"/>
          </w:tcPr>
          <w:p w14:paraId="02FACB23" w14:textId="625B2960" w:rsidR="00041A7A" w:rsidRPr="00682433" w:rsidRDefault="00D96C30" w:rsidP="004C5A34">
            <w:pPr>
              <w:rPr>
                <w:rFonts w:asciiTheme="minorHAnsi" w:hAnsiTheme="minorHAnsi" w:cstheme="minorHAnsi"/>
                <w:bCs/>
                <w:color w:val="1E4164"/>
                <w:lang w:eastAsia="en-US"/>
              </w:rPr>
            </w:pPr>
            <w:r w:rsidRPr="00682433">
              <w:rPr>
                <w:rFonts w:asciiTheme="minorHAnsi" w:hAnsiTheme="minorHAnsi" w:cstheme="minorHAnsi"/>
                <w:bCs/>
                <w:color w:val="1E4164"/>
                <w:lang w:eastAsia="en-US"/>
              </w:rPr>
              <w:t xml:space="preserve">New section, </w:t>
            </w:r>
            <w:r w:rsidR="00982AEF" w:rsidRPr="00682433">
              <w:rPr>
                <w:rFonts w:asciiTheme="minorHAnsi" w:hAnsiTheme="minorHAnsi" w:cstheme="minorHAnsi"/>
                <w:bCs/>
                <w:color w:val="1E4164"/>
                <w:lang w:eastAsia="en-US"/>
              </w:rPr>
              <w:t xml:space="preserve">conversion of non </w:t>
            </w:r>
            <w:proofErr w:type="gramStart"/>
            <w:r w:rsidR="00982AEF" w:rsidRPr="00682433">
              <w:rPr>
                <w:rFonts w:asciiTheme="minorHAnsi" w:hAnsiTheme="minorHAnsi" w:cstheme="minorHAnsi"/>
                <w:bCs/>
                <w:color w:val="1E4164"/>
                <w:lang w:eastAsia="en-US"/>
              </w:rPr>
              <w:t>5 minute</w:t>
            </w:r>
            <w:proofErr w:type="gramEnd"/>
            <w:r w:rsidR="00982AEF" w:rsidRPr="00682433">
              <w:rPr>
                <w:rFonts w:asciiTheme="minorHAnsi" w:hAnsiTheme="minorHAnsi" w:cstheme="minorHAnsi"/>
                <w:bCs/>
                <w:color w:val="1E4164"/>
                <w:lang w:eastAsia="en-US"/>
              </w:rPr>
              <w:t xml:space="preserve"> interval data on a SAPS</w:t>
            </w:r>
          </w:p>
        </w:tc>
        <w:tc>
          <w:tcPr>
            <w:tcW w:w="7371" w:type="dxa"/>
          </w:tcPr>
          <w:p w14:paraId="6A4FBCA7" w14:textId="77777777" w:rsidR="00041A7A" w:rsidRPr="00682433" w:rsidRDefault="00041A7A" w:rsidP="004C5A34">
            <w:pPr>
              <w:spacing w:before="120" w:after="120"/>
              <w:rPr>
                <w:rFonts w:asciiTheme="minorHAnsi" w:hAnsiTheme="minorHAnsi" w:cstheme="minorHAnsi"/>
                <w:color w:val="1E4164"/>
              </w:rPr>
            </w:pPr>
          </w:p>
        </w:tc>
      </w:tr>
      <w:tr w:rsidR="00041A7A" w:rsidRPr="00682433" w14:paraId="69332660" w14:textId="77777777" w:rsidTr="004C5A34">
        <w:tc>
          <w:tcPr>
            <w:tcW w:w="1134" w:type="dxa"/>
            <w:shd w:val="clear" w:color="auto" w:fill="auto"/>
          </w:tcPr>
          <w:p w14:paraId="34DC399F" w14:textId="075C55F5" w:rsidR="00041A7A" w:rsidRPr="00682433" w:rsidRDefault="00982AEF" w:rsidP="004C5A34">
            <w:pPr>
              <w:rPr>
                <w:rFonts w:asciiTheme="minorHAnsi" w:hAnsiTheme="minorHAnsi" w:cstheme="minorHAnsi"/>
              </w:rPr>
            </w:pPr>
            <w:r w:rsidRPr="00682433">
              <w:rPr>
                <w:rFonts w:asciiTheme="minorHAnsi" w:hAnsiTheme="minorHAnsi" w:cstheme="minorHAnsi"/>
              </w:rPr>
              <w:t>15.3</w:t>
            </w:r>
          </w:p>
        </w:tc>
        <w:tc>
          <w:tcPr>
            <w:tcW w:w="4536" w:type="dxa"/>
            <w:shd w:val="clear" w:color="auto" w:fill="auto"/>
          </w:tcPr>
          <w:p w14:paraId="7F9B60E0" w14:textId="583B4122" w:rsidR="00041A7A" w:rsidRPr="00682433" w:rsidRDefault="00982AEF" w:rsidP="004C5A34">
            <w:pPr>
              <w:rPr>
                <w:rFonts w:asciiTheme="minorHAnsi" w:hAnsiTheme="minorHAnsi" w:cstheme="minorHAnsi"/>
                <w:bCs/>
                <w:color w:val="1E4164"/>
                <w:lang w:eastAsia="en-US"/>
              </w:rPr>
            </w:pPr>
            <w:r w:rsidRPr="00682433">
              <w:rPr>
                <w:rFonts w:asciiTheme="minorHAnsi" w:hAnsiTheme="minorHAnsi" w:cstheme="minorHAnsi"/>
                <w:bCs/>
                <w:color w:val="1E4164"/>
                <w:lang w:eastAsia="en-US"/>
              </w:rPr>
              <w:t>New section, conversion of accumulation metering data on a SAPS</w:t>
            </w:r>
          </w:p>
        </w:tc>
        <w:tc>
          <w:tcPr>
            <w:tcW w:w="7371" w:type="dxa"/>
          </w:tcPr>
          <w:p w14:paraId="06E06298" w14:textId="77777777" w:rsidR="00041A7A" w:rsidRPr="00682433" w:rsidRDefault="00041A7A" w:rsidP="004C5A34">
            <w:pPr>
              <w:spacing w:before="120" w:after="120"/>
              <w:rPr>
                <w:rFonts w:asciiTheme="minorHAnsi" w:hAnsiTheme="minorHAnsi" w:cstheme="minorHAnsi"/>
                <w:color w:val="1E4164"/>
              </w:rPr>
            </w:pPr>
          </w:p>
        </w:tc>
      </w:tr>
    </w:tbl>
    <w:p w14:paraId="110ECC72" w14:textId="77777777" w:rsidR="00041A7A" w:rsidRPr="00682433" w:rsidRDefault="00041A7A" w:rsidP="00853045">
      <w:pPr>
        <w:rPr>
          <w:rFonts w:asciiTheme="minorHAnsi" w:hAnsiTheme="minorHAnsi" w:cstheme="minorHAnsi"/>
        </w:rPr>
      </w:pPr>
    </w:p>
    <w:p w14:paraId="741D5E0C" w14:textId="71F90A03" w:rsidR="00041A7A" w:rsidRPr="00682433" w:rsidRDefault="00041A7A" w:rsidP="00041A7A">
      <w:pPr>
        <w:rPr>
          <w:rFonts w:asciiTheme="minorHAnsi" w:hAnsiTheme="minorHAnsi" w:cstheme="minorHAnsi"/>
        </w:rPr>
      </w:pPr>
      <w:r w:rsidRPr="00682433">
        <w:rPr>
          <w:rFonts w:asciiTheme="minorHAnsi" w:hAnsiTheme="minorHAnsi" w:cstheme="minorHAnsi"/>
        </w:rPr>
        <w:t>MSATS National Metering Identifier</w:t>
      </w:r>
    </w:p>
    <w:tbl>
      <w:tblPr>
        <w:tblW w:w="1304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536"/>
        <w:gridCol w:w="7371"/>
      </w:tblGrid>
      <w:tr w:rsidR="00041A7A" w:rsidRPr="00682433" w14:paraId="0B05996C" w14:textId="77777777" w:rsidTr="004C5A34">
        <w:trPr>
          <w:tblHeader/>
        </w:trPr>
        <w:tc>
          <w:tcPr>
            <w:tcW w:w="1134" w:type="dxa"/>
            <w:shd w:val="clear" w:color="auto" w:fill="D9D9D9"/>
          </w:tcPr>
          <w:p w14:paraId="25ADFB1B" w14:textId="77777777" w:rsidR="00041A7A" w:rsidRPr="00682433" w:rsidRDefault="00041A7A" w:rsidP="004C5A34">
            <w:pPr>
              <w:keepNext/>
              <w:spacing w:before="120" w:after="120"/>
              <w:outlineLvl w:val="1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  <w:r w:rsidRPr="00682433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Section</w:t>
            </w:r>
          </w:p>
        </w:tc>
        <w:tc>
          <w:tcPr>
            <w:tcW w:w="4536" w:type="dxa"/>
            <w:shd w:val="clear" w:color="auto" w:fill="D9D9D9"/>
          </w:tcPr>
          <w:p w14:paraId="1E870152" w14:textId="77777777" w:rsidR="00041A7A" w:rsidRPr="00682433" w:rsidRDefault="00041A7A" w:rsidP="004C5A34">
            <w:pPr>
              <w:keepNext/>
              <w:spacing w:before="120" w:after="120"/>
              <w:outlineLvl w:val="1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  <w:r w:rsidRPr="00682433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Description</w:t>
            </w:r>
          </w:p>
        </w:tc>
        <w:tc>
          <w:tcPr>
            <w:tcW w:w="7371" w:type="dxa"/>
            <w:shd w:val="clear" w:color="auto" w:fill="D9D9D9"/>
          </w:tcPr>
          <w:p w14:paraId="3C4A5758" w14:textId="77777777" w:rsidR="00041A7A" w:rsidRPr="00682433" w:rsidRDefault="00041A7A" w:rsidP="004C5A34">
            <w:pPr>
              <w:keepNext/>
              <w:spacing w:before="120" w:after="120"/>
              <w:outlineLvl w:val="1"/>
              <w:rPr>
                <w:rFonts w:asciiTheme="minorHAnsi" w:hAnsiTheme="minorHAnsi" w:cstheme="minorHAnsi"/>
                <w:color w:val="1E4164"/>
              </w:rPr>
            </w:pPr>
            <w:r w:rsidRPr="00682433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041A7A" w:rsidRPr="00682433" w14:paraId="5F22247A" w14:textId="77777777" w:rsidTr="004C5A34">
        <w:tc>
          <w:tcPr>
            <w:tcW w:w="1134" w:type="dxa"/>
            <w:shd w:val="clear" w:color="auto" w:fill="auto"/>
          </w:tcPr>
          <w:p w14:paraId="70DB7E87" w14:textId="272C5797" w:rsidR="00041A7A" w:rsidRPr="00682433" w:rsidRDefault="00A07B5A" w:rsidP="004C5A34">
            <w:pPr>
              <w:rPr>
                <w:rFonts w:asciiTheme="minorHAnsi" w:hAnsiTheme="minorHAnsi" w:cstheme="minorHAnsi"/>
              </w:rPr>
            </w:pPr>
            <w:r w:rsidRPr="00682433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4536" w:type="dxa"/>
            <w:shd w:val="clear" w:color="auto" w:fill="auto"/>
          </w:tcPr>
          <w:p w14:paraId="2F91E706" w14:textId="0DEF1472" w:rsidR="00041A7A" w:rsidRPr="00682433" w:rsidRDefault="00A07B5A" w:rsidP="004C5A34">
            <w:pPr>
              <w:rPr>
                <w:rFonts w:asciiTheme="minorHAnsi" w:hAnsiTheme="minorHAnsi" w:cstheme="minorHAnsi"/>
                <w:bCs/>
                <w:color w:val="1E4164"/>
                <w:lang w:eastAsia="en-US"/>
              </w:rPr>
            </w:pPr>
            <w:r w:rsidRPr="00682433">
              <w:rPr>
                <w:rFonts w:asciiTheme="minorHAnsi" w:hAnsiTheme="minorHAnsi" w:cstheme="minorHAnsi"/>
                <w:bCs/>
                <w:color w:val="1E4164"/>
                <w:lang w:eastAsia="en-US"/>
              </w:rPr>
              <w:t>New section</w:t>
            </w:r>
            <w:r w:rsidR="005D5C8D" w:rsidRPr="00682433">
              <w:rPr>
                <w:rFonts w:asciiTheme="minorHAnsi" w:hAnsiTheme="minorHAnsi" w:cstheme="minorHAnsi"/>
                <w:bCs/>
                <w:color w:val="1E4164"/>
                <w:lang w:eastAsia="en-US"/>
              </w:rPr>
              <w:t>, TNI convention for grid connected TNIs</w:t>
            </w:r>
          </w:p>
        </w:tc>
        <w:tc>
          <w:tcPr>
            <w:tcW w:w="7371" w:type="dxa"/>
          </w:tcPr>
          <w:p w14:paraId="0B588CE7" w14:textId="77777777" w:rsidR="00041A7A" w:rsidRPr="00682433" w:rsidRDefault="00041A7A" w:rsidP="004C5A34">
            <w:pPr>
              <w:spacing w:before="120" w:after="120"/>
              <w:rPr>
                <w:rFonts w:asciiTheme="minorHAnsi" w:hAnsiTheme="minorHAnsi" w:cstheme="minorHAnsi"/>
                <w:color w:val="1E4164"/>
              </w:rPr>
            </w:pPr>
          </w:p>
        </w:tc>
      </w:tr>
      <w:tr w:rsidR="00041A7A" w:rsidRPr="00682433" w14:paraId="4DDAE43E" w14:textId="77777777" w:rsidTr="004C5A34">
        <w:tc>
          <w:tcPr>
            <w:tcW w:w="1134" w:type="dxa"/>
            <w:shd w:val="clear" w:color="auto" w:fill="auto"/>
          </w:tcPr>
          <w:p w14:paraId="3BDE3CC1" w14:textId="22049BC0" w:rsidR="00041A7A" w:rsidRPr="00682433" w:rsidRDefault="00283F59" w:rsidP="004C5A34">
            <w:pPr>
              <w:rPr>
                <w:rFonts w:asciiTheme="minorHAnsi" w:hAnsiTheme="minorHAnsi" w:cstheme="minorHAnsi"/>
              </w:rPr>
            </w:pPr>
            <w:r w:rsidRPr="00682433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4536" w:type="dxa"/>
            <w:shd w:val="clear" w:color="auto" w:fill="auto"/>
          </w:tcPr>
          <w:p w14:paraId="57CD892F" w14:textId="21F5C9A7" w:rsidR="00041A7A" w:rsidRPr="00682433" w:rsidRDefault="00283F59" w:rsidP="004C5A34">
            <w:pPr>
              <w:rPr>
                <w:rFonts w:asciiTheme="minorHAnsi" w:hAnsiTheme="minorHAnsi" w:cstheme="minorHAnsi"/>
                <w:bCs/>
                <w:color w:val="1E4164"/>
                <w:lang w:eastAsia="en-US"/>
              </w:rPr>
            </w:pPr>
            <w:r w:rsidRPr="00682433">
              <w:rPr>
                <w:rFonts w:asciiTheme="minorHAnsi" w:hAnsiTheme="minorHAnsi" w:cstheme="minorHAnsi"/>
                <w:bCs/>
                <w:color w:val="1E4164"/>
                <w:lang w:eastAsia="en-US"/>
              </w:rPr>
              <w:t>New section, TNI convention SAPS NMIs</w:t>
            </w:r>
          </w:p>
        </w:tc>
        <w:tc>
          <w:tcPr>
            <w:tcW w:w="7371" w:type="dxa"/>
          </w:tcPr>
          <w:p w14:paraId="0314BE73" w14:textId="77777777" w:rsidR="00041A7A" w:rsidRPr="00682433" w:rsidRDefault="00041A7A" w:rsidP="004C5A34">
            <w:pPr>
              <w:spacing w:before="120" w:after="120"/>
              <w:rPr>
                <w:rFonts w:asciiTheme="minorHAnsi" w:hAnsiTheme="minorHAnsi" w:cstheme="minorHAnsi"/>
                <w:color w:val="1E4164"/>
              </w:rPr>
            </w:pPr>
          </w:p>
        </w:tc>
      </w:tr>
      <w:tr w:rsidR="00041A7A" w:rsidRPr="00682433" w14:paraId="0735B371" w14:textId="77777777" w:rsidTr="004C5A34">
        <w:tc>
          <w:tcPr>
            <w:tcW w:w="1134" w:type="dxa"/>
            <w:shd w:val="clear" w:color="auto" w:fill="auto"/>
          </w:tcPr>
          <w:p w14:paraId="61730DA5" w14:textId="4E3A3DD3" w:rsidR="00041A7A" w:rsidRPr="00682433" w:rsidRDefault="00283F59" w:rsidP="004C5A34">
            <w:pPr>
              <w:rPr>
                <w:rFonts w:asciiTheme="minorHAnsi" w:hAnsiTheme="minorHAnsi" w:cstheme="minorHAnsi"/>
              </w:rPr>
            </w:pPr>
            <w:r w:rsidRPr="00682433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4536" w:type="dxa"/>
            <w:shd w:val="clear" w:color="auto" w:fill="auto"/>
          </w:tcPr>
          <w:p w14:paraId="15DF4BBC" w14:textId="659572AA" w:rsidR="00041A7A" w:rsidRPr="00682433" w:rsidRDefault="00283F59" w:rsidP="004C5A34">
            <w:pPr>
              <w:rPr>
                <w:rFonts w:asciiTheme="minorHAnsi" w:hAnsiTheme="minorHAnsi" w:cstheme="minorHAnsi"/>
                <w:bCs/>
                <w:color w:val="1E4164"/>
                <w:lang w:eastAsia="en-US"/>
              </w:rPr>
            </w:pPr>
            <w:r w:rsidRPr="00682433">
              <w:rPr>
                <w:rFonts w:asciiTheme="minorHAnsi" w:hAnsiTheme="minorHAnsi" w:cstheme="minorHAnsi"/>
                <w:bCs/>
                <w:color w:val="1E4164"/>
                <w:lang w:eastAsia="en-US"/>
              </w:rPr>
              <w:t>New section, migration of grid connected NMIs to SAPS</w:t>
            </w:r>
          </w:p>
        </w:tc>
        <w:tc>
          <w:tcPr>
            <w:tcW w:w="7371" w:type="dxa"/>
          </w:tcPr>
          <w:p w14:paraId="32692824" w14:textId="77777777" w:rsidR="00041A7A" w:rsidRPr="00682433" w:rsidRDefault="00041A7A" w:rsidP="004C5A34">
            <w:pPr>
              <w:spacing w:before="120" w:after="120"/>
              <w:rPr>
                <w:rFonts w:asciiTheme="minorHAnsi" w:hAnsiTheme="minorHAnsi" w:cstheme="minorHAnsi"/>
                <w:color w:val="1E4164"/>
              </w:rPr>
            </w:pPr>
          </w:p>
        </w:tc>
      </w:tr>
      <w:tr w:rsidR="00041A7A" w:rsidRPr="00682433" w14:paraId="45C9859D" w14:textId="77777777" w:rsidTr="004C5A34">
        <w:tc>
          <w:tcPr>
            <w:tcW w:w="1134" w:type="dxa"/>
            <w:shd w:val="clear" w:color="auto" w:fill="auto"/>
          </w:tcPr>
          <w:p w14:paraId="323198AB" w14:textId="63950650" w:rsidR="00041A7A" w:rsidRPr="00682433" w:rsidRDefault="00E17363" w:rsidP="004C5A34">
            <w:pPr>
              <w:rPr>
                <w:rFonts w:asciiTheme="minorHAnsi" w:hAnsiTheme="minorHAnsi" w:cstheme="minorHAnsi"/>
              </w:rPr>
            </w:pPr>
            <w:r w:rsidRPr="00682433"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4536" w:type="dxa"/>
            <w:shd w:val="clear" w:color="auto" w:fill="auto"/>
          </w:tcPr>
          <w:p w14:paraId="33BAAED0" w14:textId="4F3CA3FA" w:rsidR="00041A7A" w:rsidRPr="00682433" w:rsidRDefault="00E17363" w:rsidP="004C5A34">
            <w:pPr>
              <w:rPr>
                <w:rFonts w:asciiTheme="minorHAnsi" w:hAnsiTheme="minorHAnsi" w:cstheme="minorHAnsi"/>
                <w:bCs/>
                <w:color w:val="1E4164"/>
                <w:lang w:eastAsia="en-US"/>
              </w:rPr>
            </w:pPr>
            <w:r w:rsidRPr="00682433">
              <w:rPr>
                <w:rFonts w:asciiTheme="minorHAnsi" w:hAnsiTheme="minorHAnsi" w:cstheme="minorHAnsi"/>
                <w:bCs/>
                <w:color w:val="1E4164"/>
                <w:lang w:eastAsia="en-US"/>
              </w:rPr>
              <w:t>New section, Migration of SAPS NMIs to Grid. Is this section required?</w:t>
            </w:r>
          </w:p>
        </w:tc>
        <w:tc>
          <w:tcPr>
            <w:tcW w:w="7371" w:type="dxa"/>
          </w:tcPr>
          <w:p w14:paraId="1BD14179" w14:textId="77777777" w:rsidR="00041A7A" w:rsidRPr="00682433" w:rsidRDefault="00041A7A" w:rsidP="004C5A34">
            <w:pPr>
              <w:spacing w:before="120" w:after="120"/>
              <w:rPr>
                <w:rFonts w:asciiTheme="minorHAnsi" w:hAnsiTheme="minorHAnsi" w:cstheme="minorHAnsi"/>
                <w:color w:val="1E4164"/>
              </w:rPr>
            </w:pPr>
          </w:p>
        </w:tc>
      </w:tr>
    </w:tbl>
    <w:p w14:paraId="55F005DA" w14:textId="77777777" w:rsidR="00041A7A" w:rsidRDefault="00041A7A" w:rsidP="00853045"/>
    <w:p w14:paraId="2903F767" w14:textId="7C5DDDF0" w:rsidR="00041A7A" w:rsidRPr="00736A8B" w:rsidRDefault="00041A7A" w:rsidP="00041A7A">
      <w:r>
        <w:t>SLP MDP Services</w:t>
      </w:r>
    </w:p>
    <w:tbl>
      <w:tblPr>
        <w:tblW w:w="1304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536"/>
        <w:gridCol w:w="7371"/>
      </w:tblGrid>
      <w:tr w:rsidR="00041A7A" w:rsidRPr="00682433" w14:paraId="693CDA53" w14:textId="77777777" w:rsidTr="004C5A34">
        <w:trPr>
          <w:tblHeader/>
        </w:trPr>
        <w:tc>
          <w:tcPr>
            <w:tcW w:w="1134" w:type="dxa"/>
            <w:shd w:val="clear" w:color="auto" w:fill="D9D9D9"/>
          </w:tcPr>
          <w:p w14:paraId="1836EA2F" w14:textId="77777777" w:rsidR="00041A7A" w:rsidRPr="00682433" w:rsidRDefault="00041A7A" w:rsidP="004C5A34">
            <w:pPr>
              <w:keepNext/>
              <w:spacing w:before="120" w:after="120"/>
              <w:outlineLvl w:val="1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  <w:r w:rsidRPr="00682433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lastRenderedPageBreak/>
              <w:t>Section</w:t>
            </w:r>
          </w:p>
        </w:tc>
        <w:tc>
          <w:tcPr>
            <w:tcW w:w="4536" w:type="dxa"/>
            <w:shd w:val="clear" w:color="auto" w:fill="D9D9D9"/>
          </w:tcPr>
          <w:p w14:paraId="0DC2D6A8" w14:textId="77777777" w:rsidR="00041A7A" w:rsidRPr="00682433" w:rsidRDefault="00041A7A" w:rsidP="004C5A34">
            <w:pPr>
              <w:keepNext/>
              <w:spacing w:before="120" w:after="120"/>
              <w:outlineLvl w:val="1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  <w:r w:rsidRPr="00682433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Description</w:t>
            </w:r>
          </w:p>
        </w:tc>
        <w:tc>
          <w:tcPr>
            <w:tcW w:w="7371" w:type="dxa"/>
            <w:shd w:val="clear" w:color="auto" w:fill="D9D9D9"/>
          </w:tcPr>
          <w:p w14:paraId="06B1ACBF" w14:textId="77777777" w:rsidR="00041A7A" w:rsidRPr="00682433" w:rsidRDefault="00041A7A" w:rsidP="004C5A34">
            <w:pPr>
              <w:keepNext/>
              <w:spacing w:before="120" w:after="120"/>
              <w:outlineLvl w:val="1"/>
              <w:rPr>
                <w:rFonts w:asciiTheme="minorHAnsi" w:hAnsiTheme="minorHAnsi" w:cstheme="minorHAnsi"/>
                <w:color w:val="1E4164"/>
              </w:rPr>
            </w:pPr>
            <w:r w:rsidRPr="00682433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041A7A" w:rsidRPr="00682433" w14:paraId="7A74D3A7" w14:textId="77777777" w:rsidTr="004C5A34">
        <w:tc>
          <w:tcPr>
            <w:tcW w:w="1134" w:type="dxa"/>
            <w:shd w:val="clear" w:color="auto" w:fill="auto"/>
          </w:tcPr>
          <w:p w14:paraId="5E90922B" w14:textId="3B67983F" w:rsidR="00041A7A" w:rsidRPr="00682433" w:rsidRDefault="00900E58" w:rsidP="004C5A34">
            <w:pPr>
              <w:rPr>
                <w:rFonts w:asciiTheme="minorHAnsi" w:hAnsiTheme="minorHAnsi" w:cstheme="minorHAnsi"/>
              </w:rPr>
            </w:pPr>
            <w:r w:rsidRPr="00682433">
              <w:rPr>
                <w:rFonts w:asciiTheme="minorHAnsi" w:hAnsiTheme="minorHAnsi" w:cstheme="minorHAnsi"/>
              </w:rPr>
              <w:t>3.9</w:t>
            </w:r>
          </w:p>
        </w:tc>
        <w:tc>
          <w:tcPr>
            <w:tcW w:w="4536" w:type="dxa"/>
            <w:shd w:val="clear" w:color="auto" w:fill="auto"/>
          </w:tcPr>
          <w:p w14:paraId="6B446AAA" w14:textId="6EF89D26" w:rsidR="00041A7A" w:rsidRPr="00682433" w:rsidRDefault="008C1B72" w:rsidP="004C5A34">
            <w:pPr>
              <w:rPr>
                <w:rFonts w:asciiTheme="minorHAnsi" w:hAnsiTheme="minorHAnsi" w:cstheme="minorHAnsi"/>
                <w:bCs/>
                <w:color w:val="1E4164"/>
                <w:lang w:eastAsia="en-US"/>
              </w:rPr>
            </w:pPr>
            <w:r w:rsidRPr="00682433">
              <w:rPr>
                <w:rFonts w:asciiTheme="minorHAnsi" w:hAnsiTheme="minorHAnsi" w:cstheme="minorHAnsi"/>
                <w:bCs/>
                <w:color w:val="1E4164"/>
                <w:lang w:eastAsia="en-US"/>
              </w:rPr>
              <w:t xml:space="preserve">Changed header to include SAPS  </w:t>
            </w:r>
          </w:p>
        </w:tc>
        <w:tc>
          <w:tcPr>
            <w:tcW w:w="7371" w:type="dxa"/>
          </w:tcPr>
          <w:p w14:paraId="3ABCDCF1" w14:textId="77777777" w:rsidR="00041A7A" w:rsidRPr="00682433" w:rsidRDefault="00041A7A" w:rsidP="004C5A34">
            <w:pPr>
              <w:spacing w:before="120" w:after="120"/>
              <w:rPr>
                <w:rFonts w:asciiTheme="minorHAnsi" w:hAnsiTheme="minorHAnsi" w:cstheme="minorHAnsi"/>
                <w:color w:val="1E4164"/>
              </w:rPr>
            </w:pPr>
          </w:p>
        </w:tc>
      </w:tr>
      <w:tr w:rsidR="00041A7A" w:rsidRPr="00682433" w14:paraId="2FD163CC" w14:textId="77777777" w:rsidTr="004C5A34">
        <w:tc>
          <w:tcPr>
            <w:tcW w:w="1134" w:type="dxa"/>
            <w:shd w:val="clear" w:color="auto" w:fill="auto"/>
          </w:tcPr>
          <w:p w14:paraId="6EE8A028" w14:textId="3C3D704D" w:rsidR="00041A7A" w:rsidRPr="00682433" w:rsidRDefault="00941338" w:rsidP="004C5A34">
            <w:pPr>
              <w:rPr>
                <w:rFonts w:asciiTheme="minorHAnsi" w:hAnsiTheme="minorHAnsi" w:cstheme="minorHAnsi"/>
              </w:rPr>
            </w:pPr>
            <w:r w:rsidRPr="00682433">
              <w:rPr>
                <w:rFonts w:asciiTheme="minorHAnsi" w:hAnsiTheme="minorHAnsi" w:cstheme="minorHAnsi"/>
              </w:rPr>
              <w:t>7.4</w:t>
            </w:r>
          </w:p>
        </w:tc>
        <w:tc>
          <w:tcPr>
            <w:tcW w:w="4536" w:type="dxa"/>
            <w:shd w:val="clear" w:color="auto" w:fill="auto"/>
          </w:tcPr>
          <w:p w14:paraId="6D550D59" w14:textId="6138317F" w:rsidR="00041A7A" w:rsidRPr="00682433" w:rsidRDefault="008E47A4" w:rsidP="004C5A34">
            <w:pPr>
              <w:rPr>
                <w:rFonts w:asciiTheme="minorHAnsi" w:hAnsiTheme="minorHAnsi" w:cstheme="minorHAnsi"/>
                <w:bCs/>
                <w:color w:val="1E4164"/>
                <w:lang w:eastAsia="en-US"/>
              </w:rPr>
            </w:pPr>
            <w:r w:rsidRPr="00682433">
              <w:rPr>
                <w:rFonts w:asciiTheme="minorHAnsi" w:hAnsiTheme="minorHAnsi" w:cstheme="minorHAnsi"/>
                <w:bCs/>
                <w:color w:val="1E4164"/>
                <w:lang w:eastAsia="en-US"/>
              </w:rPr>
              <w:t>Change “significant” to “material”</w:t>
            </w:r>
          </w:p>
        </w:tc>
        <w:tc>
          <w:tcPr>
            <w:tcW w:w="7371" w:type="dxa"/>
          </w:tcPr>
          <w:p w14:paraId="72EE020B" w14:textId="77777777" w:rsidR="00041A7A" w:rsidRPr="00682433" w:rsidRDefault="00041A7A" w:rsidP="004C5A34">
            <w:pPr>
              <w:spacing w:before="120" w:after="120"/>
              <w:rPr>
                <w:rFonts w:asciiTheme="minorHAnsi" w:hAnsiTheme="minorHAnsi" w:cstheme="minorHAnsi"/>
                <w:color w:val="1E4164"/>
              </w:rPr>
            </w:pPr>
          </w:p>
        </w:tc>
      </w:tr>
    </w:tbl>
    <w:p w14:paraId="0C24EB5B" w14:textId="7F65C591" w:rsidR="004041E8" w:rsidRPr="00682433" w:rsidRDefault="004041E8" w:rsidP="00853045">
      <w:pPr>
        <w:rPr>
          <w:rFonts w:asciiTheme="minorHAnsi" w:hAnsiTheme="minorHAnsi" w:cstheme="minorHAnsi"/>
        </w:rPr>
      </w:pPr>
    </w:p>
    <w:p w14:paraId="7E593EC3" w14:textId="39EB82A4" w:rsidR="004041E8" w:rsidRPr="00682433" w:rsidRDefault="00041A7A" w:rsidP="00853045">
      <w:pPr>
        <w:rPr>
          <w:rFonts w:asciiTheme="minorHAnsi" w:hAnsiTheme="minorHAnsi" w:cstheme="minorHAnsi"/>
        </w:rPr>
      </w:pPr>
      <w:r w:rsidRPr="00682433">
        <w:rPr>
          <w:rFonts w:asciiTheme="minorHAnsi" w:hAnsiTheme="minorHAnsi" w:cstheme="minorHAnsi"/>
        </w:rPr>
        <w:t>SLP MP services</w:t>
      </w:r>
    </w:p>
    <w:tbl>
      <w:tblPr>
        <w:tblW w:w="1304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536"/>
        <w:gridCol w:w="7371"/>
      </w:tblGrid>
      <w:tr w:rsidR="00853045" w:rsidRPr="00682433" w14:paraId="1A05745F" w14:textId="77777777" w:rsidTr="007E769F">
        <w:trPr>
          <w:tblHeader/>
        </w:trPr>
        <w:tc>
          <w:tcPr>
            <w:tcW w:w="1134" w:type="dxa"/>
            <w:shd w:val="clear" w:color="auto" w:fill="D9D9D9"/>
          </w:tcPr>
          <w:p w14:paraId="26004EEC" w14:textId="77777777" w:rsidR="00853045" w:rsidRPr="00682433" w:rsidRDefault="00853045" w:rsidP="007E769F">
            <w:pPr>
              <w:keepNext/>
              <w:spacing w:before="120" w:after="120"/>
              <w:outlineLvl w:val="1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  <w:r w:rsidRPr="00682433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Section</w:t>
            </w:r>
          </w:p>
        </w:tc>
        <w:tc>
          <w:tcPr>
            <w:tcW w:w="4536" w:type="dxa"/>
            <w:shd w:val="clear" w:color="auto" w:fill="D9D9D9"/>
          </w:tcPr>
          <w:p w14:paraId="74E077B1" w14:textId="77777777" w:rsidR="00853045" w:rsidRPr="00682433" w:rsidRDefault="00853045" w:rsidP="007E769F">
            <w:pPr>
              <w:keepNext/>
              <w:spacing w:before="120" w:after="120"/>
              <w:outlineLvl w:val="1"/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</w:pPr>
            <w:r w:rsidRPr="00682433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Description</w:t>
            </w:r>
          </w:p>
        </w:tc>
        <w:tc>
          <w:tcPr>
            <w:tcW w:w="7371" w:type="dxa"/>
            <w:shd w:val="clear" w:color="auto" w:fill="D9D9D9"/>
          </w:tcPr>
          <w:p w14:paraId="625CB7D6" w14:textId="77777777" w:rsidR="00853045" w:rsidRPr="00682433" w:rsidRDefault="00853045" w:rsidP="007E769F">
            <w:pPr>
              <w:keepNext/>
              <w:spacing w:before="120" w:after="120"/>
              <w:outlineLvl w:val="1"/>
              <w:rPr>
                <w:rFonts w:asciiTheme="minorHAnsi" w:hAnsiTheme="minorHAnsi" w:cstheme="minorHAnsi"/>
                <w:color w:val="1E4164"/>
              </w:rPr>
            </w:pPr>
            <w:r w:rsidRPr="00682433">
              <w:rPr>
                <w:rFonts w:asciiTheme="minorHAnsi" w:hAnsiTheme="minorHAnsi" w:cstheme="minorHAnsi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0247C6" w:rsidRPr="00682433" w14:paraId="63BDCD3C" w14:textId="77777777" w:rsidTr="007E769F">
        <w:tc>
          <w:tcPr>
            <w:tcW w:w="1134" w:type="dxa"/>
            <w:shd w:val="clear" w:color="auto" w:fill="auto"/>
          </w:tcPr>
          <w:p w14:paraId="5E4E1C01" w14:textId="257DE791" w:rsidR="000247C6" w:rsidRPr="00682433" w:rsidRDefault="00611A26" w:rsidP="00853045">
            <w:pPr>
              <w:rPr>
                <w:rFonts w:asciiTheme="minorHAnsi" w:hAnsiTheme="minorHAnsi" w:cstheme="minorHAnsi"/>
              </w:rPr>
            </w:pPr>
            <w:r w:rsidRPr="00682433">
              <w:rPr>
                <w:rFonts w:asciiTheme="minorHAnsi" w:hAnsiTheme="minorHAnsi" w:cstheme="minorHAnsi"/>
              </w:rPr>
              <w:t>6.4 (d)</w:t>
            </w:r>
          </w:p>
        </w:tc>
        <w:tc>
          <w:tcPr>
            <w:tcW w:w="4536" w:type="dxa"/>
            <w:shd w:val="clear" w:color="auto" w:fill="auto"/>
          </w:tcPr>
          <w:p w14:paraId="759534BE" w14:textId="1F8E58E9" w:rsidR="001B471A" w:rsidRPr="00682433" w:rsidRDefault="00611A26" w:rsidP="00F40579">
            <w:pPr>
              <w:rPr>
                <w:rFonts w:asciiTheme="minorHAnsi" w:hAnsiTheme="minorHAnsi" w:cstheme="minorHAnsi"/>
                <w:bCs/>
                <w:color w:val="1E4164"/>
                <w:lang w:eastAsia="en-US"/>
              </w:rPr>
            </w:pPr>
            <w:r w:rsidRPr="00682433">
              <w:rPr>
                <w:rFonts w:asciiTheme="minorHAnsi" w:hAnsiTheme="minorHAnsi" w:cstheme="minorHAnsi"/>
                <w:bCs/>
                <w:color w:val="1E4164"/>
                <w:lang w:eastAsia="en-US"/>
              </w:rPr>
              <w:t>Change “significant” to “material”</w:t>
            </w:r>
            <w:r w:rsidRPr="00682433">
              <w:rPr>
                <w:rFonts w:asciiTheme="minorHAnsi" w:hAnsiTheme="minorHAnsi" w:cstheme="minorHAnsi"/>
                <w:bCs/>
                <w:color w:val="1E4164"/>
                <w:lang w:eastAsia="en-US"/>
              </w:rPr>
              <w:t xml:space="preserve"> to align with SLP </w:t>
            </w:r>
            <w:r w:rsidR="0055256D" w:rsidRPr="00682433">
              <w:rPr>
                <w:rFonts w:asciiTheme="minorHAnsi" w:hAnsiTheme="minorHAnsi" w:cstheme="minorHAnsi"/>
                <w:bCs/>
                <w:color w:val="1E4164"/>
                <w:lang w:eastAsia="en-US"/>
              </w:rPr>
              <w:t>MDP services</w:t>
            </w:r>
          </w:p>
        </w:tc>
        <w:tc>
          <w:tcPr>
            <w:tcW w:w="7371" w:type="dxa"/>
          </w:tcPr>
          <w:p w14:paraId="781549D1" w14:textId="77777777" w:rsidR="000247C6" w:rsidRPr="00682433" w:rsidRDefault="000247C6" w:rsidP="00853045">
            <w:pPr>
              <w:spacing w:before="120" w:after="120"/>
              <w:rPr>
                <w:rFonts w:asciiTheme="minorHAnsi" w:hAnsiTheme="minorHAnsi" w:cstheme="minorHAnsi"/>
                <w:color w:val="1E4164"/>
              </w:rPr>
            </w:pPr>
          </w:p>
        </w:tc>
      </w:tr>
      <w:tr w:rsidR="00853045" w:rsidRPr="00682433" w14:paraId="14DC7B23" w14:textId="77777777" w:rsidTr="007E769F">
        <w:tc>
          <w:tcPr>
            <w:tcW w:w="1134" w:type="dxa"/>
            <w:shd w:val="clear" w:color="auto" w:fill="auto"/>
          </w:tcPr>
          <w:p w14:paraId="03776FCF" w14:textId="7FB7A751" w:rsidR="00853045" w:rsidRPr="00682433" w:rsidRDefault="007D5516" w:rsidP="00853045">
            <w:pPr>
              <w:rPr>
                <w:rFonts w:asciiTheme="minorHAnsi" w:hAnsiTheme="minorHAnsi" w:cstheme="minorHAnsi"/>
              </w:rPr>
            </w:pPr>
            <w:r w:rsidRPr="00682433">
              <w:rPr>
                <w:rFonts w:asciiTheme="minorHAnsi" w:hAnsiTheme="minorHAnsi" w:cstheme="minorHAnsi"/>
              </w:rPr>
              <w:t>6.4 (</w:t>
            </w:r>
            <w:r w:rsidRPr="00682433">
              <w:rPr>
                <w:rFonts w:asciiTheme="minorHAnsi" w:hAnsiTheme="minorHAnsi" w:cstheme="minorHAnsi"/>
              </w:rPr>
              <w:t>e</w:t>
            </w:r>
            <w:r w:rsidRPr="0068243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14:paraId="18091917" w14:textId="6EF878D2" w:rsidR="00853045" w:rsidRPr="00682433" w:rsidRDefault="00682433" w:rsidP="00F40579">
            <w:pPr>
              <w:rPr>
                <w:rFonts w:asciiTheme="minorHAnsi" w:hAnsiTheme="minorHAnsi" w:cstheme="minorHAnsi"/>
                <w:bCs/>
                <w:color w:val="1E4164"/>
                <w:lang w:eastAsia="en-US"/>
              </w:rPr>
            </w:pPr>
            <w:r w:rsidRPr="00682433">
              <w:rPr>
                <w:rFonts w:asciiTheme="minorHAnsi" w:hAnsiTheme="minorHAnsi" w:cstheme="minorHAnsi"/>
              </w:rPr>
              <w:t>Additions for completeness – confirming existing requirements in the NER and AEMO accreditation checklists.</w:t>
            </w:r>
          </w:p>
        </w:tc>
        <w:tc>
          <w:tcPr>
            <w:tcW w:w="7371" w:type="dxa"/>
          </w:tcPr>
          <w:p w14:paraId="3014465F" w14:textId="77777777" w:rsidR="00853045" w:rsidRPr="00682433" w:rsidRDefault="00853045" w:rsidP="00853045">
            <w:pPr>
              <w:spacing w:before="120" w:after="120"/>
              <w:rPr>
                <w:rFonts w:asciiTheme="minorHAnsi" w:hAnsiTheme="minorHAnsi" w:cstheme="minorHAnsi"/>
                <w:color w:val="1E4164"/>
              </w:rPr>
            </w:pPr>
          </w:p>
        </w:tc>
      </w:tr>
      <w:tr w:rsidR="00853045" w:rsidRPr="00682433" w14:paraId="5A9517C9" w14:textId="77777777" w:rsidTr="007E769F">
        <w:tc>
          <w:tcPr>
            <w:tcW w:w="1134" w:type="dxa"/>
            <w:shd w:val="clear" w:color="auto" w:fill="auto"/>
          </w:tcPr>
          <w:p w14:paraId="696CB246" w14:textId="25C79EB9" w:rsidR="00853045" w:rsidRPr="00682433" w:rsidRDefault="007D5516" w:rsidP="00853045">
            <w:pPr>
              <w:rPr>
                <w:rFonts w:asciiTheme="minorHAnsi" w:hAnsiTheme="minorHAnsi" w:cstheme="minorHAnsi"/>
              </w:rPr>
            </w:pPr>
            <w:r w:rsidRPr="00682433">
              <w:rPr>
                <w:rFonts w:asciiTheme="minorHAnsi" w:hAnsiTheme="minorHAnsi" w:cstheme="minorHAnsi"/>
              </w:rPr>
              <w:t>6.4 (</w:t>
            </w:r>
            <w:r w:rsidRPr="00682433">
              <w:rPr>
                <w:rFonts w:asciiTheme="minorHAnsi" w:hAnsiTheme="minorHAnsi" w:cstheme="minorHAnsi"/>
              </w:rPr>
              <w:t>f</w:t>
            </w:r>
            <w:r w:rsidRPr="0068243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14:paraId="0A0008FD" w14:textId="66C62C84" w:rsidR="00853045" w:rsidRPr="00682433" w:rsidRDefault="00682433" w:rsidP="00F40579">
            <w:pPr>
              <w:rPr>
                <w:rFonts w:asciiTheme="minorHAnsi" w:hAnsiTheme="minorHAnsi" w:cstheme="minorHAnsi"/>
                <w:bCs/>
                <w:color w:val="1E4164"/>
                <w:lang w:eastAsia="en-US"/>
              </w:rPr>
            </w:pPr>
            <w:r w:rsidRPr="00682433">
              <w:rPr>
                <w:rFonts w:asciiTheme="minorHAnsi" w:hAnsiTheme="minorHAnsi" w:cstheme="minorHAnsi"/>
              </w:rPr>
              <w:t>Additions for completeness – confirming existing requirements in the NER and AEMO accreditation checklists.</w:t>
            </w:r>
          </w:p>
        </w:tc>
        <w:tc>
          <w:tcPr>
            <w:tcW w:w="7371" w:type="dxa"/>
          </w:tcPr>
          <w:p w14:paraId="3E65986B" w14:textId="77777777" w:rsidR="00853045" w:rsidRPr="00682433" w:rsidRDefault="00853045" w:rsidP="00853045">
            <w:pPr>
              <w:spacing w:before="120" w:after="120"/>
              <w:rPr>
                <w:rFonts w:asciiTheme="minorHAnsi" w:hAnsiTheme="minorHAnsi" w:cstheme="minorHAnsi"/>
                <w:color w:val="1E4164"/>
              </w:rPr>
            </w:pPr>
          </w:p>
        </w:tc>
      </w:tr>
    </w:tbl>
    <w:p w14:paraId="164EE28A" w14:textId="77777777" w:rsidR="0008262D" w:rsidRPr="00183FAD" w:rsidRDefault="0008262D" w:rsidP="00183FAD">
      <w:pPr>
        <w:pStyle w:val="Heading1"/>
      </w:pPr>
      <w:bookmarkStart w:id="2" w:name="_Toc528233951"/>
      <w:bookmarkStart w:id="3" w:name="_Toc96949855"/>
      <w:bookmarkEnd w:id="1"/>
      <w:r w:rsidRPr="00183FAD">
        <w:t>Other Issues Related to Consultation Subject Matter</w:t>
      </w:r>
      <w:bookmarkEnd w:id="2"/>
      <w:bookmarkEnd w:id="3"/>
    </w:p>
    <w:tbl>
      <w:tblPr>
        <w:tblW w:w="1304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1"/>
      </w:tblGrid>
      <w:tr w:rsidR="00425403" w14:paraId="3E4DFE54" w14:textId="77777777" w:rsidTr="00425403">
        <w:trPr>
          <w:tblHeader/>
        </w:trPr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B1D4E34" w14:textId="77777777" w:rsidR="00425403" w:rsidRDefault="00425403">
            <w:pPr>
              <w:keepNext/>
              <w:spacing w:before="120" w:after="120"/>
              <w:outlineLvl w:val="1"/>
              <w:rPr>
                <w:color w:val="1E4164"/>
              </w:rPr>
            </w:pPr>
            <w:r>
              <w:rPr>
                <w:rFonts w:ascii="Calibri Light" w:hAnsi="Calibri Light"/>
                <w:b/>
                <w:bCs/>
                <w:iCs/>
                <w:sz w:val="28"/>
                <w:szCs w:val="28"/>
              </w:rPr>
              <w:t>Participant Comments</w:t>
            </w:r>
          </w:p>
        </w:tc>
      </w:tr>
      <w:tr w:rsidR="00425403" w14:paraId="38E35373" w14:textId="77777777" w:rsidTr="00425403">
        <w:tc>
          <w:tcPr>
            <w:tcW w:w="13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A366" w14:textId="77777777" w:rsidR="00425403" w:rsidRDefault="00425403">
            <w:pPr>
              <w:spacing w:before="120" w:after="120"/>
              <w:rPr>
                <w:rFonts w:cs="Arial"/>
                <w:color w:val="1E4164"/>
              </w:rPr>
            </w:pPr>
          </w:p>
        </w:tc>
      </w:tr>
    </w:tbl>
    <w:p w14:paraId="040542FD" w14:textId="77777777" w:rsidR="0008262D" w:rsidRPr="0008262D" w:rsidRDefault="0008262D" w:rsidP="0008262D"/>
    <w:sectPr w:rsidR="0008262D" w:rsidRPr="0008262D" w:rsidSect="00276151">
      <w:headerReference w:type="default" r:id="rId13"/>
      <w:footerReference w:type="default" r:id="rId14"/>
      <w:pgSz w:w="16860" w:h="11920" w:orient="landscape"/>
      <w:pgMar w:top="1418" w:right="1140" w:bottom="280" w:left="1300" w:header="743" w:footer="5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31963" w14:textId="77777777" w:rsidR="00BB3821" w:rsidRDefault="00BB3821">
      <w:pPr>
        <w:spacing w:after="0" w:line="240" w:lineRule="auto"/>
      </w:pPr>
      <w:r>
        <w:separator/>
      </w:r>
    </w:p>
  </w:endnote>
  <w:endnote w:type="continuationSeparator" w:id="0">
    <w:p w14:paraId="4D29FB62" w14:textId="77777777" w:rsidR="00BB3821" w:rsidRDefault="00BB3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7907C" w14:textId="77777777" w:rsidR="00CF6301" w:rsidRDefault="00CF6301" w:rsidP="002F7A2B">
    <w:pPr>
      <w:pStyle w:val="Footer"/>
      <w:pBdr>
        <w:bottom w:val="single" w:sz="6" w:space="1" w:color="auto"/>
      </w:pBdr>
      <w:rPr>
        <w:caps/>
      </w:rPr>
    </w:pPr>
  </w:p>
  <w:p w14:paraId="20DECD33" w14:textId="77777777" w:rsidR="00CF6301" w:rsidRPr="00CF2090" w:rsidRDefault="00CF6301" w:rsidP="002F7A2B">
    <w:pPr>
      <w:pStyle w:val="Footer"/>
    </w:pPr>
    <w:r>
      <w:t>Procedure Consultation - P</w:t>
    </w:r>
    <w:r w:rsidRPr="008131CE">
      <w:t>articipant</w:t>
    </w:r>
    <w:r>
      <w:t xml:space="preserve"> Response P</w:t>
    </w:r>
    <w:r w:rsidRPr="008131CE">
      <w:t>ack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CF2090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134220">
      <w:rPr>
        <w:noProof/>
      </w:rPr>
      <w:t>9</w:t>
    </w:r>
    <w:r>
      <w:rPr>
        <w:noProof/>
      </w:rPr>
      <w:fldChar w:fldCharType="end"/>
    </w:r>
    <w:r w:rsidRPr="00CF2090">
      <w:t xml:space="preserve"> of </w:t>
    </w:r>
    <w:fldSimple w:instr=" NUMPAGES  ">
      <w:r w:rsidR="00134220">
        <w:rPr>
          <w:noProof/>
        </w:rPr>
        <w:t>9</w:t>
      </w:r>
    </w:fldSimple>
  </w:p>
  <w:p w14:paraId="1E72E396" w14:textId="77777777" w:rsidR="00CF6301" w:rsidRPr="00E33744" w:rsidRDefault="00CF6301" w:rsidP="00481A87">
    <w:pPr>
      <w:pStyle w:val="Head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0DA6C" w14:textId="77777777" w:rsidR="00BB3821" w:rsidRDefault="00BB3821">
      <w:pPr>
        <w:spacing w:after="0" w:line="240" w:lineRule="auto"/>
      </w:pPr>
      <w:r>
        <w:separator/>
      </w:r>
    </w:p>
  </w:footnote>
  <w:footnote w:type="continuationSeparator" w:id="0">
    <w:p w14:paraId="69E3FFEA" w14:textId="77777777" w:rsidR="00BB3821" w:rsidRDefault="00BB3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FA23B" w14:textId="77777777" w:rsidR="009A260E" w:rsidRDefault="009A260E">
    <w:pPr>
      <w:pStyle w:val="Header"/>
    </w:pPr>
  </w:p>
  <w:p w14:paraId="6F2FAF29" w14:textId="77777777" w:rsidR="009A260E" w:rsidRDefault="009A26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5B689" w14:textId="77777777" w:rsidR="00CF6301" w:rsidRDefault="00640167" w:rsidP="008131CE">
    <w:pPr>
      <w:pStyle w:val="Header"/>
      <w:pBdr>
        <w:bottom w:val="single" w:sz="6" w:space="1" w:color="auto"/>
      </w:pBdr>
    </w:pPr>
    <w:r w:rsidRPr="00640167">
      <w:t>Metering Procedure Changes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2B72"/>
    <w:multiLevelType w:val="multilevel"/>
    <w:tmpl w:val="5358B5EE"/>
    <w:lvl w:ilvl="0">
      <w:start w:val="1"/>
      <w:numFmt w:val="decimal"/>
      <w:pStyle w:val="CaptionFigure"/>
      <w:lvlText w:val="Figure %1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14FC31CB"/>
    <w:multiLevelType w:val="multilevel"/>
    <w:tmpl w:val="72708BB4"/>
    <w:lvl w:ilvl="0">
      <w:start w:val="1"/>
      <w:numFmt w:val="bullet"/>
      <w:pStyle w:val="ListBullet"/>
      <w:lvlText w:val=""/>
      <w:lvlJc w:val="left"/>
      <w:pPr>
        <w:ind w:left="425" w:hanging="283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09" w:hanging="284"/>
      </w:pPr>
      <w:rPr>
        <w:rFonts w:ascii="Symbol" w:hAnsi="Symbol" w:hint="default"/>
      </w:rPr>
    </w:lvl>
    <w:lvl w:ilvl="2">
      <w:start w:val="1"/>
      <w:numFmt w:val="bullet"/>
      <w:pStyle w:val="ListBullet3"/>
      <w:lvlText w:val="○"/>
      <w:lvlJc w:val="left"/>
      <w:pPr>
        <w:ind w:left="992" w:hanging="283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1277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6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45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29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3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697" w:hanging="283"/>
      </w:pPr>
      <w:rPr>
        <w:rFonts w:hint="default"/>
      </w:rPr>
    </w:lvl>
  </w:abstractNum>
  <w:abstractNum w:abstractNumId="2" w15:restartNumberingAfterBreak="0">
    <w:nsid w:val="245917BD"/>
    <w:multiLevelType w:val="hybridMultilevel"/>
    <w:tmpl w:val="B91E2962"/>
    <w:lvl w:ilvl="0" w:tplc="A0E60CAC">
      <w:start w:val="1"/>
      <w:numFmt w:val="decimal"/>
      <w:pStyle w:val="Heading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36172"/>
    <w:multiLevelType w:val="hybridMultilevel"/>
    <w:tmpl w:val="288CCF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F282B"/>
    <w:multiLevelType w:val="hybridMultilevel"/>
    <w:tmpl w:val="730CF32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B600F"/>
    <w:multiLevelType w:val="multilevel"/>
    <w:tmpl w:val="25CEB0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430E3A"/>
    <w:multiLevelType w:val="hybridMultilevel"/>
    <w:tmpl w:val="D4B8588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9C341D"/>
    <w:multiLevelType w:val="hybridMultilevel"/>
    <w:tmpl w:val="AD4255E0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8" w15:restartNumberingAfterBreak="0">
    <w:nsid w:val="5AD0274F"/>
    <w:multiLevelType w:val="hybridMultilevel"/>
    <w:tmpl w:val="792A9D4C"/>
    <w:lvl w:ilvl="0" w:tplc="31FE48BC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67AF7167"/>
    <w:multiLevelType w:val="hybridMultilevel"/>
    <w:tmpl w:val="418CE746"/>
    <w:lvl w:ilvl="0" w:tplc="647C4A6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0" w:hanging="360"/>
      </w:pPr>
    </w:lvl>
    <w:lvl w:ilvl="2" w:tplc="0C09001B" w:tentative="1">
      <w:start w:val="1"/>
      <w:numFmt w:val="lowerRoman"/>
      <w:lvlText w:val="%3."/>
      <w:lvlJc w:val="right"/>
      <w:pPr>
        <w:ind w:left="1940" w:hanging="180"/>
      </w:pPr>
    </w:lvl>
    <w:lvl w:ilvl="3" w:tplc="0C09000F" w:tentative="1">
      <w:start w:val="1"/>
      <w:numFmt w:val="decimal"/>
      <w:lvlText w:val="%4."/>
      <w:lvlJc w:val="left"/>
      <w:pPr>
        <w:ind w:left="2660" w:hanging="360"/>
      </w:pPr>
    </w:lvl>
    <w:lvl w:ilvl="4" w:tplc="0C090019" w:tentative="1">
      <w:start w:val="1"/>
      <w:numFmt w:val="lowerLetter"/>
      <w:lvlText w:val="%5."/>
      <w:lvlJc w:val="left"/>
      <w:pPr>
        <w:ind w:left="3380" w:hanging="360"/>
      </w:pPr>
    </w:lvl>
    <w:lvl w:ilvl="5" w:tplc="0C09001B" w:tentative="1">
      <w:start w:val="1"/>
      <w:numFmt w:val="lowerRoman"/>
      <w:lvlText w:val="%6."/>
      <w:lvlJc w:val="right"/>
      <w:pPr>
        <w:ind w:left="4100" w:hanging="180"/>
      </w:pPr>
    </w:lvl>
    <w:lvl w:ilvl="6" w:tplc="0C09000F" w:tentative="1">
      <w:start w:val="1"/>
      <w:numFmt w:val="decimal"/>
      <w:lvlText w:val="%7."/>
      <w:lvlJc w:val="left"/>
      <w:pPr>
        <w:ind w:left="4820" w:hanging="360"/>
      </w:pPr>
    </w:lvl>
    <w:lvl w:ilvl="7" w:tplc="0C090019" w:tentative="1">
      <w:start w:val="1"/>
      <w:numFmt w:val="lowerLetter"/>
      <w:lvlText w:val="%8."/>
      <w:lvlJc w:val="left"/>
      <w:pPr>
        <w:ind w:left="5540" w:hanging="360"/>
      </w:pPr>
    </w:lvl>
    <w:lvl w:ilvl="8" w:tplc="0C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10" w15:restartNumberingAfterBreak="0">
    <w:nsid w:val="78B91B59"/>
    <w:multiLevelType w:val="hybridMultilevel"/>
    <w:tmpl w:val="BD4A4C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2"/>
  </w:num>
  <w:num w:numId="6">
    <w:abstractNumId w:val="2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  <w:num w:numId="11">
    <w:abstractNumId w:val="2"/>
    <w:lvlOverride w:ilvl="0">
      <w:startOverride w:val="1"/>
    </w:lvlOverride>
  </w:num>
  <w:num w:numId="12">
    <w:abstractNumId w:val="2"/>
  </w:num>
  <w:num w:numId="13">
    <w:abstractNumId w:val="2"/>
    <w:lvlOverride w:ilvl="0">
      <w:startOverride w:val="1"/>
    </w:lvlOverride>
  </w:num>
  <w:num w:numId="14">
    <w:abstractNumId w:val="2"/>
    <w:lvlOverride w:ilvl="0">
      <w:startOverride w:val="1"/>
    </w:lvlOverride>
  </w:num>
  <w:num w:numId="15">
    <w:abstractNumId w:val="2"/>
    <w:lvlOverride w:ilvl="0">
      <w:startOverride w:val="1"/>
    </w:lvlOverride>
  </w:num>
  <w:num w:numId="16">
    <w:abstractNumId w:val="2"/>
    <w:lvlOverride w:ilvl="0">
      <w:startOverride w:val="1"/>
    </w:lvlOverride>
  </w:num>
  <w:num w:numId="17">
    <w:abstractNumId w:val="2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2"/>
    <w:lvlOverride w:ilvl="0">
      <w:startOverride w:val="1"/>
    </w:lvlOverride>
  </w:num>
  <w:num w:numId="20">
    <w:abstractNumId w:val="3"/>
  </w:num>
  <w:num w:numId="21">
    <w:abstractNumId w:val="10"/>
  </w:num>
  <w:num w:numId="22">
    <w:abstractNumId w:val="2"/>
  </w:num>
  <w:num w:numId="23">
    <w:abstractNumId w:val="2"/>
    <w:lvlOverride w:ilvl="0">
      <w:startOverride w:val="1"/>
    </w:lvlOverride>
  </w:num>
  <w:num w:numId="24">
    <w:abstractNumId w:val="2"/>
    <w:lvlOverride w:ilvl="0">
      <w:startOverride w:val="1"/>
    </w:lvlOverride>
  </w:num>
  <w:num w:numId="25">
    <w:abstractNumId w:val="2"/>
  </w:num>
  <w:num w:numId="26">
    <w:abstractNumId w:val="3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6"/>
  </w:num>
  <w:num w:numId="32">
    <w:abstractNumId w:val="2"/>
    <w:lvlOverride w:ilvl="0">
      <w:startOverride w:val="1"/>
    </w:lvlOverride>
  </w:num>
  <w:num w:numId="33">
    <w:abstractNumId w:val="0"/>
  </w:num>
  <w:num w:numId="3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E33"/>
    <w:rsid w:val="00000450"/>
    <w:rsid w:val="0000388E"/>
    <w:rsid w:val="00003A8A"/>
    <w:rsid w:val="00005E96"/>
    <w:rsid w:val="00007085"/>
    <w:rsid w:val="000247C6"/>
    <w:rsid w:val="000272C2"/>
    <w:rsid w:val="00032243"/>
    <w:rsid w:val="00032608"/>
    <w:rsid w:val="000379D2"/>
    <w:rsid w:val="00041A7A"/>
    <w:rsid w:val="000450D6"/>
    <w:rsid w:val="00062818"/>
    <w:rsid w:val="000756C5"/>
    <w:rsid w:val="000770C3"/>
    <w:rsid w:val="0008262D"/>
    <w:rsid w:val="000872A1"/>
    <w:rsid w:val="00090F7D"/>
    <w:rsid w:val="000955F9"/>
    <w:rsid w:val="0009576F"/>
    <w:rsid w:val="00097398"/>
    <w:rsid w:val="000A1874"/>
    <w:rsid w:val="000A2D40"/>
    <w:rsid w:val="000A44EC"/>
    <w:rsid w:val="000A51F3"/>
    <w:rsid w:val="000A69C0"/>
    <w:rsid w:val="000B2F70"/>
    <w:rsid w:val="000B409D"/>
    <w:rsid w:val="000C4182"/>
    <w:rsid w:val="000C4A78"/>
    <w:rsid w:val="000D6BEB"/>
    <w:rsid w:val="000E3C7A"/>
    <w:rsid w:val="000F32EF"/>
    <w:rsid w:val="000F34D3"/>
    <w:rsid w:val="001002C2"/>
    <w:rsid w:val="0010170F"/>
    <w:rsid w:val="00103ECF"/>
    <w:rsid w:val="00106E02"/>
    <w:rsid w:val="0010754E"/>
    <w:rsid w:val="00111762"/>
    <w:rsid w:val="00117617"/>
    <w:rsid w:val="00120667"/>
    <w:rsid w:val="00132559"/>
    <w:rsid w:val="00134220"/>
    <w:rsid w:val="00135569"/>
    <w:rsid w:val="00140BC4"/>
    <w:rsid w:val="00144769"/>
    <w:rsid w:val="001503BC"/>
    <w:rsid w:val="00150685"/>
    <w:rsid w:val="00152F25"/>
    <w:rsid w:val="00164FC9"/>
    <w:rsid w:val="001654CB"/>
    <w:rsid w:val="001720B4"/>
    <w:rsid w:val="0017755A"/>
    <w:rsid w:val="00183FAD"/>
    <w:rsid w:val="0019191C"/>
    <w:rsid w:val="0019276B"/>
    <w:rsid w:val="00193911"/>
    <w:rsid w:val="00194969"/>
    <w:rsid w:val="00195D91"/>
    <w:rsid w:val="001A16B6"/>
    <w:rsid w:val="001A2989"/>
    <w:rsid w:val="001A3E53"/>
    <w:rsid w:val="001A42C5"/>
    <w:rsid w:val="001B264B"/>
    <w:rsid w:val="001B26C6"/>
    <w:rsid w:val="001B3A3F"/>
    <w:rsid w:val="001B471A"/>
    <w:rsid w:val="001B727A"/>
    <w:rsid w:val="001C1FBB"/>
    <w:rsid w:val="001C230B"/>
    <w:rsid w:val="001C4CCA"/>
    <w:rsid w:val="001C6D68"/>
    <w:rsid w:val="001C7FD0"/>
    <w:rsid w:val="001D405F"/>
    <w:rsid w:val="001E2F48"/>
    <w:rsid w:val="001E7027"/>
    <w:rsid w:val="001F1025"/>
    <w:rsid w:val="001F6570"/>
    <w:rsid w:val="00201ED7"/>
    <w:rsid w:val="00204025"/>
    <w:rsid w:val="0021347D"/>
    <w:rsid w:val="00213C21"/>
    <w:rsid w:val="00214A0E"/>
    <w:rsid w:val="002227B8"/>
    <w:rsid w:val="00224197"/>
    <w:rsid w:val="00225F0E"/>
    <w:rsid w:val="00230A66"/>
    <w:rsid w:val="00231433"/>
    <w:rsid w:val="0023507E"/>
    <w:rsid w:val="002402B2"/>
    <w:rsid w:val="00242284"/>
    <w:rsid w:val="00244008"/>
    <w:rsid w:val="0025000B"/>
    <w:rsid w:val="002505A0"/>
    <w:rsid w:val="00251655"/>
    <w:rsid w:val="00253DAD"/>
    <w:rsid w:val="00260F85"/>
    <w:rsid w:val="00270564"/>
    <w:rsid w:val="00273549"/>
    <w:rsid w:val="00276151"/>
    <w:rsid w:val="00281FF9"/>
    <w:rsid w:val="00283F59"/>
    <w:rsid w:val="0029406F"/>
    <w:rsid w:val="002A6A05"/>
    <w:rsid w:val="002B139E"/>
    <w:rsid w:val="002C0E0F"/>
    <w:rsid w:val="002D224B"/>
    <w:rsid w:val="002E023E"/>
    <w:rsid w:val="002E0A1A"/>
    <w:rsid w:val="002E2287"/>
    <w:rsid w:val="002E34EF"/>
    <w:rsid w:val="002E46E3"/>
    <w:rsid w:val="002E5779"/>
    <w:rsid w:val="002E65BC"/>
    <w:rsid w:val="002E7A1B"/>
    <w:rsid w:val="002F0860"/>
    <w:rsid w:val="002F2D5D"/>
    <w:rsid w:val="002F4F7A"/>
    <w:rsid w:val="002F70DC"/>
    <w:rsid w:val="002F7A2B"/>
    <w:rsid w:val="00304765"/>
    <w:rsid w:val="00320F48"/>
    <w:rsid w:val="00326838"/>
    <w:rsid w:val="00332ED8"/>
    <w:rsid w:val="0033342E"/>
    <w:rsid w:val="00335946"/>
    <w:rsid w:val="00335E96"/>
    <w:rsid w:val="00346C18"/>
    <w:rsid w:val="003643DF"/>
    <w:rsid w:val="0038159F"/>
    <w:rsid w:val="00383589"/>
    <w:rsid w:val="00384B89"/>
    <w:rsid w:val="00387B59"/>
    <w:rsid w:val="003902AF"/>
    <w:rsid w:val="00393F33"/>
    <w:rsid w:val="003964BF"/>
    <w:rsid w:val="003A0997"/>
    <w:rsid w:val="003A1905"/>
    <w:rsid w:val="003A3033"/>
    <w:rsid w:val="003C66E9"/>
    <w:rsid w:val="003C6EA8"/>
    <w:rsid w:val="003C77BA"/>
    <w:rsid w:val="003D57A6"/>
    <w:rsid w:val="003D5FEB"/>
    <w:rsid w:val="003D7F7B"/>
    <w:rsid w:val="003E7DC8"/>
    <w:rsid w:val="003F24EF"/>
    <w:rsid w:val="003F3042"/>
    <w:rsid w:val="0040105B"/>
    <w:rsid w:val="00402EBA"/>
    <w:rsid w:val="004041E8"/>
    <w:rsid w:val="00413E88"/>
    <w:rsid w:val="004179F0"/>
    <w:rsid w:val="004223EE"/>
    <w:rsid w:val="00423C49"/>
    <w:rsid w:val="00425403"/>
    <w:rsid w:val="00437F0E"/>
    <w:rsid w:val="004410F9"/>
    <w:rsid w:val="00443F55"/>
    <w:rsid w:val="004478E7"/>
    <w:rsid w:val="004546F5"/>
    <w:rsid w:val="00456D7F"/>
    <w:rsid w:val="00470CBB"/>
    <w:rsid w:val="004755B4"/>
    <w:rsid w:val="004803AC"/>
    <w:rsid w:val="004813E7"/>
    <w:rsid w:val="00481A87"/>
    <w:rsid w:val="004847C6"/>
    <w:rsid w:val="00487657"/>
    <w:rsid w:val="00490CB6"/>
    <w:rsid w:val="0049192C"/>
    <w:rsid w:val="0049729A"/>
    <w:rsid w:val="004B62FA"/>
    <w:rsid w:val="004C2CAC"/>
    <w:rsid w:val="004D0982"/>
    <w:rsid w:val="004D14E0"/>
    <w:rsid w:val="004E020E"/>
    <w:rsid w:val="004E2194"/>
    <w:rsid w:val="004E46FB"/>
    <w:rsid w:val="004E4853"/>
    <w:rsid w:val="004E7AA5"/>
    <w:rsid w:val="004F0ECD"/>
    <w:rsid w:val="004F5DE2"/>
    <w:rsid w:val="0050314F"/>
    <w:rsid w:val="00507E59"/>
    <w:rsid w:val="00511D11"/>
    <w:rsid w:val="0051345D"/>
    <w:rsid w:val="00522B4A"/>
    <w:rsid w:val="00525618"/>
    <w:rsid w:val="00536DE8"/>
    <w:rsid w:val="00543F33"/>
    <w:rsid w:val="0055256D"/>
    <w:rsid w:val="00554E33"/>
    <w:rsid w:val="00564C4F"/>
    <w:rsid w:val="00564FC9"/>
    <w:rsid w:val="005650F3"/>
    <w:rsid w:val="00565581"/>
    <w:rsid w:val="00574216"/>
    <w:rsid w:val="0057495B"/>
    <w:rsid w:val="00576B74"/>
    <w:rsid w:val="00583810"/>
    <w:rsid w:val="00590EB8"/>
    <w:rsid w:val="005A45D4"/>
    <w:rsid w:val="005A6FA3"/>
    <w:rsid w:val="005C1FC7"/>
    <w:rsid w:val="005C7B63"/>
    <w:rsid w:val="005D4413"/>
    <w:rsid w:val="005D5C8D"/>
    <w:rsid w:val="005E1A21"/>
    <w:rsid w:val="005E3F6F"/>
    <w:rsid w:val="005E6115"/>
    <w:rsid w:val="005F1AD6"/>
    <w:rsid w:val="005F2C62"/>
    <w:rsid w:val="005F3AA4"/>
    <w:rsid w:val="005F6C4F"/>
    <w:rsid w:val="005F74D0"/>
    <w:rsid w:val="00603A64"/>
    <w:rsid w:val="0060444E"/>
    <w:rsid w:val="00611A26"/>
    <w:rsid w:val="0061465B"/>
    <w:rsid w:val="00616789"/>
    <w:rsid w:val="00620EEE"/>
    <w:rsid w:val="00622E76"/>
    <w:rsid w:val="00627121"/>
    <w:rsid w:val="0062714F"/>
    <w:rsid w:val="00637742"/>
    <w:rsid w:val="00640167"/>
    <w:rsid w:val="006431A9"/>
    <w:rsid w:val="00654030"/>
    <w:rsid w:val="0066019F"/>
    <w:rsid w:val="00660DD3"/>
    <w:rsid w:val="00663DC0"/>
    <w:rsid w:val="006700A7"/>
    <w:rsid w:val="006806A2"/>
    <w:rsid w:val="00681FB9"/>
    <w:rsid w:val="00682433"/>
    <w:rsid w:val="00683FC2"/>
    <w:rsid w:val="00686B89"/>
    <w:rsid w:val="006A0850"/>
    <w:rsid w:val="006A182F"/>
    <w:rsid w:val="006C7758"/>
    <w:rsid w:val="006D06A9"/>
    <w:rsid w:val="006D2C49"/>
    <w:rsid w:val="006E1020"/>
    <w:rsid w:val="006E2CE3"/>
    <w:rsid w:val="006E514F"/>
    <w:rsid w:val="006E7700"/>
    <w:rsid w:val="006F1193"/>
    <w:rsid w:val="006F2D81"/>
    <w:rsid w:val="006F4FC1"/>
    <w:rsid w:val="006F50CB"/>
    <w:rsid w:val="006F6C38"/>
    <w:rsid w:val="00700FE5"/>
    <w:rsid w:val="007034EF"/>
    <w:rsid w:val="00710682"/>
    <w:rsid w:val="0071467D"/>
    <w:rsid w:val="00714BC0"/>
    <w:rsid w:val="00720C28"/>
    <w:rsid w:val="007304EB"/>
    <w:rsid w:val="00736A8B"/>
    <w:rsid w:val="00747470"/>
    <w:rsid w:val="0075565E"/>
    <w:rsid w:val="00756230"/>
    <w:rsid w:val="007601E3"/>
    <w:rsid w:val="0076213B"/>
    <w:rsid w:val="00763AA9"/>
    <w:rsid w:val="00765109"/>
    <w:rsid w:val="00767A25"/>
    <w:rsid w:val="0077140A"/>
    <w:rsid w:val="00771D46"/>
    <w:rsid w:val="00777B01"/>
    <w:rsid w:val="0078368F"/>
    <w:rsid w:val="00786F1E"/>
    <w:rsid w:val="007951E2"/>
    <w:rsid w:val="00797088"/>
    <w:rsid w:val="007A74D8"/>
    <w:rsid w:val="007B2FB5"/>
    <w:rsid w:val="007B3206"/>
    <w:rsid w:val="007B3FDF"/>
    <w:rsid w:val="007B5577"/>
    <w:rsid w:val="007B726B"/>
    <w:rsid w:val="007C28B2"/>
    <w:rsid w:val="007C61F6"/>
    <w:rsid w:val="007C65EB"/>
    <w:rsid w:val="007D0741"/>
    <w:rsid w:val="007D45E2"/>
    <w:rsid w:val="007D5516"/>
    <w:rsid w:val="007D791F"/>
    <w:rsid w:val="007D7C9E"/>
    <w:rsid w:val="007E0055"/>
    <w:rsid w:val="007E3A41"/>
    <w:rsid w:val="007E5496"/>
    <w:rsid w:val="007E769F"/>
    <w:rsid w:val="007F03EF"/>
    <w:rsid w:val="007F289E"/>
    <w:rsid w:val="007F3A0C"/>
    <w:rsid w:val="00804897"/>
    <w:rsid w:val="00807267"/>
    <w:rsid w:val="008115C9"/>
    <w:rsid w:val="00811B68"/>
    <w:rsid w:val="008131CE"/>
    <w:rsid w:val="008210CA"/>
    <w:rsid w:val="00834EFA"/>
    <w:rsid w:val="008374A2"/>
    <w:rsid w:val="0084452B"/>
    <w:rsid w:val="00847149"/>
    <w:rsid w:val="00853045"/>
    <w:rsid w:val="00855C0C"/>
    <w:rsid w:val="0085781C"/>
    <w:rsid w:val="00863D38"/>
    <w:rsid w:val="00864DDD"/>
    <w:rsid w:val="00864F1D"/>
    <w:rsid w:val="00865840"/>
    <w:rsid w:val="00866657"/>
    <w:rsid w:val="00876296"/>
    <w:rsid w:val="0088640D"/>
    <w:rsid w:val="00893B68"/>
    <w:rsid w:val="00897AB4"/>
    <w:rsid w:val="008B3A0D"/>
    <w:rsid w:val="008B5BB3"/>
    <w:rsid w:val="008B7BBB"/>
    <w:rsid w:val="008C1B72"/>
    <w:rsid w:val="008C5E37"/>
    <w:rsid w:val="008C78D5"/>
    <w:rsid w:val="008C7EE4"/>
    <w:rsid w:val="008D402F"/>
    <w:rsid w:val="008D4655"/>
    <w:rsid w:val="008D5D22"/>
    <w:rsid w:val="008D6BAC"/>
    <w:rsid w:val="008E0330"/>
    <w:rsid w:val="008E47A4"/>
    <w:rsid w:val="008F7327"/>
    <w:rsid w:val="00900E58"/>
    <w:rsid w:val="0090230F"/>
    <w:rsid w:val="00905644"/>
    <w:rsid w:val="0090725D"/>
    <w:rsid w:val="00912951"/>
    <w:rsid w:val="009144E9"/>
    <w:rsid w:val="00916795"/>
    <w:rsid w:val="0092375A"/>
    <w:rsid w:val="00923BAC"/>
    <w:rsid w:val="00923D4A"/>
    <w:rsid w:val="00925B22"/>
    <w:rsid w:val="009346CA"/>
    <w:rsid w:val="00941338"/>
    <w:rsid w:val="009436AB"/>
    <w:rsid w:val="009443E9"/>
    <w:rsid w:val="0095056C"/>
    <w:rsid w:val="00954862"/>
    <w:rsid w:val="00963229"/>
    <w:rsid w:val="0098154C"/>
    <w:rsid w:val="00982AEF"/>
    <w:rsid w:val="009877DB"/>
    <w:rsid w:val="00994808"/>
    <w:rsid w:val="00995FC0"/>
    <w:rsid w:val="00997A0F"/>
    <w:rsid w:val="009A191D"/>
    <w:rsid w:val="009A1C1F"/>
    <w:rsid w:val="009A260E"/>
    <w:rsid w:val="009A419F"/>
    <w:rsid w:val="009B6A50"/>
    <w:rsid w:val="009C4EC0"/>
    <w:rsid w:val="009C4F21"/>
    <w:rsid w:val="009D5656"/>
    <w:rsid w:val="009E1488"/>
    <w:rsid w:val="009E6E47"/>
    <w:rsid w:val="009F10FB"/>
    <w:rsid w:val="009F56DE"/>
    <w:rsid w:val="00A00AC0"/>
    <w:rsid w:val="00A02D5B"/>
    <w:rsid w:val="00A07B5A"/>
    <w:rsid w:val="00A1184A"/>
    <w:rsid w:val="00A13772"/>
    <w:rsid w:val="00A17E36"/>
    <w:rsid w:val="00A249FD"/>
    <w:rsid w:val="00A47CCB"/>
    <w:rsid w:val="00A5410E"/>
    <w:rsid w:val="00A64814"/>
    <w:rsid w:val="00A6586A"/>
    <w:rsid w:val="00A65FEB"/>
    <w:rsid w:val="00A717C1"/>
    <w:rsid w:val="00A83C07"/>
    <w:rsid w:val="00A8653E"/>
    <w:rsid w:val="00A92B48"/>
    <w:rsid w:val="00AA4D8F"/>
    <w:rsid w:val="00AB0426"/>
    <w:rsid w:val="00AB12AD"/>
    <w:rsid w:val="00AB1F6A"/>
    <w:rsid w:val="00AB5F73"/>
    <w:rsid w:val="00AD16BE"/>
    <w:rsid w:val="00AD7079"/>
    <w:rsid w:val="00AE0E09"/>
    <w:rsid w:val="00AF00E3"/>
    <w:rsid w:val="00AF1202"/>
    <w:rsid w:val="00AF5735"/>
    <w:rsid w:val="00B00EEA"/>
    <w:rsid w:val="00B0282E"/>
    <w:rsid w:val="00B12809"/>
    <w:rsid w:val="00B21041"/>
    <w:rsid w:val="00B32003"/>
    <w:rsid w:val="00B330F9"/>
    <w:rsid w:val="00B35481"/>
    <w:rsid w:val="00B37020"/>
    <w:rsid w:val="00B401A2"/>
    <w:rsid w:val="00B56C83"/>
    <w:rsid w:val="00B72EDD"/>
    <w:rsid w:val="00B74F15"/>
    <w:rsid w:val="00B76F10"/>
    <w:rsid w:val="00B7794F"/>
    <w:rsid w:val="00B813A3"/>
    <w:rsid w:val="00B81E4B"/>
    <w:rsid w:val="00B87FF8"/>
    <w:rsid w:val="00B919A4"/>
    <w:rsid w:val="00B93047"/>
    <w:rsid w:val="00BA1B78"/>
    <w:rsid w:val="00BA1EBF"/>
    <w:rsid w:val="00BA200F"/>
    <w:rsid w:val="00BA3214"/>
    <w:rsid w:val="00BA5AC3"/>
    <w:rsid w:val="00BB3821"/>
    <w:rsid w:val="00BB55D3"/>
    <w:rsid w:val="00BC0CC4"/>
    <w:rsid w:val="00BC24A3"/>
    <w:rsid w:val="00BC58AD"/>
    <w:rsid w:val="00BC65D0"/>
    <w:rsid w:val="00BE3A65"/>
    <w:rsid w:val="00BF1389"/>
    <w:rsid w:val="00BF3F7D"/>
    <w:rsid w:val="00BF7CC4"/>
    <w:rsid w:val="00C03D75"/>
    <w:rsid w:val="00C130E1"/>
    <w:rsid w:val="00C25DA5"/>
    <w:rsid w:val="00C26A28"/>
    <w:rsid w:val="00C37A5C"/>
    <w:rsid w:val="00C41DED"/>
    <w:rsid w:val="00C47CD4"/>
    <w:rsid w:val="00C5665D"/>
    <w:rsid w:val="00C62FA2"/>
    <w:rsid w:val="00C64DC6"/>
    <w:rsid w:val="00C6681E"/>
    <w:rsid w:val="00C773F1"/>
    <w:rsid w:val="00C83277"/>
    <w:rsid w:val="00C865A9"/>
    <w:rsid w:val="00C87B46"/>
    <w:rsid w:val="00C9198F"/>
    <w:rsid w:val="00C92198"/>
    <w:rsid w:val="00C93D0E"/>
    <w:rsid w:val="00CA3098"/>
    <w:rsid w:val="00CB497B"/>
    <w:rsid w:val="00CB49D9"/>
    <w:rsid w:val="00CB4F64"/>
    <w:rsid w:val="00CC1F62"/>
    <w:rsid w:val="00CC381C"/>
    <w:rsid w:val="00CC5086"/>
    <w:rsid w:val="00CC65CA"/>
    <w:rsid w:val="00CD09BD"/>
    <w:rsid w:val="00CE127E"/>
    <w:rsid w:val="00CF5770"/>
    <w:rsid w:val="00CF6301"/>
    <w:rsid w:val="00D00823"/>
    <w:rsid w:val="00D03309"/>
    <w:rsid w:val="00D11A3E"/>
    <w:rsid w:val="00D15052"/>
    <w:rsid w:val="00D1659D"/>
    <w:rsid w:val="00D20DDC"/>
    <w:rsid w:val="00D210AC"/>
    <w:rsid w:val="00D22060"/>
    <w:rsid w:val="00D23F88"/>
    <w:rsid w:val="00D25C85"/>
    <w:rsid w:val="00D31441"/>
    <w:rsid w:val="00D3203E"/>
    <w:rsid w:val="00D32B4B"/>
    <w:rsid w:val="00D34AAD"/>
    <w:rsid w:val="00D3729A"/>
    <w:rsid w:val="00D403D7"/>
    <w:rsid w:val="00D40BD8"/>
    <w:rsid w:val="00D434FA"/>
    <w:rsid w:val="00D4400E"/>
    <w:rsid w:val="00D519C2"/>
    <w:rsid w:val="00D52D96"/>
    <w:rsid w:val="00D531BB"/>
    <w:rsid w:val="00D61090"/>
    <w:rsid w:val="00D6187A"/>
    <w:rsid w:val="00D64021"/>
    <w:rsid w:val="00D6717D"/>
    <w:rsid w:val="00D67625"/>
    <w:rsid w:val="00D726F1"/>
    <w:rsid w:val="00D74E1E"/>
    <w:rsid w:val="00D755AB"/>
    <w:rsid w:val="00D76776"/>
    <w:rsid w:val="00D7752E"/>
    <w:rsid w:val="00D852CB"/>
    <w:rsid w:val="00D87DBF"/>
    <w:rsid w:val="00D913F7"/>
    <w:rsid w:val="00D96A0B"/>
    <w:rsid w:val="00D96C30"/>
    <w:rsid w:val="00DA4C1F"/>
    <w:rsid w:val="00DA585B"/>
    <w:rsid w:val="00DD33FA"/>
    <w:rsid w:val="00DD3612"/>
    <w:rsid w:val="00DE251D"/>
    <w:rsid w:val="00DF45D5"/>
    <w:rsid w:val="00DF4911"/>
    <w:rsid w:val="00E01024"/>
    <w:rsid w:val="00E028FF"/>
    <w:rsid w:val="00E0696B"/>
    <w:rsid w:val="00E123C3"/>
    <w:rsid w:val="00E16E80"/>
    <w:rsid w:val="00E17363"/>
    <w:rsid w:val="00E2353A"/>
    <w:rsid w:val="00E26E33"/>
    <w:rsid w:val="00E33744"/>
    <w:rsid w:val="00E33765"/>
    <w:rsid w:val="00E44C55"/>
    <w:rsid w:val="00E46758"/>
    <w:rsid w:val="00E51568"/>
    <w:rsid w:val="00E56E74"/>
    <w:rsid w:val="00E57B76"/>
    <w:rsid w:val="00E60700"/>
    <w:rsid w:val="00E619B2"/>
    <w:rsid w:val="00E6394C"/>
    <w:rsid w:val="00E67F11"/>
    <w:rsid w:val="00E72C84"/>
    <w:rsid w:val="00E8089E"/>
    <w:rsid w:val="00E83AC8"/>
    <w:rsid w:val="00E8783A"/>
    <w:rsid w:val="00E92970"/>
    <w:rsid w:val="00E93F77"/>
    <w:rsid w:val="00E97525"/>
    <w:rsid w:val="00EA2246"/>
    <w:rsid w:val="00EA3160"/>
    <w:rsid w:val="00EB5F57"/>
    <w:rsid w:val="00EB7E43"/>
    <w:rsid w:val="00EC06DE"/>
    <w:rsid w:val="00EC10EB"/>
    <w:rsid w:val="00EC41EC"/>
    <w:rsid w:val="00EC5C7C"/>
    <w:rsid w:val="00EE359B"/>
    <w:rsid w:val="00EF5361"/>
    <w:rsid w:val="00F007E1"/>
    <w:rsid w:val="00F01A06"/>
    <w:rsid w:val="00F03335"/>
    <w:rsid w:val="00F11536"/>
    <w:rsid w:val="00F11BEF"/>
    <w:rsid w:val="00F27F5E"/>
    <w:rsid w:val="00F317F6"/>
    <w:rsid w:val="00F40579"/>
    <w:rsid w:val="00F42FD8"/>
    <w:rsid w:val="00F44B0C"/>
    <w:rsid w:val="00F50673"/>
    <w:rsid w:val="00F521A5"/>
    <w:rsid w:val="00F521E2"/>
    <w:rsid w:val="00F54383"/>
    <w:rsid w:val="00F55AD1"/>
    <w:rsid w:val="00F56F9C"/>
    <w:rsid w:val="00F61EBD"/>
    <w:rsid w:val="00F64BD3"/>
    <w:rsid w:val="00F71909"/>
    <w:rsid w:val="00F74B3F"/>
    <w:rsid w:val="00F94AFA"/>
    <w:rsid w:val="00F96478"/>
    <w:rsid w:val="00FA7FEB"/>
    <w:rsid w:val="00FB3FBF"/>
    <w:rsid w:val="00FB7FCD"/>
    <w:rsid w:val="00FC1F69"/>
    <w:rsid w:val="00FC3E40"/>
    <w:rsid w:val="00FC5E20"/>
    <w:rsid w:val="00FC699E"/>
    <w:rsid w:val="00FD505A"/>
    <w:rsid w:val="00FD58DC"/>
    <w:rsid w:val="00FD5FA8"/>
    <w:rsid w:val="00FD72D9"/>
    <w:rsid w:val="00FE3DC3"/>
    <w:rsid w:val="00FE3EB0"/>
    <w:rsid w:val="00FF02B6"/>
    <w:rsid w:val="00FF24DF"/>
    <w:rsid w:val="00FF4936"/>
    <w:rsid w:val="1C639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298FB06"/>
  <w14:defaultImageDpi w14:val="0"/>
  <w15:docId w15:val="{575C0475-CEAD-4498-AB98-C6A388704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4D8"/>
    <w:pPr>
      <w:spacing w:after="160" w:line="259" w:lineRule="auto"/>
    </w:pPr>
    <w:rPr>
      <w:color w:val="1F386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3744"/>
    <w:pPr>
      <w:keepNext/>
      <w:numPr>
        <w:numId w:val="4"/>
      </w:numPr>
      <w:spacing w:before="240" w:after="60"/>
      <w:outlineLvl w:val="0"/>
    </w:pPr>
    <w:rPr>
      <w:rFonts w:ascii="Arial Bold" w:hAnsi="Arial Bold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374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FC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1"/>
    <w:rsid w:val="009877DB"/>
    <w:pPr>
      <w:keepNext/>
      <w:keepLines/>
      <w:spacing w:before="200" w:after="0" w:line="300" w:lineRule="auto"/>
      <w:jc w:val="both"/>
      <w:outlineLvl w:val="8"/>
    </w:pPr>
    <w:rPr>
      <w:rFonts w:ascii="Arial" w:hAnsi="Arial"/>
      <w:i/>
      <w:iCs/>
      <w:color w:val="404040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33744"/>
    <w:rPr>
      <w:rFonts w:ascii="Arial Bold" w:hAnsi="Arial Bold"/>
      <w:b/>
      <w:bCs/>
      <w:color w:val="1F3864"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E33744"/>
    <w:rPr>
      <w:rFonts w:ascii="Calibri Light" w:eastAsia="Times New Roman" w:hAnsi="Calibri Light" w:cs="Times New Roman"/>
      <w:b/>
      <w:bCs/>
      <w:i/>
      <w:iCs/>
      <w:color w:val="1F3864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628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6281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62818"/>
    <w:rPr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3A3033"/>
    <w:pPr>
      <w:keepLines/>
      <w:spacing w:after="0"/>
      <w:outlineLvl w:val="9"/>
    </w:pPr>
    <w:rPr>
      <w:b w:val="0"/>
      <w:bCs w:val="0"/>
      <w:color w:val="2E74B5"/>
      <w:kern w:val="0"/>
      <w:lang w:val="en-US" w:eastAsia="en-US"/>
    </w:rPr>
  </w:style>
  <w:style w:type="table" w:styleId="TableGrid">
    <w:name w:val="Table Grid"/>
    <w:basedOn w:val="TableNormal"/>
    <w:uiPriority w:val="39"/>
    <w:rsid w:val="003A3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8368F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654030"/>
  </w:style>
  <w:style w:type="paragraph" w:styleId="TOC2">
    <w:name w:val="toc 2"/>
    <w:basedOn w:val="Normal"/>
    <w:next w:val="Normal"/>
    <w:autoRedefine/>
    <w:uiPriority w:val="39"/>
    <w:unhideWhenUsed/>
    <w:rsid w:val="008131CE"/>
    <w:pPr>
      <w:ind w:left="220"/>
    </w:pPr>
  </w:style>
  <w:style w:type="paragraph" w:styleId="BodyText">
    <w:name w:val="Body Text"/>
    <w:basedOn w:val="Normal"/>
    <w:link w:val="BodyTextChar"/>
    <w:uiPriority w:val="99"/>
    <w:rsid w:val="0025000B"/>
    <w:pPr>
      <w:spacing w:before="400" w:after="0" w:line="240" w:lineRule="auto"/>
    </w:pPr>
    <w:rPr>
      <w:rFonts w:ascii="Arial" w:hAnsi="Arial"/>
      <w:b/>
      <w:i/>
      <w:color w:val="auto"/>
      <w:sz w:val="18"/>
      <w:szCs w:val="20"/>
      <w:lang w:eastAsia="en-US"/>
    </w:rPr>
  </w:style>
  <w:style w:type="character" w:customStyle="1" w:styleId="BodyTextChar">
    <w:name w:val="Body Text Char"/>
    <w:link w:val="BodyText"/>
    <w:uiPriority w:val="99"/>
    <w:rsid w:val="0025000B"/>
    <w:rPr>
      <w:rFonts w:ascii="Arial" w:hAnsi="Arial"/>
      <w:b/>
      <w:i/>
      <w:sz w:val="18"/>
      <w:lang w:eastAsia="en-US"/>
    </w:rPr>
  </w:style>
  <w:style w:type="paragraph" w:customStyle="1" w:styleId="TableTitle">
    <w:name w:val="Table Title"/>
    <w:basedOn w:val="Normal"/>
    <w:rsid w:val="0025000B"/>
    <w:pPr>
      <w:spacing w:after="0" w:line="240" w:lineRule="auto"/>
    </w:pPr>
    <w:rPr>
      <w:rFonts w:ascii="Arial" w:hAnsi="Arial" w:cs="Arial"/>
      <w:b/>
      <w:bCs/>
      <w:color w:val="auto"/>
      <w:sz w:val="20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2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227B8"/>
    <w:rPr>
      <w:rFonts w:ascii="Segoe UI" w:hAnsi="Segoe UI" w:cs="Segoe UI"/>
      <w:color w:val="1F3864"/>
      <w:sz w:val="18"/>
      <w:szCs w:val="18"/>
    </w:rPr>
  </w:style>
  <w:style w:type="character" w:customStyle="1" w:styleId="Heading9Char">
    <w:name w:val="Heading 9 Char"/>
    <w:link w:val="Heading9"/>
    <w:uiPriority w:val="1"/>
    <w:rsid w:val="009877DB"/>
    <w:rPr>
      <w:rFonts w:ascii="Arial" w:hAnsi="Arial"/>
      <w:i/>
      <w:iCs/>
      <w:color w:val="404040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9877DB"/>
    <w:pPr>
      <w:spacing w:after="120" w:line="300" w:lineRule="auto"/>
      <w:ind w:left="283"/>
      <w:jc w:val="both"/>
    </w:pPr>
    <w:rPr>
      <w:rFonts w:ascii="Arial" w:eastAsia="Calibri" w:hAnsi="Arial"/>
      <w:color w:val="auto"/>
      <w:sz w:val="20"/>
      <w:szCs w:val="24"/>
      <w:lang w:eastAsia="en-US"/>
    </w:rPr>
  </w:style>
  <w:style w:type="character" w:customStyle="1" w:styleId="BodyTextIndentChar">
    <w:name w:val="Body Text Indent Char"/>
    <w:link w:val="BodyTextIndent"/>
    <w:uiPriority w:val="99"/>
    <w:rsid w:val="009877DB"/>
    <w:rPr>
      <w:rFonts w:ascii="Arial" w:eastAsia="Calibri" w:hAnsi="Arial"/>
      <w:szCs w:val="24"/>
      <w:lang w:eastAsia="en-US"/>
    </w:rPr>
  </w:style>
  <w:style w:type="character" w:styleId="CommentReference">
    <w:name w:val="annotation reference"/>
    <w:uiPriority w:val="99"/>
    <w:semiHidden/>
    <w:unhideWhenUsed/>
    <w:rsid w:val="002040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402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04025"/>
    <w:rPr>
      <w:color w:val="1F386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402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4025"/>
    <w:rPr>
      <w:b/>
      <w:bCs/>
      <w:color w:val="1F3864"/>
    </w:rPr>
  </w:style>
  <w:style w:type="character" w:customStyle="1" w:styleId="Heading3Char">
    <w:name w:val="Heading 3 Char"/>
    <w:link w:val="Heading3"/>
    <w:uiPriority w:val="9"/>
    <w:semiHidden/>
    <w:rsid w:val="00FB7FCD"/>
    <w:rPr>
      <w:rFonts w:ascii="Calibri Light" w:eastAsia="Times New Roman" w:hAnsi="Calibri Light" w:cs="Times New Roman"/>
      <w:b/>
      <w:bCs/>
      <w:color w:val="1F3864"/>
      <w:sz w:val="26"/>
      <w:szCs w:val="26"/>
    </w:rPr>
  </w:style>
  <w:style w:type="paragraph" w:styleId="ListBullet">
    <w:name w:val="List Bullet"/>
    <w:basedOn w:val="BodyText"/>
    <w:qFormat/>
    <w:rsid w:val="00D00823"/>
    <w:pPr>
      <w:numPr>
        <w:numId w:val="10"/>
      </w:numPr>
      <w:spacing w:before="0" w:after="60" w:line="240" w:lineRule="atLeast"/>
      <w:ind w:left="426" w:hanging="284"/>
    </w:pPr>
    <w:rPr>
      <w:rFonts w:eastAsia="Calibri"/>
      <w:b w:val="0"/>
      <w:i w:val="0"/>
      <w:sz w:val="20"/>
      <w:szCs w:val="24"/>
    </w:rPr>
  </w:style>
  <w:style w:type="paragraph" w:styleId="ListBullet2">
    <w:name w:val="List Bullet 2"/>
    <w:basedOn w:val="Normal"/>
    <w:qFormat/>
    <w:rsid w:val="00D00823"/>
    <w:pPr>
      <w:numPr>
        <w:ilvl w:val="1"/>
        <w:numId w:val="10"/>
      </w:numPr>
      <w:spacing w:after="60" w:line="240" w:lineRule="atLeast"/>
    </w:pPr>
    <w:rPr>
      <w:rFonts w:ascii="Arial" w:eastAsia="Calibri" w:hAnsi="Arial"/>
      <w:color w:val="auto"/>
      <w:sz w:val="18"/>
      <w:szCs w:val="24"/>
      <w:lang w:eastAsia="en-US"/>
    </w:rPr>
  </w:style>
  <w:style w:type="paragraph" w:styleId="ListBullet3">
    <w:name w:val="List Bullet 3"/>
    <w:basedOn w:val="Normal"/>
    <w:rsid w:val="00D00823"/>
    <w:pPr>
      <w:numPr>
        <w:ilvl w:val="2"/>
        <w:numId w:val="10"/>
      </w:numPr>
      <w:spacing w:after="60" w:line="240" w:lineRule="atLeast"/>
      <w:ind w:left="993" w:hanging="284"/>
    </w:pPr>
    <w:rPr>
      <w:rFonts w:ascii="Arial" w:eastAsia="Calibri" w:hAnsi="Arial"/>
      <w:color w:val="auto"/>
      <w:sz w:val="18"/>
      <w:szCs w:val="24"/>
      <w:lang w:eastAsia="en-US"/>
    </w:rPr>
  </w:style>
  <w:style w:type="character" w:customStyle="1" w:styleId="normaltextrun">
    <w:name w:val="normaltextrun"/>
    <w:basedOn w:val="DefaultParagraphFont"/>
    <w:rsid w:val="0084452B"/>
  </w:style>
  <w:style w:type="character" w:customStyle="1" w:styleId="eop">
    <w:name w:val="eop"/>
    <w:basedOn w:val="DefaultParagraphFont"/>
    <w:rsid w:val="0084452B"/>
  </w:style>
  <w:style w:type="paragraph" w:customStyle="1" w:styleId="CaptionFigure">
    <w:name w:val="Caption Figure"/>
    <w:basedOn w:val="Caption"/>
    <w:next w:val="Normal"/>
    <w:uiPriority w:val="7"/>
    <w:qFormat/>
    <w:rsid w:val="004D14E0"/>
    <w:pPr>
      <w:keepNext/>
      <w:numPr>
        <w:numId w:val="33"/>
      </w:numPr>
      <w:tabs>
        <w:tab w:val="clear" w:pos="992"/>
      </w:tabs>
      <w:spacing w:before="240" w:after="60" w:line="264" w:lineRule="auto"/>
      <w:ind w:left="720" w:hanging="360"/>
    </w:pPr>
    <w:rPr>
      <w:rFonts w:asciiTheme="majorHAnsi" w:eastAsia="Calibri" w:hAnsiTheme="majorHAnsi"/>
      <w:b/>
      <w:bCs/>
      <w:i w:val="0"/>
      <w:iCs w:val="0"/>
      <w:color w:val="auto"/>
      <w:lang w:eastAsia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D14E0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B7F1423078D47B9910ABC4FD211C3" ma:contentTypeVersion="6" ma:contentTypeDescription="Create a new document." ma:contentTypeScope="" ma:versionID="fd4a7b57f2fa73ebf92d37739a3d8acb">
  <xsd:schema xmlns:xsd="http://www.w3.org/2001/XMLSchema" xmlns:xs="http://www.w3.org/2001/XMLSchema" xmlns:p="http://schemas.microsoft.com/office/2006/metadata/properties" xmlns:ns2="a97a8a18-8446-442b-94d4-c0b3afd0d610" xmlns:ns3="f5d28d11-d6ef-48bb-9938-01ecff6eab8f" targetNamespace="http://schemas.microsoft.com/office/2006/metadata/properties" ma:root="true" ma:fieldsID="42c5a0000d65528888e3e0caa7fcab3e" ns2:_="" ns3:_="">
    <xsd:import namespace="a97a8a18-8446-442b-94d4-c0b3afd0d610"/>
    <xsd:import namespace="f5d28d11-d6ef-48bb-9938-01ecff6eab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a8a18-8446-442b-94d4-c0b3afd0d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d28d11-d6ef-48bb-9938-01ecff6eab8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DDC906E4-F258-479B-AB04-D4D333C593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4A113D-CCCB-4551-8AF6-6D24AC5A9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387EA5-AC01-4587-8F21-E766BB90B444}">
  <ds:schemaRefs>
    <ds:schemaRef ds:uri="http://schemas.openxmlformats.org/package/2006/metadata/core-properties"/>
    <ds:schemaRef ds:uri="http://purl.org/dc/dcmitype/"/>
    <ds:schemaRef ds:uri="f5d28d11-d6ef-48bb-9938-01ecff6eab8f"/>
    <ds:schemaRef ds:uri="http://purl.org/dc/elements/1.1/"/>
    <ds:schemaRef ds:uri="http://schemas.microsoft.com/office/2006/metadata/properties"/>
    <ds:schemaRef ds:uri="http://schemas.microsoft.com/office/2006/documentManagement/types"/>
    <ds:schemaRef ds:uri="a97a8a18-8446-442b-94d4-c0b3afd0d610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0B5B302-BE7E-4AFA-A8D8-962D927CE0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a8a18-8446-442b-94d4-c0b3afd0d610"/>
    <ds:schemaRef ds:uri="f5d28d11-d6ef-48bb-9938-01ecff6eab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12AE5FD-7B5A-409E-99A2-C27FA5D34B0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285</Words>
  <Characters>2031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Package_Participant_Response_Pack - initial consultation</dc:title>
  <dc:subject/>
  <dc:creator>NEMMCO</dc:creator>
  <cp:keywords/>
  <dc:description/>
  <cp:lastModifiedBy>Gareth Morrah</cp:lastModifiedBy>
  <cp:revision>36</cp:revision>
  <cp:lastPrinted>2017-04-07T05:09:00Z</cp:lastPrinted>
  <dcterms:created xsi:type="dcterms:W3CDTF">2022-08-24T00:17:00Z</dcterms:created>
  <dcterms:modified xsi:type="dcterms:W3CDTF">2022-08-24T00:42:00Z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EMODocumentTypeTaxHTField0">
    <vt:lpwstr>Operational Record|859762f2-4462-42eb-9744-c955c7e2c540</vt:lpwstr>
  </property>
  <property fmtid="{D5CDD505-2E9C-101B-9397-08002B2CF9AE}" pid="3" name="TaxCatchAll">
    <vt:lpwstr>6;#Operational Record|859762f2-4462-42eb-9744-c955c7e2c540</vt:lpwstr>
  </property>
  <property fmtid="{D5CDD505-2E9C-101B-9397-08002B2CF9AE}" pid="4" name="_dlc_DocId">
    <vt:lpwstr>RETAILMARKET-21-59130</vt:lpwstr>
  </property>
  <property fmtid="{D5CDD505-2E9C-101B-9397-08002B2CF9AE}" pid="5" name="_dlc_DocIdItemGuid">
    <vt:lpwstr>bad57ac8-d783-43ff-8654-1cd3e8e349c9</vt:lpwstr>
  </property>
  <property fmtid="{D5CDD505-2E9C-101B-9397-08002B2CF9AE}" pid="6" name="_dlc_DocIdUrl">
    <vt:lpwstr>http://sharedocs/sites/rmm/RetD/_layouts/15/DocIdRedir.aspx?ID=RETAILMARKET-21-59130, RETAILMARKET-21-59130</vt:lpwstr>
  </property>
  <property fmtid="{D5CDD505-2E9C-101B-9397-08002B2CF9AE}" pid="7" name="AEMODescription">
    <vt:lpwstr/>
  </property>
  <property fmtid="{D5CDD505-2E9C-101B-9397-08002B2CF9AE}" pid="8" name="AEMODocumentType">
    <vt:lpwstr>6;#Operational Record|859762f2-4462-42eb-9744-c955c7e2c540</vt:lpwstr>
  </property>
  <property fmtid="{D5CDD505-2E9C-101B-9397-08002B2CF9AE}" pid="9" name="ArchiveDocument">
    <vt:lpwstr>0</vt:lpwstr>
  </property>
  <property fmtid="{D5CDD505-2E9C-101B-9397-08002B2CF9AE}" pid="10" name="AEMOKeywords">
    <vt:lpwstr/>
  </property>
  <property fmtid="{D5CDD505-2E9C-101B-9397-08002B2CF9AE}" pid="11" name="AEMOKeywordsTaxHTField0">
    <vt:lpwstr/>
  </property>
  <property fmtid="{D5CDD505-2E9C-101B-9397-08002B2CF9AE}" pid="12" name="AEMOCustodian">
    <vt:lpwstr/>
  </property>
  <property fmtid="{D5CDD505-2E9C-101B-9397-08002B2CF9AE}" pid="13" name="ContentTypeId">
    <vt:lpwstr>0x0101005D6B7F1423078D47B9910ABC4FD211C3</vt:lpwstr>
  </property>
</Properties>
</file>