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2123E" w14:textId="77777777" w:rsidR="0076772E" w:rsidRDefault="0076772E" w:rsidP="0076772E">
      <w:pPr>
        <w:pStyle w:val="paragraph"/>
        <w:spacing w:before="0" w:beforeAutospacing="0" w:after="0" w:afterAutospacing="0"/>
        <w:jc w:val="right"/>
        <w:textAlignment w:val="baseline"/>
        <w:rPr>
          <w:rStyle w:val="normaltextrun"/>
          <w:rFonts w:ascii="Segoe UI Semilight" w:eastAsiaTheme="majorEastAsia" w:hAnsi="Segoe UI Semilight" w:cs="Segoe UI Semilight"/>
          <w:b/>
          <w:bCs/>
          <w:color w:val="222324"/>
          <w:sz w:val="20"/>
          <w:szCs w:val="20"/>
          <w:lang w:val="en-US"/>
        </w:rPr>
      </w:pPr>
      <w:r>
        <w:rPr>
          <w:rStyle w:val="normaltextrun"/>
          <w:rFonts w:ascii="Segoe UI Semilight" w:eastAsiaTheme="majorEastAsia" w:hAnsi="Segoe UI Semilight" w:cs="Segoe UI Semilight"/>
          <w:b/>
          <w:bCs/>
          <w:color w:val="222324"/>
          <w:sz w:val="20"/>
          <w:szCs w:val="20"/>
          <w:lang w:val="en-US"/>
        </w:rPr>
        <w:t>Attachment 1</w:t>
      </w:r>
    </w:p>
    <w:p w14:paraId="241A9E79" w14:textId="77777777" w:rsidR="0076772E" w:rsidRDefault="0076772E" w:rsidP="0076772E">
      <w:pPr>
        <w:jc w:val="center"/>
        <w:rPr>
          <w:rStyle w:val="normaltextrun"/>
          <w:rFonts w:ascii="Segoe UI Semilight" w:eastAsia="+mj-ea" w:hAnsi="Segoe UI Semilight" w:cs="Segoe UI Semilight"/>
          <w:b/>
          <w:color w:val="222324"/>
          <w:lang w:val="en-US"/>
        </w:rPr>
      </w:pPr>
      <w:bookmarkStart w:id="0" w:name="_Toc51754280"/>
    </w:p>
    <w:p w14:paraId="5602BE2C" w14:textId="059444A8" w:rsidR="0076772E" w:rsidRPr="00AA0F5E" w:rsidRDefault="0076772E" w:rsidP="0076772E">
      <w:pPr>
        <w:jc w:val="center"/>
        <w:rPr>
          <w:rStyle w:val="normaltextrun"/>
          <w:rFonts w:ascii="Segoe UI Semilight" w:eastAsia="+mj-ea" w:hAnsi="Segoe UI Semilight" w:cs="Segoe UI Semilight"/>
          <w:b/>
          <w:bCs/>
          <w:color w:val="222324"/>
          <w:lang w:val="en-US"/>
        </w:rPr>
      </w:pPr>
      <w:r w:rsidRPr="00AA0F5E">
        <w:rPr>
          <w:rStyle w:val="normaltextrun"/>
          <w:rFonts w:ascii="Segoe UI Semilight" w:eastAsia="+mj-ea" w:hAnsi="Segoe UI Semilight" w:cs="Segoe UI Semilight"/>
          <w:b/>
          <w:color w:val="222324"/>
          <w:lang w:val="en-US"/>
        </w:rPr>
        <w:t>The</w:t>
      </w:r>
      <w:r>
        <w:rPr>
          <w:rStyle w:val="normaltextrun"/>
          <w:rFonts w:ascii="Segoe UI Semilight" w:eastAsia="+mj-ea" w:hAnsi="Segoe UI Semilight" w:cs="Segoe UI Semilight"/>
          <w:b/>
          <w:color w:val="222324"/>
          <w:lang w:val="en-US"/>
        </w:rPr>
        <w:t xml:space="preserve"> following</w:t>
      </w:r>
      <w:r w:rsidRPr="00AA0F5E">
        <w:rPr>
          <w:rStyle w:val="normaltextrun"/>
          <w:rFonts w:ascii="Segoe UI Semilight" w:eastAsia="+mj-ea" w:hAnsi="Segoe UI Semilight" w:cs="Segoe UI Semilight"/>
          <w:b/>
          <w:color w:val="222324"/>
          <w:lang w:val="en-US"/>
        </w:rPr>
        <w:t xml:space="preserve"> questions relate to the discussion paper “Minimising or solving the challenge of coincident service orders for de-energisation and re-energisations”. Please refer to the discussion paper for further clarification on any of the options outlined below. </w:t>
      </w:r>
    </w:p>
    <w:p w14:paraId="251663D3" w14:textId="6A7A954E" w:rsidR="0076772E" w:rsidRDefault="0076772E" w:rsidP="0076772E">
      <w:pPr>
        <w:pStyle w:val="paragraph"/>
        <w:spacing w:before="0" w:beforeAutospacing="0" w:after="120" w:afterAutospacing="0"/>
        <w:textAlignment w:val="baseline"/>
        <w:rPr>
          <w:rStyle w:val="normaltextrun"/>
          <w:rFonts w:ascii="Segoe UI Semilight" w:eastAsia="+mj-ea" w:hAnsi="Segoe UI Semilight" w:cs="Segoe UI Semilight"/>
          <w:color w:val="222324"/>
          <w:sz w:val="20"/>
          <w:szCs w:val="20"/>
          <w:lang w:val="en-US"/>
        </w:rPr>
      </w:pPr>
      <w:r>
        <w:rPr>
          <w:rStyle w:val="normaltextrun"/>
          <w:rFonts w:ascii="Segoe UI Semilight" w:eastAsia="+mj-ea" w:hAnsi="Segoe UI Semilight" w:cs="Segoe UI Semilight"/>
          <w:color w:val="222324"/>
          <w:sz w:val="20"/>
          <w:szCs w:val="20"/>
          <w:lang w:val="en-US"/>
        </w:rPr>
        <w:t xml:space="preserve">The B2B-WG </w:t>
      </w:r>
      <w:r w:rsidR="008D6455">
        <w:rPr>
          <w:rStyle w:val="normaltextrun"/>
          <w:rFonts w:ascii="Segoe UI Semilight" w:eastAsia="+mj-ea" w:hAnsi="Segoe UI Semilight" w:cs="Segoe UI Semilight"/>
          <w:color w:val="222324"/>
          <w:sz w:val="20"/>
          <w:szCs w:val="20"/>
          <w:lang w:val="en-US"/>
        </w:rPr>
        <w:t>is seeking feedback</w:t>
      </w:r>
      <w:r>
        <w:rPr>
          <w:rStyle w:val="normaltextrun"/>
          <w:rFonts w:ascii="Segoe UI Semilight" w:eastAsia="+mj-ea" w:hAnsi="Segoe UI Semilight" w:cs="Segoe UI Semilight"/>
          <w:color w:val="222324"/>
          <w:sz w:val="20"/>
          <w:szCs w:val="20"/>
          <w:lang w:val="en-US"/>
        </w:rPr>
        <w:t xml:space="preserve"> on whether the issues related to coincident service orders and multiple service providers will be a short-term issue or will be a longer-term challenge for participants and consumers. These considerations are also framed by the following matters:</w:t>
      </w:r>
    </w:p>
    <w:p w14:paraId="67006633" w14:textId="77777777" w:rsidR="0076772E" w:rsidRDefault="0076772E" w:rsidP="0076772E">
      <w:pPr>
        <w:pStyle w:val="paragraph"/>
        <w:numPr>
          <w:ilvl w:val="0"/>
          <w:numId w:val="4"/>
        </w:numPr>
        <w:spacing w:before="0" w:beforeAutospacing="0" w:after="0" w:afterAutospacing="0"/>
        <w:textAlignment w:val="baseline"/>
        <w:rPr>
          <w:rStyle w:val="normaltextrun"/>
          <w:rFonts w:ascii="Segoe UI Semilight" w:eastAsia="+mj-ea" w:hAnsi="Segoe UI Semilight" w:cs="Segoe UI Semilight"/>
          <w:color w:val="222324"/>
          <w:sz w:val="20"/>
          <w:szCs w:val="20"/>
          <w:lang w:val="en-US"/>
        </w:rPr>
      </w:pPr>
      <w:r>
        <w:rPr>
          <w:rStyle w:val="normaltextrun"/>
          <w:rFonts w:ascii="Segoe UI Semilight" w:eastAsia="+mj-ea" w:hAnsi="Segoe UI Semilight" w:cs="Segoe UI Semilight"/>
          <w:color w:val="222324"/>
          <w:sz w:val="20"/>
          <w:szCs w:val="20"/>
          <w:lang w:val="en-US"/>
        </w:rPr>
        <w:t>The rollout of smart meters looks like it will take approximately 15 years (based on AEMC discussions in their Post PoC Review)</w:t>
      </w:r>
    </w:p>
    <w:p w14:paraId="155D967C" w14:textId="77777777" w:rsidR="0076772E" w:rsidRDefault="0076772E" w:rsidP="0076772E">
      <w:pPr>
        <w:pStyle w:val="paragraph"/>
        <w:numPr>
          <w:ilvl w:val="0"/>
          <w:numId w:val="4"/>
        </w:numPr>
        <w:spacing w:before="0" w:beforeAutospacing="0" w:after="0" w:afterAutospacing="0"/>
        <w:textAlignment w:val="baseline"/>
        <w:rPr>
          <w:rStyle w:val="normaltextrun"/>
          <w:rFonts w:ascii="Segoe UI Semilight" w:eastAsia="+mj-ea" w:hAnsi="Segoe UI Semilight" w:cs="Segoe UI Semilight"/>
          <w:color w:val="222324"/>
          <w:sz w:val="20"/>
          <w:szCs w:val="20"/>
          <w:lang w:val="en-US"/>
        </w:rPr>
      </w:pPr>
      <w:r>
        <w:rPr>
          <w:rStyle w:val="normaltextrun"/>
          <w:rFonts w:ascii="Segoe UI Semilight" w:eastAsia="+mj-ea" w:hAnsi="Segoe UI Semilight" w:cs="Segoe UI Semilight"/>
          <w:color w:val="222324"/>
          <w:sz w:val="20"/>
          <w:szCs w:val="20"/>
          <w:lang w:val="en-US"/>
        </w:rPr>
        <w:t>Any new retailers would have to have their Safety Management Plans approved in NSW by OFT in order to undertake a re-energisation</w:t>
      </w:r>
    </w:p>
    <w:p w14:paraId="4262D25D" w14:textId="77777777" w:rsidR="0076772E" w:rsidRDefault="0076772E" w:rsidP="0076772E">
      <w:pPr>
        <w:pStyle w:val="paragraph"/>
        <w:numPr>
          <w:ilvl w:val="0"/>
          <w:numId w:val="4"/>
        </w:numPr>
        <w:spacing w:before="0" w:beforeAutospacing="0" w:after="0" w:afterAutospacing="0"/>
        <w:textAlignment w:val="baseline"/>
        <w:rPr>
          <w:rStyle w:val="normaltextrun"/>
          <w:rFonts w:ascii="Segoe UI Semilight" w:eastAsia="+mj-ea" w:hAnsi="Segoe UI Semilight" w:cs="Segoe UI Semilight"/>
          <w:color w:val="222324"/>
          <w:sz w:val="20"/>
          <w:szCs w:val="20"/>
          <w:lang w:val="en-US"/>
        </w:rPr>
      </w:pPr>
      <w:r>
        <w:rPr>
          <w:rStyle w:val="normaltextrun"/>
          <w:rFonts w:ascii="Segoe UI Semilight" w:eastAsia="+mj-ea" w:hAnsi="Segoe UI Semilight" w:cs="Segoe UI Semilight"/>
          <w:color w:val="222324"/>
          <w:sz w:val="20"/>
          <w:szCs w:val="20"/>
          <w:lang w:val="en-US"/>
        </w:rPr>
        <w:t>It’s unclear what further jurisdictional barriers may be created (e.g., ACT proposing to not allow remote services for debt disconnection), which may impact the broader move to remote services</w:t>
      </w:r>
    </w:p>
    <w:p w14:paraId="642CFFEB" w14:textId="77777777" w:rsidR="0076772E" w:rsidRDefault="0076772E" w:rsidP="0076772E">
      <w:pPr>
        <w:pStyle w:val="paragraph"/>
        <w:spacing w:before="0" w:beforeAutospacing="0" w:after="0" w:afterAutospacing="0"/>
        <w:ind w:left="720"/>
        <w:textAlignment w:val="baseline"/>
        <w:rPr>
          <w:rStyle w:val="normaltextrun"/>
          <w:rFonts w:ascii="Segoe UI Semilight" w:eastAsia="+mj-ea" w:hAnsi="Segoe UI Semilight" w:cs="Segoe UI Semilight"/>
          <w:color w:val="222324"/>
          <w:sz w:val="20"/>
          <w:szCs w:val="20"/>
          <w:lang w:val="en-US"/>
        </w:rPr>
      </w:pPr>
    </w:p>
    <w:p w14:paraId="2D62B4D0"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color w:val="222324"/>
          <w:sz w:val="20"/>
          <w:szCs w:val="20"/>
          <w:lang w:val="en-US"/>
        </w:rPr>
      </w:pPr>
      <w:r w:rsidRPr="00787648">
        <w:rPr>
          <w:rStyle w:val="normaltextrun"/>
          <w:rFonts w:ascii="Segoe UI Semilight" w:eastAsia="+mj-ea" w:hAnsi="Segoe UI Semilight" w:cs="Segoe UI Semilight"/>
          <w:b/>
          <w:color w:val="222324"/>
          <w:sz w:val="20"/>
          <w:szCs w:val="20"/>
          <w:lang w:val="en-US"/>
        </w:rPr>
        <w:t>Assumption</w:t>
      </w:r>
      <w:r>
        <w:rPr>
          <w:rStyle w:val="normaltextrun"/>
          <w:rFonts w:ascii="Segoe UI Semilight" w:eastAsia="+mj-ea" w:hAnsi="Segoe UI Semilight" w:cs="Segoe UI Semilight"/>
          <w:b/>
          <w:color w:val="222324"/>
          <w:sz w:val="20"/>
          <w:szCs w:val="20"/>
          <w:lang w:val="en-US"/>
        </w:rPr>
        <w:t>s</w:t>
      </w:r>
      <w:r w:rsidRPr="00787648">
        <w:rPr>
          <w:rStyle w:val="normaltextrun"/>
          <w:rFonts w:ascii="Segoe UI Semilight" w:eastAsia="+mj-ea" w:hAnsi="Segoe UI Semilight" w:cs="Segoe UI Semilight"/>
          <w:color w:val="222324"/>
          <w:sz w:val="20"/>
          <w:szCs w:val="20"/>
          <w:lang w:val="en-US"/>
        </w:rPr>
        <w:t xml:space="preserve">: </w:t>
      </w:r>
    </w:p>
    <w:p w14:paraId="3EBF4C41" w14:textId="77777777" w:rsidR="0076772E" w:rsidRDefault="0076772E" w:rsidP="0076772E">
      <w:pPr>
        <w:pStyle w:val="paragraph"/>
        <w:numPr>
          <w:ilvl w:val="0"/>
          <w:numId w:val="2"/>
        </w:numPr>
        <w:spacing w:before="0" w:beforeAutospacing="0" w:after="0" w:afterAutospacing="0"/>
        <w:textAlignment w:val="baseline"/>
        <w:rPr>
          <w:rStyle w:val="normaltextrun"/>
          <w:rFonts w:ascii="Segoe UI Semilight" w:eastAsia="+mj-ea" w:hAnsi="Segoe UI Semilight" w:cs="Segoe UI Semilight"/>
          <w:color w:val="222324"/>
          <w:sz w:val="20"/>
          <w:szCs w:val="20"/>
          <w:lang w:val="en-US"/>
        </w:rPr>
      </w:pPr>
      <w:r w:rsidRPr="000E32D6">
        <w:rPr>
          <w:rStyle w:val="normaltextrun"/>
          <w:rFonts w:ascii="Segoe UI Semilight" w:eastAsia="+mj-ea" w:hAnsi="Segoe UI Semilight" w:cs="Segoe UI Semilight"/>
          <w:color w:val="222324"/>
          <w:sz w:val="20"/>
          <w:szCs w:val="20"/>
          <w:lang w:val="en-US"/>
        </w:rPr>
        <w:t>All retailers will want to move exclusively to using remote service orders for de-energisation and re-energisation</w:t>
      </w:r>
      <w:r>
        <w:rPr>
          <w:rStyle w:val="normaltextrun"/>
          <w:rFonts w:ascii="Segoe UI Semilight" w:eastAsia="+mj-ea" w:hAnsi="Segoe UI Semilight" w:cs="Segoe UI Semilight"/>
          <w:color w:val="222324"/>
          <w:sz w:val="20"/>
          <w:szCs w:val="20"/>
          <w:lang w:val="en-US"/>
        </w:rPr>
        <w:t xml:space="preserve"> in all states where this is possible</w:t>
      </w:r>
      <w:r w:rsidRPr="000E32D6">
        <w:rPr>
          <w:rStyle w:val="normaltextrun"/>
          <w:rFonts w:ascii="Segoe UI Semilight" w:eastAsia="+mj-ea" w:hAnsi="Segoe UI Semilight" w:cs="Segoe UI Semilight"/>
          <w:color w:val="222324"/>
          <w:sz w:val="20"/>
          <w:szCs w:val="20"/>
          <w:lang w:val="en-US"/>
        </w:rPr>
        <w:t>.</w:t>
      </w:r>
    </w:p>
    <w:p w14:paraId="4BDD3866" w14:textId="77777777" w:rsidR="0076772E" w:rsidRPr="00DA31F5" w:rsidRDefault="0076772E" w:rsidP="0076772E">
      <w:pPr>
        <w:pStyle w:val="paragraph"/>
        <w:numPr>
          <w:ilvl w:val="0"/>
          <w:numId w:val="2"/>
        </w:numPr>
        <w:spacing w:before="0" w:beforeAutospacing="0" w:after="0" w:afterAutospacing="0"/>
        <w:textAlignment w:val="baseline"/>
        <w:rPr>
          <w:rStyle w:val="normaltextrun"/>
          <w:rFonts w:ascii="Segoe UI Semilight" w:eastAsia="+mj-ea" w:hAnsi="Segoe UI Semilight" w:cs="Segoe UI Semilight"/>
          <w:color w:val="222324"/>
          <w:sz w:val="20"/>
          <w:szCs w:val="20"/>
          <w:lang w:val="en-US"/>
        </w:rPr>
      </w:pPr>
      <w:r>
        <w:rPr>
          <w:rStyle w:val="normaltextrun"/>
          <w:rFonts w:ascii="Segoe UI Semilight" w:eastAsia="+mj-ea" w:hAnsi="Segoe UI Semilight" w:cs="Segoe UI Semilight"/>
          <w:color w:val="222324"/>
          <w:sz w:val="20"/>
          <w:szCs w:val="20"/>
          <w:lang w:val="en-US"/>
        </w:rPr>
        <w:t>P</w:t>
      </w:r>
      <w:r w:rsidRPr="000E32D6">
        <w:rPr>
          <w:rStyle w:val="normaltextrun"/>
          <w:rFonts w:ascii="Segoe UI Semilight" w:eastAsia="+mj-ea" w:hAnsi="Segoe UI Semilight" w:cs="Segoe UI Semilight"/>
          <w:color w:val="222324"/>
          <w:sz w:val="20"/>
          <w:szCs w:val="20"/>
          <w:lang w:val="en-US"/>
        </w:rPr>
        <w:t>hysical de-energisation requests by retailers will reduce to insignificant levels in the future.</w:t>
      </w:r>
    </w:p>
    <w:p w14:paraId="00C97248" w14:textId="77777777" w:rsidR="0076772E" w:rsidRDefault="0076772E" w:rsidP="0076772E">
      <w:pPr>
        <w:pStyle w:val="paragraph"/>
        <w:spacing w:before="0" w:beforeAutospacing="0" w:after="0" w:afterAutospacing="0"/>
        <w:ind w:left="720"/>
        <w:textAlignment w:val="baseline"/>
        <w:rPr>
          <w:rStyle w:val="normaltextrun"/>
          <w:rFonts w:ascii="Segoe UI Semilight" w:eastAsia="+mj-ea" w:hAnsi="Segoe UI Semilight" w:cs="Segoe UI Semilight"/>
          <w:color w:val="222324"/>
          <w:sz w:val="20"/>
          <w:szCs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103"/>
        <w:gridCol w:w="7432"/>
      </w:tblGrid>
      <w:tr w:rsidR="0076772E" w:rsidRPr="00974FFA" w14:paraId="23DAD36F" w14:textId="77777777" w:rsidTr="0076772E">
        <w:trPr>
          <w:cantSplit/>
          <w:trHeight w:val="681"/>
          <w:tblHeader/>
        </w:trPr>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4B31E3BC" w14:textId="77777777" w:rsidR="0076772E" w:rsidRPr="00974FFA" w:rsidRDefault="0076772E" w:rsidP="0076772E">
            <w:pPr>
              <w:pStyle w:val="TableHeading"/>
              <w:spacing w:before="0" w:after="0"/>
              <w:rPr>
                <w:rFonts w:ascii="Segoe UI" w:hAnsi="Segoe UI" w:cs="Segoe UI"/>
                <w:sz w:val="20"/>
                <w:szCs w:val="20"/>
              </w:rPr>
            </w:pPr>
            <w:r>
              <w:rPr>
                <w:rFonts w:ascii="Segoe UI" w:hAnsi="Segoe UI" w:cs="Segoe UI"/>
                <w:sz w:val="20"/>
                <w:szCs w:val="20"/>
              </w:rPr>
              <w:t>A</w:t>
            </w:r>
            <w:r w:rsidRPr="00663E9A">
              <w:rPr>
                <w:rFonts w:ascii="Segoe UI" w:hAnsi="Segoe UI" w:cs="Segoe UI"/>
                <w:sz w:val="20"/>
                <w:szCs w:val="20"/>
              </w:rPr>
              <w:t xml:space="preserve">udience </w:t>
            </w:r>
          </w:p>
        </w:tc>
        <w:tc>
          <w:tcPr>
            <w:tcW w:w="5103" w:type="dxa"/>
            <w:tcBorders>
              <w:top w:val="single" w:sz="4" w:space="0" w:color="auto"/>
              <w:left w:val="single" w:sz="4" w:space="0" w:color="auto"/>
              <w:bottom w:val="single" w:sz="4" w:space="0" w:color="auto"/>
              <w:right w:val="single" w:sz="4" w:space="0" w:color="auto"/>
            </w:tcBorders>
            <w:shd w:val="clear" w:color="auto" w:fill="BFBFBF"/>
            <w:vAlign w:val="center"/>
          </w:tcPr>
          <w:p w14:paraId="53FA8A40" w14:textId="77777777" w:rsidR="0076772E" w:rsidRPr="00974FFA" w:rsidRDefault="0076772E" w:rsidP="00B67A52">
            <w:pPr>
              <w:pStyle w:val="TableHeading"/>
              <w:spacing w:before="0" w:after="0"/>
              <w:rPr>
                <w:rFonts w:ascii="Segoe UI" w:hAnsi="Segoe UI" w:cs="Segoe UI"/>
                <w:sz w:val="20"/>
                <w:szCs w:val="20"/>
              </w:rPr>
            </w:pPr>
            <w:r w:rsidRPr="00974FFA">
              <w:rPr>
                <w:rFonts w:ascii="Segoe UI" w:hAnsi="Segoe UI" w:cs="Segoe UI"/>
                <w:sz w:val="20"/>
                <w:szCs w:val="20"/>
              </w:rPr>
              <w:t>Question</w:t>
            </w:r>
          </w:p>
        </w:tc>
        <w:tc>
          <w:tcPr>
            <w:tcW w:w="7432" w:type="dxa"/>
            <w:tcBorders>
              <w:top w:val="single" w:sz="4" w:space="0" w:color="auto"/>
              <w:left w:val="single" w:sz="4" w:space="0" w:color="auto"/>
              <w:bottom w:val="single" w:sz="4" w:space="0" w:color="auto"/>
              <w:right w:val="single" w:sz="4" w:space="0" w:color="auto"/>
            </w:tcBorders>
            <w:shd w:val="clear" w:color="auto" w:fill="BFBFBF"/>
            <w:vAlign w:val="center"/>
          </w:tcPr>
          <w:p w14:paraId="4D968E38" w14:textId="77777777" w:rsidR="0076772E" w:rsidRPr="00974FFA" w:rsidRDefault="0076772E" w:rsidP="00B67A52">
            <w:pPr>
              <w:pStyle w:val="TableHeading"/>
              <w:spacing w:before="0" w:after="0"/>
              <w:rPr>
                <w:rFonts w:ascii="Segoe UI" w:hAnsi="Segoe UI" w:cs="Segoe UI"/>
                <w:sz w:val="20"/>
                <w:szCs w:val="20"/>
              </w:rPr>
            </w:pPr>
            <w:r w:rsidRPr="00974FFA">
              <w:rPr>
                <w:rFonts w:ascii="Segoe UI" w:hAnsi="Segoe UI" w:cs="Segoe UI"/>
                <w:sz w:val="20"/>
                <w:szCs w:val="20"/>
              </w:rPr>
              <w:t xml:space="preserve">Participant Response </w:t>
            </w:r>
          </w:p>
        </w:tc>
      </w:tr>
      <w:tr w:rsidR="0076772E" w:rsidRPr="00974FFA" w14:paraId="36C322F2" w14:textId="77777777" w:rsidTr="00B67A52">
        <w:trPr>
          <w:cantSplit/>
        </w:trPr>
        <w:tc>
          <w:tcPr>
            <w:tcW w:w="1418" w:type="dxa"/>
            <w:tcBorders>
              <w:top w:val="single" w:sz="4" w:space="0" w:color="auto"/>
              <w:left w:val="single" w:sz="4" w:space="0" w:color="auto"/>
              <w:bottom w:val="single" w:sz="4" w:space="0" w:color="auto"/>
              <w:right w:val="single" w:sz="4" w:space="0" w:color="auto"/>
            </w:tcBorders>
          </w:tcPr>
          <w:p w14:paraId="1CEE220B" w14:textId="77777777" w:rsidR="0076772E"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r>
              <w:rPr>
                <w:rStyle w:val="normaltextrun"/>
                <w:rFonts w:ascii="Segoe UI" w:eastAsia="+mj-ea" w:hAnsi="Segoe UI" w:cs="Segoe UI"/>
                <w:color w:val="222324"/>
                <w:sz w:val="20"/>
                <w:szCs w:val="20"/>
                <w:lang w:val="en-US"/>
              </w:rPr>
              <w:t>Question to Retailers</w:t>
            </w:r>
          </w:p>
          <w:p w14:paraId="769CB5DE" w14:textId="77777777" w:rsidR="0076772E"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74F9F67D" w14:textId="77777777" w:rsidR="0076772E" w:rsidRPr="007D07CD"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r w:rsidRPr="007D07CD">
              <w:rPr>
                <w:rStyle w:val="normaltextrun"/>
                <w:rFonts w:ascii="Segoe UI" w:eastAsia="+mj-ea" w:hAnsi="Segoe UI" w:cs="Segoe UI"/>
                <w:color w:val="222324"/>
                <w:sz w:val="20"/>
                <w:szCs w:val="20"/>
                <w:lang w:val="en-US"/>
              </w:rPr>
              <w:t>Do you agree with the assumptions?</w:t>
            </w:r>
          </w:p>
          <w:p w14:paraId="34720888" w14:textId="77777777" w:rsidR="0076772E" w:rsidRPr="00974FFA"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p>
        </w:tc>
        <w:tc>
          <w:tcPr>
            <w:tcW w:w="7432" w:type="dxa"/>
            <w:tcBorders>
              <w:top w:val="single" w:sz="4" w:space="0" w:color="auto"/>
              <w:left w:val="single" w:sz="4" w:space="0" w:color="auto"/>
              <w:bottom w:val="single" w:sz="4" w:space="0" w:color="auto"/>
              <w:right w:val="single" w:sz="4" w:space="0" w:color="auto"/>
            </w:tcBorders>
          </w:tcPr>
          <w:p w14:paraId="15BE0B45" w14:textId="77777777" w:rsidR="0076772E" w:rsidRPr="00974FFA" w:rsidRDefault="0076772E" w:rsidP="00B67A52">
            <w:pPr>
              <w:pStyle w:val="BodyText"/>
              <w:rPr>
                <w:rFonts w:ascii="Segoe UI" w:hAnsi="Segoe UI" w:cs="Segoe UI"/>
              </w:rPr>
            </w:pPr>
          </w:p>
        </w:tc>
      </w:tr>
      <w:tr w:rsidR="0076772E" w:rsidRPr="00974FFA" w14:paraId="32515B2F" w14:textId="77777777" w:rsidTr="00B67A52">
        <w:trPr>
          <w:cantSplit/>
        </w:trPr>
        <w:tc>
          <w:tcPr>
            <w:tcW w:w="1418" w:type="dxa"/>
            <w:tcBorders>
              <w:top w:val="single" w:sz="4" w:space="0" w:color="auto"/>
              <w:left w:val="single" w:sz="4" w:space="0" w:color="auto"/>
              <w:bottom w:val="single" w:sz="4" w:space="0" w:color="auto"/>
              <w:right w:val="single" w:sz="4" w:space="0" w:color="auto"/>
            </w:tcBorders>
          </w:tcPr>
          <w:p w14:paraId="77205F53" w14:textId="77777777" w:rsidR="0076772E"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r>
              <w:rPr>
                <w:rStyle w:val="normaltextrun"/>
                <w:rFonts w:ascii="Segoe UI" w:eastAsia="+mj-ea" w:hAnsi="Segoe UI" w:cs="Segoe UI"/>
                <w:color w:val="222324"/>
                <w:sz w:val="20"/>
                <w:szCs w:val="20"/>
                <w:lang w:val="en-US"/>
              </w:rPr>
              <w:t>Question to Retailers</w:t>
            </w:r>
          </w:p>
          <w:p w14:paraId="2FF5E2F2" w14:textId="77777777" w:rsidR="0076772E" w:rsidRPr="00974FFA"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0710380E" w14:textId="77777777" w:rsidR="0076772E" w:rsidRPr="00974FFA"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r w:rsidRPr="00974FFA">
              <w:rPr>
                <w:rStyle w:val="normaltextrun"/>
                <w:rFonts w:ascii="Segoe UI" w:eastAsia="+mj-ea" w:hAnsi="Segoe UI" w:cs="Segoe UI"/>
                <w:color w:val="222324"/>
                <w:sz w:val="20"/>
                <w:szCs w:val="20"/>
                <w:lang w:val="en-US"/>
              </w:rPr>
              <w:t>Does your business intend to move to the exclusive use of remote service orders (i) in NSW; and (ii) in other NEM states (excluding Victoria)? If yes, how long until you plan to exclusively use remote service orders in each of these states (months/years)?</w:t>
            </w:r>
          </w:p>
          <w:p w14:paraId="14433845" w14:textId="77777777" w:rsidR="0076772E" w:rsidRPr="00974FFA" w:rsidRDefault="0076772E" w:rsidP="00B67A52">
            <w:pPr>
              <w:pStyle w:val="paragraph"/>
              <w:spacing w:before="0" w:beforeAutospacing="0" w:after="0" w:afterAutospacing="0"/>
              <w:textAlignment w:val="baseline"/>
              <w:rPr>
                <w:rFonts w:ascii="Segoe UI" w:eastAsia="+mj-ea" w:hAnsi="Segoe UI" w:cs="Segoe UI"/>
                <w:color w:val="222324"/>
                <w:sz w:val="20"/>
                <w:szCs w:val="20"/>
                <w:lang w:val="en-US"/>
              </w:rPr>
            </w:pPr>
          </w:p>
        </w:tc>
        <w:tc>
          <w:tcPr>
            <w:tcW w:w="7432" w:type="dxa"/>
            <w:tcBorders>
              <w:top w:val="single" w:sz="4" w:space="0" w:color="auto"/>
              <w:left w:val="single" w:sz="4" w:space="0" w:color="auto"/>
              <w:bottom w:val="single" w:sz="4" w:space="0" w:color="auto"/>
              <w:right w:val="single" w:sz="4" w:space="0" w:color="auto"/>
            </w:tcBorders>
          </w:tcPr>
          <w:p w14:paraId="71D277F8" w14:textId="77777777" w:rsidR="0076772E" w:rsidRPr="00974FFA" w:rsidRDefault="0076772E" w:rsidP="00B67A52">
            <w:pPr>
              <w:pStyle w:val="BodyText"/>
              <w:rPr>
                <w:rFonts w:ascii="Segoe UI" w:hAnsi="Segoe UI" w:cs="Segoe UI"/>
              </w:rPr>
            </w:pPr>
          </w:p>
        </w:tc>
      </w:tr>
      <w:tr w:rsidR="0076772E" w:rsidRPr="00974FFA" w14:paraId="0736F83A" w14:textId="77777777" w:rsidTr="00B67A52">
        <w:trPr>
          <w:cantSplit/>
        </w:trPr>
        <w:tc>
          <w:tcPr>
            <w:tcW w:w="1418" w:type="dxa"/>
            <w:tcBorders>
              <w:top w:val="single" w:sz="4" w:space="0" w:color="auto"/>
              <w:left w:val="single" w:sz="4" w:space="0" w:color="auto"/>
              <w:bottom w:val="single" w:sz="4" w:space="0" w:color="auto"/>
              <w:right w:val="single" w:sz="4" w:space="0" w:color="auto"/>
            </w:tcBorders>
          </w:tcPr>
          <w:p w14:paraId="7623D7BD" w14:textId="77777777" w:rsidR="0076772E"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r>
              <w:rPr>
                <w:rStyle w:val="normaltextrun"/>
                <w:rFonts w:ascii="Segoe UI" w:eastAsia="+mj-ea" w:hAnsi="Segoe UI" w:cs="Segoe UI"/>
                <w:color w:val="222324"/>
                <w:sz w:val="20"/>
                <w:szCs w:val="20"/>
                <w:lang w:val="en-US"/>
              </w:rPr>
              <w:t>Question to Retailers</w:t>
            </w:r>
          </w:p>
          <w:p w14:paraId="58185A4E" w14:textId="77777777" w:rsidR="0076772E" w:rsidRPr="00974FFA"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394D4ADD" w14:textId="77777777" w:rsidR="0076772E" w:rsidRPr="00974FFA"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r w:rsidRPr="00974FFA">
              <w:rPr>
                <w:rStyle w:val="normaltextrun"/>
                <w:rFonts w:ascii="Segoe UI" w:eastAsia="+mj-ea" w:hAnsi="Segoe UI" w:cs="Segoe UI"/>
                <w:color w:val="222324"/>
                <w:sz w:val="20"/>
                <w:szCs w:val="20"/>
                <w:lang w:val="en-US"/>
              </w:rPr>
              <w:t>Do you currently physically de-energise a site if a customer moves out of a premise where there is a smart meter? If ‘no’, then please specify why.</w:t>
            </w:r>
          </w:p>
          <w:p w14:paraId="653DC2AB" w14:textId="77777777" w:rsidR="0076772E" w:rsidRPr="00974FFA" w:rsidRDefault="0076772E" w:rsidP="00B67A52">
            <w:pPr>
              <w:pStyle w:val="paragraph"/>
              <w:spacing w:before="0" w:beforeAutospacing="0" w:after="0" w:afterAutospacing="0"/>
              <w:ind w:left="720"/>
              <w:textAlignment w:val="baseline"/>
              <w:rPr>
                <w:rFonts w:ascii="Segoe UI" w:eastAsia="+mj-ea" w:hAnsi="Segoe UI" w:cs="Segoe UI"/>
                <w:color w:val="222324"/>
                <w:sz w:val="20"/>
                <w:szCs w:val="20"/>
                <w:lang w:val="en-US"/>
              </w:rPr>
            </w:pPr>
          </w:p>
        </w:tc>
        <w:tc>
          <w:tcPr>
            <w:tcW w:w="7432" w:type="dxa"/>
            <w:tcBorders>
              <w:top w:val="single" w:sz="4" w:space="0" w:color="auto"/>
              <w:left w:val="single" w:sz="4" w:space="0" w:color="auto"/>
              <w:bottom w:val="single" w:sz="4" w:space="0" w:color="auto"/>
              <w:right w:val="single" w:sz="4" w:space="0" w:color="auto"/>
            </w:tcBorders>
          </w:tcPr>
          <w:p w14:paraId="0D6217C7" w14:textId="77777777" w:rsidR="0076772E" w:rsidRPr="00974FFA" w:rsidRDefault="0076772E" w:rsidP="00B67A52">
            <w:pPr>
              <w:pStyle w:val="BodyText"/>
              <w:rPr>
                <w:rFonts w:ascii="Segoe UI" w:hAnsi="Segoe UI" w:cs="Segoe UI"/>
              </w:rPr>
            </w:pPr>
          </w:p>
        </w:tc>
      </w:tr>
      <w:tr w:rsidR="0076772E" w:rsidRPr="00974FFA" w14:paraId="3586FBD4" w14:textId="77777777" w:rsidTr="00B67A52">
        <w:trPr>
          <w:cantSplit/>
        </w:trPr>
        <w:tc>
          <w:tcPr>
            <w:tcW w:w="1418" w:type="dxa"/>
            <w:tcBorders>
              <w:top w:val="single" w:sz="4" w:space="0" w:color="auto"/>
              <w:left w:val="single" w:sz="4" w:space="0" w:color="auto"/>
              <w:bottom w:val="single" w:sz="4" w:space="0" w:color="auto"/>
              <w:right w:val="single" w:sz="4" w:space="0" w:color="auto"/>
            </w:tcBorders>
          </w:tcPr>
          <w:p w14:paraId="62DD6EC2" w14:textId="77777777" w:rsidR="0076772E"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r>
              <w:rPr>
                <w:rStyle w:val="normaltextrun"/>
                <w:rFonts w:ascii="Segoe UI" w:eastAsia="+mj-ea" w:hAnsi="Segoe UI" w:cs="Segoe UI"/>
                <w:color w:val="222324"/>
                <w:sz w:val="20"/>
                <w:szCs w:val="20"/>
                <w:lang w:val="en-US"/>
              </w:rPr>
              <w:lastRenderedPageBreak/>
              <w:t>Question to Retailers</w:t>
            </w:r>
          </w:p>
          <w:p w14:paraId="63EEF053" w14:textId="77777777" w:rsidR="0076772E" w:rsidRPr="00974FFA"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608696E9" w14:textId="77777777" w:rsidR="0076772E" w:rsidRPr="00974FFA"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r w:rsidRPr="00974FFA">
              <w:rPr>
                <w:rStyle w:val="normaltextrun"/>
                <w:rFonts w:ascii="Segoe UI" w:eastAsia="+mj-ea" w:hAnsi="Segoe UI" w:cs="Segoe UI"/>
                <w:color w:val="222324"/>
                <w:sz w:val="20"/>
                <w:szCs w:val="20"/>
                <w:lang w:val="en-US"/>
              </w:rPr>
              <w:t>Would you increase use of move out de-energisation if remote services were widely available?</w:t>
            </w:r>
          </w:p>
          <w:p w14:paraId="26586507" w14:textId="77777777" w:rsidR="0076772E" w:rsidRPr="00974FFA" w:rsidRDefault="0076772E" w:rsidP="00B67A52">
            <w:pPr>
              <w:pStyle w:val="BodyText"/>
              <w:rPr>
                <w:rFonts w:ascii="Segoe UI" w:hAnsi="Segoe UI" w:cs="Segoe UI"/>
              </w:rPr>
            </w:pPr>
          </w:p>
        </w:tc>
        <w:tc>
          <w:tcPr>
            <w:tcW w:w="7432" w:type="dxa"/>
            <w:tcBorders>
              <w:top w:val="single" w:sz="4" w:space="0" w:color="auto"/>
              <w:left w:val="single" w:sz="4" w:space="0" w:color="auto"/>
              <w:bottom w:val="single" w:sz="4" w:space="0" w:color="auto"/>
              <w:right w:val="single" w:sz="4" w:space="0" w:color="auto"/>
            </w:tcBorders>
          </w:tcPr>
          <w:p w14:paraId="2828851A" w14:textId="77777777" w:rsidR="0076772E" w:rsidRPr="00974FFA" w:rsidRDefault="0076772E" w:rsidP="00B67A52">
            <w:pPr>
              <w:pStyle w:val="BodyText"/>
              <w:rPr>
                <w:rFonts w:ascii="Segoe UI" w:hAnsi="Segoe UI" w:cs="Segoe UI"/>
              </w:rPr>
            </w:pPr>
          </w:p>
        </w:tc>
      </w:tr>
      <w:tr w:rsidR="0076772E" w:rsidRPr="00974FFA" w14:paraId="040B0536" w14:textId="77777777" w:rsidTr="00B67A52">
        <w:trPr>
          <w:cantSplit/>
        </w:trPr>
        <w:tc>
          <w:tcPr>
            <w:tcW w:w="1418" w:type="dxa"/>
            <w:tcBorders>
              <w:top w:val="single" w:sz="4" w:space="0" w:color="auto"/>
              <w:left w:val="single" w:sz="4" w:space="0" w:color="auto"/>
              <w:bottom w:val="single" w:sz="4" w:space="0" w:color="auto"/>
              <w:right w:val="single" w:sz="4" w:space="0" w:color="auto"/>
            </w:tcBorders>
          </w:tcPr>
          <w:p w14:paraId="1677D580" w14:textId="77777777" w:rsidR="0076772E"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r>
              <w:rPr>
                <w:rStyle w:val="normaltextrun"/>
                <w:rFonts w:ascii="Segoe UI" w:eastAsia="+mj-ea" w:hAnsi="Segoe UI" w:cs="Segoe UI"/>
                <w:color w:val="222324"/>
                <w:sz w:val="20"/>
                <w:szCs w:val="20"/>
                <w:lang w:val="en-US"/>
              </w:rPr>
              <w:t>Question to Retailers</w:t>
            </w:r>
          </w:p>
          <w:p w14:paraId="0E464F0B" w14:textId="77777777" w:rsidR="0076772E" w:rsidRPr="00974FFA"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3A530DAC" w14:textId="77777777" w:rsidR="0076772E" w:rsidRPr="00974FFA"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lang w:val="en-US"/>
              </w:rPr>
            </w:pPr>
            <w:r w:rsidRPr="00974FFA">
              <w:rPr>
                <w:rStyle w:val="normaltextrun"/>
                <w:rFonts w:ascii="Segoe UI" w:eastAsia="+mj-ea" w:hAnsi="Segoe UI" w:cs="Segoe UI"/>
                <w:color w:val="222324"/>
                <w:sz w:val="20"/>
                <w:szCs w:val="20"/>
                <w:lang w:val="en-US"/>
              </w:rPr>
              <w:t>If you intend to move to using remote services, do you intend to remotely de-energise a site if a customer moves out of a premise?</w:t>
            </w:r>
          </w:p>
          <w:p w14:paraId="1F404D90" w14:textId="77777777" w:rsidR="0076772E" w:rsidRPr="00974FFA" w:rsidRDefault="0076772E" w:rsidP="00B67A52">
            <w:pPr>
              <w:pStyle w:val="BodyText"/>
              <w:rPr>
                <w:rFonts w:ascii="Segoe UI" w:hAnsi="Segoe UI" w:cs="Segoe UI"/>
              </w:rPr>
            </w:pPr>
          </w:p>
        </w:tc>
        <w:tc>
          <w:tcPr>
            <w:tcW w:w="7432" w:type="dxa"/>
            <w:tcBorders>
              <w:top w:val="single" w:sz="4" w:space="0" w:color="auto"/>
              <w:left w:val="single" w:sz="4" w:space="0" w:color="auto"/>
              <w:bottom w:val="single" w:sz="4" w:space="0" w:color="auto"/>
              <w:right w:val="single" w:sz="4" w:space="0" w:color="auto"/>
            </w:tcBorders>
          </w:tcPr>
          <w:p w14:paraId="00EC4B22" w14:textId="77777777" w:rsidR="0076772E" w:rsidRPr="00974FFA" w:rsidRDefault="0076772E" w:rsidP="00B67A52">
            <w:pPr>
              <w:pStyle w:val="BodyText"/>
              <w:rPr>
                <w:rFonts w:ascii="Segoe UI" w:hAnsi="Segoe UI" w:cs="Segoe UI"/>
              </w:rPr>
            </w:pPr>
          </w:p>
        </w:tc>
      </w:tr>
    </w:tbl>
    <w:p w14:paraId="35D3A264" w14:textId="77777777" w:rsidR="0076772E" w:rsidRDefault="0076772E" w:rsidP="0076772E">
      <w:pPr>
        <w:pStyle w:val="BodyText"/>
        <w:rPr>
          <w:rFonts w:ascii="Segoe UI" w:hAnsi="Segoe UI" w:cs="Segoe UI"/>
        </w:rPr>
      </w:pPr>
    </w:p>
    <w:p w14:paraId="13099707" w14:textId="77777777" w:rsidR="0076772E" w:rsidRPr="00DC35B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b/>
          <w:bCs/>
          <w:color w:val="222324"/>
          <w:sz w:val="20"/>
          <w:szCs w:val="20"/>
          <w:lang w:val="en-US"/>
        </w:rPr>
      </w:pPr>
      <w:r>
        <w:rPr>
          <w:rStyle w:val="normaltextrun"/>
          <w:rFonts w:ascii="Segoe UI Semilight" w:eastAsia="+mj-ea" w:hAnsi="Segoe UI Semilight" w:cs="Segoe UI Semilight"/>
          <w:b/>
          <w:color w:val="222324"/>
          <w:sz w:val="20"/>
          <w:szCs w:val="20"/>
          <w:lang w:val="en-US"/>
        </w:rPr>
        <w:t xml:space="preserve">Option 1 - </w:t>
      </w:r>
      <w:r w:rsidRPr="00DC35BE">
        <w:rPr>
          <w:rStyle w:val="normaltextrun"/>
          <w:rFonts w:ascii="Segoe UI Semilight" w:eastAsia="+mj-ea" w:hAnsi="Segoe UI Semilight" w:cs="Segoe UI Semilight"/>
          <w:b/>
          <w:color w:val="222324"/>
          <w:sz w:val="20"/>
          <w:szCs w:val="20"/>
          <w:lang w:val="en-US"/>
        </w:rPr>
        <w:t xml:space="preserve">Extend visibility of </w:t>
      </w:r>
      <w:r>
        <w:rPr>
          <w:rStyle w:val="normaltextrun"/>
          <w:rFonts w:ascii="Segoe UI Semilight" w:eastAsia="+mj-ea" w:hAnsi="Segoe UI Semilight" w:cs="Segoe UI Semilight"/>
          <w:b/>
          <w:color w:val="222324"/>
          <w:sz w:val="20"/>
          <w:szCs w:val="20"/>
          <w:lang w:val="en-US"/>
        </w:rPr>
        <w:t>SO</w:t>
      </w:r>
      <w:r w:rsidRPr="00DC35BE">
        <w:rPr>
          <w:rStyle w:val="normaltextrun"/>
          <w:rFonts w:ascii="Segoe UI Semilight" w:eastAsia="+mj-ea" w:hAnsi="Segoe UI Semilight" w:cs="Segoe UI Semilight"/>
          <w:b/>
          <w:color w:val="222324"/>
          <w:sz w:val="20"/>
          <w:szCs w:val="20"/>
          <w:lang w:val="en-US"/>
        </w:rPr>
        <w:t xml:space="preserve"> Requests for Service Providers and Service Providers to continue to manage Coincident Orders</w:t>
      </w:r>
    </w:p>
    <w:p w14:paraId="71F3A0B6"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b/>
          <w:bCs/>
          <w:color w:val="222324"/>
          <w:sz w:val="20"/>
          <w:szCs w:val="20"/>
          <w:u w:val="single"/>
          <w:lang w:val="en-US"/>
        </w:rPr>
      </w:pPr>
    </w:p>
    <w:p w14:paraId="2A6956A9" w14:textId="77777777" w:rsidR="0076772E" w:rsidRDefault="0076772E" w:rsidP="0076772E">
      <w:pPr>
        <w:pStyle w:val="paragraph"/>
        <w:spacing w:before="0" w:beforeAutospacing="0" w:after="120" w:afterAutospacing="0"/>
        <w:textAlignment w:val="baseline"/>
        <w:rPr>
          <w:rStyle w:val="normaltextrun"/>
          <w:rFonts w:ascii="Segoe UI Semilight" w:eastAsia="+mj-ea" w:hAnsi="Segoe UI Semilight" w:cs="Segoe UI Semilight"/>
          <w:color w:val="222324"/>
          <w:sz w:val="20"/>
          <w:szCs w:val="20"/>
          <w:lang w:val="en-US"/>
        </w:rPr>
      </w:pPr>
      <w:r>
        <w:rPr>
          <w:rStyle w:val="normaltextrun"/>
          <w:rFonts w:ascii="Segoe UI Semilight" w:eastAsiaTheme="minorHAnsi" w:hAnsi="Segoe UI Semilight" w:cs="Segoe UI Semilight"/>
          <w:sz w:val="20"/>
          <w:szCs w:val="20"/>
          <w:lang w:val="en-US"/>
        </w:rPr>
        <w:t>Under this option, visibility of SOs would be extended via Notified Party (</w:t>
      </w:r>
      <w:r w:rsidRPr="00F02186">
        <w:rPr>
          <w:rStyle w:val="normaltextrun"/>
          <w:rFonts w:ascii="Segoe UI Semilight" w:eastAsiaTheme="minorHAnsi" w:hAnsi="Segoe UI Semilight" w:cs="Segoe UI Semilight"/>
          <w:b/>
          <w:sz w:val="20"/>
          <w:szCs w:val="20"/>
          <w:lang w:val="en-US"/>
        </w:rPr>
        <w:t>NP</w:t>
      </w:r>
      <w:r>
        <w:rPr>
          <w:rStyle w:val="normaltextrun"/>
          <w:rFonts w:ascii="Segoe UI Semilight" w:eastAsiaTheme="minorHAnsi" w:hAnsi="Segoe UI Semilight" w:cs="Segoe UI Semilight"/>
          <w:sz w:val="20"/>
          <w:szCs w:val="20"/>
          <w:lang w:val="en-US"/>
        </w:rPr>
        <w:t xml:space="preserve">) transactions to allow service providers to receive some visibility of the requests being made to other service providers. Service providers will be required to incorporate Notified Party transactions into their Coincident Service Order logic. </w:t>
      </w:r>
      <w:r>
        <w:rPr>
          <w:rStyle w:val="normaltextrun"/>
          <w:rFonts w:ascii="Segoe UI Semilight" w:eastAsia="+mj-ea" w:hAnsi="Segoe UI Semilight" w:cs="Segoe UI Semilight"/>
          <w:color w:val="222324"/>
          <w:sz w:val="20"/>
          <w:szCs w:val="20"/>
          <w:lang w:val="en-US"/>
        </w:rPr>
        <w:t>Two potential solutions using Notified Parties have been identified and are discussed in the following sections.</w:t>
      </w:r>
    </w:p>
    <w:p w14:paraId="262E64A4" w14:textId="77777777" w:rsidR="0076772E" w:rsidRPr="00DC35BE" w:rsidRDefault="0076772E" w:rsidP="0076772E">
      <w:pPr>
        <w:pStyle w:val="paragraph"/>
        <w:spacing w:before="0" w:beforeAutospacing="0" w:after="120" w:afterAutospacing="0"/>
        <w:textAlignment w:val="baseline"/>
        <w:rPr>
          <w:rStyle w:val="normaltextrun"/>
          <w:rFonts w:ascii="Segoe UI Semilight" w:eastAsia="+mj-ea" w:hAnsi="Segoe UI Semilight" w:cs="Segoe UI Semilight"/>
          <w:b/>
          <w:bCs/>
          <w:color w:val="222324"/>
          <w:sz w:val="20"/>
          <w:szCs w:val="20"/>
          <w:lang w:val="en-US"/>
        </w:rPr>
      </w:pPr>
      <w:r w:rsidRPr="00DC35BE">
        <w:rPr>
          <w:rStyle w:val="normaltextrun"/>
          <w:rFonts w:ascii="Segoe UI Semilight" w:eastAsia="+mj-ea" w:hAnsi="Segoe UI Semilight" w:cs="Segoe UI Semilight"/>
          <w:b/>
          <w:color w:val="222324"/>
          <w:sz w:val="20"/>
          <w:szCs w:val="20"/>
          <w:lang w:val="en-US"/>
        </w:rPr>
        <w:t>Option 1</w:t>
      </w:r>
      <w:r>
        <w:rPr>
          <w:rStyle w:val="normaltextrun"/>
          <w:rFonts w:ascii="Segoe UI Semilight" w:eastAsia="+mj-ea" w:hAnsi="Segoe UI Semilight" w:cs="Segoe UI Semilight"/>
          <w:b/>
          <w:color w:val="222324"/>
          <w:sz w:val="20"/>
          <w:szCs w:val="20"/>
          <w:lang w:val="en-US"/>
        </w:rPr>
        <w:t>a – Single service order Notified Party proposal</w:t>
      </w:r>
    </w:p>
    <w:p w14:paraId="5CD7B9D9" w14:textId="77777777" w:rsidR="0076772E" w:rsidRDefault="0076772E" w:rsidP="0076772E">
      <w:pPr>
        <w:pStyle w:val="paragraph"/>
        <w:spacing w:before="0" w:beforeAutospacing="0" w:after="120" w:afterAutospacing="0"/>
        <w:textAlignment w:val="baseline"/>
        <w:rPr>
          <w:rStyle w:val="normaltextrun"/>
          <w:rFonts w:ascii="Segoe UI Semilight" w:eastAsia="+mj-ea" w:hAnsi="Segoe UI Semilight" w:cs="Segoe UI Semilight"/>
          <w:color w:val="222324"/>
          <w:sz w:val="20"/>
          <w:szCs w:val="20"/>
          <w:lang w:val="en-US"/>
        </w:rPr>
      </w:pPr>
      <w:r>
        <w:rPr>
          <w:rStyle w:val="normaltextrun"/>
          <w:rFonts w:ascii="Segoe UI Semilight" w:eastAsia="+mj-ea" w:hAnsi="Segoe UI Semilight" w:cs="Segoe UI Semilight"/>
          <w:color w:val="222324"/>
          <w:sz w:val="20"/>
          <w:szCs w:val="20"/>
          <w:lang w:val="en-US"/>
        </w:rPr>
        <w:t>The single service order NP proposal includes that:</w:t>
      </w:r>
    </w:p>
    <w:p w14:paraId="5B01A49B" w14:textId="77777777" w:rsidR="0076772E" w:rsidRDefault="0076772E" w:rsidP="0076772E">
      <w:pPr>
        <w:pStyle w:val="paragraph"/>
        <w:numPr>
          <w:ilvl w:val="0"/>
          <w:numId w:val="1"/>
        </w:numPr>
        <w:spacing w:before="0" w:beforeAutospacing="0" w:after="0" w:afterAutospacing="0"/>
        <w:ind w:left="567" w:hanging="283"/>
        <w:textAlignment w:val="baseline"/>
        <w:rPr>
          <w:rStyle w:val="eop"/>
          <w:rFonts w:ascii="Segoe UI Semilight" w:eastAsiaTheme="majorEastAsia" w:hAnsi="Segoe UI Semilight" w:cs="Segoe UI Semilight"/>
          <w:color w:val="222324"/>
          <w:sz w:val="20"/>
          <w:szCs w:val="20"/>
        </w:rPr>
      </w:pPr>
      <w:r>
        <w:rPr>
          <w:rStyle w:val="normaltextrun"/>
          <w:rFonts w:ascii="Segoe UI Semilight" w:eastAsia="+mj-ea" w:hAnsi="Segoe UI Semilight" w:cs="Segoe UI Semilight"/>
          <w:color w:val="222324"/>
          <w:sz w:val="20"/>
          <w:szCs w:val="20"/>
        </w:rPr>
        <w:t>NPs, which are available for all SOs, be made mandatory for all re-energisation and de-energisation SOs; and </w:t>
      </w:r>
      <w:r>
        <w:rPr>
          <w:rStyle w:val="eop"/>
          <w:rFonts w:ascii="Segoe UI Semilight" w:eastAsiaTheme="majorEastAsia" w:hAnsi="Segoe UI Semilight" w:cs="Segoe UI Semilight"/>
          <w:color w:val="222324"/>
          <w:sz w:val="20"/>
          <w:szCs w:val="20"/>
        </w:rPr>
        <w:t> </w:t>
      </w:r>
    </w:p>
    <w:p w14:paraId="6914A1ED" w14:textId="77777777" w:rsidR="0076772E" w:rsidRPr="008114AE" w:rsidRDefault="0076772E" w:rsidP="0076772E">
      <w:pPr>
        <w:pStyle w:val="paragraph"/>
        <w:numPr>
          <w:ilvl w:val="0"/>
          <w:numId w:val="1"/>
        </w:numPr>
        <w:spacing w:before="0" w:beforeAutospacing="0" w:after="0" w:afterAutospacing="0"/>
        <w:ind w:left="567" w:hanging="283"/>
        <w:textAlignment w:val="baseline"/>
        <w:rPr>
          <w:rStyle w:val="normaltextrun"/>
          <w:rFonts w:ascii="Segoe UI Semilight" w:eastAsia="+mj-ea" w:hAnsi="Segoe UI Semilight" w:cs="Segoe UI Semilight"/>
          <w:color w:val="222324"/>
          <w:sz w:val="20"/>
          <w:szCs w:val="20"/>
          <w:lang w:val="en-US"/>
        </w:rPr>
      </w:pPr>
      <w:r>
        <w:rPr>
          <w:rStyle w:val="normaltextrun"/>
          <w:rFonts w:ascii="Segoe UI Semilight" w:eastAsia="+mj-ea" w:hAnsi="Segoe UI Semilight" w:cs="Segoe UI Semilight"/>
          <w:color w:val="222324"/>
          <w:sz w:val="20"/>
          <w:szCs w:val="20"/>
        </w:rPr>
        <w:t xml:space="preserve">Recipients of a NP transaction treat that notification as an input into determining if coincident SO logic should be applied. </w:t>
      </w:r>
    </w:p>
    <w:p w14:paraId="5794F636" w14:textId="77777777" w:rsidR="0076772E" w:rsidRPr="00226090" w:rsidRDefault="0076772E" w:rsidP="0076772E">
      <w:pPr>
        <w:pStyle w:val="paragraph"/>
        <w:spacing w:before="0" w:beforeAutospacing="0" w:after="0" w:afterAutospacing="0"/>
        <w:ind w:left="567"/>
        <w:textAlignment w:val="baseline"/>
        <w:rPr>
          <w:rStyle w:val="normaltextrun"/>
          <w:rFonts w:ascii="Segoe UI Semilight" w:eastAsia="+mj-ea" w:hAnsi="Segoe UI Semilight" w:cs="Segoe UI Semilight"/>
          <w:color w:val="222324"/>
          <w:sz w:val="20"/>
          <w:szCs w:val="20"/>
          <w:lang w:val="en-US"/>
        </w:rPr>
      </w:pPr>
    </w:p>
    <w:bookmarkEnd w:id="0"/>
    <w:p w14:paraId="08B64BCA" w14:textId="77777777" w:rsidR="0076772E" w:rsidRDefault="0076772E" w:rsidP="0076772E">
      <w:pPr>
        <w:pStyle w:val="paragraph"/>
        <w:spacing w:before="0" w:beforeAutospacing="0" w:after="0" w:afterAutospacing="0"/>
        <w:textAlignment w:val="baseline"/>
        <w:rPr>
          <w:rStyle w:val="eop"/>
          <w:rFonts w:ascii="Segoe UI Semilight" w:eastAsiaTheme="majorEastAsia" w:hAnsi="Segoe UI Semilight" w:cs="Segoe UI Semilight"/>
          <w:color w:val="222324"/>
          <w:sz w:val="20"/>
          <w:szCs w:val="20"/>
        </w:rPr>
      </w:pPr>
      <w:r w:rsidRPr="00EC6AC0">
        <w:rPr>
          <w:rStyle w:val="eop"/>
          <w:rFonts w:ascii="Segoe UI Semilight" w:eastAsiaTheme="majorEastAsia" w:hAnsi="Segoe UI Semilight" w:cs="Segoe UI Semilight"/>
          <w:b/>
          <w:color w:val="222324"/>
          <w:sz w:val="20"/>
          <w:szCs w:val="20"/>
        </w:rPr>
        <w:t>Assumption</w:t>
      </w:r>
      <w:r>
        <w:rPr>
          <w:rStyle w:val="eop"/>
          <w:rFonts w:ascii="Segoe UI Semilight" w:eastAsiaTheme="majorEastAsia" w:hAnsi="Segoe UI Semilight" w:cs="Segoe UI Semilight"/>
          <w:color w:val="222324"/>
          <w:sz w:val="20"/>
          <w:szCs w:val="20"/>
        </w:rPr>
        <w:t xml:space="preserve">: </w:t>
      </w:r>
    </w:p>
    <w:p w14:paraId="54863383" w14:textId="77777777" w:rsidR="0076772E" w:rsidRDefault="0076772E" w:rsidP="0076772E">
      <w:pPr>
        <w:pStyle w:val="paragraph"/>
        <w:numPr>
          <w:ilvl w:val="0"/>
          <w:numId w:val="3"/>
        </w:numPr>
        <w:spacing w:before="0" w:beforeAutospacing="0" w:after="0" w:afterAutospacing="0"/>
        <w:textAlignment w:val="baseline"/>
        <w:rPr>
          <w:rStyle w:val="eop"/>
          <w:rFonts w:ascii="Segoe UI Semilight" w:eastAsiaTheme="majorEastAsia" w:hAnsi="Segoe UI Semilight" w:cs="Segoe UI Semilight"/>
          <w:color w:val="222324"/>
          <w:sz w:val="20"/>
          <w:szCs w:val="20"/>
        </w:rPr>
      </w:pPr>
      <w:r>
        <w:rPr>
          <w:rStyle w:val="eop"/>
          <w:rFonts w:ascii="Segoe UI Semilight" w:eastAsiaTheme="majorEastAsia" w:hAnsi="Segoe UI Semilight" w:cs="Segoe UI Semilight"/>
          <w:color w:val="222324"/>
          <w:sz w:val="20"/>
          <w:szCs w:val="20"/>
        </w:rPr>
        <w:t>System changes required for the NP logic are (i) costly and (ii) complex</w:t>
      </w:r>
    </w:p>
    <w:p w14:paraId="3B730C18" w14:textId="77777777" w:rsidR="0076772E" w:rsidRPr="00974FFA" w:rsidRDefault="0076772E" w:rsidP="0076772E">
      <w:pPr>
        <w:pStyle w:val="BodyText"/>
        <w:rPr>
          <w:rFonts w:ascii="Segoe UI" w:hAnsi="Segoe UI" w:cs="Segoe UI"/>
        </w:rPr>
      </w:pPr>
    </w:p>
    <w:tbl>
      <w:tblPr>
        <w:tblW w:w="13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3543"/>
        <w:gridCol w:w="6627"/>
      </w:tblGrid>
      <w:tr w:rsidR="0076772E" w:rsidRPr="00974FFA" w14:paraId="4AE8E2CE" w14:textId="77777777" w:rsidTr="0076772E">
        <w:trPr>
          <w:cantSplit/>
          <w:trHeight w:val="681"/>
          <w:tblHeader/>
        </w:trPr>
        <w:tc>
          <w:tcPr>
            <w:tcW w:w="15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7A0722" w14:textId="5D9F184B" w:rsidR="0076772E" w:rsidRPr="00974FFA" w:rsidRDefault="0076772E" w:rsidP="0076772E">
            <w:pPr>
              <w:pStyle w:val="TableHeading"/>
              <w:rPr>
                <w:rFonts w:ascii="Segoe UI" w:hAnsi="Segoe UI" w:cs="Segoe UI"/>
                <w:sz w:val="20"/>
                <w:szCs w:val="20"/>
              </w:rPr>
            </w:pPr>
            <w:r w:rsidRPr="00974FFA">
              <w:rPr>
                <w:rFonts w:ascii="Segoe UI" w:hAnsi="Segoe UI" w:cs="Segoe UI"/>
                <w:sz w:val="20"/>
                <w:szCs w:val="20"/>
              </w:rPr>
              <w:lastRenderedPageBreak/>
              <w:t>Audience</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14:paraId="2B70A1E8" w14:textId="77777777" w:rsidR="0076772E" w:rsidRPr="00974FFA" w:rsidRDefault="0076772E" w:rsidP="0076772E">
            <w:pPr>
              <w:pStyle w:val="TableHeading"/>
              <w:rPr>
                <w:rFonts w:ascii="Segoe UI" w:hAnsi="Segoe UI" w:cs="Segoe UI"/>
                <w:sz w:val="20"/>
                <w:szCs w:val="20"/>
              </w:rPr>
            </w:pPr>
            <w:r w:rsidRPr="00974FFA">
              <w:rPr>
                <w:rFonts w:ascii="Segoe UI" w:hAnsi="Segoe UI" w:cs="Segoe UI"/>
                <w:sz w:val="20"/>
                <w:szCs w:val="20"/>
              </w:rPr>
              <w:t>Option</w:t>
            </w:r>
          </w:p>
        </w:tc>
        <w:tc>
          <w:tcPr>
            <w:tcW w:w="354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B00132E" w14:textId="77777777" w:rsidR="0076772E" w:rsidRPr="00974FFA" w:rsidRDefault="0076772E" w:rsidP="00B67A52">
            <w:pPr>
              <w:pStyle w:val="TableHeading"/>
              <w:rPr>
                <w:rFonts w:ascii="Segoe UI" w:hAnsi="Segoe UI" w:cs="Segoe UI"/>
                <w:sz w:val="20"/>
                <w:szCs w:val="20"/>
              </w:rPr>
            </w:pPr>
            <w:r w:rsidRPr="00974FFA">
              <w:rPr>
                <w:rFonts w:ascii="Segoe UI" w:hAnsi="Segoe UI" w:cs="Segoe UI"/>
                <w:sz w:val="20"/>
                <w:szCs w:val="20"/>
              </w:rPr>
              <w:t>Question</w:t>
            </w:r>
          </w:p>
        </w:tc>
        <w:tc>
          <w:tcPr>
            <w:tcW w:w="6627" w:type="dxa"/>
            <w:tcBorders>
              <w:top w:val="single" w:sz="4" w:space="0" w:color="auto"/>
              <w:left w:val="single" w:sz="4" w:space="0" w:color="auto"/>
              <w:bottom w:val="single" w:sz="4" w:space="0" w:color="auto"/>
              <w:right w:val="single" w:sz="4" w:space="0" w:color="auto"/>
            </w:tcBorders>
            <w:shd w:val="clear" w:color="auto" w:fill="BFBFBF"/>
            <w:vAlign w:val="center"/>
          </w:tcPr>
          <w:p w14:paraId="6CEC93A4" w14:textId="77777777" w:rsidR="0076772E" w:rsidRPr="00974FFA" w:rsidRDefault="0076772E" w:rsidP="00B67A52">
            <w:pPr>
              <w:pStyle w:val="TableHeading"/>
              <w:rPr>
                <w:rFonts w:ascii="Segoe UI" w:hAnsi="Segoe UI" w:cs="Segoe UI"/>
                <w:sz w:val="20"/>
                <w:szCs w:val="20"/>
              </w:rPr>
            </w:pPr>
            <w:r w:rsidRPr="00974FFA">
              <w:rPr>
                <w:rFonts w:ascii="Segoe UI" w:hAnsi="Segoe UI" w:cs="Segoe UI"/>
                <w:sz w:val="20"/>
                <w:szCs w:val="20"/>
              </w:rPr>
              <w:t>Participant Response</w:t>
            </w:r>
          </w:p>
        </w:tc>
      </w:tr>
      <w:tr w:rsidR="0076772E" w:rsidRPr="00974FFA" w14:paraId="77ED1092"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6351C5C9" w14:textId="77777777" w:rsidR="0076772E" w:rsidRPr="00627795" w:rsidRDefault="0076772E" w:rsidP="00B67A52">
            <w:pPr>
              <w:pStyle w:val="BodyText"/>
              <w:rPr>
                <w:rFonts w:ascii="Segoe UI" w:hAnsi="Segoe UI" w:cs="Segoe UI"/>
              </w:rPr>
            </w:pPr>
            <w:r w:rsidRPr="00627795">
              <w:rPr>
                <w:rStyle w:val="normaltextrun"/>
                <w:rFonts w:ascii="Segoe UI" w:hAnsi="Segoe UI" w:cs="Segoe UI"/>
                <w:color w:val="222324"/>
                <w:lang w:val="en-US"/>
              </w:rPr>
              <w:t>Question to DNSPs</w:t>
            </w:r>
          </w:p>
        </w:tc>
        <w:tc>
          <w:tcPr>
            <w:tcW w:w="2268" w:type="dxa"/>
            <w:tcBorders>
              <w:top w:val="single" w:sz="4" w:space="0" w:color="auto"/>
              <w:left w:val="single" w:sz="4" w:space="0" w:color="auto"/>
              <w:bottom w:val="single" w:sz="4" w:space="0" w:color="auto"/>
              <w:right w:val="single" w:sz="4" w:space="0" w:color="auto"/>
            </w:tcBorders>
          </w:tcPr>
          <w:p w14:paraId="531D9EC3"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r w:rsidRPr="00974FFA">
              <w:rPr>
                <w:rStyle w:val="normaltextrun"/>
                <w:rFonts w:ascii="Segoe UI" w:eastAsiaTheme="minorEastAsia" w:hAnsi="Segoe UI" w:cs="Segoe UI"/>
                <w:color w:val="222324"/>
                <w:sz w:val="20"/>
                <w:szCs w:val="20"/>
                <w:lang w:val="en-US"/>
              </w:rPr>
              <w:t>Option 1a – Single service order Notified</w:t>
            </w:r>
            <w:r>
              <w:rPr>
                <w:rStyle w:val="normaltextrun"/>
                <w:rFonts w:ascii="Segoe UI" w:eastAsiaTheme="minorEastAsia" w:hAnsi="Segoe UI" w:cs="Segoe UI"/>
                <w:color w:val="222324"/>
                <w:sz w:val="20"/>
                <w:szCs w:val="20"/>
                <w:lang w:val="en-US"/>
              </w:rPr>
              <w:t xml:space="preserve"> </w:t>
            </w:r>
            <w:r w:rsidRPr="00974FFA">
              <w:rPr>
                <w:rStyle w:val="normaltextrun"/>
                <w:rFonts w:ascii="Segoe UI" w:eastAsiaTheme="minorEastAsia" w:hAnsi="Segoe UI" w:cs="Segoe UI"/>
                <w:color w:val="222324"/>
                <w:sz w:val="20"/>
                <w:szCs w:val="20"/>
                <w:lang w:val="en-US"/>
              </w:rPr>
              <w:t>Party proposal</w:t>
            </w:r>
          </w:p>
          <w:p w14:paraId="32608A83" w14:textId="77777777" w:rsidR="0076772E" w:rsidRPr="00974FFA" w:rsidRDefault="0076772E" w:rsidP="00B67A52">
            <w:pPr>
              <w:pStyle w:val="BodyText"/>
              <w:rPr>
                <w:rStyle w:val="normaltextrun"/>
                <w:rFonts w:ascii="Segoe UI" w:hAnsi="Segoe UI" w:cs="Segoe UI"/>
                <w:color w:val="222324"/>
                <w:lang w:val="en-US"/>
              </w:rPr>
            </w:pPr>
          </w:p>
        </w:tc>
        <w:tc>
          <w:tcPr>
            <w:tcW w:w="3543" w:type="dxa"/>
            <w:tcBorders>
              <w:top w:val="single" w:sz="4" w:space="0" w:color="auto"/>
              <w:left w:val="single" w:sz="4" w:space="0" w:color="auto"/>
              <w:bottom w:val="single" w:sz="4" w:space="0" w:color="auto"/>
              <w:right w:val="single" w:sz="4" w:space="0" w:color="auto"/>
            </w:tcBorders>
          </w:tcPr>
          <w:p w14:paraId="3CAE9E1B" w14:textId="77777777" w:rsidR="0076772E" w:rsidRPr="006F1ED2" w:rsidRDefault="0076772E" w:rsidP="00B67A52">
            <w:pPr>
              <w:pStyle w:val="BodyText"/>
              <w:rPr>
                <w:rStyle w:val="normaltextrun"/>
                <w:rFonts w:ascii="Segoe UI" w:hAnsi="Segoe UI" w:cs="Segoe UI"/>
                <w:color w:val="222324"/>
                <w:lang w:val="en-US"/>
              </w:rPr>
            </w:pPr>
            <w:r w:rsidRPr="00974FFA">
              <w:rPr>
                <w:rStyle w:val="normaltextrun"/>
                <w:rFonts w:ascii="Segoe UI" w:hAnsi="Segoe UI" w:cs="Segoe UI"/>
                <w:color w:val="222324"/>
                <w:lang w:val="en-US"/>
              </w:rPr>
              <w:t xml:space="preserve">In the above scenario where a meter bypass </w:t>
            </w:r>
            <w:r w:rsidRPr="006F1ED2">
              <w:rPr>
                <w:rStyle w:val="normaltextrun"/>
                <w:rFonts w:ascii="Segoe UI" w:hAnsi="Segoe UI" w:cs="Segoe UI"/>
                <w:color w:val="222324"/>
                <w:lang w:val="en-US"/>
              </w:rPr>
              <w:t>may occur</w:t>
            </w:r>
            <w:r w:rsidRPr="00974FFA">
              <w:rPr>
                <w:rStyle w:val="normaltextrun"/>
                <w:rFonts w:ascii="Segoe UI" w:hAnsi="Segoe UI" w:cs="Segoe UI"/>
                <w:color w:val="222324"/>
                <w:lang w:val="en-US"/>
              </w:rPr>
              <w:t xml:space="preserve">, is there a better solution that </w:t>
            </w:r>
            <w:r w:rsidRPr="006F1ED2">
              <w:rPr>
                <w:rStyle w:val="normaltextrun"/>
                <w:rFonts w:ascii="Segoe UI" w:hAnsi="Segoe UI" w:cs="Segoe UI"/>
                <w:color w:val="222324"/>
                <w:lang w:val="en-US"/>
              </w:rPr>
              <w:t>could</w:t>
            </w:r>
            <w:r w:rsidRPr="00974FFA">
              <w:rPr>
                <w:rStyle w:val="normaltextrun"/>
                <w:rFonts w:ascii="Segoe UI" w:hAnsi="Segoe UI" w:cs="Segoe UI"/>
                <w:color w:val="222324"/>
                <w:lang w:val="en-US"/>
              </w:rPr>
              <w:t xml:space="preserve"> be identified? </w:t>
            </w:r>
          </w:p>
          <w:p w14:paraId="11F43579" w14:textId="77777777" w:rsidR="0076772E" w:rsidRPr="00974FFA" w:rsidRDefault="0076772E" w:rsidP="00B67A52">
            <w:pPr>
              <w:pStyle w:val="BodyText"/>
              <w:rPr>
                <w:rFonts w:ascii="Segoe UI" w:eastAsia="Calibri" w:hAnsi="Segoe UI" w:cs="Segoe UI"/>
                <w:color w:val="auto"/>
                <w:lang w:eastAsia="en-US"/>
              </w:rPr>
            </w:pPr>
          </w:p>
        </w:tc>
        <w:tc>
          <w:tcPr>
            <w:tcW w:w="6627" w:type="dxa"/>
            <w:tcBorders>
              <w:top w:val="single" w:sz="4" w:space="0" w:color="auto"/>
              <w:left w:val="single" w:sz="4" w:space="0" w:color="auto"/>
              <w:bottom w:val="single" w:sz="4" w:space="0" w:color="auto"/>
              <w:right w:val="single" w:sz="4" w:space="0" w:color="auto"/>
            </w:tcBorders>
          </w:tcPr>
          <w:p w14:paraId="60B41741" w14:textId="77777777" w:rsidR="0076772E" w:rsidRPr="00974FFA" w:rsidRDefault="0076772E" w:rsidP="00B67A52">
            <w:pPr>
              <w:pStyle w:val="BodyText"/>
              <w:rPr>
                <w:rFonts w:ascii="Segoe UI" w:hAnsi="Segoe UI" w:cs="Segoe UI"/>
              </w:rPr>
            </w:pPr>
          </w:p>
        </w:tc>
      </w:tr>
      <w:tr w:rsidR="0076772E" w:rsidRPr="00974FFA" w14:paraId="7BCF6801"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5CA1A9D2" w14:textId="77777777" w:rsidR="0076772E" w:rsidRPr="00627795" w:rsidRDefault="0076772E" w:rsidP="00B67A52">
            <w:pPr>
              <w:pStyle w:val="BodyText"/>
              <w:rPr>
                <w:rFonts w:ascii="Segoe UI" w:hAnsi="Segoe UI" w:cs="Segoe UI"/>
                <w:color w:val="222324"/>
              </w:rPr>
            </w:pPr>
            <w:r w:rsidRPr="00627795">
              <w:rPr>
                <w:rStyle w:val="normaltextrun"/>
                <w:rFonts w:ascii="Segoe UI" w:hAnsi="Segoe UI" w:cs="Segoe UI"/>
                <w:color w:val="222324"/>
                <w:lang w:val="en-US"/>
              </w:rPr>
              <w:t>Question to DNSPs</w:t>
            </w:r>
          </w:p>
        </w:tc>
        <w:tc>
          <w:tcPr>
            <w:tcW w:w="2268" w:type="dxa"/>
            <w:tcBorders>
              <w:top w:val="single" w:sz="4" w:space="0" w:color="auto"/>
              <w:left w:val="single" w:sz="4" w:space="0" w:color="auto"/>
              <w:bottom w:val="single" w:sz="4" w:space="0" w:color="auto"/>
              <w:right w:val="single" w:sz="4" w:space="0" w:color="auto"/>
            </w:tcBorders>
          </w:tcPr>
          <w:p w14:paraId="40FCD600"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r w:rsidRPr="00974FFA">
              <w:rPr>
                <w:rStyle w:val="normaltextrun"/>
                <w:rFonts w:ascii="Segoe UI" w:eastAsiaTheme="minorEastAsia" w:hAnsi="Segoe UI" w:cs="Segoe UI"/>
                <w:color w:val="222324"/>
                <w:sz w:val="20"/>
                <w:szCs w:val="20"/>
                <w:lang w:val="en-US"/>
              </w:rPr>
              <w:t>Option 1a – Single service order Notified</w:t>
            </w:r>
            <w:r>
              <w:rPr>
                <w:rStyle w:val="normaltextrun"/>
                <w:rFonts w:ascii="Segoe UI" w:eastAsiaTheme="minorEastAsia" w:hAnsi="Segoe UI" w:cs="Segoe UI"/>
                <w:color w:val="222324"/>
                <w:sz w:val="20"/>
                <w:szCs w:val="20"/>
                <w:lang w:val="en-US"/>
              </w:rPr>
              <w:t xml:space="preserve"> </w:t>
            </w:r>
            <w:r w:rsidRPr="00974FFA">
              <w:rPr>
                <w:rStyle w:val="normaltextrun"/>
                <w:rFonts w:ascii="Segoe UI" w:eastAsiaTheme="minorEastAsia" w:hAnsi="Segoe UI" w:cs="Segoe UI"/>
                <w:color w:val="222324"/>
                <w:sz w:val="20"/>
                <w:szCs w:val="20"/>
                <w:lang w:val="en-US"/>
              </w:rPr>
              <w:t>Party proposal</w:t>
            </w:r>
          </w:p>
          <w:p w14:paraId="3EAA8961"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2F651DBD" w14:textId="77777777" w:rsidR="0076772E" w:rsidRPr="00E50C0B" w:rsidRDefault="0076772E" w:rsidP="00B67A52">
            <w:pPr>
              <w:pStyle w:val="BodyText"/>
              <w:rPr>
                <w:rStyle w:val="normaltextrun"/>
                <w:rFonts w:ascii="Segoe UI" w:hAnsi="Segoe UI" w:cs="Segoe UI"/>
                <w:color w:val="222324"/>
                <w:lang w:val="en-US"/>
              </w:rPr>
            </w:pPr>
            <w:r w:rsidRPr="00E50C0B">
              <w:rPr>
                <w:rStyle w:val="normaltextrun"/>
                <w:rFonts w:ascii="Segoe UI" w:hAnsi="Segoe UI" w:cs="Segoe UI"/>
                <w:color w:val="222324"/>
                <w:lang w:val="en-US"/>
              </w:rPr>
              <w:t>Would you be willing to receive and make calls/emails to non-regulated MPBs or retailers if you knew the site had been remotely de-energised due to coincident timing?</w:t>
            </w:r>
          </w:p>
          <w:p w14:paraId="5532AAC9" w14:textId="77777777" w:rsidR="0076772E" w:rsidRPr="00974FFA" w:rsidRDefault="0076772E" w:rsidP="00B67A52">
            <w:pPr>
              <w:pStyle w:val="BodyText"/>
              <w:rPr>
                <w:rFonts w:ascii="Segoe UI" w:hAnsi="Segoe UI" w:cs="Segoe UI"/>
                <w:color w:val="222324"/>
              </w:rPr>
            </w:pPr>
          </w:p>
        </w:tc>
        <w:tc>
          <w:tcPr>
            <w:tcW w:w="6627" w:type="dxa"/>
            <w:tcBorders>
              <w:top w:val="single" w:sz="4" w:space="0" w:color="auto"/>
              <w:left w:val="single" w:sz="4" w:space="0" w:color="auto"/>
              <w:bottom w:val="single" w:sz="4" w:space="0" w:color="auto"/>
              <w:right w:val="single" w:sz="4" w:space="0" w:color="auto"/>
            </w:tcBorders>
          </w:tcPr>
          <w:p w14:paraId="13CEB3AB" w14:textId="77777777" w:rsidR="0076772E" w:rsidRPr="00974FFA" w:rsidRDefault="0076772E" w:rsidP="00B67A52">
            <w:pPr>
              <w:pStyle w:val="BodyText"/>
              <w:rPr>
                <w:rFonts w:ascii="Segoe UI" w:hAnsi="Segoe UI" w:cs="Segoe UI"/>
              </w:rPr>
            </w:pPr>
          </w:p>
        </w:tc>
      </w:tr>
      <w:tr w:rsidR="0076772E" w:rsidRPr="00974FFA" w14:paraId="504F6434"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5ED5FA1A" w14:textId="77777777" w:rsidR="0076772E" w:rsidRPr="00E055FC" w:rsidRDefault="0076772E" w:rsidP="00B67A52">
            <w:pPr>
              <w:pStyle w:val="BodyText"/>
              <w:rPr>
                <w:rStyle w:val="normaltextrun"/>
                <w:rFonts w:ascii="Segoe UI" w:hAnsi="Segoe UI" w:cs="Segoe UI"/>
                <w:lang w:val="en-US"/>
              </w:rPr>
            </w:pPr>
            <w:r w:rsidRPr="00E055FC">
              <w:rPr>
                <w:rStyle w:val="normaltextrun"/>
                <w:rFonts w:ascii="Segoe UI" w:hAnsi="Segoe UI" w:cs="Segoe UI"/>
                <w:lang w:val="en-US"/>
              </w:rPr>
              <w:t>Questions to retailers and non-regulated MPBs</w:t>
            </w:r>
          </w:p>
          <w:p w14:paraId="51E8AE81" w14:textId="77777777" w:rsidR="0076772E" w:rsidRPr="00627795" w:rsidRDefault="0076772E" w:rsidP="00B67A52">
            <w:pPr>
              <w:pStyle w:val="BodyText"/>
              <w:rPr>
                <w:rFonts w:ascii="Segoe UI" w:hAnsi="Segoe UI" w:cs="Segoe UI"/>
              </w:rPr>
            </w:pPr>
          </w:p>
        </w:tc>
        <w:tc>
          <w:tcPr>
            <w:tcW w:w="2268" w:type="dxa"/>
            <w:tcBorders>
              <w:top w:val="single" w:sz="4" w:space="0" w:color="auto"/>
              <w:left w:val="single" w:sz="4" w:space="0" w:color="auto"/>
              <w:bottom w:val="single" w:sz="4" w:space="0" w:color="auto"/>
              <w:right w:val="single" w:sz="4" w:space="0" w:color="auto"/>
            </w:tcBorders>
          </w:tcPr>
          <w:p w14:paraId="667B7CC1" w14:textId="77777777" w:rsidR="0076772E" w:rsidRPr="00B86945" w:rsidRDefault="0076772E" w:rsidP="00B67A52">
            <w:pPr>
              <w:pStyle w:val="Heading3"/>
              <w:rPr>
                <w:rFonts w:ascii="Segoe UI" w:eastAsiaTheme="minorEastAsia" w:hAnsi="Segoe UI" w:cs="Segoe UI"/>
                <w:color w:val="222324"/>
                <w:sz w:val="20"/>
                <w:szCs w:val="20"/>
                <w:lang w:val="en-US"/>
              </w:rPr>
            </w:pPr>
            <w:r w:rsidRPr="00974FFA">
              <w:rPr>
                <w:rStyle w:val="normaltextrun"/>
                <w:rFonts w:ascii="Segoe UI" w:eastAsiaTheme="minorEastAsia" w:hAnsi="Segoe UI" w:cs="Segoe UI"/>
                <w:color w:val="222324"/>
                <w:sz w:val="20"/>
                <w:szCs w:val="20"/>
                <w:lang w:val="en-US"/>
              </w:rPr>
              <w:t>Option 1a – Single service order Notified Party proposal</w:t>
            </w:r>
          </w:p>
        </w:tc>
        <w:tc>
          <w:tcPr>
            <w:tcW w:w="3543" w:type="dxa"/>
            <w:tcBorders>
              <w:top w:val="single" w:sz="4" w:space="0" w:color="auto"/>
              <w:left w:val="single" w:sz="4" w:space="0" w:color="auto"/>
              <w:bottom w:val="single" w:sz="4" w:space="0" w:color="auto"/>
              <w:right w:val="single" w:sz="4" w:space="0" w:color="auto"/>
            </w:tcBorders>
          </w:tcPr>
          <w:p w14:paraId="2A6DD58D" w14:textId="77777777" w:rsidR="0076772E" w:rsidRPr="00B86945" w:rsidRDefault="0076772E" w:rsidP="00B67A52">
            <w:pPr>
              <w:pStyle w:val="BodyText"/>
              <w:rPr>
                <w:rFonts w:ascii="Segoe UI Semilight" w:eastAsia="Times New Roman" w:hAnsi="Segoe UI Semilight" w:cs="Segoe UI Semilight"/>
                <w:color w:val="222324"/>
                <w:lang w:eastAsia="en-AU"/>
              </w:rPr>
            </w:pPr>
            <w:r w:rsidRPr="00974FFA">
              <w:rPr>
                <w:rFonts w:ascii="Segoe UI" w:hAnsi="Segoe UI" w:cs="Segoe UI"/>
                <w:color w:val="222324"/>
              </w:rPr>
              <w:t>What were the approximate costs associated with the system updates to introduce the NP logic?</w:t>
            </w:r>
          </w:p>
        </w:tc>
        <w:tc>
          <w:tcPr>
            <w:tcW w:w="6627" w:type="dxa"/>
            <w:tcBorders>
              <w:top w:val="single" w:sz="4" w:space="0" w:color="auto"/>
              <w:left w:val="single" w:sz="4" w:space="0" w:color="auto"/>
              <w:bottom w:val="single" w:sz="4" w:space="0" w:color="auto"/>
              <w:right w:val="single" w:sz="4" w:space="0" w:color="auto"/>
            </w:tcBorders>
          </w:tcPr>
          <w:p w14:paraId="52A6491B" w14:textId="77777777" w:rsidR="0076772E" w:rsidRPr="00974FFA" w:rsidRDefault="0076772E" w:rsidP="00B67A52">
            <w:pPr>
              <w:pStyle w:val="BodyText"/>
              <w:rPr>
                <w:rFonts w:ascii="Segoe UI" w:hAnsi="Segoe UI" w:cs="Segoe UI"/>
              </w:rPr>
            </w:pPr>
          </w:p>
        </w:tc>
      </w:tr>
      <w:tr w:rsidR="0076772E" w:rsidRPr="00974FFA" w14:paraId="6180C52C"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10C3FF1A" w14:textId="77777777" w:rsidR="0076772E" w:rsidRPr="00E055FC" w:rsidRDefault="0076772E" w:rsidP="00B67A52">
            <w:pPr>
              <w:pStyle w:val="BodyText"/>
              <w:rPr>
                <w:rStyle w:val="normaltextrun"/>
                <w:rFonts w:ascii="Segoe UI" w:hAnsi="Segoe UI" w:cs="Segoe UI"/>
                <w:lang w:val="en-US"/>
              </w:rPr>
            </w:pPr>
            <w:r w:rsidRPr="00E055FC">
              <w:rPr>
                <w:rStyle w:val="normaltextrun"/>
                <w:rFonts w:ascii="Segoe UI" w:hAnsi="Segoe UI" w:cs="Segoe UI"/>
                <w:lang w:val="en-US"/>
              </w:rPr>
              <w:t>Questions to retailers and non-regulated MPBs</w:t>
            </w:r>
          </w:p>
          <w:p w14:paraId="4A1E449D" w14:textId="77777777" w:rsidR="0076772E" w:rsidRPr="00627795" w:rsidRDefault="0076772E" w:rsidP="00B67A52">
            <w:pPr>
              <w:pStyle w:val="BodyText"/>
              <w:rPr>
                <w:rFonts w:ascii="Segoe UI" w:hAnsi="Segoe UI" w:cs="Segoe UI"/>
                <w:color w:val="222324"/>
              </w:rPr>
            </w:pPr>
          </w:p>
        </w:tc>
        <w:tc>
          <w:tcPr>
            <w:tcW w:w="2268" w:type="dxa"/>
            <w:tcBorders>
              <w:top w:val="single" w:sz="4" w:space="0" w:color="auto"/>
              <w:left w:val="single" w:sz="4" w:space="0" w:color="auto"/>
              <w:bottom w:val="single" w:sz="4" w:space="0" w:color="auto"/>
              <w:right w:val="single" w:sz="4" w:space="0" w:color="auto"/>
            </w:tcBorders>
          </w:tcPr>
          <w:p w14:paraId="063B0F69"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r w:rsidRPr="00974FFA">
              <w:rPr>
                <w:rStyle w:val="normaltextrun"/>
                <w:rFonts w:ascii="Segoe UI" w:eastAsiaTheme="minorEastAsia" w:hAnsi="Segoe UI" w:cs="Segoe UI"/>
                <w:color w:val="222324"/>
                <w:sz w:val="20"/>
                <w:szCs w:val="20"/>
                <w:lang w:val="en-US"/>
              </w:rPr>
              <w:t>Option 1a – Single service order Notified Party proposal</w:t>
            </w:r>
          </w:p>
        </w:tc>
        <w:tc>
          <w:tcPr>
            <w:tcW w:w="3543" w:type="dxa"/>
            <w:tcBorders>
              <w:top w:val="single" w:sz="4" w:space="0" w:color="auto"/>
              <w:left w:val="single" w:sz="4" w:space="0" w:color="auto"/>
              <w:bottom w:val="single" w:sz="4" w:space="0" w:color="auto"/>
              <w:right w:val="single" w:sz="4" w:space="0" w:color="auto"/>
            </w:tcBorders>
          </w:tcPr>
          <w:p w14:paraId="22CAD07D" w14:textId="77777777" w:rsidR="0076772E" w:rsidRPr="00974FFA" w:rsidRDefault="0076772E" w:rsidP="00B67A52">
            <w:pPr>
              <w:pStyle w:val="BodyText"/>
              <w:rPr>
                <w:rFonts w:ascii="Segoe UI" w:hAnsi="Segoe UI" w:cs="Segoe UI"/>
                <w:color w:val="222324"/>
              </w:rPr>
            </w:pPr>
            <w:r w:rsidRPr="00974FFA">
              <w:rPr>
                <w:rFonts w:ascii="Segoe UI" w:hAnsi="Segoe UI" w:cs="Segoe UI"/>
                <w:color w:val="222324"/>
              </w:rPr>
              <w:t>Were these changes complex?</w:t>
            </w:r>
          </w:p>
        </w:tc>
        <w:tc>
          <w:tcPr>
            <w:tcW w:w="6627" w:type="dxa"/>
            <w:tcBorders>
              <w:top w:val="single" w:sz="4" w:space="0" w:color="auto"/>
              <w:left w:val="single" w:sz="4" w:space="0" w:color="auto"/>
              <w:bottom w:val="single" w:sz="4" w:space="0" w:color="auto"/>
              <w:right w:val="single" w:sz="4" w:space="0" w:color="auto"/>
            </w:tcBorders>
          </w:tcPr>
          <w:p w14:paraId="59AD1EBB" w14:textId="77777777" w:rsidR="0076772E" w:rsidRPr="00974FFA" w:rsidRDefault="0076772E" w:rsidP="00B67A52">
            <w:pPr>
              <w:pStyle w:val="BodyText"/>
              <w:rPr>
                <w:rFonts w:ascii="Segoe UI" w:hAnsi="Segoe UI" w:cs="Segoe UI"/>
              </w:rPr>
            </w:pPr>
          </w:p>
        </w:tc>
      </w:tr>
      <w:tr w:rsidR="0076772E" w:rsidRPr="00974FFA" w14:paraId="014F375A"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24190FA3" w14:textId="77777777" w:rsidR="0076772E" w:rsidRPr="00E055FC" w:rsidRDefault="0076772E" w:rsidP="00B67A52">
            <w:pPr>
              <w:pStyle w:val="BodyText"/>
              <w:rPr>
                <w:rStyle w:val="normaltextrun"/>
                <w:rFonts w:ascii="Segoe UI" w:hAnsi="Segoe UI" w:cs="Segoe UI"/>
                <w:lang w:val="en-US"/>
              </w:rPr>
            </w:pPr>
            <w:r w:rsidRPr="00E055FC">
              <w:rPr>
                <w:rStyle w:val="normaltextrun"/>
                <w:rFonts w:ascii="Segoe UI" w:hAnsi="Segoe UI" w:cs="Segoe UI"/>
                <w:lang w:val="en-US"/>
              </w:rPr>
              <w:t>Questions to retailers and non-regulated MPBs</w:t>
            </w:r>
          </w:p>
          <w:p w14:paraId="7079B435" w14:textId="77777777" w:rsidR="0076772E" w:rsidRPr="00627795" w:rsidRDefault="0076772E" w:rsidP="00B67A52">
            <w:pPr>
              <w:pStyle w:val="BodyText"/>
              <w:rPr>
                <w:rFonts w:ascii="Segoe UI" w:hAnsi="Segoe UI" w:cs="Segoe UI"/>
                <w:color w:val="222324"/>
              </w:rPr>
            </w:pPr>
          </w:p>
        </w:tc>
        <w:tc>
          <w:tcPr>
            <w:tcW w:w="2268" w:type="dxa"/>
            <w:tcBorders>
              <w:top w:val="single" w:sz="4" w:space="0" w:color="auto"/>
              <w:left w:val="single" w:sz="4" w:space="0" w:color="auto"/>
              <w:bottom w:val="single" w:sz="4" w:space="0" w:color="auto"/>
              <w:right w:val="single" w:sz="4" w:space="0" w:color="auto"/>
            </w:tcBorders>
          </w:tcPr>
          <w:p w14:paraId="080346D9"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r w:rsidRPr="00974FFA">
              <w:rPr>
                <w:rStyle w:val="normaltextrun"/>
                <w:rFonts w:ascii="Segoe UI" w:eastAsiaTheme="minorEastAsia" w:hAnsi="Segoe UI" w:cs="Segoe UI"/>
                <w:color w:val="222324"/>
                <w:sz w:val="20"/>
                <w:szCs w:val="20"/>
                <w:lang w:val="en-US"/>
              </w:rPr>
              <w:t>Option 1a – Single service order Notified Party proposal</w:t>
            </w:r>
          </w:p>
        </w:tc>
        <w:tc>
          <w:tcPr>
            <w:tcW w:w="3543" w:type="dxa"/>
            <w:tcBorders>
              <w:top w:val="single" w:sz="4" w:space="0" w:color="auto"/>
              <w:left w:val="single" w:sz="4" w:space="0" w:color="auto"/>
              <w:bottom w:val="single" w:sz="4" w:space="0" w:color="auto"/>
              <w:right w:val="single" w:sz="4" w:space="0" w:color="auto"/>
            </w:tcBorders>
          </w:tcPr>
          <w:p w14:paraId="00C1B466" w14:textId="77777777" w:rsidR="0076772E" w:rsidRPr="00974FFA" w:rsidRDefault="0076772E" w:rsidP="00B67A52">
            <w:pPr>
              <w:pStyle w:val="BodyText"/>
              <w:rPr>
                <w:rFonts w:ascii="Segoe UI" w:hAnsi="Segoe UI" w:cs="Segoe UI"/>
                <w:color w:val="222324"/>
              </w:rPr>
            </w:pPr>
            <w:r w:rsidRPr="00974FFA">
              <w:rPr>
                <w:rFonts w:ascii="Segoe UI" w:hAnsi="Segoe UI" w:cs="Segoe UI"/>
                <w:color w:val="222324"/>
              </w:rPr>
              <w:t>Please provide any additional comments here.</w:t>
            </w:r>
          </w:p>
        </w:tc>
        <w:tc>
          <w:tcPr>
            <w:tcW w:w="6627" w:type="dxa"/>
            <w:tcBorders>
              <w:top w:val="single" w:sz="4" w:space="0" w:color="auto"/>
              <w:left w:val="single" w:sz="4" w:space="0" w:color="auto"/>
              <w:bottom w:val="single" w:sz="4" w:space="0" w:color="auto"/>
              <w:right w:val="single" w:sz="4" w:space="0" w:color="auto"/>
            </w:tcBorders>
          </w:tcPr>
          <w:p w14:paraId="22325E0F" w14:textId="77777777" w:rsidR="0076772E" w:rsidRPr="00974FFA" w:rsidRDefault="0076772E" w:rsidP="00B67A52">
            <w:pPr>
              <w:pStyle w:val="BodyText"/>
              <w:rPr>
                <w:rFonts w:ascii="Segoe UI" w:hAnsi="Segoe UI" w:cs="Segoe UI"/>
              </w:rPr>
            </w:pPr>
          </w:p>
        </w:tc>
      </w:tr>
      <w:tr w:rsidR="0076772E" w:rsidRPr="00974FFA" w14:paraId="1ADCF57B"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570B24C3" w14:textId="77777777" w:rsidR="0076772E" w:rsidRPr="00627795" w:rsidRDefault="0076772E" w:rsidP="00B67A52">
            <w:pPr>
              <w:pStyle w:val="BodyText"/>
              <w:rPr>
                <w:rFonts w:ascii="Segoe UI" w:hAnsi="Segoe UI" w:cs="Segoe UI"/>
                <w:color w:val="222324"/>
              </w:rPr>
            </w:pPr>
            <w:r w:rsidRPr="00627795">
              <w:rPr>
                <w:rFonts w:ascii="Segoe UI" w:hAnsi="Segoe UI" w:cs="Segoe UI"/>
                <w:color w:val="222324"/>
              </w:rPr>
              <w:lastRenderedPageBreak/>
              <w:t>Questions to DNSPs</w:t>
            </w:r>
          </w:p>
        </w:tc>
        <w:tc>
          <w:tcPr>
            <w:tcW w:w="2268" w:type="dxa"/>
            <w:tcBorders>
              <w:top w:val="single" w:sz="4" w:space="0" w:color="auto"/>
              <w:left w:val="single" w:sz="4" w:space="0" w:color="auto"/>
              <w:bottom w:val="single" w:sz="4" w:space="0" w:color="auto"/>
              <w:right w:val="single" w:sz="4" w:space="0" w:color="auto"/>
            </w:tcBorders>
          </w:tcPr>
          <w:p w14:paraId="618E43B7"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r w:rsidRPr="00974FFA">
              <w:rPr>
                <w:rStyle w:val="normaltextrun"/>
                <w:rFonts w:ascii="Segoe UI" w:eastAsiaTheme="minorEastAsia" w:hAnsi="Segoe UI" w:cs="Segoe UI"/>
                <w:color w:val="222324"/>
                <w:sz w:val="20"/>
                <w:szCs w:val="20"/>
                <w:lang w:val="en-US"/>
              </w:rPr>
              <w:t>Option 1a – Single service order Notified Party proposal</w:t>
            </w:r>
          </w:p>
          <w:p w14:paraId="29C89C46"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101FE646" w14:textId="77777777" w:rsidR="0076772E" w:rsidRPr="00C10F4B" w:rsidRDefault="0076772E" w:rsidP="00B67A52">
            <w:pPr>
              <w:pStyle w:val="BodyText"/>
              <w:rPr>
                <w:rFonts w:ascii="Segoe UI" w:hAnsi="Segoe UI" w:cs="Segoe UI"/>
                <w:color w:val="222324"/>
              </w:rPr>
            </w:pPr>
            <w:r w:rsidRPr="00C10F4B">
              <w:rPr>
                <w:rFonts w:ascii="Segoe UI" w:hAnsi="Segoe UI" w:cs="Segoe UI"/>
                <w:color w:val="222324"/>
              </w:rPr>
              <w:t xml:space="preserve">Have you already introduced the NP logic in your systems? </w:t>
            </w:r>
          </w:p>
          <w:p w14:paraId="32D1D1CA" w14:textId="77777777" w:rsidR="0076772E" w:rsidRPr="00974FFA" w:rsidRDefault="0076772E" w:rsidP="00B67A52">
            <w:pPr>
              <w:pStyle w:val="BodyText"/>
              <w:rPr>
                <w:rFonts w:ascii="Segoe UI" w:hAnsi="Segoe UI" w:cs="Segoe UI"/>
                <w:color w:val="222324"/>
              </w:rPr>
            </w:pPr>
          </w:p>
        </w:tc>
        <w:tc>
          <w:tcPr>
            <w:tcW w:w="6627" w:type="dxa"/>
            <w:tcBorders>
              <w:top w:val="single" w:sz="4" w:space="0" w:color="auto"/>
              <w:left w:val="single" w:sz="4" w:space="0" w:color="auto"/>
              <w:bottom w:val="single" w:sz="4" w:space="0" w:color="auto"/>
              <w:right w:val="single" w:sz="4" w:space="0" w:color="auto"/>
            </w:tcBorders>
          </w:tcPr>
          <w:p w14:paraId="3669FB5D" w14:textId="77777777" w:rsidR="0076772E" w:rsidRPr="00974FFA" w:rsidRDefault="0076772E" w:rsidP="00B67A52">
            <w:pPr>
              <w:pStyle w:val="BodyText"/>
              <w:rPr>
                <w:rFonts w:ascii="Segoe UI" w:hAnsi="Segoe UI" w:cs="Segoe UI"/>
              </w:rPr>
            </w:pPr>
          </w:p>
        </w:tc>
      </w:tr>
      <w:tr w:rsidR="0076772E" w:rsidRPr="00974FFA" w14:paraId="5E3793C2"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29C2293B" w14:textId="77777777" w:rsidR="0076772E" w:rsidRPr="00627795" w:rsidRDefault="0076772E" w:rsidP="00B67A52">
            <w:pPr>
              <w:pStyle w:val="BodyText"/>
              <w:rPr>
                <w:rFonts w:ascii="Segoe UI" w:hAnsi="Segoe UI" w:cs="Segoe UI"/>
                <w:color w:val="222324"/>
              </w:rPr>
            </w:pPr>
            <w:r w:rsidRPr="00627795">
              <w:rPr>
                <w:rFonts w:ascii="Segoe UI" w:hAnsi="Segoe UI" w:cs="Segoe UI"/>
                <w:color w:val="222324"/>
              </w:rPr>
              <w:t>Questions to DNSPs</w:t>
            </w:r>
          </w:p>
        </w:tc>
        <w:tc>
          <w:tcPr>
            <w:tcW w:w="2268" w:type="dxa"/>
            <w:tcBorders>
              <w:top w:val="single" w:sz="4" w:space="0" w:color="auto"/>
              <w:left w:val="single" w:sz="4" w:space="0" w:color="auto"/>
              <w:bottom w:val="single" w:sz="4" w:space="0" w:color="auto"/>
              <w:right w:val="single" w:sz="4" w:space="0" w:color="auto"/>
            </w:tcBorders>
          </w:tcPr>
          <w:p w14:paraId="18B48318"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r w:rsidRPr="00974FFA">
              <w:rPr>
                <w:rStyle w:val="normaltextrun"/>
                <w:rFonts w:ascii="Segoe UI" w:eastAsiaTheme="minorEastAsia" w:hAnsi="Segoe UI" w:cs="Segoe UI"/>
                <w:color w:val="222324"/>
                <w:sz w:val="20"/>
                <w:szCs w:val="20"/>
                <w:lang w:val="en-US"/>
              </w:rPr>
              <w:t>Option 1a – Single service order Notified Party proposal</w:t>
            </w:r>
          </w:p>
          <w:p w14:paraId="6015EE35"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446053D3" w14:textId="77777777" w:rsidR="0076772E" w:rsidRPr="00C10F4B" w:rsidRDefault="0076772E" w:rsidP="00B67A52">
            <w:pPr>
              <w:pStyle w:val="BodyText"/>
              <w:rPr>
                <w:rFonts w:ascii="Segoe UI" w:hAnsi="Segoe UI" w:cs="Segoe UI"/>
                <w:color w:val="222324"/>
              </w:rPr>
            </w:pPr>
            <w:r w:rsidRPr="00C10F4B">
              <w:rPr>
                <w:rFonts w:ascii="Segoe UI" w:hAnsi="Segoe UI" w:cs="Segoe UI"/>
                <w:color w:val="222324"/>
              </w:rPr>
              <w:t xml:space="preserve">If no, what is the earliest that you could undertake the upgrade? </w:t>
            </w:r>
          </w:p>
          <w:p w14:paraId="3E7CA70F" w14:textId="77777777" w:rsidR="0076772E" w:rsidRPr="00974FFA" w:rsidRDefault="0076772E" w:rsidP="00B67A52">
            <w:pPr>
              <w:pStyle w:val="BodyText"/>
              <w:rPr>
                <w:rFonts w:ascii="Segoe UI" w:hAnsi="Segoe UI" w:cs="Segoe UI"/>
                <w:color w:val="222324"/>
              </w:rPr>
            </w:pPr>
          </w:p>
        </w:tc>
        <w:tc>
          <w:tcPr>
            <w:tcW w:w="6627" w:type="dxa"/>
            <w:tcBorders>
              <w:top w:val="single" w:sz="4" w:space="0" w:color="auto"/>
              <w:left w:val="single" w:sz="4" w:space="0" w:color="auto"/>
              <w:bottom w:val="single" w:sz="4" w:space="0" w:color="auto"/>
              <w:right w:val="single" w:sz="4" w:space="0" w:color="auto"/>
            </w:tcBorders>
          </w:tcPr>
          <w:p w14:paraId="4F21C962" w14:textId="77777777" w:rsidR="0076772E" w:rsidRPr="00974FFA" w:rsidRDefault="0076772E" w:rsidP="00B67A52">
            <w:pPr>
              <w:pStyle w:val="BodyText"/>
              <w:rPr>
                <w:rFonts w:ascii="Segoe UI" w:hAnsi="Segoe UI" w:cs="Segoe UI"/>
              </w:rPr>
            </w:pPr>
          </w:p>
        </w:tc>
      </w:tr>
      <w:tr w:rsidR="0076772E" w:rsidRPr="00974FFA" w14:paraId="32720C40"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152C6D8B" w14:textId="77777777" w:rsidR="0076772E" w:rsidRPr="00627795" w:rsidRDefault="0076772E" w:rsidP="00B67A52">
            <w:pPr>
              <w:pStyle w:val="BodyText"/>
              <w:rPr>
                <w:rFonts w:ascii="Segoe UI" w:hAnsi="Segoe UI" w:cs="Segoe UI"/>
                <w:color w:val="222324"/>
              </w:rPr>
            </w:pPr>
            <w:r w:rsidRPr="00627795">
              <w:rPr>
                <w:rFonts w:ascii="Segoe UI" w:hAnsi="Segoe UI" w:cs="Segoe UI"/>
                <w:color w:val="222324"/>
              </w:rPr>
              <w:t>Questions to DNSPs</w:t>
            </w:r>
          </w:p>
        </w:tc>
        <w:tc>
          <w:tcPr>
            <w:tcW w:w="2268" w:type="dxa"/>
            <w:tcBorders>
              <w:top w:val="single" w:sz="4" w:space="0" w:color="auto"/>
              <w:left w:val="single" w:sz="4" w:space="0" w:color="auto"/>
              <w:bottom w:val="single" w:sz="4" w:space="0" w:color="auto"/>
              <w:right w:val="single" w:sz="4" w:space="0" w:color="auto"/>
            </w:tcBorders>
          </w:tcPr>
          <w:p w14:paraId="64732ED5"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r w:rsidRPr="00974FFA">
              <w:rPr>
                <w:rStyle w:val="normaltextrun"/>
                <w:rFonts w:ascii="Segoe UI" w:eastAsiaTheme="minorEastAsia" w:hAnsi="Segoe UI" w:cs="Segoe UI"/>
                <w:color w:val="222324"/>
                <w:sz w:val="20"/>
                <w:szCs w:val="20"/>
                <w:lang w:val="en-US"/>
              </w:rPr>
              <w:t>Option 1a – Single service order Notified Party proposal</w:t>
            </w:r>
          </w:p>
          <w:p w14:paraId="31D88A34" w14:textId="77777777" w:rsidR="0076772E" w:rsidRPr="00974FFA" w:rsidRDefault="0076772E" w:rsidP="00B67A52">
            <w:pPr>
              <w:pStyle w:val="BodyText"/>
              <w:rPr>
                <w:rFonts w:ascii="Segoe UI" w:hAnsi="Segoe UI" w:cs="Segoe UI"/>
                <w:color w:val="222324"/>
              </w:rPr>
            </w:pPr>
          </w:p>
        </w:tc>
        <w:tc>
          <w:tcPr>
            <w:tcW w:w="3543" w:type="dxa"/>
            <w:tcBorders>
              <w:top w:val="single" w:sz="4" w:space="0" w:color="auto"/>
              <w:left w:val="single" w:sz="4" w:space="0" w:color="auto"/>
              <w:bottom w:val="single" w:sz="4" w:space="0" w:color="auto"/>
              <w:right w:val="single" w:sz="4" w:space="0" w:color="auto"/>
            </w:tcBorders>
          </w:tcPr>
          <w:p w14:paraId="5B3ACB26" w14:textId="77777777" w:rsidR="0076772E" w:rsidRPr="00974FFA" w:rsidRDefault="0076772E" w:rsidP="00B67A52">
            <w:pPr>
              <w:pStyle w:val="BodyText"/>
              <w:rPr>
                <w:rFonts w:ascii="Segoe UI" w:eastAsia="Calibri" w:hAnsi="Segoe UI" w:cs="Segoe UI"/>
                <w:color w:val="auto"/>
                <w:lang w:eastAsia="en-US"/>
              </w:rPr>
            </w:pPr>
            <w:r w:rsidRPr="00974FFA">
              <w:rPr>
                <w:rFonts w:ascii="Segoe UI" w:hAnsi="Segoe UI" w:cs="Segoe UI"/>
                <w:color w:val="222324"/>
              </w:rPr>
              <w:t>Do you believe the changes to NP logic will be (i) costly, and (ii) complex for your business?</w:t>
            </w:r>
          </w:p>
        </w:tc>
        <w:tc>
          <w:tcPr>
            <w:tcW w:w="6627" w:type="dxa"/>
            <w:tcBorders>
              <w:top w:val="single" w:sz="4" w:space="0" w:color="auto"/>
              <w:left w:val="single" w:sz="4" w:space="0" w:color="auto"/>
              <w:bottom w:val="single" w:sz="4" w:space="0" w:color="auto"/>
              <w:right w:val="single" w:sz="4" w:space="0" w:color="auto"/>
            </w:tcBorders>
          </w:tcPr>
          <w:p w14:paraId="79905DF9" w14:textId="77777777" w:rsidR="0076772E" w:rsidRPr="00974FFA" w:rsidRDefault="0076772E" w:rsidP="00B67A52">
            <w:pPr>
              <w:pStyle w:val="BodyText"/>
              <w:rPr>
                <w:rFonts w:ascii="Segoe UI" w:hAnsi="Segoe UI" w:cs="Segoe UI"/>
              </w:rPr>
            </w:pPr>
          </w:p>
        </w:tc>
      </w:tr>
      <w:tr w:rsidR="0076772E" w:rsidRPr="00974FFA" w14:paraId="3F1B7E2D"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5C4CB137" w14:textId="77777777" w:rsidR="0076772E" w:rsidRPr="00736A50" w:rsidRDefault="0076772E" w:rsidP="00B67A52">
            <w:pPr>
              <w:pStyle w:val="BodyText"/>
              <w:rPr>
                <w:rFonts w:ascii="Segoe UI" w:hAnsi="Segoe UI" w:cs="Segoe UI"/>
                <w:color w:val="222324"/>
              </w:rPr>
            </w:pPr>
            <w:r w:rsidRPr="00736A50">
              <w:rPr>
                <w:rFonts w:ascii="Segoe UI" w:hAnsi="Segoe UI" w:cs="Segoe UI"/>
                <w:color w:val="222324"/>
              </w:rPr>
              <w:t>Questions to retailers, non-regulated MPBs and DNSPs</w:t>
            </w:r>
          </w:p>
        </w:tc>
        <w:tc>
          <w:tcPr>
            <w:tcW w:w="2268" w:type="dxa"/>
            <w:tcBorders>
              <w:top w:val="single" w:sz="4" w:space="0" w:color="auto"/>
              <w:left w:val="single" w:sz="4" w:space="0" w:color="auto"/>
              <w:bottom w:val="single" w:sz="4" w:space="0" w:color="auto"/>
              <w:right w:val="single" w:sz="4" w:space="0" w:color="auto"/>
            </w:tcBorders>
          </w:tcPr>
          <w:p w14:paraId="05376D24"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r w:rsidRPr="00974FFA">
              <w:rPr>
                <w:rStyle w:val="normaltextrun"/>
                <w:rFonts w:ascii="Segoe UI" w:eastAsiaTheme="minorEastAsia" w:hAnsi="Segoe UI" w:cs="Segoe UI"/>
                <w:color w:val="222324"/>
                <w:sz w:val="20"/>
                <w:szCs w:val="20"/>
                <w:lang w:val="en-US"/>
              </w:rPr>
              <w:t>Option 1a – Single service order Notified Party proposal</w:t>
            </w:r>
          </w:p>
          <w:p w14:paraId="3A62AF9B" w14:textId="77777777" w:rsidR="0076772E" w:rsidRPr="00974FFA" w:rsidRDefault="0076772E" w:rsidP="00B67A52">
            <w:pPr>
              <w:pStyle w:val="Heading3"/>
              <w:ind w:left="851" w:hanging="851"/>
              <w:rPr>
                <w:rStyle w:val="normaltextrun"/>
                <w:rFonts w:ascii="Segoe UI" w:eastAsiaTheme="minorEastAsia" w:hAnsi="Segoe UI" w:cs="Segoe UI"/>
                <w:color w:val="222324"/>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76F7A99E" w14:textId="77777777" w:rsidR="0076772E" w:rsidRPr="00974FFA" w:rsidRDefault="0076772E" w:rsidP="00B67A52">
            <w:pPr>
              <w:pStyle w:val="BodyText"/>
              <w:rPr>
                <w:rFonts w:ascii="Segoe UI" w:hAnsi="Segoe UI" w:cs="Segoe UI"/>
                <w:color w:val="222324"/>
              </w:rPr>
            </w:pPr>
            <w:r w:rsidRPr="00CC0D5F">
              <w:rPr>
                <w:rFonts w:ascii="Segoe UI" w:hAnsi="Segoe UI" w:cs="Segoe UI"/>
                <w:color w:val="222324"/>
              </w:rPr>
              <w:t xml:space="preserve">Given that some participants have built for this solution, whilst others have not, is it a feasible to have this solution included in the B2B Guide as soon as possible, with the procedures to transition in ‘x’ years? </w:t>
            </w:r>
          </w:p>
        </w:tc>
        <w:tc>
          <w:tcPr>
            <w:tcW w:w="6627" w:type="dxa"/>
            <w:tcBorders>
              <w:top w:val="single" w:sz="4" w:space="0" w:color="auto"/>
              <w:left w:val="single" w:sz="4" w:space="0" w:color="auto"/>
              <w:bottom w:val="single" w:sz="4" w:space="0" w:color="auto"/>
              <w:right w:val="single" w:sz="4" w:space="0" w:color="auto"/>
            </w:tcBorders>
          </w:tcPr>
          <w:p w14:paraId="16330A36" w14:textId="77777777" w:rsidR="0076772E" w:rsidRPr="00974FFA" w:rsidRDefault="0076772E" w:rsidP="00B67A52">
            <w:pPr>
              <w:pStyle w:val="BodyText"/>
              <w:rPr>
                <w:rFonts w:ascii="Segoe UI" w:hAnsi="Segoe UI" w:cs="Segoe UI"/>
              </w:rPr>
            </w:pPr>
          </w:p>
        </w:tc>
      </w:tr>
      <w:tr w:rsidR="0076772E" w:rsidRPr="00974FFA" w14:paraId="0A1A32AE"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1CC465E8" w14:textId="77777777" w:rsidR="0076772E" w:rsidRPr="00627795" w:rsidRDefault="0076772E" w:rsidP="00B67A52">
            <w:pPr>
              <w:pStyle w:val="BodyText"/>
              <w:rPr>
                <w:rFonts w:ascii="Segoe UI" w:hAnsi="Segoe UI" w:cs="Segoe UI"/>
                <w:color w:val="222324"/>
              </w:rPr>
            </w:pPr>
            <w:r w:rsidRPr="00627795">
              <w:rPr>
                <w:rFonts w:ascii="Segoe UI" w:hAnsi="Segoe UI" w:cs="Segoe UI"/>
                <w:color w:val="222324"/>
              </w:rPr>
              <w:t xml:space="preserve">Questions to retailers, </w:t>
            </w:r>
            <w:r w:rsidRPr="00736A50">
              <w:rPr>
                <w:rFonts w:ascii="Segoe UI" w:hAnsi="Segoe UI" w:cs="Segoe UI"/>
                <w:color w:val="222324"/>
              </w:rPr>
              <w:t>non-regulated MPBs</w:t>
            </w:r>
            <w:r w:rsidRPr="00627795">
              <w:rPr>
                <w:rFonts w:ascii="Segoe UI" w:hAnsi="Segoe UI" w:cs="Segoe UI"/>
                <w:color w:val="222324"/>
              </w:rPr>
              <w:t xml:space="preserve"> and DNSPs</w:t>
            </w:r>
          </w:p>
        </w:tc>
        <w:tc>
          <w:tcPr>
            <w:tcW w:w="2268" w:type="dxa"/>
            <w:tcBorders>
              <w:top w:val="single" w:sz="4" w:space="0" w:color="auto"/>
              <w:left w:val="single" w:sz="4" w:space="0" w:color="auto"/>
              <w:bottom w:val="single" w:sz="4" w:space="0" w:color="auto"/>
              <w:right w:val="single" w:sz="4" w:space="0" w:color="auto"/>
            </w:tcBorders>
          </w:tcPr>
          <w:p w14:paraId="35863BCA" w14:textId="77777777" w:rsidR="0076772E" w:rsidRPr="00974FFA" w:rsidRDefault="0076772E" w:rsidP="00B67A52">
            <w:pPr>
              <w:pStyle w:val="Heading3"/>
              <w:rPr>
                <w:rStyle w:val="normaltextrun"/>
                <w:rFonts w:ascii="Segoe UI" w:eastAsiaTheme="minorEastAsia" w:hAnsi="Segoe UI" w:cs="Segoe UI"/>
                <w:color w:val="222324"/>
                <w:sz w:val="20"/>
                <w:szCs w:val="20"/>
                <w:lang w:val="en-US"/>
              </w:rPr>
            </w:pPr>
            <w:r w:rsidRPr="00974FFA">
              <w:rPr>
                <w:rStyle w:val="normaltextrun"/>
                <w:rFonts w:ascii="Segoe UI" w:eastAsiaTheme="minorEastAsia" w:hAnsi="Segoe UI" w:cs="Segoe UI"/>
                <w:color w:val="222324"/>
                <w:sz w:val="20"/>
                <w:szCs w:val="20"/>
                <w:lang w:val="en-US"/>
              </w:rPr>
              <w:t>Option 1a – Single service order Notified Party proposal</w:t>
            </w:r>
          </w:p>
          <w:p w14:paraId="79B08B4C" w14:textId="77777777" w:rsidR="0076772E" w:rsidRPr="00974FFA" w:rsidRDefault="0076772E" w:rsidP="00B67A52">
            <w:pPr>
              <w:pStyle w:val="BodyText"/>
              <w:rPr>
                <w:rFonts w:ascii="Segoe UI" w:hAnsi="Segoe UI" w:cs="Segoe UI"/>
                <w:color w:val="222324"/>
              </w:rPr>
            </w:pPr>
          </w:p>
        </w:tc>
        <w:tc>
          <w:tcPr>
            <w:tcW w:w="3543" w:type="dxa"/>
            <w:tcBorders>
              <w:top w:val="single" w:sz="4" w:space="0" w:color="auto"/>
              <w:left w:val="single" w:sz="4" w:space="0" w:color="auto"/>
              <w:bottom w:val="single" w:sz="4" w:space="0" w:color="auto"/>
              <w:right w:val="single" w:sz="4" w:space="0" w:color="auto"/>
            </w:tcBorders>
          </w:tcPr>
          <w:p w14:paraId="04DCD76D" w14:textId="77777777" w:rsidR="0076772E" w:rsidRPr="00974FFA" w:rsidRDefault="0076772E" w:rsidP="00B67A52">
            <w:pPr>
              <w:pStyle w:val="BodyText"/>
              <w:rPr>
                <w:rFonts w:ascii="Segoe UI" w:eastAsia="Calibri" w:hAnsi="Segoe UI" w:cs="Segoe UI"/>
                <w:color w:val="auto"/>
                <w:lang w:eastAsia="en-US"/>
              </w:rPr>
            </w:pPr>
            <w:r w:rsidRPr="00974FFA">
              <w:rPr>
                <w:rFonts w:ascii="Segoe UI" w:hAnsi="Segoe UI" w:cs="Segoe UI"/>
                <w:color w:val="222324"/>
              </w:rPr>
              <w:t>If there was a transition period through to this change being adopted in all NEM states (aside from Victoria), at what point should this be?</w:t>
            </w:r>
          </w:p>
        </w:tc>
        <w:tc>
          <w:tcPr>
            <w:tcW w:w="6627" w:type="dxa"/>
            <w:tcBorders>
              <w:top w:val="single" w:sz="4" w:space="0" w:color="auto"/>
              <w:left w:val="single" w:sz="4" w:space="0" w:color="auto"/>
              <w:bottom w:val="single" w:sz="4" w:space="0" w:color="auto"/>
              <w:right w:val="single" w:sz="4" w:space="0" w:color="auto"/>
            </w:tcBorders>
          </w:tcPr>
          <w:p w14:paraId="27412AF8" w14:textId="77777777" w:rsidR="0076772E" w:rsidRPr="00974FFA" w:rsidRDefault="0076772E" w:rsidP="00B67A52">
            <w:pPr>
              <w:pStyle w:val="BodyText"/>
              <w:rPr>
                <w:rFonts w:ascii="Segoe UI" w:hAnsi="Segoe UI" w:cs="Segoe UI"/>
              </w:rPr>
            </w:pPr>
          </w:p>
        </w:tc>
      </w:tr>
    </w:tbl>
    <w:p w14:paraId="2A16F4BC"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b/>
          <w:color w:val="222324"/>
          <w:sz w:val="20"/>
          <w:szCs w:val="20"/>
          <w:lang w:val="en-US"/>
        </w:rPr>
      </w:pPr>
    </w:p>
    <w:p w14:paraId="6715770E"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b/>
          <w:color w:val="222324"/>
          <w:sz w:val="20"/>
          <w:szCs w:val="20"/>
          <w:lang w:val="en-US"/>
        </w:rPr>
      </w:pPr>
    </w:p>
    <w:p w14:paraId="3D617F2E"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b/>
          <w:color w:val="222324"/>
          <w:sz w:val="20"/>
          <w:szCs w:val="20"/>
          <w:lang w:val="en-US"/>
        </w:rPr>
      </w:pPr>
    </w:p>
    <w:p w14:paraId="49B293D9"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b/>
          <w:color w:val="222324"/>
          <w:sz w:val="20"/>
          <w:szCs w:val="20"/>
          <w:lang w:val="en-US"/>
        </w:rPr>
      </w:pPr>
    </w:p>
    <w:p w14:paraId="4DB79AA0" w14:textId="6058CCB8"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b/>
          <w:color w:val="222324"/>
          <w:sz w:val="20"/>
          <w:szCs w:val="20"/>
          <w:lang w:val="en-US"/>
        </w:rPr>
      </w:pPr>
      <w:r w:rsidRPr="00D05A19">
        <w:rPr>
          <w:rStyle w:val="normaltextrun"/>
          <w:rFonts w:ascii="Segoe UI Semilight" w:eastAsia="+mj-ea" w:hAnsi="Segoe UI Semilight" w:cs="Segoe UI Semilight"/>
          <w:b/>
          <w:color w:val="222324"/>
          <w:sz w:val="20"/>
          <w:szCs w:val="20"/>
          <w:lang w:val="en-US"/>
        </w:rPr>
        <w:lastRenderedPageBreak/>
        <w:t>Option 1b – Two</w:t>
      </w:r>
      <w:r>
        <w:rPr>
          <w:rStyle w:val="normaltextrun"/>
          <w:rFonts w:ascii="Segoe UI Semilight" w:eastAsia="+mj-ea" w:hAnsi="Segoe UI Semilight" w:cs="Segoe UI Semilight"/>
          <w:b/>
          <w:color w:val="222324"/>
          <w:sz w:val="20"/>
          <w:szCs w:val="20"/>
          <w:lang w:val="en-US"/>
        </w:rPr>
        <w:t>-</w:t>
      </w:r>
      <w:r w:rsidRPr="00D05A19">
        <w:rPr>
          <w:rStyle w:val="normaltextrun"/>
          <w:rFonts w:ascii="Segoe UI Semilight" w:eastAsia="+mj-ea" w:hAnsi="Segoe UI Semilight" w:cs="Segoe UI Semilight"/>
          <w:b/>
          <w:color w:val="222324"/>
          <w:sz w:val="20"/>
          <w:szCs w:val="20"/>
          <w:lang w:val="en-US"/>
        </w:rPr>
        <w:t>service order proposal</w:t>
      </w:r>
      <w:r>
        <w:rPr>
          <w:rStyle w:val="normaltextrun"/>
          <w:rFonts w:ascii="Segoe UI Semilight" w:eastAsia="+mj-ea" w:hAnsi="Segoe UI Semilight" w:cs="Segoe UI Semilight"/>
          <w:b/>
          <w:color w:val="222324"/>
          <w:sz w:val="20"/>
          <w:szCs w:val="20"/>
          <w:lang w:val="en-US"/>
        </w:rPr>
        <w:t xml:space="preserve"> </w:t>
      </w:r>
    </w:p>
    <w:p w14:paraId="67D259FC" w14:textId="77777777" w:rsidR="0076772E" w:rsidRDefault="0076772E" w:rsidP="0076772E">
      <w:pPr>
        <w:pStyle w:val="CommentText"/>
        <w:rPr>
          <w:rStyle w:val="normaltextrun"/>
          <w:rFonts w:ascii="Segoe UI Semilight" w:eastAsia="Times New Roman" w:hAnsi="Segoe UI Semilight" w:cs="Segoe UI Semilight"/>
          <w:color w:val="222324"/>
          <w:lang w:val="en-US" w:eastAsia="en-AU"/>
        </w:rPr>
      </w:pPr>
      <w:r>
        <w:rPr>
          <w:rStyle w:val="normaltextrun"/>
          <w:rFonts w:ascii="Segoe UI Semilight" w:eastAsia="Times New Roman" w:hAnsi="Segoe UI Semilight" w:cs="Segoe UI Semilight"/>
          <w:color w:val="222324"/>
          <w:lang w:val="en-US" w:eastAsia="en-AU"/>
        </w:rPr>
        <w:t>In this option,</w:t>
      </w:r>
      <w:r w:rsidRPr="00DC35BE">
        <w:rPr>
          <w:rStyle w:val="normaltextrun"/>
          <w:rFonts w:ascii="Segoe UI Semilight" w:eastAsia="Times New Roman" w:hAnsi="Segoe UI Semilight" w:cs="Segoe UI Semilight"/>
          <w:color w:val="222324"/>
          <w:lang w:val="en-US" w:eastAsia="en-AU"/>
        </w:rPr>
        <w:t xml:space="preserve"> the incoming retailer raises both a physical re-energisation and remote re-energisation </w:t>
      </w:r>
      <w:r>
        <w:rPr>
          <w:rStyle w:val="normaltextrun"/>
          <w:rFonts w:ascii="Segoe UI Semilight" w:eastAsia="Times New Roman" w:hAnsi="Segoe UI Semilight" w:cs="Segoe UI Semilight"/>
          <w:color w:val="222324"/>
          <w:lang w:val="en-US" w:eastAsia="en-AU"/>
        </w:rPr>
        <w:t xml:space="preserve">SO and sends them to the DNSP and non-regulated MPB respectively. </w:t>
      </w:r>
      <w:r w:rsidRPr="008C1B8B">
        <w:rPr>
          <w:rStyle w:val="normaltextrun"/>
          <w:rFonts w:ascii="Segoe UI Semilight" w:eastAsia="Times New Roman" w:hAnsi="Segoe UI Semilight" w:cs="Segoe UI Semilight"/>
          <w:color w:val="222324"/>
          <w:lang w:val="en-US" w:eastAsia="en-AU"/>
        </w:rPr>
        <w:t xml:space="preserve">This means that both the DNSP and the </w:t>
      </w:r>
      <w:r>
        <w:rPr>
          <w:rStyle w:val="normaltextrun"/>
          <w:rFonts w:ascii="Segoe UI Semilight" w:eastAsia="Times New Roman" w:hAnsi="Segoe UI Semilight" w:cs="Segoe UI Semilight"/>
          <w:color w:val="222324"/>
          <w:lang w:val="en-US" w:eastAsia="en-AU"/>
        </w:rPr>
        <w:t>non-regulated MPB</w:t>
      </w:r>
      <w:r w:rsidRPr="008C1B8B">
        <w:rPr>
          <w:rStyle w:val="normaltextrun"/>
          <w:rFonts w:ascii="Segoe UI Semilight" w:eastAsia="Times New Roman" w:hAnsi="Segoe UI Semilight" w:cs="Segoe UI Semilight"/>
          <w:color w:val="222324"/>
          <w:lang w:val="en-US" w:eastAsia="en-AU"/>
        </w:rPr>
        <w:t xml:space="preserve"> will need check whether the status of the meter and / or NMI status is “D” before any action is taken.</w:t>
      </w:r>
    </w:p>
    <w:p w14:paraId="0BD30C51" w14:textId="77777777" w:rsidR="0076772E" w:rsidRDefault="0076772E" w:rsidP="0076772E">
      <w:pPr>
        <w:pStyle w:val="CommentText"/>
        <w:rPr>
          <w:rStyle w:val="normaltextrun"/>
          <w:rFonts w:ascii="Segoe UI Semilight" w:eastAsia="Times New Roman" w:hAnsi="Segoe UI Semilight" w:cs="Segoe UI Semilight"/>
          <w:color w:val="222324"/>
          <w:lang w:val="en-US" w:eastAsia="en-AU"/>
        </w:rPr>
      </w:pPr>
      <w:r>
        <w:rPr>
          <w:rStyle w:val="normaltextrun"/>
          <w:rFonts w:ascii="Segoe UI Semilight" w:eastAsia="Times New Roman" w:hAnsi="Segoe UI Semilight" w:cs="Segoe UI Semilight"/>
          <w:color w:val="222324"/>
          <w:lang w:val="en-US" w:eastAsia="en-AU"/>
        </w:rPr>
        <w:t>These service orders already exist in the B2B system, however, AEMO understands that retailer systems may require changes to apply the two-service order logic. Additionally, the service provider responses are inconsistent and would require further logic development in the retailer systems or more work by DNSPs to make their responses consistent.</w:t>
      </w:r>
    </w:p>
    <w:tbl>
      <w:tblPr>
        <w:tblW w:w="13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3543"/>
        <w:gridCol w:w="6627"/>
      </w:tblGrid>
      <w:tr w:rsidR="0076772E" w:rsidRPr="00974FFA" w14:paraId="63D7D95B" w14:textId="77777777" w:rsidTr="0076772E">
        <w:trPr>
          <w:cantSplit/>
          <w:trHeight w:val="681"/>
          <w:tblHeader/>
        </w:trPr>
        <w:tc>
          <w:tcPr>
            <w:tcW w:w="15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011C6" w14:textId="77777777" w:rsidR="0076772E" w:rsidRPr="00974FFA" w:rsidRDefault="0076772E" w:rsidP="00B67A52">
            <w:pPr>
              <w:pStyle w:val="TableHeading"/>
              <w:rPr>
                <w:rFonts w:ascii="Segoe UI" w:hAnsi="Segoe UI" w:cs="Segoe UI"/>
                <w:sz w:val="20"/>
                <w:szCs w:val="20"/>
              </w:rPr>
            </w:pPr>
            <w:r w:rsidRPr="00974FFA">
              <w:rPr>
                <w:rFonts w:ascii="Segoe UI" w:hAnsi="Segoe UI" w:cs="Segoe UI"/>
                <w:sz w:val="20"/>
                <w:szCs w:val="20"/>
              </w:rPr>
              <w:t>Audience</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14:paraId="3F66B5B1" w14:textId="77777777" w:rsidR="0076772E" w:rsidRPr="00974FFA" w:rsidRDefault="0076772E" w:rsidP="0076772E">
            <w:pPr>
              <w:pStyle w:val="TableHeading"/>
              <w:rPr>
                <w:rFonts w:ascii="Segoe UI" w:hAnsi="Segoe UI" w:cs="Segoe UI"/>
                <w:sz w:val="20"/>
                <w:szCs w:val="20"/>
              </w:rPr>
            </w:pPr>
            <w:r w:rsidRPr="00974FFA">
              <w:rPr>
                <w:rFonts w:ascii="Segoe UI" w:hAnsi="Segoe UI" w:cs="Segoe UI"/>
                <w:sz w:val="20"/>
                <w:szCs w:val="20"/>
              </w:rPr>
              <w:t>Option</w:t>
            </w:r>
          </w:p>
        </w:tc>
        <w:tc>
          <w:tcPr>
            <w:tcW w:w="354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551C31" w14:textId="77777777" w:rsidR="0076772E" w:rsidRPr="00974FFA" w:rsidRDefault="0076772E" w:rsidP="00B67A52">
            <w:pPr>
              <w:pStyle w:val="TableHeading"/>
              <w:rPr>
                <w:rFonts w:ascii="Segoe UI" w:hAnsi="Segoe UI" w:cs="Segoe UI"/>
                <w:sz w:val="20"/>
                <w:szCs w:val="20"/>
              </w:rPr>
            </w:pPr>
            <w:r w:rsidRPr="00974FFA">
              <w:rPr>
                <w:rFonts w:ascii="Segoe UI" w:hAnsi="Segoe UI" w:cs="Segoe UI"/>
                <w:sz w:val="20"/>
                <w:szCs w:val="20"/>
              </w:rPr>
              <w:t>Question</w:t>
            </w:r>
          </w:p>
        </w:tc>
        <w:tc>
          <w:tcPr>
            <w:tcW w:w="6627" w:type="dxa"/>
            <w:tcBorders>
              <w:top w:val="single" w:sz="4" w:space="0" w:color="auto"/>
              <w:left w:val="single" w:sz="4" w:space="0" w:color="auto"/>
              <w:bottom w:val="single" w:sz="4" w:space="0" w:color="auto"/>
              <w:right w:val="single" w:sz="4" w:space="0" w:color="auto"/>
            </w:tcBorders>
            <w:shd w:val="clear" w:color="auto" w:fill="BFBFBF"/>
            <w:vAlign w:val="center"/>
          </w:tcPr>
          <w:p w14:paraId="76277C48" w14:textId="77777777" w:rsidR="0076772E" w:rsidRPr="00974FFA" w:rsidRDefault="0076772E" w:rsidP="00B67A52">
            <w:pPr>
              <w:pStyle w:val="TableHeading"/>
              <w:rPr>
                <w:rFonts w:ascii="Segoe UI" w:hAnsi="Segoe UI" w:cs="Segoe UI"/>
                <w:sz w:val="20"/>
                <w:szCs w:val="20"/>
              </w:rPr>
            </w:pPr>
            <w:r w:rsidRPr="00974FFA">
              <w:rPr>
                <w:rFonts w:ascii="Segoe UI" w:hAnsi="Segoe UI" w:cs="Segoe UI"/>
                <w:sz w:val="20"/>
                <w:szCs w:val="20"/>
              </w:rPr>
              <w:t>Participant Response</w:t>
            </w:r>
          </w:p>
        </w:tc>
      </w:tr>
      <w:tr w:rsidR="0076772E" w:rsidRPr="00974FFA" w14:paraId="7B820050"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6ABA53FE" w14:textId="77777777" w:rsidR="0076772E" w:rsidRPr="00216C05" w:rsidRDefault="0076772E" w:rsidP="00B67A52">
            <w:pPr>
              <w:pStyle w:val="BodyText"/>
              <w:rPr>
                <w:rFonts w:ascii="Segoe UI" w:hAnsi="Segoe UI" w:cs="Segoe UI"/>
                <w:bCs w:val="0"/>
              </w:rPr>
            </w:pPr>
            <w:r w:rsidRPr="00216C05">
              <w:rPr>
                <w:rFonts w:ascii="Segoe UI" w:hAnsi="Segoe UI" w:cs="Segoe UI"/>
                <w:bCs w:val="0"/>
                <w:color w:val="222324"/>
              </w:rPr>
              <w:t xml:space="preserve">Questions to retailers and </w:t>
            </w:r>
            <w:r w:rsidRPr="00CA5F11">
              <w:rPr>
                <w:rFonts w:ascii="Segoe UI" w:hAnsi="Segoe UI" w:cs="Segoe UI"/>
                <w:color w:val="222324"/>
              </w:rPr>
              <w:t>non-regulated MPBs</w:t>
            </w:r>
          </w:p>
        </w:tc>
        <w:tc>
          <w:tcPr>
            <w:tcW w:w="2268" w:type="dxa"/>
            <w:tcBorders>
              <w:top w:val="single" w:sz="4" w:space="0" w:color="auto"/>
              <w:left w:val="single" w:sz="4" w:space="0" w:color="auto"/>
              <w:bottom w:val="single" w:sz="4" w:space="0" w:color="auto"/>
              <w:right w:val="single" w:sz="4" w:space="0" w:color="auto"/>
            </w:tcBorders>
          </w:tcPr>
          <w:p w14:paraId="0935329C" w14:textId="77777777" w:rsidR="0076772E" w:rsidRPr="00974FFA" w:rsidRDefault="0076772E" w:rsidP="00B67A52">
            <w:pPr>
              <w:pStyle w:val="Heading3"/>
              <w:rPr>
                <w:rFonts w:ascii="Segoe UI" w:eastAsiaTheme="minorEastAsia" w:hAnsi="Segoe UI" w:cs="Segoe UI"/>
                <w:color w:val="222324"/>
                <w:sz w:val="20"/>
                <w:szCs w:val="20"/>
              </w:rPr>
            </w:pPr>
            <w:r w:rsidRPr="00974FFA">
              <w:rPr>
                <w:rFonts w:ascii="Segoe UI" w:eastAsiaTheme="minorEastAsia" w:hAnsi="Segoe UI" w:cs="Segoe UI"/>
                <w:color w:val="222324"/>
                <w:sz w:val="20"/>
                <w:szCs w:val="20"/>
              </w:rPr>
              <w:t xml:space="preserve">Option 1b – Two-service order proposal </w:t>
            </w:r>
          </w:p>
          <w:p w14:paraId="58E33D66" w14:textId="77777777" w:rsidR="0076772E" w:rsidRPr="00974FFA" w:rsidRDefault="0076772E" w:rsidP="00B67A52">
            <w:pPr>
              <w:pStyle w:val="BodyText"/>
              <w:rPr>
                <w:rFonts w:ascii="Segoe UI" w:hAnsi="Segoe UI" w:cs="Segoe UI"/>
                <w:color w:val="222324"/>
              </w:rPr>
            </w:pPr>
          </w:p>
        </w:tc>
        <w:tc>
          <w:tcPr>
            <w:tcW w:w="3543" w:type="dxa"/>
            <w:tcBorders>
              <w:top w:val="single" w:sz="4" w:space="0" w:color="auto"/>
              <w:left w:val="single" w:sz="4" w:space="0" w:color="auto"/>
              <w:bottom w:val="single" w:sz="4" w:space="0" w:color="auto"/>
              <w:right w:val="single" w:sz="4" w:space="0" w:color="auto"/>
            </w:tcBorders>
          </w:tcPr>
          <w:p w14:paraId="20B74AC6" w14:textId="77777777" w:rsidR="0076772E" w:rsidRPr="00974FFA" w:rsidRDefault="0076772E" w:rsidP="00B67A52">
            <w:pPr>
              <w:pStyle w:val="BodyText"/>
              <w:rPr>
                <w:rFonts w:ascii="Segoe UI" w:hAnsi="Segoe UI" w:cs="Segoe UI"/>
              </w:rPr>
            </w:pPr>
            <w:r w:rsidRPr="00974FFA">
              <w:rPr>
                <w:rFonts w:ascii="Segoe UI" w:hAnsi="Segoe UI" w:cs="Segoe UI"/>
                <w:color w:val="222324"/>
              </w:rPr>
              <w:t xml:space="preserve">Have you built for the two-service order NP logic? </w:t>
            </w:r>
          </w:p>
        </w:tc>
        <w:tc>
          <w:tcPr>
            <w:tcW w:w="6627" w:type="dxa"/>
            <w:tcBorders>
              <w:top w:val="single" w:sz="4" w:space="0" w:color="auto"/>
              <w:left w:val="single" w:sz="4" w:space="0" w:color="auto"/>
              <w:bottom w:val="single" w:sz="4" w:space="0" w:color="auto"/>
              <w:right w:val="single" w:sz="4" w:space="0" w:color="auto"/>
            </w:tcBorders>
          </w:tcPr>
          <w:p w14:paraId="32BC43CE" w14:textId="77777777" w:rsidR="0076772E" w:rsidRPr="00974FFA" w:rsidRDefault="0076772E" w:rsidP="00B67A52">
            <w:pPr>
              <w:pStyle w:val="BodyText"/>
              <w:rPr>
                <w:rFonts w:ascii="Segoe UI" w:hAnsi="Segoe UI" w:cs="Segoe UI"/>
              </w:rPr>
            </w:pPr>
          </w:p>
        </w:tc>
      </w:tr>
      <w:tr w:rsidR="0076772E" w:rsidRPr="00974FFA" w14:paraId="602717FE"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4552EC08" w14:textId="77777777" w:rsidR="0076772E" w:rsidRPr="00CA5F11" w:rsidRDefault="0076772E" w:rsidP="00B67A52">
            <w:pPr>
              <w:pStyle w:val="BodyText"/>
              <w:rPr>
                <w:rFonts w:ascii="Segoe UI" w:hAnsi="Segoe UI" w:cs="Segoe UI"/>
                <w:color w:val="222324"/>
              </w:rPr>
            </w:pPr>
            <w:r w:rsidRPr="00CA5F11">
              <w:rPr>
                <w:rFonts w:ascii="Segoe UI" w:hAnsi="Segoe UI" w:cs="Segoe UI"/>
                <w:color w:val="222324"/>
              </w:rPr>
              <w:t>Questions to retailers and non-regulated MPBs</w:t>
            </w:r>
          </w:p>
        </w:tc>
        <w:tc>
          <w:tcPr>
            <w:tcW w:w="2268" w:type="dxa"/>
            <w:tcBorders>
              <w:top w:val="single" w:sz="4" w:space="0" w:color="auto"/>
              <w:left w:val="single" w:sz="4" w:space="0" w:color="auto"/>
              <w:bottom w:val="single" w:sz="4" w:space="0" w:color="auto"/>
              <w:right w:val="single" w:sz="4" w:space="0" w:color="auto"/>
            </w:tcBorders>
          </w:tcPr>
          <w:p w14:paraId="1935C933" w14:textId="77777777" w:rsidR="0076772E" w:rsidRPr="00974FFA" w:rsidRDefault="0076772E" w:rsidP="00B67A52">
            <w:pPr>
              <w:pStyle w:val="Heading3"/>
              <w:rPr>
                <w:rFonts w:ascii="Segoe UI" w:eastAsiaTheme="minorEastAsia" w:hAnsi="Segoe UI" w:cs="Segoe UI"/>
                <w:color w:val="222324"/>
                <w:sz w:val="20"/>
                <w:szCs w:val="20"/>
              </w:rPr>
            </w:pPr>
            <w:r w:rsidRPr="00974FFA">
              <w:rPr>
                <w:rFonts w:ascii="Segoe UI" w:eastAsiaTheme="minorEastAsia" w:hAnsi="Segoe UI" w:cs="Segoe UI"/>
                <w:color w:val="222324"/>
                <w:sz w:val="20"/>
                <w:szCs w:val="20"/>
              </w:rPr>
              <w:t xml:space="preserve">Option 1b – Two-service order proposal </w:t>
            </w:r>
          </w:p>
          <w:p w14:paraId="3F745848" w14:textId="77777777" w:rsidR="0076772E" w:rsidRPr="00974FFA" w:rsidRDefault="0076772E" w:rsidP="00B67A52">
            <w:pPr>
              <w:pStyle w:val="Heading3"/>
              <w:rPr>
                <w:rFonts w:ascii="Segoe UI" w:eastAsiaTheme="minorEastAsia" w:hAnsi="Segoe UI" w:cs="Segoe UI"/>
                <w:color w:val="222324"/>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D6BA92E" w14:textId="77777777" w:rsidR="0076772E" w:rsidRPr="00974FFA" w:rsidRDefault="0076772E" w:rsidP="00B67A52">
            <w:pPr>
              <w:pStyle w:val="BodyText"/>
              <w:rPr>
                <w:rFonts w:ascii="Segoe UI" w:hAnsi="Segoe UI" w:cs="Segoe UI"/>
                <w:color w:val="222324"/>
              </w:rPr>
            </w:pPr>
            <w:r w:rsidRPr="00974FFA">
              <w:rPr>
                <w:rFonts w:ascii="Segoe UI" w:hAnsi="Segoe UI" w:cs="Segoe UI"/>
                <w:color w:val="222324"/>
              </w:rPr>
              <w:t xml:space="preserve">If you have built for this logic, what were the approximate costs associated with the system updates to introduce the two-service order NP logic? </w:t>
            </w:r>
          </w:p>
        </w:tc>
        <w:tc>
          <w:tcPr>
            <w:tcW w:w="6627" w:type="dxa"/>
            <w:tcBorders>
              <w:top w:val="single" w:sz="4" w:space="0" w:color="auto"/>
              <w:left w:val="single" w:sz="4" w:space="0" w:color="auto"/>
              <w:bottom w:val="single" w:sz="4" w:space="0" w:color="auto"/>
              <w:right w:val="single" w:sz="4" w:space="0" w:color="auto"/>
            </w:tcBorders>
          </w:tcPr>
          <w:p w14:paraId="5646408C" w14:textId="77777777" w:rsidR="0076772E" w:rsidRPr="00974FFA" w:rsidRDefault="0076772E" w:rsidP="00B67A52">
            <w:pPr>
              <w:pStyle w:val="BodyText"/>
              <w:rPr>
                <w:rFonts w:ascii="Segoe UI" w:hAnsi="Segoe UI" w:cs="Segoe UI"/>
              </w:rPr>
            </w:pPr>
          </w:p>
        </w:tc>
      </w:tr>
      <w:tr w:rsidR="0076772E" w:rsidRPr="00974FFA" w14:paraId="5D058485"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56D06302" w14:textId="77777777" w:rsidR="0076772E" w:rsidRPr="00CA5F11" w:rsidRDefault="0076772E" w:rsidP="00B67A52">
            <w:pPr>
              <w:pStyle w:val="BodyText"/>
              <w:rPr>
                <w:rFonts w:ascii="Segoe UI" w:hAnsi="Segoe UI" w:cs="Segoe UI"/>
                <w:color w:val="222324"/>
              </w:rPr>
            </w:pPr>
            <w:r w:rsidRPr="00CA5F11">
              <w:rPr>
                <w:rFonts w:ascii="Segoe UI" w:hAnsi="Segoe UI" w:cs="Segoe UI"/>
                <w:color w:val="222324"/>
              </w:rPr>
              <w:t>Questions to retailers and non-regulated MPBs</w:t>
            </w:r>
          </w:p>
        </w:tc>
        <w:tc>
          <w:tcPr>
            <w:tcW w:w="2268" w:type="dxa"/>
            <w:tcBorders>
              <w:top w:val="single" w:sz="4" w:space="0" w:color="auto"/>
              <w:left w:val="single" w:sz="4" w:space="0" w:color="auto"/>
              <w:bottom w:val="single" w:sz="4" w:space="0" w:color="auto"/>
              <w:right w:val="single" w:sz="4" w:space="0" w:color="auto"/>
            </w:tcBorders>
          </w:tcPr>
          <w:p w14:paraId="1373279C" w14:textId="77777777" w:rsidR="0076772E" w:rsidRPr="00974FFA" w:rsidRDefault="0076772E" w:rsidP="00B67A52">
            <w:pPr>
              <w:pStyle w:val="Heading3"/>
              <w:rPr>
                <w:rFonts w:ascii="Segoe UI" w:eastAsiaTheme="minorEastAsia" w:hAnsi="Segoe UI" w:cs="Segoe UI"/>
                <w:color w:val="222324"/>
                <w:sz w:val="20"/>
                <w:szCs w:val="20"/>
              </w:rPr>
            </w:pPr>
            <w:r w:rsidRPr="00974FFA">
              <w:rPr>
                <w:rFonts w:ascii="Segoe UI" w:eastAsiaTheme="minorEastAsia" w:hAnsi="Segoe UI" w:cs="Segoe UI"/>
                <w:color w:val="222324"/>
                <w:sz w:val="20"/>
                <w:szCs w:val="20"/>
              </w:rPr>
              <w:t xml:space="preserve">Option 1b – Two-service order proposal </w:t>
            </w:r>
          </w:p>
          <w:p w14:paraId="43C34405" w14:textId="77777777" w:rsidR="0076772E" w:rsidRPr="00974FFA" w:rsidRDefault="0076772E" w:rsidP="00B67A52">
            <w:pPr>
              <w:pStyle w:val="Heading3"/>
              <w:rPr>
                <w:rFonts w:ascii="Segoe UI" w:eastAsiaTheme="minorEastAsia" w:hAnsi="Segoe UI" w:cs="Segoe UI"/>
                <w:color w:val="222324"/>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5153E12" w14:textId="77777777" w:rsidR="0076772E" w:rsidRPr="00974FFA" w:rsidRDefault="0076772E" w:rsidP="00B67A52">
            <w:pPr>
              <w:pStyle w:val="BodyText"/>
              <w:rPr>
                <w:rFonts w:ascii="Segoe UI" w:hAnsi="Segoe UI" w:cs="Segoe UI"/>
                <w:color w:val="222324"/>
              </w:rPr>
            </w:pPr>
            <w:r w:rsidRPr="00974FFA">
              <w:rPr>
                <w:rFonts w:ascii="Segoe UI" w:hAnsi="Segoe UI" w:cs="Segoe UI"/>
                <w:color w:val="222324"/>
              </w:rPr>
              <w:t>Were these changes complex? Please provide any additional comments here</w:t>
            </w:r>
          </w:p>
        </w:tc>
        <w:tc>
          <w:tcPr>
            <w:tcW w:w="6627" w:type="dxa"/>
            <w:tcBorders>
              <w:top w:val="single" w:sz="4" w:space="0" w:color="auto"/>
              <w:left w:val="single" w:sz="4" w:space="0" w:color="auto"/>
              <w:bottom w:val="single" w:sz="4" w:space="0" w:color="auto"/>
              <w:right w:val="single" w:sz="4" w:space="0" w:color="auto"/>
            </w:tcBorders>
          </w:tcPr>
          <w:p w14:paraId="0AFB129B" w14:textId="77777777" w:rsidR="0076772E" w:rsidRPr="00974FFA" w:rsidRDefault="0076772E" w:rsidP="00B67A52">
            <w:pPr>
              <w:pStyle w:val="BodyText"/>
              <w:rPr>
                <w:rFonts w:ascii="Segoe UI" w:hAnsi="Segoe UI" w:cs="Segoe UI"/>
              </w:rPr>
            </w:pPr>
          </w:p>
        </w:tc>
      </w:tr>
      <w:tr w:rsidR="0076772E" w:rsidRPr="00974FFA" w14:paraId="327078EA"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37B9D5B5" w14:textId="77777777" w:rsidR="0076772E" w:rsidRPr="00CA5F11" w:rsidRDefault="0076772E" w:rsidP="00B67A52">
            <w:pPr>
              <w:pStyle w:val="BodyText"/>
              <w:rPr>
                <w:rFonts w:ascii="Segoe UI" w:hAnsi="Segoe UI" w:cs="Segoe UI"/>
                <w:color w:val="222324"/>
              </w:rPr>
            </w:pPr>
            <w:r w:rsidRPr="00CA5F11">
              <w:rPr>
                <w:rFonts w:ascii="Segoe UI" w:hAnsi="Segoe UI" w:cs="Segoe UI"/>
                <w:color w:val="222324"/>
              </w:rPr>
              <w:t>Questions to retailers and non-regulated MPBs</w:t>
            </w:r>
          </w:p>
        </w:tc>
        <w:tc>
          <w:tcPr>
            <w:tcW w:w="2268" w:type="dxa"/>
            <w:tcBorders>
              <w:top w:val="single" w:sz="4" w:space="0" w:color="auto"/>
              <w:left w:val="single" w:sz="4" w:space="0" w:color="auto"/>
              <w:bottom w:val="single" w:sz="4" w:space="0" w:color="auto"/>
              <w:right w:val="single" w:sz="4" w:space="0" w:color="auto"/>
            </w:tcBorders>
          </w:tcPr>
          <w:p w14:paraId="6F48501A" w14:textId="77777777" w:rsidR="0076772E" w:rsidRPr="00974FFA" w:rsidRDefault="0076772E" w:rsidP="00B67A52">
            <w:pPr>
              <w:pStyle w:val="Heading3"/>
              <w:rPr>
                <w:rFonts w:ascii="Segoe UI" w:eastAsiaTheme="minorEastAsia" w:hAnsi="Segoe UI" w:cs="Segoe UI"/>
                <w:color w:val="222324"/>
                <w:sz w:val="20"/>
                <w:szCs w:val="20"/>
              </w:rPr>
            </w:pPr>
            <w:r w:rsidRPr="00974FFA">
              <w:rPr>
                <w:rFonts w:ascii="Segoe UI" w:eastAsiaTheme="minorEastAsia" w:hAnsi="Segoe UI" w:cs="Segoe UI"/>
                <w:color w:val="222324"/>
                <w:sz w:val="20"/>
                <w:szCs w:val="20"/>
              </w:rPr>
              <w:t xml:space="preserve">Option 1b – Two-service order proposal </w:t>
            </w:r>
          </w:p>
          <w:p w14:paraId="4435DCFF" w14:textId="77777777" w:rsidR="0076772E" w:rsidRPr="00974FFA" w:rsidRDefault="0076772E" w:rsidP="00B67A52">
            <w:pPr>
              <w:pStyle w:val="Heading3"/>
              <w:rPr>
                <w:rFonts w:ascii="Segoe UI" w:eastAsiaTheme="minorEastAsia" w:hAnsi="Segoe UI" w:cs="Segoe UI"/>
                <w:color w:val="222324"/>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16BFDAC" w14:textId="77777777" w:rsidR="0076772E" w:rsidRPr="00974FFA" w:rsidRDefault="0076772E" w:rsidP="00B67A52">
            <w:pPr>
              <w:pStyle w:val="BodyText"/>
              <w:rPr>
                <w:rFonts w:ascii="Segoe UI" w:hAnsi="Segoe UI" w:cs="Segoe UI"/>
                <w:color w:val="222324"/>
              </w:rPr>
            </w:pPr>
            <w:r w:rsidRPr="00974FFA">
              <w:rPr>
                <w:rFonts w:ascii="Segoe UI" w:hAnsi="Segoe UI" w:cs="Segoe UI"/>
                <w:color w:val="222324"/>
              </w:rPr>
              <w:t>Please provide any additional comments here</w:t>
            </w:r>
            <w:r>
              <w:rPr>
                <w:rFonts w:ascii="Segoe UI" w:hAnsi="Segoe UI" w:cs="Segoe UI"/>
                <w:color w:val="222324"/>
              </w:rPr>
              <w:t>.</w:t>
            </w:r>
          </w:p>
        </w:tc>
        <w:tc>
          <w:tcPr>
            <w:tcW w:w="6627" w:type="dxa"/>
            <w:tcBorders>
              <w:top w:val="single" w:sz="4" w:space="0" w:color="auto"/>
              <w:left w:val="single" w:sz="4" w:space="0" w:color="auto"/>
              <w:bottom w:val="single" w:sz="4" w:space="0" w:color="auto"/>
              <w:right w:val="single" w:sz="4" w:space="0" w:color="auto"/>
            </w:tcBorders>
          </w:tcPr>
          <w:p w14:paraId="06EFA3ED" w14:textId="77777777" w:rsidR="0076772E" w:rsidRPr="00974FFA" w:rsidRDefault="0076772E" w:rsidP="00B67A52">
            <w:pPr>
              <w:pStyle w:val="BodyText"/>
              <w:rPr>
                <w:rFonts w:ascii="Segoe UI" w:hAnsi="Segoe UI" w:cs="Segoe UI"/>
              </w:rPr>
            </w:pPr>
          </w:p>
        </w:tc>
      </w:tr>
      <w:tr w:rsidR="0076772E" w:rsidRPr="00974FFA" w14:paraId="6236B9C9"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1FDB7D3B" w14:textId="77777777" w:rsidR="0076772E" w:rsidRPr="00216C05" w:rsidRDefault="0076772E" w:rsidP="00B67A52">
            <w:pPr>
              <w:pStyle w:val="BodyText"/>
              <w:rPr>
                <w:rFonts w:ascii="Segoe UI" w:hAnsi="Segoe UI" w:cs="Segoe UI"/>
                <w:bCs w:val="0"/>
              </w:rPr>
            </w:pPr>
            <w:r w:rsidRPr="00216C05">
              <w:rPr>
                <w:rFonts w:ascii="Segoe UI" w:hAnsi="Segoe UI" w:cs="Segoe UI"/>
                <w:bCs w:val="0"/>
                <w:color w:val="222324"/>
              </w:rPr>
              <w:lastRenderedPageBreak/>
              <w:t>Questions to DNSPs and competitive metering providers</w:t>
            </w:r>
          </w:p>
        </w:tc>
        <w:tc>
          <w:tcPr>
            <w:tcW w:w="2268" w:type="dxa"/>
            <w:tcBorders>
              <w:top w:val="single" w:sz="4" w:space="0" w:color="auto"/>
              <w:left w:val="single" w:sz="4" w:space="0" w:color="auto"/>
              <w:bottom w:val="single" w:sz="4" w:space="0" w:color="auto"/>
              <w:right w:val="single" w:sz="4" w:space="0" w:color="auto"/>
            </w:tcBorders>
          </w:tcPr>
          <w:p w14:paraId="425FFA34" w14:textId="77777777" w:rsidR="0076772E" w:rsidRPr="00974FFA" w:rsidRDefault="0076772E" w:rsidP="00B67A52">
            <w:pPr>
              <w:pStyle w:val="Heading3"/>
              <w:rPr>
                <w:rFonts w:ascii="Segoe UI" w:eastAsiaTheme="minorEastAsia" w:hAnsi="Segoe UI" w:cs="Segoe UI"/>
                <w:color w:val="222324"/>
                <w:sz w:val="20"/>
                <w:szCs w:val="20"/>
              </w:rPr>
            </w:pPr>
            <w:r w:rsidRPr="00974FFA">
              <w:rPr>
                <w:rFonts w:ascii="Segoe UI" w:eastAsiaTheme="minorEastAsia" w:hAnsi="Segoe UI" w:cs="Segoe UI"/>
                <w:color w:val="222324"/>
                <w:sz w:val="20"/>
                <w:szCs w:val="20"/>
              </w:rPr>
              <w:t xml:space="preserve">Option 1b – Two-service order proposal </w:t>
            </w:r>
          </w:p>
          <w:p w14:paraId="770E7873" w14:textId="77777777" w:rsidR="0076772E" w:rsidRPr="00974FFA" w:rsidRDefault="0076772E" w:rsidP="00B67A52">
            <w:pPr>
              <w:pStyle w:val="BodyText"/>
              <w:rPr>
                <w:rFonts w:ascii="Segoe UI" w:hAnsi="Segoe UI" w:cs="Segoe UI"/>
                <w:color w:val="222324"/>
              </w:rPr>
            </w:pPr>
          </w:p>
        </w:tc>
        <w:tc>
          <w:tcPr>
            <w:tcW w:w="3543" w:type="dxa"/>
            <w:tcBorders>
              <w:top w:val="single" w:sz="4" w:space="0" w:color="auto"/>
              <w:left w:val="single" w:sz="4" w:space="0" w:color="auto"/>
              <w:bottom w:val="single" w:sz="4" w:space="0" w:color="auto"/>
              <w:right w:val="single" w:sz="4" w:space="0" w:color="auto"/>
            </w:tcBorders>
          </w:tcPr>
          <w:p w14:paraId="012FD2A3" w14:textId="77777777" w:rsidR="0076772E" w:rsidRPr="00974FFA" w:rsidRDefault="0076772E" w:rsidP="00B67A52">
            <w:pPr>
              <w:pStyle w:val="BodyText"/>
              <w:rPr>
                <w:rFonts w:ascii="Segoe UI" w:hAnsi="Segoe UI" w:cs="Segoe UI"/>
              </w:rPr>
            </w:pPr>
            <w:r w:rsidRPr="00974FFA">
              <w:rPr>
                <w:rFonts w:ascii="Segoe UI" w:hAnsi="Segoe UI" w:cs="Segoe UI"/>
                <w:color w:val="222324"/>
              </w:rPr>
              <w:t>Do you currently check the status of a meter and / or NMI status before a truck roll is performed?</w:t>
            </w:r>
          </w:p>
        </w:tc>
        <w:tc>
          <w:tcPr>
            <w:tcW w:w="6627" w:type="dxa"/>
            <w:tcBorders>
              <w:top w:val="single" w:sz="4" w:space="0" w:color="auto"/>
              <w:left w:val="single" w:sz="4" w:space="0" w:color="auto"/>
              <w:bottom w:val="single" w:sz="4" w:space="0" w:color="auto"/>
              <w:right w:val="single" w:sz="4" w:space="0" w:color="auto"/>
            </w:tcBorders>
          </w:tcPr>
          <w:p w14:paraId="22B05843" w14:textId="77777777" w:rsidR="0076772E" w:rsidRPr="00974FFA" w:rsidRDefault="0076772E" w:rsidP="00B67A52">
            <w:pPr>
              <w:pStyle w:val="BodyText"/>
              <w:rPr>
                <w:rFonts w:ascii="Segoe UI" w:hAnsi="Segoe UI" w:cs="Segoe UI"/>
              </w:rPr>
            </w:pPr>
          </w:p>
        </w:tc>
      </w:tr>
      <w:tr w:rsidR="0076772E" w:rsidRPr="00974FFA" w14:paraId="2066EBAB"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6882493E" w14:textId="77777777" w:rsidR="0076772E" w:rsidRPr="00216C05" w:rsidRDefault="0076772E" w:rsidP="00B67A52">
            <w:pPr>
              <w:pStyle w:val="BodyText"/>
              <w:rPr>
                <w:rFonts w:ascii="Segoe UI" w:hAnsi="Segoe UI" w:cs="Segoe UI"/>
                <w:bCs w:val="0"/>
                <w:color w:val="222324"/>
              </w:rPr>
            </w:pPr>
            <w:r w:rsidRPr="00792BF4">
              <w:rPr>
                <w:rFonts w:ascii="Segoe UI" w:hAnsi="Segoe UI" w:cs="Segoe UI"/>
                <w:bCs w:val="0"/>
                <w:color w:val="222324"/>
              </w:rPr>
              <w:t>Questions to DNSPs and non-regulated MPBs</w:t>
            </w:r>
          </w:p>
        </w:tc>
        <w:tc>
          <w:tcPr>
            <w:tcW w:w="2268" w:type="dxa"/>
            <w:tcBorders>
              <w:top w:val="single" w:sz="4" w:space="0" w:color="auto"/>
              <w:left w:val="single" w:sz="4" w:space="0" w:color="auto"/>
              <w:bottom w:val="single" w:sz="4" w:space="0" w:color="auto"/>
              <w:right w:val="single" w:sz="4" w:space="0" w:color="auto"/>
            </w:tcBorders>
          </w:tcPr>
          <w:p w14:paraId="6940C35C" w14:textId="77777777" w:rsidR="0076772E" w:rsidRPr="00974FFA" w:rsidRDefault="0076772E" w:rsidP="00B67A52">
            <w:pPr>
              <w:pStyle w:val="Heading3"/>
              <w:rPr>
                <w:rFonts w:ascii="Segoe UI" w:eastAsiaTheme="minorEastAsia" w:hAnsi="Segoe UI" w:cs="Segoe UI"/>
                <w:color w:val="222324"/>
                <w:sz w:val="20"/>
                <w:szCs w:val="20"/>
              </w:rPr>
            </w:pPr>
            <w:r w:rsidRPr="00974FFA">
              <w:rPr>
                <w:rFonts w:ascii="Segoe UI" w:eastAsiaTheme="minorEastAsia" w:hAnsi="Segoe UI" w:cs="Segoe UI"/>
                <w:color w:val="222324"/>
                <w:sz w:val="20"/>
                <w:szCs w:val="20"/>
              </w:rPr>
              <w:t xml:space="preserve">Option 1b – Two-service order proposal </w:t>
            </w:r>
          </w:p>
          <w:p w14:paraId="74939994" w14:textId="77777777" w:rsidR="0076772E" w:rsidRPr="00974FFA" w:rsidRDefault="0076772E" w:rsidP="00B67A52">
            <w:pPr>
              <w:pStyle w:val="Heading3"/>
              <w:rPr>
                <w:rFonts w:ascii="Segoe UI" w:eastAsiaTheme="minorEastAsia" w:hAnsi="Segoe UI" w:cs="Segoe UI"/>
                <w:color w:val="222324"/>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D77B7F4" w14:textId="77777777" w:rsidR="0076772E" w:rsidRPr="00974FFA" w:rsidRDefault="0076772E" w:rsidP="00B67A52">
            <w:pPr>
              <w:pStyle w:val="BodyText"/>
              <w:rPr>
                <w:rFonts w:ascii="Segoe UI" w:hAnsi="Segoe UI" w:cs="Segoe UI"/>
                <w:color w:val="222324"/>
              </w:rPr>
            </w:pPr>
            <w:r w:rsidRPr="00FA6818">
              <w:rPr>
                <w:rFonts w:ascii="Segoe UI" w:hAnsi="Segoe UI" w:cs="Segoe UI"/>
                <w:color w:val="222324"/>
              </w:rPr>
              <w:t>Do you currently check the status of a meter and / or NMI status before a truck roll is performed?</w:t>
            </w:r>
          </w:p>
        </w:tc>
        <w:tc>
          <w:tcPr>
            <w:tcW w:w="6627" w:type="dxa"/>
            <w:tcBorders>
              <w:top w:val="single" w:sz="4" w:space="0" w:color="auto"/>
              <w:left w:val="single" w:sz="4" w:space="0" w:color="auto"/>
              <w:bottom w:val="single" w:sz="4" w:space="0" w:color="auto"/>
              <w:right w:val="single" w:sz="4" w:space="0" w:color="auto"/>
            </w:tcBorders>
          </w:tcPr>
          <w:p w14:paraId="54D8E8C7" w14:textId="77777777" w:rsidR="0076772E" w:rsidRPr="00974FFA" w:rsidRDefault="0076772E" w:rsidP="00B67A52">
            <w:pPr>
              <w:pStyle w:val="BodyText"/>
              <w:rPr>
                <w:rFonts w:ascii="Segoe UI" w:hAnsi="Segoe UI" w:cs="Segoe UI"/>
              </w:rPr>
            </w:pPr>
          </w:p>
        </w:tc>
      </w:tr>
      <w:tr w:rsidR="0076772E" w:rsidRPr="00974FFA" w14:paraId="04041802"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276BBCA4" w14:textId="77777777" w:rsidR="0076772E" w:rsidRPr="00216C05" w:rsidRDefault="0076772E" w:rsidP="00B67A52">
            <w:pPr>
              <w:pStyle w:val="BodyText"/>
              <w:rPr>
                <w:rFonts w:ascii="Segoe UI" w:hAnsi="Segoe UI" w:cs="Segoe UI"/>
                <w:bCs w:val="0"/>
              </w:rPr>
            </w:pPr>
            <w:r w:rsidRPr="00216C05">
              <w:rPr>
                <w:rFonts w:ascii="Segoe UI" w:hAnsi="Segoe UI" w:cs="Segoe UI"/>
                <w:bCs w:val="0"/>
                <w:color w:val="222324"/>
              </w:rPr>
              <w:t xml:space="preserve">Questions to retailers, </w:t>
            </w:r>
            <w:r w:rsidRPr="002B4FC4">
              <w:rPr>
                <w:rFonts w:ascii="Segoe UI" w:hAnsi="Segoe UI" w:cs="Segoe UI"/>
                <w:bCs w:val="0"/>
                <w:color w:val="222324"/>
              </w:rPr>
              <w:t>non-regulated MPBs</w:t>
            </w:r>
            <w:r w:rsidRPr="00216C05">
              <w:rPr>
                <w:rFonts w:ascii="Segoe UI" w:hAnsi="Segoe UI" w:cs="Segoe UI"/>
                <w:bCs w:val="0"/>
                <w:color w:val="222324"/>
              </w:rPr>
              <w:t xml:space="preserve"> and DNSPs</w:t>
            </w:r>
          </w:p>
        </w:tc>
        <w:tc>
          <w:tcPr>
            <w:tcW w:w="2268" w:type="dxa"/>
            <w:tcBorders>
              <w:top w:val="single" w:sz="4" w:space="0" w:color="auto"/>
              <w:left w:val="single" w:sz="4" w:space="0" w:color="auto"/>
              <w:bottom w:val="single" w:sz="4" w:space="0" w:color="auto"/>
              <w:right w:val="single" w:sz="4" w:space="0" w:color="auto"/>
            </w:tcBorders>
          </w:tcPr>
          <w:p w14:paraId="6B3097EC" w14:textId="77777777" w:rsidR="0076772E" w:rsidRPr="00974FFA" w:rsidRDefault="0076772E" w:rsidP="00B67A52">
            <w:pPr>
              <w:pStyle w:val="Heading3"/>
              <w:rPr>
                <w:rFonts w:ascii="Segoe UI" w:eastAsiaTheme="minorEastAsia" w:hAnsi="Segoe UI" w:cs="Segoe UI"/>
                <w:color w:val="222324"/>
                <w:sz w:val="20"/>
                <w:szCs w:val="20"/>
              </w:rPr>
            </w:pPr>
            <w:r w:rsidRPr="00974FFA">
              <w:rPr>
                <w:rFonts w:ascii="Segoe UI" w:eastAsiaTheme="minorEastAsia" w:hAnsi="Segoe UI" w:cs="Segoe UI"/>
                <w:color w:val="222324"/>
                <w:sz w:val="20"/>
                <w:szCs w:val="20"/>
              </w:rPr>
              <w:t xml:space="preserve">Option 1b – Two-service order proposal </w:t>
            </w:r>
          </w:p>
          <w:p w14:paraId="4241295A" w14:textId="77777777" w:rsidR="0076772E" w:rsidRPr="00974FFA" w:rsidRDefault="0076772E" w:rsidP="00B67A52">
            <w:pPr>
              <w:pStyle w:val="BodyText"/>
              <w:rPr>
                <w:rFonts w:ascii="Segoe UI" w:hAnsi="Segoe UI" w:cs="Segoe UI"/>
                <w:color w:val="222324"/>
              </w:rPr>
            </w:pPr>
          </w:p>
        </w:tc>
        <w:tc>
          <w:tcPr>
            <w:tcW w:w="3543" w:type="dxa"/>
            <w:tcBorders>
              <w:top w:val="single" w:sz="4" w:space="0" w:color="auto"/>
              <w:left w:val="single" w:sz="4" w:space="0" w:color="auto"/>
              <w:bottom w:val="single" w:sz="4" w:space="0" w:color="auto"/>
              <w:right w:val="single" w:sz="4" w:space="0" w:color="auto"/>
            </w:tcBorders>
          </w:tcPr>
          <w:p w14:paraId="58DC3BD5" w14:textId="77777777" w:rsidR="0076772E" w:rsidRPr="00974FFA" w:rsidRDefault="0076772E" w:rsidP="00B67A52">
            <w:pPr>
              <w:pStyle w:val="BodyText"/>
              <w:rPr>
                <w:rFonts w:ascii="Segoe UI" w:hAnsi="Segoe UI" w:cs="Segoe UI"/>
              </w:rPr>
            </w:pPr>
            <w:r w:rsidRPr="00974FFA">
              <w:rPr>
                <w:rFonts w:ascii="Segoe UI" w:hAnsi="Segoe UI" w:cs="Segoe UI"/>
                <w:color w:val="222324"/>
              </w:rPr>
              <w:t xml:space="preserve">Is this solution feasible to introduce? </w:t>
            </w:r>
          </w:p>
        </w:tc>
        <w:tc>
          <w:tcPr>
            <w:tcW w:w="6627" w:type="dxa"/>
            <w:tcBorders>
              <w:top w:val="single" w:sz="4" w:space="0" w:color="auto"/>
              <w:left w:val="single" w:sz="4" w:space="0" w:color="auto"/>
              <w:bottom w:val="single" w:sz="4" w:space="0" w:color="auto"/>
              <w:right w:val="single" w:sz="4" w:space="0" w:color="auto"/>
            </w:tcBorders>
          </w:tcPr>
          <w:p w14:paraId="13F047ED" w14:textId="77777777" w:rsidR="0076772E" w:rsidRPr="00974FFA" w:rsidRDefault="0076772E" w:rsidP="00B67A52">
            <w:pPr>
              <w:pStyle w:val="BodyText"/>
              <w:rPr>
                <w:rFonts w:ascii="Segoe UI" w:hAnsi="Segoe UI" w:cs="Segoe UI"/>
              </w:rPr>
            </w:pPr>
          </w:p>
        </w:tc>
      </w:tr>
      <w:tr w:rsidR="0076772E" w:rsidRPr="00974FFA" w14:paraId="2A69388F"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2C19AE17" w14:textId="77777777" w:rsidR="0076772E" w:rsidRPr="002B4FC4" w:rsidRDefault="0076772E" w:rsidP="00B67A52">
            <w:pPr>
              <w:pStyle w:val="BodyText"/>
              <w:rPr>
                <w:rFonts w:ascii="Segoe UI" w:hAnsi="Segoe UI" w:cs="Segoe UI"/>
                <w:bCs w:val="0"/>
                <w:color w:val="222324"/>
              </w:rPr>
            </w:pPr>
            <w:r w:rsidRPr="002B4FC4">
              <w:rPr>
                <w:rFonts w:ascii="Segoe UI" w:hAnsi="Segoe UI" w:cs="Segoe UI"/>
                <w:bCs w:val="0"/>
                <w:color w:val="222324"/>
              </w:rPr>
              <w:t>Questions to retailers, non-regulated MPBs and DNSPs</w:t>
            </w:r>
          </w:p>
        </w:tc>
        <w:tc>
          <w:tcPr>
            <w:tcW w:w="2268" w:type="dxa"/>
            <w:tcBorders>
              <w:top w:val="single" w:sz="4" w:space="0" w:color="auto"/>
              <w:left w:val="single" w:sz="4" w:space="0" w:color="auto"/>
              <w:bottom w:val="single" w:sz="4" w:space="0" w:color="auto"/>
              <w:right w:val="single" w:sz="4" w:space="0" w:color="auto"/>
            </w:tcBorders>
          </w:tcPr>
          <w:p w14:paraId="70386605" w14:textId="77777777" w:rsidR="0076772E" w:rsidRPr="00974FFA" w:rsidRDefault="0076772E" w:rsidP="00B67A52">
            <w:pPr>
              <w:pStyle w:val="Heading3"/>
              <w:rPr>
                <w:rFonts w:ascii="Segoe UI" w:eastAsiaTheme="minorEastAsia" w:hAnsi="Segoe UI" w:cs="Segoe UI"/>
                <w:color w:val="222324"/>
                <w:sz w:val="20"/>
                <w:szCs w:val="20"/>
              </w:rPr>
            </w:pPr>
            <w:r w:rsidRPr="00974FFA">
              <w:rPr>
                <w:rFonts w:ascii="Segoe UI" w:eastAsiaTheme="minorEastAsia" w:hAnsi="Segoe UI" w:cs="Segoe UI"/>
                <w:color w:val="222324"/>
                <w:sz w:val="20"/>
                <w:szCs w:val="20"/>
              </w:rPr>
              <w:t xml:space="preserve">Option 1b – Two-service order proposal </w:t>
            </w:r>
          </w:p>
          <w:p w14:paraId="3EAEBA76" w14:textId="77777777" w:rsidR="0076772E" w:rsidRPr="00974FFA" w:rsidRDefault="0076772E" w:rsidP="00B67A52">
            <w:pPr>
              <w:pStyle w:val="Heading3"/>
              <w:rPr>
                <w:rFonts w:ascii="Segoe UI" w:eastAsiaTheme="minorEastAsia" w:hAnsi="Segoe UI" w:cs="Segoe UI"/>
                <w:color w:val="222324"/>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0342964" w14:textId="77777777" w:rsidR="0076772E" w:rsidRPr="00974FFA" w:rsidRDefault="0076772E" w:rsidP="00B67A52">
            <w:pPr>
              <w:pStyle w:val="BodyText"/>
              <w:rPr>
                <w:rFonts w:ascii="Segoe UI" w:hAnsi="Segoe UI" w:cs="Segoe UI"/>
                <w:color w:val="222324"/>
              </w:rPr>
            </w:pPr>
            <w:r w:rsidRPr="00974FFA">
              <w:rPr>
                <w:rFonts w:ascii="Segoe UI" w:hAnsi="Segoe UI" w:cs="Segoe UI"/>
                <w:color w:val="222324"/>
              </w:rPr>
              <w:t xml:space="preserve">Is it an option to introduce the two-service order NP process (as a transitional step) prior to the introduction of the single NP process? </w:t>
            </w:r>
          </w:p>
        </w:tc>
        <w:tc>
          <w:tcPr>
            <w:tcW w:w="6627" w:type="dxa"/>
            <w:tcBorders>
              <w:top w:val="single" w:sz="4" w:space="0" w:color="auto"/>
              <w:left w:val="single" w:sz="4" w:space="0" w:color="auto"/>
              <w:bottom w:val="single" w:sz="4" w:space="0" w:color="auto"/>
              <w:right w:val="single" w:sz="4" w:space="0" w:color="auto"/>
            </w:tcBorders>
          </w:tcPr>
          <w:p w14:paraId="7C24CA13" w14:textId="77777777" w:rsidR="0076772E" w:rsidRPr="00974FFA" w:rsidRDefault="0076772E" w:rsidP="00B67A52">
            <w:pPr>
              <w:pStyle w:val="BodyText"/>
              <w:rPr>
                <w:rFonts w:ascii="Segoe UI" w:hAnsi="Segoe UI" w:cs="Segoe UI"/>
              </w:rPr>
            </w:pPr>
          </w:p>
        </w:tc>
      </w:tr>
      <w:tr w:rsidR="0076772E" w:rsidRPr="00974FFA" w14:paraId="78CB7B89" w14:textId="77777777" w:rsidTr="00B67A52">
        <w:trPr>
          <w:cantSplit/>
        </w:trPr>
        <w:tc>
          <w:tcPr>
            <w:tcW w:w="1560" w:type="dxa"/>
            <w:tcBorders>
              <w:top w:val="single" w:sz="4" w:space="0" w:color="auto"/>
              <w:left w:val="single" w:sz="4" w:space="0" w:color="auto"/>
              <w:bottom w:val="single" w:sz="4" w:space="0" w:color="auto"/>
              <w:right w:val="single" w:sz="4" w:space="0" w:color="auto"/>
            </w:tcBorders>
          </w:tcPr>
          <w:p w14:paraId="21AB90F4" w14:textId="77777777" w:rsidR="0076772E" w:rsidRPr="002B4FC4" w:rsidRDefault="0076772E" w:rsidP="00B67A52">
            <w:pPr>
              <w:pStyle w:val="BodyText"/>
              <w:rPr>
                <w:rFonts w:ascii="Segoe UI" w:hAnsi="Segoe UI" w:cs="Segoe UI"/>
                <w:bCs w:val="0"/>
                <w:color w:val="222324"/>
              </w:rPr>
            </w:pPr>
            <w:r w:rsidRPr="002B4FC4">
              <w:rPr>
                <w:rFonts w:ascii="Segoe UI" w:hAnsi="Segoe UI" w:cs="Segoe UI"/>
                <w:bCs w:val="0"/>
                <w:color w:val="222324"/>
              </w:rPr>
              <w:t>Questions to retailers, non-regulated MPBs and DNSPs</w:t>
            </w:r>
          </w:p>
        </w:tc>
        <w:tc>
          <w:tcPr>
            <w:tcW w:w="2268" w:type="dxa"/>
            <w:tcBorders>
              <w:top w:val="single" w:sz="4" w:space="0" w:color="auto"/>
              <w:left w:val="single" w:sz="4" w:space="0" w:color="auto"/>
              <w:bottom w:val="single" w:sz="4" w:space="0" w:color="auto"/>
              <w:right w:val="single" w:sz="4" w:space="0" w:color="auto"/>
            </w:tcBorders>
          </w:tcPr>
          <w:p w14:paraId="4DE4B3A9" w14:textId="77777777" w:rsidR="0076772E" w:rsidRPr="00974FFA" w:rsidRDefault="0076772E" w:rsidP="00B67A52">
            <w:pPr>
              <w:pStyle w:val="Heading3"/>
              <w:rPr>
                <w:rFonts w:ascii="Segoe UI" w:eastAsiaTheme="minorEastAsia" w:hAnsi="Segoe UI" w:cs="Segoe UI"/>
                <w:color w:val="222324"/>
                <w:sz w:val="20"/>
                <w:szCs w:val="20"/>
              </w:rPr>
            </w:pPr>
            <w:r w:rsidRPr="00974FFA">
              <w:rPr>
                <w:rFonts w:ascii="Segoe UI" w:eastAsiaTheme="minorEastAsia" w:hAnsi="Segoe UI" w:cs="Segoe UI"/>
                <w:color w:val="222324"/>
                <w:sz w:val="20"/>
                <w:szCs w:val="20"/>
              </w:rPr>
              <w:t xml:space="preserve">Option 1b – Two-service order proposal </w:t>
            </w:r>
          </w:p>
          <w:p w14:paraId="59CD3E1F" w14:textId="77777777" w:rsidR="0076772E" w:rsidRPr="00974FFA" w:rsidRDefault="0076772E" w:rsidP="00B67A52">
            <w:pPr>
              <w:pStyle w:val="Heading3"/>
              <w:rPr>
                <w:rFonts w:ascii="Segoe UI" w:eastAsiaTheme="minorEastAsia" w:hAnsi="Segoe UI" w:cs="Segoe UI"/>
                <w:color w:val="222324"/>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1D52266" w14:textId="77777777" w:rsidR="0076772E" w:rsidRPr="00974FFA" w:rsidRDefault="0076772E" w:rsidP="00B67A52">
            <w:pPr>
              <w:pStyle w:val="BodyText"/>
              <w:rPr>
                <w:rFonts w:ascii="Segoe UI" w:hAnsi="Segoe UI" w:cs="Segoe UI"/>
                <w:color w:val="222324"/>
              </w:rPr>
            </w:pPr>
            <w:r w:rsidRPr="00974FFA">
              <w:rPr>
                <w:rFonts w:ascii="Segoe UI" w:hAnsi="Segoe UI" w:cs="Segoe UI"/>
                <w:color w:val="222324"/>
              </w:rPr>
              <w:t>Please provide any comments.</w:t>
            </w:r>
          </w:p>
        </w:tc>
        <w:tc>
          <w:tcPr>
            <w:tcW w:w="6627" w:type="dxa"/>
            <w:tcBorders>
              <w:top w:val="single" w:sz="4" w:space="0" w:color="auto"/>
              <w:left w:val="single" w:sz="4" w:space="0" w:color="auto"/>
              <w:bottom w:val="single" w:sz="4" w:space="0" w:color="auto"/>
              <w:right w:val="single" w:sz="4" w:space="0" w:color="auto"/>
            </w:tcBorders>
          </w:tcPr>
          <w:p w14:paraId="5895758D" w14:textId="77777777" w:rsidR="0076772E" w:rsidRPr="00974FFA" w:rsidRDefault="0076772E" w:rsidP="00B67A52">
            <w:pPr>
              <w:pStyle w:val="BodyText"/>
              <w:rPr>
                <w:rFonts w:ascii="Segoe UI" w:hAnsi="Segoe UI" w:cs="Segoe UI"/>
              </w:rPr>
            </w:pPr>
          </w:p>
        </w:tc>
      </w:tr>
    </w:tbl>
    <w:p w14:paraId="314F2464" w14:textId="77777777" w:rsidR="0076772E" w:rsidRDefault="0076772E" w:rsidP="0076772E">
      <w:pPr>
        <w:pStyle w:val="BodyText"/>
        <w:rPr>
          <w:rFonts w:ascii="Segoe UI" w:hAnsi="Segoe UI" w:cs="Segoe UI"/>
        </w:rPr>
      </w:pPr>
    </w:p>
    <w:p w14:paraId="4433E047" w14:textId="77777777" w:rsidR="0076772E" w:rsidRPr="00F02186" w:rsidRDefault="0076772E" w:rsidP="0076772E">
      <w:pPr>
        <w:pStyle w:val="Heading2"/>
        <w:ind w:left="851" w:hanging="851"/>
        <w:rPr>
          <w:rStyle w:val="normaltextrun"/>
          <w:rFonts w:ascii="Segoe UI Semilight" w:hAnsi="Segoe UI Semilight" w:cs="Segoe UI Semilight"/>
          <w:b/>
          <w:bCs/>
          <w:color w:val="222324"/>
          <w:lang w:val="en-US"/>
        </w:rPr>
      </w:pPr>
      <w:r w:rsidRPr="00F02186">
        <w:rPr>
          <w:rStyle w:val="normaltextrun"/>
          <w:rFonts w:ascii="Segoe UI Semilight" w:hAnsi="Segoe UI Semilight" w:cs="Segoe UI Semilight"/>
          <w:b/>
          <w:color w:val="222324"/>
          <w:sz w:val="20"/>
          <w:szCs w:val="20"/>
          <w:lang w:val="en-US"/>
        </w:rPr>
        <w:lastRenderedPageBreak/>
        <w:t xml:space="preserve">Option 2 – Retailers to become more ‘active’ in the management of </w:t>
      </w:r>
      <w:r>
        <w:rPr>
          <w:rStyle w:val="normaltextrun"/>
          <w:rFonts w:ascii="Segoe UI Semilight" w:hAnsi="Segoe UI Semilight" w:cs="Segoe UI Semilight"/>
          <w:b/>
          <w:color w:val="222324"/>
          <w:sz w:val="20"/>
          <w:szCs w:val="20"/>
          <w:lang w:val="en-US"/>
        </w:rPr>
        <w:t>c</w:t>
      </w:r>
      <w:r w:rsidRPr="00F02186">
        <w:rPr>
          <w:rStyle w:val="normaltextrun"/>
          <w:rFonts w:ascii="Segoe UI Semilight" w:hAnsi="Segoe UI Semilight" w:cs="Segoe UI Semilight"/>
          <w:b/>
          <w:color w:val="222324"/>
          <w:sz w:val="20"/>
          <w:szCs w:val="20"/>
          <w:lang w:val="en-US"/>
        </w:rPr>
        <w:t xml:space="preserve">oincident </w:t>
      </w:r>
      <w:r>
        <w:rPr>
          <w:rStyle w:val="normaltextrun"/>
          <w:rFonts w:ascii="Segoe UI Semilight" w:hAnsi="Segoe UI Semilight" w:cs="Segoe UI Semilight"/>
          <w:b/>
          <w:color w:val="222324"/>
          <w:sz w:val="20"/>
          <w:szCs w:val="20"/>
          <w:lang w:val="en-US"/>
        </w:rPr>
        <w:t>s</w:t>
      </w:r>
      <w:r w:rsidRPr="00F02186">
        <w:rPr>
          <w:rStyle w:val="normaltextrun"/>
          <w:rFonts w:ascii="Segoe UI Semilight" w:hAnsi="Segoe UI Semilight" w:cs="Segoe UI Semilight"/>
          <w:b/>
          <w:color w:val="222324"/>
          <w:sz w:val="20"/>
          <w:szCs w:val="20"/>
          <w:lang w:val="en-US"/>
        </w:rPr>
        <w:t xml:space="preserve">ervice </w:t>
      </w:r>
      <w:r>
        <w:rPr>
          <w:rStyle w:val="normaltextrun"/>
          <w:rFonts w:ascii="Segoe UI Semilight" w:hAnsi="Segoe UI Semilight" w:cs="Segoe UI Semilight"/>
          <w:b/>
          <w:color w:val="222324"/>
          <w:sz w:val="20"/>
          <w:szCs w:val="20"/>
          <w:lang w:val="en-US"/>
        </w:rPr>
        <w:t>o</w:t>
      </w:r>
      <w:r w:rsidRPr="00F02186">
        <w:rPr>
          <w:rStyle w:val="normaltextrun"/>
          <w:rFonts w:ascii="Segoe UI Semilight" w:hAnsi="Segoe UI Semilight" w:cs="Segoe UI Semilight"/>
          <w:b/>
          <w:color w:val="222324"/>
          <w:sz w:val="20"/>
          <w:szCs w:val="20"/>
          <w:lang w:val="en-US"/>
        </w:rPr>
        <w:t>rders</w:t>
      </w:r>
    </w:p>
    <w:p w14:paraId="152FD65E" w14:textId="77777777" w:rsidR="0076772E" w:rsidRDefault="0076772E" w:rsidP="0076772E">
      <w:pPr>
        <w:pStyle w:val="paragraph"/>
        <w:spacing w:before="0" w:beforeAutospacing="0" w:after="0" w:afterAutospacing="0"/>
        <w:textAlignment w:val="baseline"/>
        <w:rPr>
          <w:rStyle w:val="normaltextrun"/>
          <w:rFonts w:ascii="Segoe UI Semilight" w:eastAsiaTheme="minorHAnsi" w:hAnsi="Segoe UI Semilight" w:cs="Segoe UI Semilight"/>
          <w:sz w:val="20"/>
          <w:szCs w:val="20"/>
          <w:lang w:val="en-US"/>
        </w:rPr>
      </w:pPr>
      <w:r>
        <w:rPr>
          <w:rStyle w:val="normaltextrun"/>
          <w:rFonts w:ascii="Segoe UI Semilight" w:eastAsiaTheme="minorHAnsi" w:hAnsi="Segoe UI Semilight" w:cs="Segoe UI Semilight"/>
          <w:sz w:val="20"/>
          <w:szCs w:val="20"/>
          <w:lang w:val="en-US"/>
        </w:rPr>
        <w:t xml:space="preserve">Currently retailers are passive in the management of coincident service orders, i.e., they do not need to undertake any actions themselves because service providers do this for them. Option 2 requires retailers to take a more active role in the future management of coincident service orders. </w:t>
      </w:r>
    </w:p>
    <w:p w14:paraId="673F8E11" w14:textId="77777777" w:rsidR="0076772E" w:rsidRDefault="0076772E" w:rsidP="0076772E">
      <w:pPr>
        <w:pStyle w:val="paragraph"/>
        <w:spacing w:before="0" w:beforeAutospacing="0" w:after="0" w:afterAutospacing="0"/>
        <w:textAlignment w:val="baseline"/>
        <w:rPr>
          <w:rStyle w:val="normaltextrun"/>
          <w:rFonts w:ascii="Segoe UI Semilight" w:eastAsiaTheme="minorHAnsi" w:hAnsi="Segoe UI Semilight" w:cs="Segoe UI Semilight"/>
          <w:b/>
          <w:sz w:val="20"/>
          <w:szCs w:val="20"/>
          <w:lang w:val="en-US"/>
        </w:rPr>
      </w:pPr>
    </w:p>
    <w:p w14:paraId="0C3A0BAE" w14:textId="77777777" w:rsidR="0076772E" w:rsidRPr="00F02186" w:rsidRDefault="0076772E" w:rsidP="0076772E">
      <w:pPr>
        <w:pStyle w:val="Heading2"/>
        <w:ind w:left="851" w:hanging="851"/>
        <w:rPr>
          <w:rStyle w:val="normaltextrun"/>
          <w:rFonts w:ascii="Segoe UI Semilight" w:hAnsi="Segoe UI Semilight" w:cs="Segoe UI Semilight"/>
          <w:b/>
          <w:bCs/>
          <w:color w:val="222324"/>
          <w:sz w:val="20"/>
          <w:szCs w:val="20"/>
          <w:lang w:val="en-US"/>
        </w:rPr>
      </w:pPr>
      <w:r w:rsidRPr="00020025">
        <w:rPr>
          <w:rStyle w:val="normaltextrun"/>
          <w:rFonts w:ascii="Segoe UI Semilight" w:eastAsiaTheme="minorHAnsi" w:hAnsi="Segoe UI Semilight" w:cs="Segoe UI Semilight"/>
          <w:b/>
          <w:color w:val="auto"/>
          <w:sz w:val="20"/>
          <w:szCs w:val="20"/>
          <w:lang w:val="en-US" w:eastAsia="en-AU"/>
        </w:rPr>
        <w:t>Option 2a –</w:t>
      </w:r>
      <w:r>
        <w:rPr>
          <w:rStyle w:val="normaltextrun"/>
          <w:rFonts w:ascii="Segoe UI Semilight" w:eastAsiaTheme="minorHAnsi" w:hAnsi="Segoe UI Semilight" w:cs="Segoe UI Semilight"/>
          <w:b/>
          <w:sz w:val="20"/>
          <w:szCs w:val="20"/>
          <w:lang w:val="en-US"/>
        </w:rPr>
        <w:t xml:space="preserve"> </w:t>
      </w:r>
      <w:r w:rsidRPr="00F02186">
        <w:rPr>
          <w:rStyle w:val="normaltextrun"/>
          <w:rFonts w:ascii="Segoe UI Semilight" w:hAnsi="Segoe UI Semilight" w:cs="Segoe UI Semilight"/>
          <w:b/>
          <w:color w:val="222324"/>
          <w:sz w:val="20"/>
          <w:szCs w:val="20"/>
          <w:lang w:val="en-US"/>
        </w:rPr>
        <w:t xml:space="preserve">New permission rules - retailers to check for inflight </w:t>
      </w:r>
      <w:r>
        <w:rPr>
          <w:rStyle w:val="normaltextrun"/>
          <w:rFonts w:ascii="Segoe UI Semilight" w:hAnsi="Segoe UI Semilight" w:cs="Segoe UI Semilight"/>
          <w:b/>
          <w:color w:val="222324"/>
          <w:sz w:val="20"/>
          <w:szCs w:val="20"/>
          <w:lang w:val="en-US"/>
        </w:rPr>
        <w:t>SO</w:t>
      </w:r>
      <w:r w:rsidRPr="00F02186">
        <w:rPr>
          <w:rStyle w:val="normaltextrun"/>
          <w:rFonts w:ascii="Segoe UI Semilight" w:hAnsi="Segoe UI Semilight" w:cs="Segoe UI Semilight"/>
          <w:b/>
          <w:color w:val="222324"/>
          <w:sz w:val="20"/>
          <w:szCs w:val="20"/>
          <w:lang w:val="en-US"/>
        </w:rPr>
        <w:t xml:space="preserve"> requests before requesting a service</w:t>
      </w:r>
    </w:p>
    <w:p w14:paraId="29DEBC19"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b/>
          <w:bCs/>
          <w:color w:val="222324"/>
          <w:sz w:val="20"/>
          <w:szCs w:val="20"/>
          <w:lang w:val="en-US"/>
        </w:rPr>
      </w:pPr>
    </w:p>
    <w:p w14:paraId="60E2D329"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color w:val="222324"/>
          <w:sz w:val="20"/>
          <w:szCs w:val="20"/>
        </w:rPr>
      </w:pPr>
      <w:r>
        <w:rPr>
          <w:rStyle w:val="normaltextrun"/>
          <w:rFonts w:ascii="Segoe UI Semilight" w:eastAsia="+mj-ea" w:hAnsi="Segoe UI Semilight" w:cs="Segoe UI Semilight"/>
          <w:color w:val="222324"/>
          <w:sz w:val="20"/>
          <w:szCs w:val="20"/>
        </w:rPr>
        <w:t xml:space="preserve">Retailers would perform a new process - ‘check B2B Hub’ - before submitting a SO request. Existing B2B processes do not allow for visibility of work requested on a NMI by other participants, therefore an incoming retailer is unable to see that a premise for their new customer is about to be, or has just been, de-energised. </w:t>
      </w:r>
    </w:p>
    <w:p w14:paraId="78CBC20E"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color w:val="222324"/>
          <w:sz w:val="20"/>
          <w:szCs w:val="20"/>
        </w:rPr>
      </w:pPr>
    </w:p>
    <w:p w14:paraId="2E51D428" w14:textId="77777777" w:rsidR="0076772E" w:rsidRPr="00F02186" w:rsidRDefault="0076772E" w:rsidP="0076772E">
      <w:pPr>
        <w:pStyle w:val="Heading2"/>
        <w:ind w:left="851" w:hanging="851"/>
        <w:rPr>
          <w:rStyle w:val="normaltextrun"/>
          <w:rFonts w:ascii="Segoe UI Semilight" w:hAnsi="Segoe UI Semilight" w:cs="Segoe UI Semilight"/>
          <w:b/>
          <w:bCs/>
          <w:color w:val="222324"/>
          <w:sz w:val="20"/>
          <w:szCs w:val="20"/>
          <w:lang w:val="en-US"/>
        </w:rPr>
      </w:pPr>
      <w:r w:rsidRPr="00873964">
        <w:rPr>
          <w:rStyle w:val="normaltextrun"/>
          <w:rFonts w:ascii="Segoe UI Semilight" w:hAnsi="Segoe UI Semilight" w:cs="Segoe UI Semilight"/>
          <w:b/>
          <w:color w:val="222324"/>
          <w:sz w:val="20"/>
          <w:szCs w:val="20"/>
          <w:lang w:val="en-US"/>
        </w:rPr>
        <w:t>Option 2b -</w:t>
      </w:r>
      <w:r>
        <w:rPr>
          <w:rStyle w:val="normaltextrun"/>
          <w:rFonts w:ascii="Segoe UI Semilight" w:eastAsiaTheme="minorHAnsi" w:hAnsi="Segoe UI Semilight" w:cs="Segoe UI Semilight"/>
          <w:b/>
          <w:sz w:val="20"/>
          <w:szCs w:val="20"/>
          <w:lang w:val="en-US"/>
        </w:rPr>
        <w:t xml:space="preserve"> </w:t>
      </w:r>
      <w:r w:rsidRPr="00F02186">
        <w:rPr>
          <w:rStyle w:val="normaltextrun"/>
          <w:rFonts w:ascii="Segoe UI Semilight" w:hAnsi="Segoe UI Semilight" w:cs="Segoe UI Semilight"/>
          <w:b/>
          <w:color w:val="222324"/>
          <w:sz w:val="20"/>
          <w:szCs w:val="20"/>
          <w:lang w:val="en-US"/>
        </w:rPr>
        <w:t>Retailers rely on a</w:t>
      </w:r>
      <w:r>
        <w:rPr>
          <w:rStyle w:val="normaltextrun"/>
          <w:rFonts w:ascii="Segoe UI Semilight" w:hAnsi="Segoe UI Semilight" w:cs="Segoe UI Semilight"/>
          <w:b/>
          <w:color w:val="222324"/>
          <w:sz w:val="20"/>
          <w:szCs w:val="20"/>
          <w:lang w:val="en-US"/>
        </w:rPr>
        <w:t xml:space="preserve"> non-regulated service provider t</w:t>
      </w:r>
      <w:r w:rsidRPr="00F02186">
        <w:rPr>
          <w:rStyle w:val="normaltextrun"/>
          <w:rFonts w:ascii="Segoe UI Semilight" w:hAnsi="Segoe UI Semilight" w:cs="Segoe UI Semilight"/>
          <w:b/>
          <w:color w:val="222324"/>
          <w:sz w:val="20"/>
          <w:szCs w:val="20"/>
          <w:lang w:val="en-US"/>
        </w:rPr>
        <w:t xml:space="preserve">o alert them </w:t>
      </w:r>
      <w:r>
        <w:rPr>
          <w:rStyle w:val="normaltextrun"/>
          <w:rFonts w:ascii="Segoe UI Semilight" w:hAnsi="Segoe UI Semilight" w:cs="Segoe UI Semilight"/>
          <w:b/>
          <w:color w:val="222324"/>
          <w:sz w:val="20"/>
          <w:szCs w:val="20"/>
          <w:lang w:val="en-US"/>
        </w:rPr>
        <w:t>to</w:t>
      </w:r>
      <w:r w:rsidRPr="00F02186">
        <w:rPr>
          <w:rStyle w:val="normaltextrun"/>
          <w:rFonts w:ascii="Segoe UI Semilight" w:hAnsi="Segoe UI Semilight" w:cs="Segoe UI Semilight"/>
          <w:b/>
          <w:color w:val="222324"/>
          <w:sz w:val="20"/>
          <w:szCs w:val="20"/>
          <w:lang w:val="en-US"/>
        </w:rPr>
        <w:t xml:space="preserve"> the presence of two </w:t>
      </w:r>
      <w:r>
        <w:rPr>
          <w:rStyle w:val="normaltextrun"/>
          <w:rFonts w:ascii="Segoe UI Semilight" w:hAnsi="Segoe UI Semilight" w:cs="Segoe UI Semilight"/>
          <w:b/>
          <w:color w:val="222324"/>
          <w:sz w:val="20"/>
          <w:szCs w:val="20"/>
          <w:lang w:val="en-US"/>
        </w:rPr>
        <w:t>SOs</w:t>
      </w:r>
      <w:r w:rsidRPr="00F02186">
        <w:rPr>
          <w:rStyle w:val="normaltextrun"/>
          <w:rFonts w:ascii="Segoe UI Semilight" w:hAnsi="Segoe UI Semilight" w:cs="Segoe UI Semilight"/>
          <w:b/>
          <w:color w:val="222324"/>
          <w:sz w:val="20"/>
          <w:szCs w:val="20"/>
          <w:lang w:val="en-US"/>
        </w:rPr>
        <w:t xml:space="preserve"> for move-in / move-out scenarios </w:t>
      </w:r>
    </w:p>
    <w:p w14:paraId="1444C4EC" w14:textId="77777777" w:rsidR="0076772E" w:rsidRPr="00DC35BE" w:rsidRDefault="0076772E" w:rsidP="0076772E">
      <w:pPr>
        <w:pStyle w:val="paragraph"/>
        <w:spacing w:before="0" w:beforeAutospacing="0" w:after="0" w:afterAutospacing="0"/>
        <w:textAlignment w:val="baseline"/>
        <w:rPr>
          <w:rStyle w:val="normaltextrun"/>
          <w:rFonts w:ascii="Segoe UI Semilight" w:eastAsiaTheme="minorHAnsi" w:hAnsi="Segoe UI Semilight" w:cs="Segoe UI Semilight"/>
          <w:b/>
          <w:bCs/>
          <w:sz w:val="20"/>
          <w:szCs w:val="20"/>
          <w:u w:val="single"/>
          <w:lang w:val="en-US"/>
        </w:rPr>
      </w:pPr>
    </w:p>
    <w:p w14:paraId="2D4342AA" w14:textId="77777777" w:rsidR="0076772E" w:rsidRPr="00111D3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color w:val="222324"/>
          <w:sz w:val="20"/>
          <w:szCs w:val="20"/>
        </w:rPr>
      </w:pPr>
      <w:r w:rsidRPr="00111D3E">
        <w:rPr>
          <w:rStyle w:val="normaltextrun"/>
          <w:rFonts w:ascii="Segoe UI Semilight" w:eastAsia="+mj-ea" w:hAnsi="Segoe UI Semilight" w:cs="Segoe UI Semilight"/>
          <w:color w:val="222324"/>
          <w:sz w:val="20"/>
          <w:szCs w:val="20"/>
        </w:rPr>
        <w:t>Under this option, retailers would request a</w:t>
      </w:r>
      <w:r>
        <w:rPr>
          <w:rStyle w:val="normaltextrun"/>
          <w:rFonts w:ascii="Segoe UI Semilight" w:eastAsia="+mj-ea" w:hAnsi="Segoe UI Semilight" w:cs="Segoe UI Semilight"/>
          <w:color w:val="222324"/>
          <w:sz w:val="20"/>
          <w:szCs w:val="20"/>
        </w:rPr>
        <w:t xml:space="preserve"> non-regulated service provider to advise </w:t>
      </w:r>
      <w:r w:rsidRPr="00111D3E">
        <w:rPr>
          <w:rStyle w:val="normaltextrun"/>
          <w:rFonts w:ascii="Segoe UI Semilight" w:eastAsia="+mj-ea" w:hAnsi="Segoe UI Semilight" w:cs="Segoe UI Semilight"/>
          <w:color w:val="222324"/>
          <w:sz w:val="20"/>
          <w:szCs w:val="20"/>
        </w:rPr>
        <w:t xml:space="preserve">them of the presence of a SO request </w:t>
      </w:r>
      <w:r>
        <w:rPr>
          <w:rStyle w:val="normaltextrun"/>
          <w:rFonts w:ascii="Segoe UI Semilight" w:eastAsia="+mj-ea" w:hAnsi="Segoe UI Semilight" w:cs="Segoe UI Semilight"/>
          <w:color w:val="222324"/>
          <w:sz w:val="20"/>
          <w:szCs w:val="20"/>
        </w:rPr>
        <w:t>for</w:t>
      </w:r>
      <w:r w:rsidRPr="00111D3E">
        <w:rPr>
          <w:rStyle w:val="normaltextrun"/>
          <w:rFonts w:ascii="Segoe UI Semilight" w:eastAsia="+mj-ea" w:hAnsi="Segoe UI Semilight" w:cs="Segoe UI Semilight"/>
          <w:color w:val="222324"/>
          <w:sz w:val="20"/>
          <w:szCs w:val="20"/>
        </w:rPr>
        <w:t xml:space="preserve"> a </w:t>
      </w:r>
      <w:r>
        <w:rPr>
          <w:rStyle w:val="normaltextrun"/>
          <w:rFonts w:ascii="Segoe UI Semilight" w:eastAsia="+mj-ea" w:hAnsi="Segoe UI Semilight" w:cs="Segoe UI Semilight"/>
          <w:color w:val="222324"/>
          <w:sz w:val="20"/>
          <w:szCs w:val="20"/>
        </w:rPr>
        <w:t xml:space="preserve">particular </w:t>
      </w:r>
      <w:r w:rsidRPr="00111D3E">
        <w:rPr>
          <w:rStyle w:val="normaltextrun"/>
          <w:rFonts w:ascii="Segoe UI Semilight" w:eastAsia="+mj-ea" w:hAnsi="Segoe UI Semilight" w:cs="Segoe UI Semilight"/>
          <w:color w:val="222324"/>
          <w:sz w:val="20"/>
          <w:szCs w:val="20"/>
        </w:rPr>
        <w:t xml:space="preserve">NMI. This would be required where the </w:t>
      </w:r>
      <w:r>
        <w:rPr>
          <w:rStyle w:val="normaltextrun"/>
          <w:rFonts w:ascii="Segoe UI Semilight" w:eastAsia="+mj-ea" w:hAnsi="Segoe UI Semilight" w:cs="Segoe UI Semilight"/>
          <w:color w:val="222324"/>
          <w:sz w:val="20"/>
          <w:szCs w:val="20"/>
        </w:rPr>
        <w:t>non-regulated</w:t>
      </w:r>
      <w:r w:rsidRPr="00111D3E">
        <w:rPr>
          <w:rStyle w:val="normaltextrun"/>
          <w:rFonts w:ascii="Segoe UI Semilight" w:eastAsia="+mj-ea" w:hAnsi="Segoe UI Semilight" w:cs="Segoe UI Semilight"/>
          <w:color w:val="222324"/>
          <w:sz w:val="20"/>
          <w:szCs w:val="20"/>
        </w:rPr>
        <w:t xml:space="preserve"> </w:t>
      </w:r>
      <w:r>
        <w:rPr>
          <w:rStyle w:val="normaltextrun"/>
          <w:rFonts w:ascii="Segoe UI Semilight" w:eastAsia="+mj-ea" w:hAnsi="Segoe UI Semilight" w:cs="Segoe UI Semilight"/>
          <w:color w:val="222324"/>
          <w:sz w:val="20"/>
          <w:szCs w:val="20"/>
        </w:rPr>
        <w:t xml:space="preserve">service provider receives </w:t>
      </w:r>
      <w:r w:rsidRPr="00111D3E">
        <w:rPr>
          <w:rStyle w:val="normaltextrun"/>
          <w:rFonts w:ascii="Segoe UI Semilight" w:eastAsia="+mj-ea" w:hAnsi="Segoe UI Semilight" w:cs="Segoe UI Semilight"/>
          <w:color w:val="222324"/>
          <w:sz w:val="20"/>
          <w:szCs w:val="20"/>
        </w:rPr>
        <w:t xml:space="preserve">a request for a remote </w:t>
      </w:r>
      <w:r>
        <w:rPr>
          <w:rStyle w:val="normaltextrun"/>
          <w:rFonts w:ascii="Segoe UI Semilight" w:eastAsia="+mj-ea" w:hAnsi="Segoe UI Semilight" w:cs="Segoe UI Semilight"/>
          <w:color w:val="222324"/>
          <w:sz w:val="20"/>
          <w:szCs w:val="20"/>
        </w:rPr>
        <w:t>re-</w:t>
      </w:r>
      <w:r w:rsidRPr="00111D3E">
        <w:rPr>
          <w:rStyle w:val="normaltextrun"/>
          <w:rFonts w:ascii="Segoe UI Semilight" w:eastAsia="+mj-ea" w:hAnsi="Segoe UI Semilight" w:cs="Segoe UI Semilight"/>
          <w:color w:val="222324"/>
          <w:sz w:val="20"/>
          <w:szCs w:val="20"/>
        </w:rPr>
        <w:t xml:space="preserve">energisation and the </w:t>
      </w:r>
      <w:r>
        <w:rPr>
          <w:rStyle w:val="normaltextrun"/>
          <w:rFonts w:ascii="Segoe UI Semilight" w:eastAsia="+mj-ea" w:hAnsi="Segoe UI Semilight" w:cs="Segoe UI Semilight"/>
          <w:color w:val="222324"/>
          <w:sz w:val="20"/>
          <w:szCs w:val="20"/>
        </w:rPr>
        <w:t>also</w:t>
      </w:r>
      <w:r w:rsidRPr="00111D3E">
        <w:rPr>
          <w:rStyle w:val="normaltextrun"/>
          <w:rFonts w:ascii="Segoe UI Semilight" w:eastAsia="+mj-ea" w:hAnsi="Segoe UI Semilight" w:cs="Segoe UI Semilight"/>
          <w:color w:val="222324"/>
          <w:sz w:val="20"/>
          <w:szCs w:val="20"/>
        </w:rPr>
        <w:t xml:space="preserve"> receives a NP transaction for a SO request to the DNSP for a physical disconnection. This option will only work when FRMPs requesting a physical de-energisation makes the </w:t>
      </w:r>
      <w:r>
        <w:rPr>
          <w:rStyle w:val="normaltextrun"/>
          <w:rFonts w:ascii="Segoe UI Semilight" w:eastAsia="+mj-ea" w:hAnsi="Segoe UI Semilight" w:cs="Segoe UI Semilight"/>
          <w:color w:val="222324"/>
          <w:sz w:val="20"/>
          <w:szCs w:val="20"/>
        </w:rPr>
        <w:t xml:space="preserve">non-regulated service provider </w:t>
      </w:r>
      <w:r w:rsidRPr="00111D3E">
        <w:rPr>
          <w:rStyle w:val="normaltextrun"/>
          <w:rFonts w:ascii="Segoe UI Semilight" w:eastAsia="+mj-ea" w:hAnsi="Segoe UI Semilight" w:cs="Segoe UI Semilight"/>
          <w:color w:val="222324"/>
          <w:sz w:val="20"/>
          <w:szCs w:val="20"/>
        </w:rPr>
        <w:t>a notified party.</w:t>
      </w:r>
    </w:p>
    <w:p w14:paraId="08613EB1" w14:textId="77777777" w:rsidR="0076772E" w:rsidRPr="00D84855" w:rsidRDefault="0076772E" w:rsidP="0076772E">
      <w:pPr>
        <w:pStyle w:val="paragraph"/>
        <w:spacing w:before="0" w:beforeAutospacing="0" w:after="0" w:afterAutospacing="0"/>
        <w:textAlignment w:val="baseline"/>
        <w:rPr>
          <w:rStyle w:val="normaltextrun"/>
          <w:rFonts w:eastAsiaTheme="minorHAnsi"/>
          <w:b/>
          <w:bCs/>
          <w:lang w:val="en-US"/>
        </w:rPr>
      </w:pPr>
    </w:p>
    <w:p w14:paraId="15AEB1FE" w14:textId="77777777" w:rsidR="0076772E" w:rsidRPr="0076772E" w:rsidRDefault="0076772E" w:rsidP="0076772E">
      <w:pPr>
        <w:rPr>
          <w:rStyle w:val="normaltextrun"/>
          <w:rFonts w:ascii="Segoe UI Semilight" w:eastAsiaTheme="majorEastAsia" w:hAnsi="Segoe UI Semilight" w:cs="Segoe UI Semilight"/>
          <w:b/>
          <w:color w:val="222324"/>
          <w:sz w:val="20"/>
          <w:szCs w:val="20"/>
          <w:lang w:val="en-US"/>
        </w:rPr>
      </w:pPr>
      <w:r w:rsidRPr="0076772E">
        <w:rPr>
          <w:rStyle w:val="normaltextrun"/>
          <w:rFonts w:ascii="Segoe UI Semilight" w:eastAsiaTheme="majorEastAsia" w:hAnsi="Segoe UI Semilight" w:cs="Segoe UI Semilight"/>
          <w:b/>
          <w:color w:val="222324"/>
          <w:sz w:val="20"/>
          <w:szCs w:val="20"/>
          <w:lang w:val="en-US"/>
        </w:rPr>
        <w:t>Option 2c – SO alert</w:t>
      </w:r>
    </w:p>
    <w:p w14:paraId="69EF1EC2" w14:textId="77777777" w:rsidR="0076772E" w:rsidRPr="00205CAA"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color w:val="222324"/>
          <w:sz w:val="20"/>
          <w:szCs w:val="20"/>
        </w:rPr>
      </w:pPr>
      <w:r w:rsidRPr="00205CAA">
        <w:rPr>
          <w:rStyle w:val="normaltextrun"/>
          <w:rFonts w:ascii="Segoe UI Semilight" w:eastAsia="+mj-ea" w:hAnsi="Segoe UI Semilight" w:cs="Segoe UI Semilight"/>
          <w:color w:val="222324"/>
          <w:sz w:val="20"/>
          <w:szCs w:val="20"/>
        </w:rPr>
        <w:t xml:space="preserve">This option would provide the </w:t>
      </w:r>
      <w:r>
        <w:rPr>
          <w:rStyle w:val="normaltextrun"/>
          <w:rFonts w:ascii="Segoe UI Semilight" w:eastAsia="+mj-ea" w:hAnsi="Segoe UI Semilight" w:cs="Segoe UI Semilight"/>
          <w:color w:val="222324"/>
          <w:sz w:val="20"/>
          <w:szCs w:val="20"/>
        </w:rPr>
        <w:t>incoming</w:t>
      </w:r>
      <w:r w:rsidRPr="00205CAA">
        <w:rPr>
          <w:rStyle w:val="normaltextrun"/>
          <w:rFonts w:ascii="Segoe UI Semilight" w:eastAsia="+mj-ea" w:hAnsi="Segoe UI Semilight" w:cs="Segoe UI Semilight"/>
          <w:color w:val="222324"/>
          <w:sz w:val="20"/>
          <w:szCs w:val="20"/>
        </w:rPr>
        <w:t xml:space="preserve"> retailer with an alert when they initially raise </w:t>
      </w:r>
      <w:r>
        <w:rPr>
          <w:rStyle w:val="normaltextrun"/>
          <w:rFonts w:ascii="Segoe UI Semilight" w:eastAsia="+mj-ea" w:hAnsi="Segoe UI Semilight" w:cs="Segoe UI Semilight"/>
          <w:color w:val="222324"/>
          <w:sz w:val="20"/>
          <w:szCs w:val="20"/>
        </w:rPr>
        <w:t>a</w:t>
      </w:r>
      <w:r w:rsidRPr="00205CAA">
        <w:rPr>
          <w:rStyle w:val="normaltextrun"/>
          <w:rFonts w:ascii="Segoe UI Semilight" w:eastAsia="+mj-ea" w:hAnsi="Segoe UI Semilight" w:cs="Segoe UI Semilight"/>
          <w:color w:val="222324"/>
          <w:sz w:val="20"/>
          <w:szCs w:val="20"/>
        </w:rPr>
        <w:t xml:space="preserve"> re-energisation service order that would indicate if a de-energisation for the NMI ha</w:t>
      </w:r>
      <w:r>
        <w:rPr>
          <w:rStyle w:val="normaltextrun"/>
          <w:rFonts w:ascii="Segoe UI Semilight" w:eastAsia="+mj-ea" w:hAnsi="Segoe UI Semilight" w:cs="Segoe UI Semilight"/>
          <w:color w:val="222324"/>
          <w:sz w:val="20"/>
          <w:szCs w:val="20"/>
        </w:rPr>
        <w:t>d</w:t>
      </w:r>
      <w:r w:rsidRPr="00205CAA">
        <w:rPr>
          <w:rStyle w:val="normaltextrun"/>
          <w:rFonts w:ascii="Segoe UI Semilight" w:eastAsia="+mj-ea" w:hAnsi="Segoe UI Semilight" w:cs="Segoe UI Semilight"/>
          <w:color w:val="222324"/>
          <w:sz w:val="20"/>
          <w:szCs w:val="20"/>
        </w:rPr>
        <w:t xml:space="preserve"> already been raised and </w:t>
      </w:r>
      <w:r>
        <w:rPr>
          <w:rStyle w:val="normaltextrun"/>
          <w:rFonts w:ascii="Segoe UI Semilight" w:eastAsia="+mj-ea" w:hAnsi="Segoe UI Semilight" w:cs="Segoe UI Semilight"/>
          <w:color w:val="222324"/>
          <w:sz w:val="20"/>
          <w:szCs w:val="20"/>
        </w:rPr>
        <w:t xml:space="preserve">was </w:t>
      </w:r>
      <w:r w:rsidRPr="00205CAA">
        <w:rPr>
          <w:rStyle w:val="normaltextrun"/>
          <w:rFonts w:ascii="Segoe UI Semilight" w:eastAsia="+mj-ea" w:hAnsi="Segoe UI Semilight" w:cs="Segoe UI Semilight"/>
          <w:color w:val="222324"/>
          <w:sz w:val="20"/>
          <w:szCs w:val="20"/>
        </w:rPr>
        <w:t xml:space="preserve">still open / just completed and which party </w:t>
      </w:r>
      <w:r>
        <w:rPr>
          <w:rStyle w:val="normaltextrun"/>
          <w:rFonts w:ascii="Segoe UI Semilight" w:eastAsia="+mj-ea" w:hAnsi="Segoe UI Semilight" w:cs="Segoe UI Semilight"/>
          <w:color w:val="222324"/>
          <w:sz w:val="20"/>
          <w:szCs w:val="20"/>
        </w:rPr>
        <w:t>was</w:t>
      </w:r>
      <w:r w:rsidRPr="00205CAA">
        <w:rPr>
          <w:rStyle w:val="normaltextrun"/>
          <w:rFonts w:ascii="Segoe UI Semilight" w:eastAsia="+mj-ea" w:hAnsi="Segoe UI Semilight" w:cs="Segoe UI Semilight"/>
          <w:color w:val="222324"/>
          <w:sz w:val="20"/>
          <w:szCs w:val="20"/>
        </w:rPr>
        <w:t xml:space="preserve"> processing this </w:t>
      </w:r>
      <w:r>
        <w:rPr>
          <w:rStyle w:val="normaltextrun"/>
          <w:rFonts w:ascii="Segoe UI Semilight" w:eastAsia="+mj-ea" w:hAnsi="Segoe UI Semilight" w:cs="Segoe UI Semilight"/>
          <w:color w:val="222324"/>
          <w:sz w:val="20"/>
          <w:szCs w:val="20"/>
        </w:rPr>
        <w:t>SO</w:t>
      </w:r>
      <w:r w:rsidRPr="00205CAA">
        <w:rPr>
          <w:rStyle w:val="normaltextrun"/>
          <w:rFonts w:ascii="Segoe UI Semilight" w:eastAsia="+mj-ea" w:hAnsi="Segoe UI Semilight" w:cs="Segoe UI Semilight"/>
          <w:color w:val="222324"/>
          <w:sz w:val="20"/>
          <w:szCs w:val="20"/>
        </w:rPr>
        <w:t xml:space="preserve">. </w:t>
      </w:r>
    </w:p>
    <w:p w14:paraId="157BEF3E"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color w:val="222324"/>
          <w:sz w:val="20"/>
          <w:szCs w:val="20"/>
        </w:rPr>
      </w:pPr>
    </w:p>
    <w:p w14:paraId="4E95CD2D" w14:textId="77777777" w:rsidR="0076772E" w:rsidRPr="00205CAA"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color w:val="222324"/>
          <w:sz w:val="20"/>
          <w:szCs w:val="20"/>
        </w:rPr>
      </w:pPr>
      <w:r w:rsidRPr="00205CAA">
        <w:rPr>
          <w:rStyle w:val="normaltextrun"/>
          <w:rFonts w:ascii="Segoe UI Semilight" w:eastAsia="+mj-ea" w:hAnsi="Segoe UI Semilight" w:cs="Segoe UI Semilight"/>
          <w:color w:val="222324"/>
          <w:sz w:val="20"/>
          <w:szCs w:val="20"/>
        </w:rPr>
        <w:t xml:space="preserve">This alert process could also occur if </w:t>
      </w:r>
      <w:r>
        <w:rPr>
          <w:rStyle w:val="normaltextrun"/>
          <w:rFonts w:ascii="Segoe UI Semilight" w:eastAsia="+mj-ea" w:hAnsi="Segoe UI Semilight" w:cs="Segoe UI Semilight"/>
          <w:color w:val="222324"/>
          <w:sz w:val="20"/>
          <w:szCs w:val="20"/>
        </w:rPr>
        <w:t>a</w:t>
      </w:r>
      <w:r w:rsidRPr="00205CAA">
        <w:rPr>
          <w:rStyle w:val="normaltextrun"/>
          <w:rFonts w:ascii="Segoe UI Semilight" w:eastAsia="+mj-ea" w:hAnsi="Segoe UI Semilight" w:cs="Segoe UI Semilight"/>
          <w:color w:val="222324"/>
          <w:sz w:val="20"/>
          <w:szCs w:val="20"/>
        </w:rPr>
        <w:t xml:space="preserve"> de-energisation </w:t>
      </w:r>
      <w:r>
        <w:rPr>
          <w:rStyle w:val="normaltextrun"/>
          <w:rFonts w:ascii="Segoe UI Semilight" w:eastAsia="+mj-ea" w:hAnsi="Segoe UI Semilight" w:cs="Segoe UI Semilight"/>
          <w:color w:val="222324"/>
          <w:sz w:val="20"/>
          <w:szCs w:val="20"/>
        </w:rPr>
        <w:t>was</w:t>
      </w:r>
      <w:r w:rsidRPr="00205CAA">
        <w:rPr>
          <w:rStyle w:val="normaltextrun"/>
          <w:rFonts w:ascii="Segoe UI Semilight" w:eastAsia="+mj-ea" w:hAnsi="Segoe UI Semilight" w:cs="Segoe UI Semilight"/>
          <w:color w:val="222324"/>
          <w:sz w:val="20"/>
          <w:szCs w:val="20"/>
        </w:rPr>
        <w:t xml:space="preserve"> raised after the initial re-energisation service. </w:t>
      </w:r>
      <w:r>
        <w:rPr>
          <w:rStyle w:val="normaltextrun"/>
          <w:rFonts w:ascii="Segoe UI Semilight" w:eastAsia="+mj-ea" w:hAnsi="Segoe UI Semilight" w:cs="Segoe UI Semilight"/>
          <w:color w:val="222324"/>
          <w:sz w:val="20"/>
          <w:szCs w:val="20"/>
        </w:rPr>
        <w:t>A</w:t>
      </w:r>
      <w:r w:rsidRPr="00205CAA">
        <w:rPr>
          <w:rStyle w:val="normaltextrun"/>
          <w:rFonts w:ascii="Segoe UI Semilight" w:eastAsia="+mj-ea" w:hAnsi="Segoe UI Semilight" w:cs="Segoe UI Semilight"/>
          <w:color w:val="222324"/>
          <w:sz w:val="20"/>
          <w:szCs w:val="20"/>
        </w:rPr>
        <w:t xml:space="preserve"> retailer could use this alert to identify any gaps where the re-energisation was sent</w:t>
      </w:r>
      <w:r>
        <w:rPr>
          <w:rStyle w:val="normaltextrun"/>
          <w:rFonts w:ascii="Segoe UI Semilight" w:eastAsia="+mj-ea" w:hAnsi="Segoe UI Semilight" w:cs="Segoe UI Semilight"/>
          <w:color w:val="222324"/>
          <w:sz w:val="20"/>
          <w:szCs w:val="20"/>
        </w:rPr>
        <w:t xml:space="preserve"> and</w:t>
      </w:r>
      <w:r w:rsidRPr="00205CAA">
        <w:rPr>
          <w:rStyle w:val="normaltextrun"/>
          <w:rFonts w:ascii="Segoe UI Semilight" w:eastAsia="+mj-ea" w:hAnsi="Segoe UI Semilight" w:cs="Segoe UI Semilight"/>
          <w:color w:val="222324"/>
          <w:sz w:val="20"/>
          <w:szCs w:val="20"/>
        </w:rPr>
        <w:t xml:space="preserve"> </w:t>
      </w:r>
      <w:r>
        <w:rPr>
          <w:rStyle w:val="normaltextrun"/>
          <w:rFonts w:ascii="Segoe UI Semilight" w:eastAsia="+mj-ea" w:hAnsi="Segoe UI Semilight" w:cs="Segoe UI Semilight"/>
          <w:color w:val="222324"/>
          <w:sz w:val="20"/>
          <w:szCs w:val="20"/>
        </w:rPr>
        <w:t>enable</w:t>
      </w:r>
      <w:r w:rsidRPr="00205CAA">
        <w:rPr>
          <w:rStyle w:val="normaltextrun"/>
          <w:rFonts w:ascii="Segoe UI Semilight" w:eastAsia="+mj-ea" w:hAnsi="Segoe UI Semilight" w:cs="Segoe UI Semilight"/>
          <w:color w:val="222324"/>
          <w:sz w:val="20"/>
          <w:szCs w:val="20"/>
        </w:rPr>
        <w:t xml:space="preserve"> a new service order to</w:t>
      </w:r>
      <w:r>
        <w:rPr>
          <w:rStyle w:val="normaltextrun"/>
          <w:rFonts w:ascii="Segoe UI Semilight" w:eastAsia="+mj-ea" w:hAnsi="Segoe UI Semilight" w:cs="Segoe UI Semilight"/>
          <w:color w:val="222324"/>
          <w:sz w:val="20"/>
          <w:szCs w:val="20"/>
        </w:rPr>
        <w:t xml:space="preserve"> be sent to</w:t>
      </w:r>
      <w:r w:rsidRPr="00205CAA">
        <w:rPr>
          <w:rStyle w:val="normaltextrun"/>
          <w:rFonts w:ascii="Segoe UI Semilight" w:eastAsia="+mj-ea" w:hAnsi="Segoe UI Semilight" w:cs="Segoe UI Semilight"/>
          <w:color w:val="222324"/>
          <w:sz w:val="20"/>
          <w:szCs w:val="20"/>
        </w:rPr>
        <w:t xml:space="preserve"> the correct party</w:t>
      </w:r>
      <w:r>
        <w:rPr>
          <w:rStyle w:val="normaltextrun"/>
          <w:rFonts w:ascii="Segoe UI Semilight" w:eastAsia="+mj-ea" w:hAnsi="Segoe UI Semilight" w:cs="Segoe UI Semilight"/>
          <w:color w:val="222324"/>
          <w:sz w:val="20"/>
          <w:szCs w:val="20"/>
        </w:rPr>
        <w:t xml:space="preserve">. The benefit of this option is </w:t>
      </w:r>
      <w:r w:rsidRPr="00205CAA">
        <w:rPr>
          <w:rStyle w:val="normaltextrun"/>
          <w:rFonts w:ascii="Segoe UI Semilight" w:eastAsia="+mj-ea" w:hAnsi="Segoe UI Semilight" w:cs="Segoe UI Semilight"/>
          <w:color w:val="222324"/>
          <w:sz w:val="20"/>
          <w:szCs w:val="20"/>
        </w:rPr>
        <w:t xml:space="preserve">the removal of the </w:t>
      </w:r>
      <w:r>
        <w:rPr>
          <w:rStyle w:val="normaltextrun"/>
          <w:rFonts w:ascii="Segoe UI Semilight" w:eastAsia="+mj-ea" w:hAnsi="Segoe UI Semilight" w:cs="Segoe UI Semilight"/>
          <w:color w:val="222324"/>
          <w:sz w:val="20"/>
          <w:szCs w:val="20"/>
        </w:rPr>
        <w:t xml:space="preserve">need for a </w:t>
      </w:r>
      <w:r w:rsidRPr="00205CAA">
        <w:rPr>
          <w:rStyle w:val="normaltextrun"/>
          <w:rFonts w:ascii="Segoe UI Semilight" w:eastAsia="+mj-ea" w:hAnsi="Segoe UI Semilight" w:cs="Segoe UI Semilight"/>
          <w:color w:val="222324"/>
          <w:sz w:val="20"/>
          <w:szCs w:val="20"/>
        </w:rPr>
        <w:t xml:space="preserve">customer needing to identify the issue </w:t>
      </w:r>
      <w:r>
        <w:rPr>
          <w:rStyle w:val="normaltextrun"/>
          <w:rFonts w:ascii="Segoe UI Semilight" w:eastAsia="+mj-ea" w:hAnsi="Segoe UI Semilight" w:cs="Segoe UI Semilight"/>
          <w:color w:val="222324"/>
          <w:sz w:val="20"/>
          <w:szCs w:val="20"/>
        </w:rPr>
        <w:t xml:space="preserve">(off-supply) </w:t>
      </w:r>
      <w:r w:rsidRPr="00205CAA">
        <w:rPr>
          <w:rStyle w:val="normaltextrun"/>
          <w:rFonts w:ascii="Segoe UI Semilight" w:eastAsia="+mj-ea" w:hAnsi="Segoe UI Semilight" w:cs="Segoe UI Semilight"/>
          <w:color w:val="222324"/>
          <w:sz w:val="20"/>
          <w:szCs w:val="20"/>
        </w:rPr>
        <w:t xml:space="preserve">and raise </w:t>
      </w:r>
      <w:r>
        <w:rPr>
          <w:rStyle w:val="normaltextrun"/>
          <w:rFonts w:ascii="Segoe UI Semilight" w:eastAsia="+mj-ea" w:hAnsi="Segoe UI Semilight" w:cs="Segoe UI Semilight"/>
          <w:color w:val="222324"/>
          <w:sz w:val="20"/>
          <w:szCs w:val="20"/>
        </w:rPr>
        <w:t>their FRMP</w:t>
      </w:r>
      <w:r w:rsidRPr="00205CAA">
        <w:rPr>
          <w:rStyle w:val="normaltextrun"/>
          <w:rFonts w:ascii="Segoe UI Semilight" w:eastAsia="+mj-ea" w:hAnsi="Segoe UI Semilight" w:cs="Segoe UI Semilight"/>
          <w:color w:val="222324"/>
          <w:sz w:val="20"/>
          <w:szCs w:val="20"/>
        </w:rPr>
        <w:t xml:space="preserve"> – and will enable the re-connection to occur sooner in most cases</w:t>
      </w:r>
      <w:r>
        <w:rPr>
          <w:rStyle w:val="normaltextrun"/>
          <w:rFonts w:ascii="Segoe UI Semilight" w:eastAsia="+mj-ea" w:hAnsi="Segoe UI Semilight" w:cs="Segoe UI Semilight"/>
          <w:color w:val="222324"/>
          <w:sz w:val="20"/>
          <w:szCs w:val="20"/>
        </w:rPr>
        <w:t>.</w:t>
      </w:r>
    </w:p>
    <w:p w14:paraId="63ED2544" w14:textId="77777777" w:rsidR="0076772E" w:rsidRDefault="0076772E" w:rsidP="0076772E">
      <w:pPr>
        <w:pStyle w:val="BodyText"/>
        <w:rPr>
          <w:rFonts w:ascii="Segoe UI" w:hAnsi="Segoe UI" w:cs="Segoe UI"/>
        </w:rPr>
      </w:pPr>
    </w:p>
    <w:tbl>
      <w:tblPr>
        <w:tblStyle w:val="BasicAEMOTable"/>
        <w:tblW w:w="0" w:type="auto"/>
        <w:tblLook w:val="04A0" w:firstRow="1" w:lastRow="0" w:firstColumn="1" w:lastColumn="0" w:noHBand="0" w:noVBand="1"/>
      </w:tblPr>
      <w:tblGrid>
        <w:gridCol w:w="1271"/>
        <w:gridCol w:w="2552"/>
        <w:gridCol w:w="3685"/>
        <w:gridCol w:w="6440"/>
      </w:tblGrid>
      <w:tr w:rsidR="0076772E" w14:paraId="2222295F" w14:textId="77777777" w:rsidTr="0076772E">
        <w:trPr>
          <w:cnfStyle w:val="100000000000" w:firstRow="1" w:lastRow="0" w:firstColumn="0" w:lastColumn="0" w:oddVBand="0" w:evenVBand="0" w:oddHBand="0" w:evenHBand="0" w:firstRowFirstColumn="0" w:firstRowLastColumn="0" w:lastRowFirstColumn="0" w:lastRowLastColumn="0"/>
          <w:tblHeader/>
        </w:trPr>
        <w:tc>
          <w:tcPr>
            <w:tcW w:w="1271" w:type="dxa"/>
            <w:vAlign w:val="center"/>
          </w:tcPr>
          <w:p w14:paraId="1BBB8D74" w14:textId="77777777" w:rsidR="0076772E" w:rsidRDefault="0076772E" w:rsidP="00B67A52">
            <w:pPr>
              <w:pStyle w:val="BodyText"/>
              <w:rPr>
                <w:rFonts w:ascii="Segoe UI" w:hAnsi="Segoe UI" w:cs="Segoe UI"/>
              </w:rPr>
            </w:pPr>
            <w:r w:rsidRPr="00974FFA">
              <w:rPr>
                <w:rFonts w:ascii="Segoe UI" w:hAnsi="Segoe UI" w:cs="Segoe UI"/>
              </w:rPr>
              <w:t>Audience</w:t>
            </w:r>
          </w:p>
        </w:tc>
        <w:tc>
          <w:tcPr>
            <w:tcW w:w="2552" w:type="dxa"/>
          </w:tcPr>
          <w:p w14:paraId="052E5643" w14:textId="77777777" w:rsidR="0076772E" w:rsidRDefault="0076772E" w:rsidP="00B67A52">
            <w:pPr>
              <w:pStyle w:val="BodyText"/>
              <w:rPr>
                <w:rFonts w:ascii="Segoe UI" w:hAnsi="Segoe UI" w:cs="Segoe UI"/>
              </w:rPr>
            </w:pPr>
            <w:r w:rsidRPr="00974FFA">
              <w:rPr>
                <w:rFonts w:ascii="Segoe UI" w:hAnsi="Segoe UI" w:cs="Segoe UI"/>
              </w:rPr>
              <w:t>Option</w:t>
            </w:r>
          </w:p>
        </w:tc>
        <w:tc>
          <w:tcPr>
            <w:tcW w:w="3685" w:type="dxa"/>
            <w:vAlign w:val="center"/>
          </w:tcPr>
          <w:p w14:paraId="5DB007E1" w14:textId="77777777" w:rsidR="0076772E" w:rsidRDefault="0076772E" w:rsidP="00B67A52">
            <w:pPr>
              <w:pStyle w:val="BodyText"/>
              <w:rPr>
                <w:rFonts w:ascii="Segoe UI" w:hAnsi="Segoe UI" w:cs="Segoe UI"/>
              </w:rPr>
            </w:pPr>
            <w:r w:rsidRPr="00974FFA">
              <w:rPr>
                <w:rFonts w:ascii="Segoe UI" w:hAnsi="Segoe UI" w:cs="Segoe UI"/>
              </w:rPr>
              <w:t>Question</w:t>
            </w:r>
          </w:p>
        </w:tc>
        <w:tc>
          <w:tcPr>
            <w:tcW w:w="6440" w:type="dxa"/>
            <w:vAlign w:val="center"/>
          </w:tcPr>
          <w:p w14:paraId="452B1DC7" w14:textId="77777777" w:rsidR="0076772E" w:rsidRDefault="0076772E" w:rsidP="00B67A52">
            <w:pPr>
              <w:pStyle w:val="BodyText"/>
              <w:rPr>
                <w:rFonts w:ascii="Segoe UI" w:hAnsi="Segoe UI" w:cs="Segoe UI"/>
              </w:rPr>
            </w:pPr>
            <w:r w:rsidRPr="00974FFA">
              <w:rPr>
                <w:rFonts w:ascii="Segoe UI" w:hAnsi="Segoe UI" w:cs="Segoe UI"/>
              </w:rPr>
              <w:t>Participant Response</w:t>
            </w:r>
          </w:p>
        </w:tc>
      </w:tr>
      <w:tr w:rsidR="0076772E" w14:paraId="283F3E1E" w14:textId="77777777" w:rsidTr="00B67A52">
        <w:tc>
          <w:tcPr>
            <w:tcW w:w="1271" w:type="dxa"/>
            <w:vAlign w:val="center"/>
          </w:tcPr>
          <w:p w14:paraId="1399DF55" w14:textId="77777777" w:rsidR="0076772E" w:rsidRDefault="0076772E" w:rsidP="00B67A52">
            <w:pPr>
              <w:pStyle w:val="BodyText"/>
              <w:rPr>
                <w:rFonts w:ascii="Segoe UI" w:hAnsi="Segoe UI" w:cs="Segoe UI"/>
              </w:rPr>
            </w:pPr>
            <w:r>
              <w:rPr>
                <w:rFonts w:ascii="Segoe UI" w:hAnsi="Segoe UI" w:cs="Segoe UI"/>
                <w:bCs w:val="0"/>
              </w:rPr>
              <w:t xml:space="preserve">Questions to </w:t>
            </w:r>
            <w:r w:rsidRPr="00216C05">
              <w:rPr>
                <w:rFonts w:ascii="Segoe UI" w:hAnsi="Segoe UI" w:cs="Segoe UI"/>
                <w:bCs w:val="0"/>
              </w:rPr>
              <w:t>Retailers</w:t>
            </w:r>
          </w:p>
        </w:tc>
        <w:tc>
          <w:tcPr>
            <w:tcW w:w="2552" w:type="dxa"/>
          </w:tcPr>
          <w:p w14:paraId="11196DBD" w14:textId="77777777" w:rsidR="0076772E"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r w:rsidRPr="00216C05">
              <w:rPr>
                <w:rStyle w:val="normaltextrun"/>
                <w:rFonts w:ascii="Segoe UI" w:eastAsiaTheme="minorHAnsi" w:hAnsi="Segoe UI" w:cs="Segoe UI"/>
                <w:bCs/>
                <w:sz w:val="20"/>
                <w:szCs w:val="20"/>
                <w:lang w:val="en-US"/>
              </w:rPr>
              <w:t>Option 2a – New permission rules - retailers to check for inflight service order requests before requesting a service</w:t>
            </w:r>
          </w:p>
          <w:p w14:paraId="1793A56F"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p>
          <w:p w14:paraId="163E4887" w14:textId="77777777" w:rsidR="0076772E"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r w:rsidRPr="00216C05">
              <w:rPr>
                <w:rStyle w:val="normaltextrun"/>
                <w:rFonts w:ascii="Segoe UI" w:eastAsiaTheme="minorHAnsi" w:hAnsi="Segoe UI" w:cs="Segoe UI"/>
                <w:bCs/>
                <w:sz w:val="20"/>
                <w:szCs w:val="20"/>
                <w:lang w:val="en-US"/>
              </w:rPr>
              <w:t xml:space="preserve">Option 2b - Retailers rely on an MC to alert them of the presence of two Service Orders for move-in / move-out scenarios </w:t>
            </w:r>
          </w:p>
          <w:p w14:paraId="6E71152B"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color w:val="FF0000"/>
                <w:sz w:val="20"/>
                <w:szCs w:val="20"/>
                <w:lang w:val="en-US"/>
              </w:rPr>
            </w:pPr>
          </w:p>
          <w:p w14:paraId="03460052" w14:textId="77777777" w:rsidR="0076772E" w:rsidRDefault="0076772E" w:rsidP="00B67A52">
            <w:pPr>
              <w:rPr>
                <w:rFonts w:ascii="Segoe UI" w:hAnsi="Segoe UI" w:cs="Segoe UI"/>
              </w:rPr>
            </w:pPr>
            <w:r w:rsidRPr="00216C05">
              <w:rPr>
                <w:rFonts w:ascii="Segoe UI" w:hAnsi="Segoe UI" w:cs="Segoe UI"/>
              </w:rPr>
              <w:t>Option 2c – Service Order alert</w:t>
            </w:r>
          </w:p>
        </w:tc>
        <w:tc>
          <w:tcPr>
            <w:tcW w:w="3685" w:type="dxa"/>
            <w:vAlign w:val="center"/>
          </w:tcPr>
          <w:p w14:paraId="2F86FA45" w14:textId="77777777" w:rsidR="0076772E" w:rsidRPr="00974FFA" w:rsidRDefault="0076772E" w:rsidP="00B67A52">
            <w:pPr>
              <w:rPr>
                <w:rFonts w:ascii="Segoe UI" w:hAnsi="Segoe UI" w:cs="Segoe UI"/>
                <w:color w:val="222324"/>
              </w:rPr>
            </w:pPr>
            <w:r w:rsidRPr="00974FFA">
              <w:rPr>
                <w:rFonts w:ascii="Segoe UI" w:hAnsi="Segoe UI" w:cs="Segoe UI"/>
                <w:color w:val="222324"/>
              </w:rPr>
              <w:lastRenderedPageBreak/>
              <w:t xml:space="preserve">Are Options 2a, 2b or 2c viable solutions which will reduce the likelihood of coincident service orders? </w:t>
            </w:r>
          </w:p>
          <w:p w14:paraId="683BF08C" w14:textId="77777777" w:rsidR="0076772E" w:rsidRDefault="0076772E" w:rsidP="00B67A52">
            <w:pPr>
              <w:pStyle w:val="BodyText"/>
              <w:rPr>
                <w:rFonts w:ascii="Segoe UI" w:hAnsi="Segoe UI" w:cs="Segoe UI"/>
              </w:rPr>
            </w:pPr>
          </w:p>
        </w:tc>
        <w:tc>
          <w:tcPr>
            <w:tcW w:w="6440" w:type="dxa"/>
          </w:tcPr>
          <w:p w14:paraId="5E8826A4" w14:textId="77777777" w:rsidR="0076772E" w:rsidRDefault="0076772E" w:rsidP="00B67A52">
            <w:pPr>
              <w:pStyle w:val="BodyText"/>
              <w:rPr>
                <w:rFonts w:ascii="Segoe UI" w:hAnsi="Segoe UI" w:cs="Segoe UI"/>
              </w:rPr>
            </w:pPr>
          </w:p>
        </w:tc>
      </w:tr>
      <w:tr w:rsidR="0076772E" w14:paraId="7C86947B" w14:textId="77777777" w:rsidTr="00B67A52">
        <w:tc>
          <w:tcPr>
            <w:tcW w:w="1271" w:type="dxa"/>
            <w:vAlign w:val="center"/>
          </w:tcPr>
          <w:p w14:paraId="1D3EC4E4" w14:textId="77777777" w:rsidR="0076772E" w:rsidRDefault="0076772E" w:rsidP="00B67A52">
            <w:pPr>
              <w:pStyle w:val="BodyText"/>
              <w:rPr>
                <w:rFonts w:ascii="Segoe UI" w:hAnsi="Segoe UI" w:cs="Segoe UI"/>
              </w:rPr>
            </w:pPr>
            <w:r>
              <w:rPr>
                <w:rFonts w:ascii="Segoe UI" w:hAnsi="Segoe UI" w:cs="Segoe UI"/>
                <w:bCs w:val="0"/>
              </w:rPr>
              <w:t xml:space="preserve">Questions to </w:t>
            </w:r>
            <w:r w:rsidRPr="00216C05">
              <w:rPr>
                <w:rFonts w:ascii="Segoe UI" w:hAnsi="Segoe UI" w:cs="Segoe UI"/>
                <w:bCs w:val="0"/>
              </w:rPr>
              <w:t>Retailers</w:t>
            </w:r>
          </w:p>
        </w:tc>
        <w:tc>
          <w:tcPr>
            <w:tcW w:w="2552" w:type="dxa"/>
          </w:tcPr>
          <w:p w14:paraId="0C1416F4" w14:textId="77777777" w:rsidR="0076772E"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r w:rsidRPr="00216C05">
              <w:rPr>
                <w:rStyle w:val="normaltextrun"/>
                <w:rFonts w:ascii="Segoe UI" w:eastAsiaTheme="minorHAnsi" w:hAnsi="Segoe UI" w:cs="Segoe UI"/>
                <w:bCs/>
                <w:sz w:val="20"/>
                <w:szCs w:val="20"/>
                <w:lang w:val="en-US"/>
              </w:rPr>
              <w:t>Option 2a – New permission rules - retailers to check for inflight service order requests before requesting a service</w:t>
            </w:r>
          </w:p>
          <w:p w14:paraId="79C143FD"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p>
          <w:p w14:paraId="065A2757" w14:textId="77777777" w:rsidR="0076772E"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r w:rsidRPr="00216C05">
              <w:rPr>
                <w:rStyle w:val="normaltextrun"/>
                <w:rFonts w:ascii="Segoe UI" w:eastAsiaTheme="minorHAnsi" w:hAnsi="Segoe UI" w:cs="Segoe UI"/>
                <w:bCs/>
                <w:sz w:val="20"/>
                <w:szCs w:val="20"/>
                <w:lang w:val="en-US"/>
              </w:rPr>
              <w:t>Option 2b - Retailers rely on an MC to alert them of the presence of two Service Orders for move-in / move-out scenarios</w:t>
            </w:r>
          </w:p>
          <w:p w14:paraId="4BA3F3C5"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color w:val="FF0000"/>
                <w:sz w:val="20"/>
                <w:szCs w:val="20"/>
                <w:lang w:val="en-US"/>
              </w:rPr>
            </w:pPr>
            <w:r w:rsidRPr="00216C05">
              <w:rPr>
                <w:rStyle w:val="normaltextrun"/>
                <w:rFonts w:ascii="Segoe UI" w:eastAsiaTheme="minorHAnsi" w:hAnsi="Segoe UI" w:cs="Segoe UI"/>
                <w:bCs/>
                <w:sz w:val="20"/>
                <w:szCs w:val="20"/>
                <w:lang w:val="en-US"/>
              </w:rPr>
              <w:t xml:space="preserve"> </w:t>
            </w:r>
          </w:p>
          <w:p w14:paraId="6BCBAB20" w14:textId="77777777" w:rsidR="0076772E" w:rsidRPr="00216C05" w:rsidRDefault="0076772E" w:rsidP="00B67A52">
            <w:pPr>
              <w:rPr>
                <w:rFonts w:ascii="Segoe UI" w:hAnsi="Segoe UI" w:cs="Segoe UI"/>
              </w:rPr>
            </w:pPr>
            <w:r w:rsidRPr="00216C05">
              <w:rPr>
                <w:rFonts w:ascii="Segoe UI" w:hAnsi="Segoe UI" w:cs="Segoe UI"/>
              </w:rPr>
              <w:t>Option 2c – Service Order alert</w:t>
            </w:r>
          </w:p>
          <w:p w14:paraId="7F70CD4D" w14:textId="77777777" w:rsidR="0076772E" w:rsidRDefault="0076772E" w:rsidP="00B67A52">
            <w:pPr>
              <w:rPr>
                <w:rFonts w:ascii="Segoe UI" w:hAnsi="Segoe UI" w:cs="Segoe UI"/>
              </w:rPr>
            </w:pPr>
          </w:p>
        </w:tc>
        <w:tc>
          <w:tcPr>
            <w:tcW w:w="3685" w:type="dxa"/>
            <w:vAlign w:val="center"/>
          </w:tcPr>
          <w:p w14:paraId="25810BB8" w14:textId="77777777" w:rsidR="0076772E" w:rsidRPr="00FE490D" w:rsidRDefault="0076772E" w:rsidP="00B67A52">
            <w:pPr>
              <w:rPr>
                <w:rFonts w:ascii="Segoe UI" w:hAnsi="Segoe UI" w:cs="Segoe UI"/>
                <w:color w:val="222324"/>
              </w:rPr>
            </w:pPr>
            <w:r w:rsidRPr="00FE490D">
              <w:rPr>
                <w:rFonts w:ascii="Segoe UI" w:hAnsi="Segoe UI" w:cs="Segoe UI"/>
                <w:color w:val="222324"/>
              </w:rPr>
              <w:t xml:space="preserve">Are there any potential contractual issues with this solution for working with multiple non-regulated service providers? </w:t>
            </w:r>
          </w:p>
          <w:p w14:paraId="62AB5859" w14:textId="77777777" w:rsidR="0076772E" w:rsidRDefault="0076772E" w:rsidP="00B67A52">
            <w:pPr>
              <w:pStyle w:val="BodyText"/>
              <w:rPr>
                <w:rFonts w:ascii="Segoe UI" w:hAnsi="Segoe UI" w:cs="Segoe UI"/>
              </w:rPr>
            </w:pPr>
          </w:p>
        </w:tc>
        <w:tc>
          <w:tcPr>
            <w:tcW w:w="6440" w:type="dxa"/>
          </w:tcPr>
          <w:p w14:paraId="62694B9C" w14:textId="77777777" w:rsidR="0076772E" w:rsidRDefault="0076772E" w:rsidP="00B67A52">
            <w:pPr>
              <w:pStyle w:val="BodyText"/>
              <w:rPr>
                <w:rFonts w:ascii="Segoe UI" w:hAnsi="Segoe UI" w:cs="Segoe UI"/>
              </w:rPr>
            </w:pPr>
          </w:p>
        </w:tc>
      </w:tr>
      <w:tr w:rsidR="0076772E" w14:paraId="0EFF4958" w14:textId="77777777" w:rsidTr="00B67A52">
        <w:tc>
          <w:tcPr>
            <w:tcW w:w="1271" w:type="dxa"/>
            <w:vAlign w:val="center"/>
          </w:tcPr>
          <w:p w14:paraId="51FB39B4" w14:textId="77777777" w:rsidR="0076772E" w:rsidRPr="00216C05" w:rsidRDefault="0076772E" w:rsidP="00B67A52">
            <w:pPr>
              <w:pStyle w:val="BodyText"/>
              <w:rPr>
                <w:rFonts w:ascii="Segoe UI" w:hAnsi="Segoe UI" w:cs="Segoe UI"/>
                <w:bCs w:val="0"/>
              </w:rPr>
            </w:pPr>
            <w:r>
              <w:rPr>
                <w:rFonts w:ascii="Segoe UI" w:hAnsi="Segoe UI" w:cs="Segoe UI"/>
                <w:bCs w:val="0"/>
              </w:rPr>
              <w:t xml:space="preserve">Questions to </w:t>
            </w:r>
            <w:r w:rsidRPr="00216C05">
              <w:rPr>
                <w:rFonts w:ascii="Segoe UI" w:hAnsi="Segoe UI" w:cs="Segoe UI"/>
                <w:bCs w:val="0"/>
              </w:rPr>
              <w:t>Retailers</w:t>
            </w:r>
          </w:p>
        </w:tc>
        <w:tc>
          <w:tcPr>
            <w:tcW w:w="2552" w:type="dxa"/>
          </w:tcPr>
          <w:p w14:paraId="2DE19485" w14:textId="77777777" w:rsidR="0076772E"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r w:rsidRPr="00216C05">
              <w:rPr>
                <w:rStyle w:val="normaltextrun"/>
                <w:rFonts w:ascii="Segoe UI" w:eastAsiaTheme="minorHAnsi" w:hAnsi="Segoe UI" w:cs="Segoe UI"/>
                <w:bCs/>
                <w:sz w:val="20"/>
                <w:szCs w:val="20"/>
                <w:lang w:val="en-US"/>
              </w:rPr>
              <w:t>Option 2a – New permission rules - retailers to check for inflight service order requests before requesting a service</w:t>
            </w:r>
          </w:p>
          <w:p w14:paraId="420B7BE5"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p>
          <w:p w14:paraId="4D9CE844" w14:textId="77777777" w:rsidR="0076772E"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r w:rsidRPr="00216C05">
              <w:rPr>
                <w:rStyle w:val="normaltextrun"/>
                <w:rFonts w:ascii="Segoe UI" w:eastAsiaTheme="minorHAnsi" w:hAnsi="Segoe UI" w:cs="Segoe UI"/>
                <w:bCs/>
                <w:sz w:val="20"/>
                <w:szCs w:val="20"/>
                <w:lang w:val="en-US"/>
              </w:rPr>
              <w:t>Option 2b - Retailers rely on an MC to alert them of the presence of two Service Orders for move-in / move-out scenarios</w:t>
            </w:r>
          </w:p>
          <w:p w14:paraId="17875E02"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color w:val="FF0000"/>
                <w:sz w:val="20"/>
                <w:szCs w:val="20"/>
                <w:lang w:val="en-US"/>
              </w:rPr>
            </w:pPr>
            <w:r w:rsidRPr="00216C05">
              <w:rPr>
                <w:rStyle w:val="normaltextrun"/>
                <w:rFonts w:ascii="Segoe UI" w:eastAsiaTheme="minorHAnsi" w:hAnsi="Segoe UI" w:cs="Segoe UI"/>
                <w:bCs/>
                <w:sz w:val="20"/>
                <w:szCs w:val="20"/>
                <w:lang w:val="en-US"/>
              </w:rPr>
              <w:t xml:space="preserve"> </w:t>
            </w:r>
          </w:p>
          <w:p w14:paraId="3F2E3C62" w14:textId="77777777" w:rsidR="0076772E" w:rsidRPr="00216C05" w:rsidRDefault="0076772E" w:rsidP="00B67A52">
            <w:pPr>
              <w:rPr>
                <w:rFonts w:ascii="Segoe UI" w:hAnsi="Segoe UI" w:cs="Segoe UI"/>
              </w:rPr>
            </w:pPr>
            <w:r w:rsidRPr="00216C05">
              <w:rPr>
                <w:rFonts w:ascii="Segoe UI" w:hAnsi="Segoe UI" w:cs="Segoe UI"/>
              </w:rPr>
              <w:t>Option 2c – Service Order alert</w:t>
            </w:r>
          </w:p>
          <w:p w14:paraId="6BCF4448"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p>
        </w:tc>
        <w:tc>
          <w:tcPr>
            <w:tcW w:w="3685" w:type="dxa"/>
            <w:vAlign w:val="center"/>
          </w:tcPr>
          <w:p w14:paraId="097B5F58" w14:textId="77777777" w:rsidR="0076772E" w:rsidRPr="00974FFA" w:rsidRDefault="0076772E" w:rsidP="00B67A52">
            <w:pPr>
              <w:rPr>
                <w:rFonts w:ascii="Segoe UI" w:hAnsi="Segoe UI" w:cs="Segoe UI"/>
                <w:color w:val="222324"/>
              </w:rPr>
            </w:pPr>
            <w:r w:rsidRPr="00974FFA">
              <w:rPr>
                <w:rFonts w:ascii="Segoe UI" w:hAnsi="Segoe UI" w:cs="Segoe UI"/>
                <w:color w:val="222324"/>
              </w:rPr>
              <w:lastRenderedPageBreak/>
              <w:t xml:space="preserve">Is this process something that you could introduce within your business? </w:t>
            </w:r>
          </w:p>
          <w:p w14:paraId="5D0556B5" w14:textId="77777777" w:rsidR="0076772E" w:rsidRPr="00974FFA" w:rsidRDefault="0076772E" w:rsidP="00B67A52">
            <w:pPr>
              <w:rPr>
                <w:rFonts w:ascii="Segoe UI" w:hAnsi="Segoe UI" w:cs="Segoe UI"/>
                <w:color w:val="222324"/>
              </w:rPr>
            </w:pPr>
          </w:p>
        </w:tc>
        <w:tc>
          <w:tcPr>
            <w:tcW w:w="6440" w:type="dxa"/>
          </w:tcPr>
          <w:p w14:paraId="30DC503F" w14:textId="77777777" w:rsidR="0076772E" w:rsidRDefault="0076772E" w:rsidP="00B67A52">
            <w:pPr>
              <w:pStyle w:val="BodyText"/>
              <w:rPr>
                <w:rFonts w:ascii="Segoe UI" w:hAnsi="Segoe UI" w:cs="Segoe UI"/>
              </w:rPr>
            </w:pPr>
          </w:p>
        </w:tc>
      </w:tr>
      <w:tr w:rsidR="0076772E" w14:paraId="59E6515D" w14:textId="77777777" w:rsidTr="00B67A52">
        <w:tc>
          <w:tcPr>
            <w:tcW w:w="1271" w:type="dxa"/>
            <w:vAlign w:val="center"/>
          </w:tcPr>
          <w:p w14:paraId="72AD813E" w14:textId="77777777" w:rsidR="0076772E" w:rsidRPr="00216C05" w:rsidRDefault="0076772E" w:rsidP="00B67A52">
            <w:pPr>
              <w:pStyle w:val="BodyText"/>
              <w:rPr>
                <w:rFonts w:ascii="Segoe UI" w:hAnsi="Segoe UI" w:cs="Segoe UI"/>
                <w:bCs w:val="0"/>
              </w:rPr>
            </w:pPr>
            <w:r>
              <w:rPr>
                <w:rFonts w:ascii="Segoe UI" w:hAnsi="Segoe UI" w:cs="Segoe UI"/>
                <w:bCs w:val="0"/>
              </w:rPr>
              <w:t xml:space="preserve">Questions to </w:t>
            </w:r>
            <w:r w:rsidRPr="00216C05">
              <w:rPr>
                <w:rFonts w:ascii="Segoe UI" w:hAnsi="Segoe UI" w:cs="Segoe UI"/>
                <w:bCs w:val="0"/>
              </w:rPr>
              <w:t>Retailers</w:t>
            </w:r>
          </w:p>
        </w:tc>
        <w:tc>
          <w:tcPr>
            <w:tcW w:w="2552" w:type="dxa"/>
          </w:tcPr>
          <w:p w14:paraId="05442448" w14:textId="77777777" w:rsidR="0076772E"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r w:rsidRPr="00216C05">
              <w:rPr>
                <w:rStyle w:val="normaltextrun"/>
                <w:rFonts w:ascii="Segoe UI" w:eastAsiaTheme="minorHAnsi" w:hAnsi="Segoe UI" w:cs="Segoe UI"/>
                <w:bCs/>
                <w:sz w:val="20"/>
                <w:szCs w:val="20"/>
                <w:lang w:val="en-US"/>
              </w:rPr>
              <w:t>Option 2a – New permission rules - retailers to check for inflight service order requests before requesting a service</w:t>
            </w:r>
          </w:p>
          <w:p w14:paraId="2230A245"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p>
          <w:p w14:paraId="3ECDE8D0" w14:textId="77777777" w:rsidR="0076772E"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r w:rsidRPr="00216C05">
              <w:rPr>
                <w:rStyle w:val="normaltextrun"/>
                <w:rFonts w:ascii="Segoe UI" w:eastAsiaTheme="minorHAnsi" w:hAnsi="Segoe UI" w:cs="Segoe UI"/>
                <w:bCs/>
                <w:sz w:val="20"/>
                <w:szCs w:val="20"/>
                <w:lang w:val="en-US"/>
              </w:rPr>
              <w:t>Option 2b - Retailers rely on an MC to alert them of the presence of two Service Orders for move-in / move-out scenarios</w:t>
            </w:r>
          </w:p>
          <w:p w14:paraId="7C6952CB"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color w:val="FF0000"/>
                <w:sz w:val="20"/>
                <w:szCs w:val="20"/>
                <w:lang w:val="en-US"/>
              </w:rPr>
            </w:pPr>
            <w:r w:rsidRPr="00216C05">
              <w:rPr>
                <w:rStyle w:val="normaltextrun"/>
                <w:rFonts w:ascii="Segoe UI" w:eastAsiaTheme="minorHAnsi" w:hAnsi="Segoe UI" w:cs="Segoe UI"/>
                <w:bCs/>
                <w:sz w:val="20"/>
                <w:szCs w:val="20"/>
                <w:lang w:val="en-US"/>
              </w:rPr>
              <w:t xml:space="preserve"> </w:t>
            </w:r>
          </w:p>
          <w:p w14:paraId="6F9A30C7" w14:textId="77777777" w:rsidR="0076772E" w:rsidRPr="00216C05" w:rsidRDefault="0076772E" w:rsidP="00B67A52">
            <w:pPr>
              <w:rPr>
                <w:rFonts w:ascii="Segoe UI" w:hAnsi="Segoe UI" w:cs="Segoe UI"/>
              </w:rPr>
            </w:pPr>
            <w:r w:rsidRPr="00216C05">
              <w:rPr>
                <w:rFonts w:ascii="Segoe UI" w:hAnsi="Segoe UI" w:cs="Segoe UI"/>
              </w:rPr>
              <w:t>Option 2c – Service Order alert</w:t>
            </w:r>
          </w:p>
          <w:p w14:paraId="094E2607"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p>
        </w:tc>
        <w:tc>
          <w:tcPr>
            <w:tcW w:w="3685" w:type="dxa"/>
            <w:vAlign w:val="center"/>
          </w:tcPr>
          <w:p w14:paraId="16158508" w14:textId="77777777" w:rsidR="0076772E" w:rsidRPr="008F3933" w:rsidRDefault="0076772E" w:rsidP="00B67A52">
            <w:pPr>
              <w:rPr>
                <w:rFonts w:ascii="Segoe UI" w:hAnsi="Segoe UI" w:cs="Segoe UI"/>
                <w:color w:val="222324"/>
              </w:rPr>
            </w:pPr>
            <w:r w:rsidRPr="008F3933">
              <w:rPr>
                <w:rFonts w:ascii="Segoe UI" w:hAnsi="Segoe UI" w:cs="Segoe UI"/>
                <w:color w:val="222324"/>
              </w:rPr>
              <w:t xml:space="preserve">Which option is more viable (Option 2a, 2b or 2c)? </w:t>
            </w:r>
          </w:p>
          <w:p w14:paraId="529D3702" w14:textId="77777777" w:rsidR="0076772E" w:rsidRPr="00974FFA" w:rsidRDefault="0076772E" w:rsidP="00B67A52">
            <w:pPr>
              <w:rPr>
                <w:rFonts w:ascii="Segoe UI" w:hAnsi="Segoe UI" w:cs="Segoe UI"/>
                <w:color w:val="222324"/>
              </w:rPr>
            </w:pPr>
          </w:p>
        </w:tc>
        <w:tc>
          <w:tcPr>
            <w:tcW w:w="6440" w:type="dxa"/>
          </w:tcPr>
          <w:p w14:paraId="74541CEB" w14:textId="77777777" w:rsidR="0076772E" w:rsidRDefault="0076772E" w:rsidP="00B67A52">
            <w:pPr>
              <w:pStyle w:val="BodyText"/>
              <w:rPr>
                <w:rFonts w:ascii="Segoe UI" w:hAnsi="Segoe UI" w:cs="Segoe UI"/>
              </w:rPr>
            </w:pPr>
          </w:p>
        </w:tc>
      </w:tr>
      <w:tr w:rsidR="0076772E" w14:paraId="595B625A" w14:textId="77777777" w:rsidTr="00B67A52">
        <w:tc>
          <w:tcPr>
            <w:tcW w:w="1271" w:type="dxa"/>
            <w:vAlign w:val="center"/>
          </w:tcPr>
          <w:p w14:paraId="73CC4F7F" w14:textId="77777777" w:rsidR="0076772E" w:rsidRPr="00216C05" w:rsidRDefault="0076772E" w:rsidP="00B67A52">
            <w:pPr>
              <w:pStyle w:val="BodyText"/>
              <w:rPr>
                <w:rFonts w:ascii="Segoe UI" w:hAnsi="Segoe UI" w:cs="Segoe UI"/>
                <w:bCs w:val="0"/>
              </w:rPr>
            </w:pPr>
            <w:r>
              <w:rPr>
                <w:rFonts w:ascii="Segoe UI" w:hAnsi="Segoe UI" w:cs="Segoe UI"/>
                <w:bCs w:val="0"/>
              </w:rPr>
              <w:t xml:space="preserve">Questions to </w:t>
            </w:r>
            <w:r w:rsidRPr="00216C05">
              <w:rPr>
                <w:rFonts w:ascii="Segoe UI" w:hAnsi="Segoe UI" w:cs="Segoe UI"/>
                <w:bCs w:val="0"/>
              </w:rPr>
              <w:t>Retailers</w:t>
            </w:r>
          </w:p>
        </w:tc>
        <w:tc>
          <w:tcPr>
            <w:tcW w:w="2552" w:type="dxa"/>
          </w:tcPr>
          <w:p w14:paraId="0012BEDD" w14:textId="77777777" w:rsidR="0076772E"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r w:rsidRPr="00216C05">
              <w:rPr>
                <w:rStyle w:val="normaltextrun"/>
                <w:rFonts w:ascii="Segoe UI" w:eastAsiaTheme="minorHAnsi" w:hAnsi="Segoe UI" w:cs="Segoe UI"/>
                <w:bCs/>
                <w:sz w:val="20"/>
                <w:szCs w:val="20"/>
                <w:lang w:val="en-US"/>
              </w:rPr>
              <w:t xml:space="preserve">Option 2a – New permission rules - retailers to check for inflight service order requests </w:t>
            </w:r>
            <w:r w:rsidRPr="00216C05">
              <w:rPr>
                <w:rStyle w:val="normaltextrun"/>
                <w:rFonts w:ascii="Segoe UI" w:eastAsiaTheme="minorHAnsi" w:hAnsi="Segoe UI" w:cs="Segoe UI"/>
                <w:bCs/>
                <w:sz w:val="20"/>
                <w:szCs w:val="20"/>
                <w:lang w:val="en-US"/>
              </w:rPr>
              <w:lastRenderedPageBreak/>
              <w:t>before requesting a service</w:t>
            </w:r>
          </w:p>
          <w:p w14:paraId="6A30E459"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p>
          <w:p w14:paraId="70B50FC9" w14:textId="77777777" w:rsidR="0076772E"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r w:rsidRPr="00216C05">
              <w:rPr>
                <w:rStyle w:val="normaltextrun"/>
                <w:rFonts w:ascii="Segoe UI" w:eastAsiaTheme="minorHAnsi" w:hAnsi="Segoe UI" w:cs="Segoe UI"/>
                <w:bCs/>
                <w:sz w:val="20"/>
                <w:szCs w:val="20"/>
                <w:lang w:val="en-US"/>
              </w:rPr>
              <w:t xml:space="preserve">Option 2b - Retailers rely on an MC to alert them of the presence of two Service Orders for move-in / move-out scenarios </w:t>
            </w:r>
          </w:p>
          <w:p w14:paraId="6D2B773F"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color w:val="FF0000"/>
                <w:sz w:val="20"/>
                <w:szCs w:val="20"/>
                <w:lang w:val="en-US"/>
              </w:rPr>
            </w:pPr>
          </w:p>
          <w:p w14:paraId="378A9503" w14:textId="77777777" w:rsidR="0076772E" w:rsidRPr="00216C05" w:rsidRDefault="0076772E" w:rsidP="00B67A52">
            <w:pPr>
              <w:rPr>
                <w:rFonts w:ascii="Segoe UI" w:hAnsi="Segoe UI" w:cs="Segoe UI"/>
              </w:rPr>
            </w:pPr>
            <w:r w:rsidRPr="00216C05">
              <w:rPr>
                <w:rFonts w:ascii="Segoe UI" w:hAnsi="Segoe UI" w:cs="Segoe UI"/>
              </w:rPr>
              <w:t>Option 2c – Service Order alert</w:t>
            </w:r>
          </w:p>
          <w:p w14:paraId="5A8367EF" w14:textId="77777777" w:rsidR="0076772E" w:rsidRPr="00216C05" w:rsidRDefault="0076772E" w:rsidP="00B67A52">
            <w:pPr>
              <w:pStyle w:val="paragraph"/>
              <w:spacing w:before="0" w:beforeAutospacing="0" w:after="0" w:afterAutospacing="0"/>
              <w:textAlignment w:val="baseline"/>
              <w:rPr>
                <w:rStyle w:val="normaltextrun"/>
                <w:rFonts w:ascii="Segoe UI" w:eastAsiaTheme="minorHAnsi" w:hAnsi="Segoe UI" w:cs="Segoe UI"/>
                <w:bCs/>
                <w:sz w:val="20"/>
                <w:szCs w:val="20"/>
                <w:lang w:val="en-US"/>
              </w:rPr>
            </w:pPr>
          </w:p>
        </w:tc>
        <w:tc>
          <w:tcPr>
            <w:tcW w:w="3685" w:type="dxa"/>
            <w:vAlign w:val="center"/>
          </w:tcPr>
          <w:p w14:paraId="7E371F7A" w14:textId="77777777" w:rsidR="0076772E" w:rsidRPr="00C93734" w:rsidRDefault="0076772E" w:rsidP="00B67A52">
            <w:pPr>
              <w:rPr>
                <w:rFonts w:ascii="Segoe UI" w:hAnsi="Segoe UI" w:cs="Segoe UI"/>
                <w:color w:val="222324"/>
              </w:rPr>
            </w:pPr>
            <w:r w:rsidRPr="00C93734">
              <w:rPr>
                <w:rFonts w:ascii="Segoe UI" w:hAnsi="Segoe UI" w:cs="Segoe UI"/>
                <w:color w:val="222324"/>
              </w:rPr>
              <w:lastRenderedPageBreak/>
              <w:t>Do you have any other feedback relating to Options 2a, 2b or 2c?</w:t>
            </w:r>
          </w:p>
          <w:p w14:paraId="23BF7B7D" w14:textId="77777777" w:rsidR="0076772E" w:rsidRPr="00974FFA" w:rsidRDefault="0076772E" w:rsidP="00B67A52">
            <w:pPr>
              <w:rPr>
                <w:rFonts w:ascii="Segoe UI" w:hAnsi="Segoe UI" w:cs="Segoe UI"/>
                <w:color w:val="222324"/>
              </w:rPr>
            </w:pPr>
          </w:p>
        </w:tc>
        <w:tc>
          <w:tcPr>
            <w:tcW w:w="6440" w:type="dxa"/>
          </w:tcPr>
          <w:p w14:paraId="03F1411B" w14:textId="77777777" w:rsidR="0076772E" w:rsidRDefault="0076772E" w:rsidP="00B67A52">
            <w:pPr>
              <w:pStyle w:val="BodyText"/>
              <w:rPr>
                <w:rFonts w:ascii="Segoe UI" w:hAnsi="Segoe UI" w:cs="Segoe UI"/>
              </w:rPr>
            </w:pPr>
          </w:p>
        </w:tc>
      </w:tr>
    </w:tbl>
    <w:p w14:paraId="21D903B8" w14:textId="77777777" w:rsidR="0076772E" w:rsidRDefault="0076772E" w:rsidP="0076772E">
      <w:pPr>
        <w:pStyle w:val="BodyText"/>
        <w:rPr>
          <w:rFonts w:ascii="Segoe UI" w:hAnsi="Segoe UI" w:cs="Segoe UI"/>
        </w:rPr>
      </w:pPr>
    </w:p>
    <w:p w14:paraId="1D706856" w14:textId="77777777" w:rsidR="0076772E" w:rsidRPr="00F02186" w:rsidRDefault="0076772E" w:rsidP="0076772E">
      <w:pPr>
        <w:pStyle w:val="Heading2"/>
        <w:ind w:left="851" w:hanging="851"/>
        <w:rPr>
          <w:rStyle w:val="normaltextrun"/>
          <w:rFonts w:ascii="Segoe UI Semilight" w:hAnsi="Segoe UI Semilight" w:cs="Segoe UI Semilight"/>
          <w:b/>
          <w:bCs/>
          <w:color w:val="222324"/>
          <w:sz w:val="20"/>
          <w:szCs w:val="20"/>
          <w:lang w:val="en-US"/>
        </w:rPr>
      </w:pPr>
      <w:r>
        <w:rPr>
          <w:rStyle w:val="normaltextrun"/>
          <w:rFonts w:ascii="Segoe UI Semilight" w:hAnsi="Segoe UI Semilight" w:cs="Segoe UI Semilight"/>
          <w:b/>
          <w:color w:val="222324"/>
          <w:sz w:val="20"/>
          <w:szCs w:val="20"/>
          <w:lang w:val="en-US"/>
        </w:rPr>
        <w:t>Option 3 - N</w:t>
      </w:r>
      <w:r w:rsidRPr="00F02186">
        <w:rPr>
          <w:rStyle w:val="normaltextrun"/>
          <w:rFonts w:ascii="Segoe UI Semilight" w:hAnsi="Segoe UI Semilight" w:cs="Segoe UI Semilight"/>
          <w:b/>
          <w:color w:val="222324"/>
          <w:sz w:val="20"/>
          <w:szCs w:val="20"/>
          <w:lang w:val="en-US"/>
        </w:rPr>
        <w:t xml:space="preserve">on-system </w:t>
      </w:r>
      <w:r w:rsidRPr="007F381B">
        <w:rPr>
          <w:rStyle w:val="normaltextrun"/>
          <w:rFonts w:ascii="Segoe UI Semilight" w:hAnsi="Segoe UI Semilight" w:cs="Segoe UI Semilight"/>
          <w:b/>
          <w:color w:val="222324"/>
          <w:sz w:val="20"/>
          <w:szCs w:val="20"/>
          <w:lang w:val="en-US"/>
        </w:rPr>
        <w:t>interim</w:t>
      </w:r>
      <w:r w:rsidRPr="00F02186">
        <w:rPr>
          <w:rStyle w:val="normaltextrun"/>
          <w:rFonts w:ascii="Segoe UI Semilight" w:hAnsi="Segoe UI Semilight" w:cs="Segoe UI Semilight"/>
          <w:b/>
          <w:color w:val="222324"/>
          <w:sz w:val="20"/>
          <w:szCs w:val="20"/>
          <w:lang w:val="en-US"/>
        </w:rPr>
        <w:t xml:space="preserve"> solutions which could assist in managing the risk of coincident service orders until more effective solutions can be delivered</w:t>
      </w:r>
    </w:p>
    <w:p w14:paraId="7C5F7172"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color w:val="222324"/>
          <w:sz w:val="20"/>
          <w:szCs w:val="20"/>
        </w:rPr>
      </w:pPr>
      <w:r>
        <w:rPr>
          <w:rStyle w:val="normaltextrun"/>
          <w:rFonts w:ascii="Segoe UI Semilight" w:eastAsia="+mj-ea" w:hAnsi="Segoe UI Semilight" w:cs="Segoe UI Semilight"/>
          <w:color w:val="222324"/>
          <w:sz w:val="20"/>
          <w:szCs w:val="20"/>
        </w:rPr>
        <w:t xml:space="preserve">Three further options have been identified which may assist participants in managing some of the risk relating to coincident service orders for retailers, non-regulated service providers and customers. </w:t>
      </w:r>
    </w:p>
    <w:p w14:paraId="74902A2E" w14:textId="77777777" w:rsidR="0076772E" w:rsidRDefault="0076772E" w:rsidP="0076772E">
      <w:pPr>
        <w:pStyle w:val="xmsonormal"/>
        <w:rPr>
          <w:rStyle w:val="normaltextrun"/>
          <w:rFonts w:ascii="Segoe UI Semilight" w:eastAsia="Times New Roman" w:hAnsi="Segoe UI Semilight" w:cs="Segoe UI Semilight"/>
          <w:b/>
          <w:color w:val="222324"/>
          <w:sz w:val="20"/>
          <w:szCs w:val="20"/>
        </w:rPr>
      </w:pPr>
    </w:p>
    <w:p w14:paraId="59AF2C02" w14:textId="77777777" w:rsidR="0076772E" w:rsidRDefault="0076772E" w:rsidP="0076772E">
      <w:pPr>
        <w:pStyle w:val="xmsonormal"/>
        <w:rPr>
          <w:rStyle w:val="normaltextrun"/>
          <w:rFonts w:ascii="Segoe UI Semilight" w:hAnsi="Segoe UI Semilight" w:cs="Segoe UI Semilight"/>
          <w:b/>
          <w:color w:val="222324"/>
          <w:sz w:val="20"/>
          <w:szCs w:val="20"/>
          <w:lang w:val="en-US"/>
        </w:rPr>
      </w:pPr>
      <w:r w:rsidRPr="005B3C6E">
        <w:rPr>
          <w:rStyle w:val="normaltextrun"/>
          <w:rFonts w:ascii="Segoe UI Semilight" w:eastAsia="Times New Roman" w:hAnsi="Segoe UI Semilight" w:cs="Segoe UI Semilight"/>
          <w:b/>
          <w:color w:val="222324"/>
          <w:sz w:val="20"/>
          <w:szCs w:val="20"/>
        </w:rPr>
        <w:t xml:space="preserve">Option </w:t>
      </w:r>
      <w:r>
        <w:rPr>
          <w:rStyle w:val="normaltextrun"/>
          <w:rFonts w:ascii="Segoe UI Semilight" w:eastAsia="Times New Roman" w:hAnsi="Segoe UI Semilight" w:cs="Segoe UI Semilight"/>
          <w:b/>
          <w:color w:val="222324"/>
          <w:sz w:val="20"/>
          <w:szCs w:val="20"/>
        </w:rPr>
        <w:t>3a</w:t>
      </w:r>
      <w:r w:rsidRPr="005B3C6E">
        <w:rPr>
          <w:rStyle w:val="normaltextrun"/>
          <w:rFonts w:ascii="Segoe UI Semilight" w:eastAsia="Times New Roman" w:hAnsi="Segoe UI Semilight" w:cs="Segoe UI Semilight"/>
          <w:b/>
          <w:color w:val="222324"/>
          <w:sz w:val="20"/>
          <w:szCs w:val="20"/>
        </w:rPr>
        <w:t xml:space="preserve"> – </w:t>
      </w:r>
      <w:r w:rsidRPr="00F02186">
        <w:rPr>
          <w:rStyle w:val="normaltextrun"/>
          <w:rFonts w:ascii="Segoe UI Semilight" w:hAnsi="Segoe UI Semilight" w:cs="Segoe UI Semilight"/>
          <w:b/>
          <w:color w:val="222324"/>
          <w:sz w:val="20"/>
          <w:szCs w:val="20"/>
          <w:lang w:val="en-US"/>
        </w:rPr>
        <w:t xml:space="preserve">Phone call to DNSP (LNSP) by a </w:t>
      </w:r>
      <w:r>
        <w:rPr>
          <w:rStyle w:val="normaltextrun"/>
          <w:rFonts w:ascii="Segoe UI Semilight" w:hAnsi="Segoe UI Semilight" w:cs="Segoe UI Semilight"/>
          <w:b/>
          <w:color w:val="222324"/>
          <w:sz w:val="20"/>
          <w:szCs w:val="20"/>
          <w:lang w:val="en-US"/>
        </w:rPr>
        <w:t>non-regulated MPB</w:t>
      </w:r>
      <w:r w:rsidRPr="00F02186">
        <w:rPr>
          <w:rStyle w:val="normaltextrun"/>
          <w:rFonts w:ascii="Segoe UI Semilight" w:hAnsi="Segoe UI Semilight" w:cs="Segoe UI Semilight"/>
          <w:b/>
          <w:color w:val="222324"/>
          <w:sz w:val="20"/>
          <w:szCs w:val="20"/>
          <w:lang w:val="en-US"/>
        </w:rPr>
        <w:t xml:space="preserve"> prior to attending site</w:t>
      </w:r>
    </w:p>
    <w:p w14:paraId="303827F6" w14:textId="77777777" w:rsidR="0076772E" w:rsidRPr="005B3C6E" w:rsidRDefault="0076772E" w:rsidP="0076772E">
      <w:pPr>
        <w:pStyle w:val="xmsonormal"/>
        <w:rPr>
          <w:rStyle w:val="normaltextrun"/>
          <w:rFonts w:ascii="Segoe UI Semilight" w:eastAsia="Times New Roman" w:hAnsi="Segoe UI Semilight" w:cs="Segoe UI Semilight"/>
          <w:b/>
          <w:bCs/>
          <w:color w:val="222324"/>
          <w:sz w:val="20"/>
          <w:szCs w:val="20"/>
        </w:rPr>
      </w:pPr>
    </w:p>
    <w:p w14:paraId="7561DD09" w14:textId="77777777" w:rsidR="0076772E" w:rsidRPr="002167F9" w:rsidRDefault="0076772E" w:rsidP="0076772E">
      <w:pPr>
        <w:pStyle w:val="xmsonormal"/>
        <w:rPr>
          <w:rStyle w:val="normaltextrun"/>
          <w:rFonts w:ascii="Segoe UI Semilight" w:eastAsia="Times New Roman" w:hAnsi="Segoe UI Semilight" w:cs="Segoe UI Semilight"/>
          <w:color w:val="222324"/>
          <w:sz w:val="20"/>
          <w:szCs w:val="20"/>
        </w:rPr>
      </w:pPr>
      <w:r w:rsidRPr="002167F9">
        <w:rPr>
          <w:rStyle w:val="normaltextrun"/>
          <w:rFonts w:ascii="Segoe UI Semilight" w:eastAsia="Times New Roman" w:hAnsi="Segoe UI Semilight" w:cs="Segoe UI Semilight"/>
          <w:color w:val="222324"/>
          <w:sz w:val="20"/>
          <w:szCs w:val="20"/>
        </w:rPr>
        <w:t>Under the case of Scenario 1 (</w:t>
      </w:r>
      <w:r w:rsidRPr="003457ED">
        <w:rPr>
          <w:rStyle w:val="normaltextrun"/>
          <w:rFonts w:ascii="Segoe UI Semilight" w:eastAsia="Times New Roman" w:hAnsi="Segoe UI Semilight" w:cs="Segoe UI Semilight"/>
          <w:color w:val="222324"/>
          <w:sz w:val="20"/>
          <w:szCs w:val="20"/>
        </w:rPr>
        <w:t>where the FRMP requests a physical de-energisation and an incoming retailer requests a remote re-energisation, refer</w:t>
      </w:r>
      <w:r>
        <w:rPr>
          <w:rStyle w:val="normaltextrun"/>
          <w:rFonts w:ascii="Segoe UI Semilight" w:eastAsia="Times New Roman" w:hAnsi="Segoe UI Semilight" w:cs="Segoe UI Semilight"/>
          <w:color w:val="222324"/>
          <w:sz w:val="20"/>
          <w:szCs w:val="20"/>
        </w:rPr>
        <w:t xml:space="preserve"> Table 1</w:t>
      </w:r>
      <w:r w:rsidRPr="002167F9">
        <w:rPr>
          <w:rStyle w:val="normaltextrun"/>
          <w:rFonts w:ascii="Segoe UI Semilight" w:eastAsia="Times New Roman" w:hAnsi="Segoe UI Semilight" w:cs="Segoe UI Semilight"/>
          <w:color w:val="222324"/>
          <w:sz w:val="20"/>
          <w:szCs w:val="20"/>
        </w:rPr>
        <w:t xml:space="preserve">), neither the incoming retailer nor their </w:t>
      </w:r>
      <w:r>
        <w:rPr>
          <w:rStyle w:val="normaltextrun"/>
          <w:rFonts w:ascii="Segoe UI Semilight" w:eastAsia="Times New Roman" w:hAnsi="Segoe UI Semilight" w:cs="Segoe UI Semilight"/>
          <w:color w:val="222324"/>
          <w:sz w:val="20"/>
          <w:szCs w:val="20"/>
        </w:rPr>
        <w:t>non-regulated MPB</w:t>
      </w:r>
      <w:r w:rsidRPr="002167F9">
        <w:rPr>
          <w:rStyle w:val="normaltextrun"/>
          <w:rFonts w:ascii="Segoe UI Semilight" w:eastAsia="Times New Roman" w:hAnsi="Segoe UI Semilight" w:cs="Segoe UI Semilight"/>
          <w:color w:val="222324"/>
          <w:sz w:val="20"/>
          <w:szCs w:val="20"/>
        </w:rPr>
        <w:t xml:space="preserve"> has visibility that the DNSP has physically de-energised the site for up to five business days. This is because the DNSP </w:t>
      </w:r>
      <w:r>
        <w:rPr>
          <w:rStyle w:val="normaltextrun"/>
          <w:rFonts w:ascii="Segoe UI Semilight" w:eastAsia="Times New Roman" w:hAnsi="Segoe UI Semilight" w:cs="Segoe UI Semilight"/>
          <w:color w:val="222324"/>
          <w:sz w:val="20"/>
          <w:szCs w:val="20"/>
        </w:rPr>
        <w:t xml:space="preserve">(and any other participant) </w:t>
      </w:r>
      <w:r w:rsidRPr="002167F9">
        <w:rPr>
          <w:rStyle w:val="normaltextrun"/>
          <w:rFonts w:ascii="Segoe UI Semilight" w:eastAsia="Times New Roman" w:hAnsi="Segoe UI Semilight" w:cs="Segoe UI Semilight"/>
          <w:color w:val="222324"/>
          <w:sz w:val="20"/>
          <w:szCs w:val="20"/>
        </w:rPr>
        <w:t xml:space="preserve">has up to five business days to update the MSATS </w:t>
      </w:r>
      <w:r w:rsidRPr="002167F9">
        <w:rPr>
          <w:rStyle w:val="normaltextrun"/>
          <w:rFonts w:ascii="Segoe UI Semilight" w:hAnsi="Segoe UI Semilight" w:cs="Segoe UI Semilight"/>
          <w:color w:val="222324"/>
          <w:sz w:val="20"/>
          <w:szCs w:val="20"/>
        </w:rPr>
        <w:t>NMI status fields</w:t>
      </w:r>
      <w:r w:rsidRPr="002167F9">
        <w:rPr>
          <w:rStyle w:val="normaltextrun"/>
          <w:rFonts w:ascii="Segoe UI Semilight" w:eastAsia="Times New Roman" w:hAnsi="Segoe UI Semilight" w:cs="Segoe UI Semilight"/>
          <w:color w:val="222324"/>
          <w:sz w:val="20"/>
          <w:szCs w:val="20"/>
        </w:rPr>
        <w:t>.</w:t>
      </w:r>
      <w:r>
        <w:rPr>
          <w:rStyle w:val="normaltextrun"/>
          <w:rFonts w:ascii="Segoe UI Semilight" w:eastAsia="Times New Roman" w:hAnsi="Segoe UI Semilight" w:cs="Segoe UI Semilight"/>
          <w:color w:val="222324"/>
          <w:sz w:val="20"/>
          <w:szCs w:val="20"/>
        </w:rPr>
        <w:t xml:space="preserve"> In practice, updates to MSATS are generally completed in 1-2 days, however, there still remains the delay in visibility of the NMI status fields.</w:t>
      </w:r>
    </w:p>
    <w:p w14:paraId="466985D9" w14:textId="77777777" w:rsidR="0076772E" w:rsidRDefault="0076772E" w:rsidP="0076772E">
      <w:pPr>
        <w:pStyle w:val="xmsonormal"/>
        <w:rPr>
          <w:rStyle w:val="normaltextrun"/>
          <w:rFonts w:ascii="Segoe UI Semilight" w:eastAsia="Times New Roman" w:hAnsi="Segoe UI Semilight" w:cs="Segoe UI Semilight"/>
          <w:color w:val="222324"/>
          <w:sz w:val="20"/>
          <w:szCs w:val="20"/>
        </w:rPr>
      </w:pPr>
    </w:p>
    <w:p w14:paraId="5940BF1B" w14:textId="77777777" w:rsidR="0076772E" w:rsidRDefault="0076772E" w:rsidP="0076772E">
      <w:pPr>
        <w:pStyle w:val="xmsonormal"/>
        <w:rPr>
          <w:rStyle w:val="normaltextrun"/>
        </w:rPr>
      </w:pPr>
      <w:r>
        <w:rPr>
          <w:rStyle w:val="normaltextrun"/>
          <w:rFonts w:ascii="Segoe UI Semilight" w:eastAsia="Times New Roman" w:hAnsi="Segoe UI Semilight" w:cs="Segoe UI Semilight"/>
          <w:color w:val="222324"/>
          <w:sz w:val="20"/>
          <w:szCs w:val="20"/>
        </w:rPr>
        <w:t>This may not be an efficient solution from a participant perspective, however, it is focussed on reducing the time that a customer is potentially without supply.</w:t>
      </w:r>
    </w:p>
    <w:p w14:paraId="23F05084" w14:textId="77777777" w:rsidR="0076772E" w:rsidRPr="00FF0C6F" w:rsidRDefault="0076772E" w:rsidP="0076772E">
      <w:pPr>
        <w:pStyle w:val="xmsonormal"/>
        <w:rPr>
          <w:rFonts w:ascii="Segoe UI Semilight" w:eastAsia="Times New Roman" w:hAnsi="Segoe UI Semilight" w:cs="Segoe UI Semilight"/>
          <w:color w:val="222324"/>
          <w:sz w:val="20"/>
          <w:szCs w:val="20"/>
        </w:rPr>
      </w:pPr>
    </w:p>
    <w:tbl>
      <w:tblPr>
        <w:tblStyle w:val="BasicAEMOTable"/>
        <w:tblW w:w="0" w:type="auto"/>
        <w:tblLook w:val="04A0" w:firstRow="1" w:lastRow="0" w:firstColumn="1" w:lastColumn="0" w:noHBand="0" w:noVBand="1"/>
      </w:tblPr>
      <w:tblGrid>
        <w:gridCol w:w="1271"/>
        <w:gridCol w:w="2552"/>
        <w:gridCol w:w="3543"/>
        <w:gridCol w:w="6582"/>
      </w:tblGrid>
      <w:tr w:rsidR="0076772E" w14:paraId="50EE8FDC" w14:textId="77777777" w:rsidTr="0076772E">
        <w:trPr>
          <w:cnfStyle w:val="100000000000" w:firstRow="1" w:lastRow="0" w:firstColumn="0" w:lastColumn="0" w:oddVBand="0" w:evenVBand="0" w:oddHBand="0" w:evenHBand="0" w:firstRowFirstColumn="0" w:firstRowLastColumn="0" w:lastRowFirstColumn="0" w:lastRowLastColumn="0"/>
          <w:tblHeader/>
        </w:trPr>
        <w:tc>
          <w:tcPr>
            <w:tcW w:w="1271" w:type="dxa"/>
            <w:vAlign w:val="center"/>
          </w:tcPr>
          <w:p w14:paraId="554DAC65" w14:textId="77777777" w:rsidR="0076772E" w:rsidRDefault="0076772E" w:rsidP="00B67A52">
            <w:pPr>
              <w:pStyle w:val="BodyText"/>
              <w:rPr>
                <w:rFonts w:ascii="Segoe UI" w:hAnsi="Segoe UI" w:cs="Segoe UI"/>
              </w:rPr>
            </w:pPr>
            <w:r w:rsidRPr="00974FFA">
              <w:rPr>
                <w:rFonts w:ascii="Segoe UI" w:hAnsi="Segoe UI" w:cs="Segoe UI"/>
              </w:rPr>
              <w:t>Audience</w:t>
            </w:r>
          </w:p>
        </w:tc>
        <w:tc>
          <w:tcPr>
            <w:tcW w:w="2552" w:type="dxa"/>
          </w:tcPr>
          <w:p w14:paraId="1FDB93BB" w14:textId="77777777" w:rsidR="0076772E" w:rsidRDefault="0076772E" w:rsidP="00B67A52">
            <w:pPr>
              <w:pStyle w:val="BodyText"/>
              <w:rPr>
                <w:rFonts w:ascii="Segoe UI" w:hAnsi="Segoe UI" w:cs="Segoe UI"/>
              </w:rPr>
            </w:pPr>
            <w:r w:rsidRPr="00974FFA">
              <w:rPr>
                <w:rFonts w:ascii="Segoe UI" w:hAnsi="Segoe UI" w:cs="Segoe UI"/>
              </w:rPr>
              <w:t>Option</w:t>
            </w:r>
          </w:p>
        </w:tc>
        <w:tc>
          <w:tcPr>
            <w:tcW w:w="3543" w:type="dxa"/>
            <w:vAlign w:val="center"/>
          </w:tcPr>
          <w:p w14:paraId="45BF3C22" w14:textId="77777777" w:rsidR="0076772E" w:rsidRDefault="0076772E" w:rsidP="00B67A52">
            <w:pPr>
              <w:pStyle w:val="BodyText"/>
              <w:rPr>
                <w:rFonts w:ascii="Segoe UI" w:hAnsi="Segoe UI" w:cs="Segoe UI"/>
              </w:rPr>
            </w:pPr>
            <w:r w:rsidRPr="00974FFA">
              <w:rPr>
                <w:rFonts w:ascii="Segoe UI" w:hAnsi="Segoe UI" w:cs="Segoe UI"/>
              </w:rPr>
              <w:t>Question</w:t>
            </w:r>
          </w:p>
        </w:tc>
        <w:tc>
          <w:tcPr>
            <w:tcW w:w="6582" w:type="dxa"/>
            <w:vAlign w:val="center"/>
          </w:tcPr>
          <w:p w14:paraId="5472BDF7" w14:textId="77777777" w:rsidR="0076772E" w:rsidRDefault="0076772E" w:rsidP="00B67A52">
            <w:pPr>
              <w:pStyle w:val="BodyText"/>
              <w:rPr>
                <w:rFonts w:ascii="Segoe UI" w:hAnsi="Segoe UI" w:cs="Segoe UI"/>
              </w:rPr>
            </w:pPr>
            <w:r w:rsidRPr="00974FFA">
              <w:rPr>
                <w:rFonts w:ascii="Segoe UI" w:hAnsi="Segoe UI" w:cs="Segoe UI"/>
              </w:rPr>
              <w:t>Participant Response</w:t>
            </w:r>
          </w:p>
        </w:tc>
      </w:tr>
      <w:tr w:rsidR="0076772E" w14:paraId="2640DF5E" w14:textId="77777777" w:rsidTr="00B67A52">
        <w:tc>
          <w:tcPr>
            <w:tcW w:w="1271" w:type="dxa"/>
          </w:tcPr>
          <w:p w14:paraId="6B11D0AC" w14:textId="77777777" w:rsidR="0076772E" w:rsidRDefault="0076772E" w:rsidP="00B67A52">
            <w:pPr>
              <w:pStyle w:val="BodyText"/>
              <w:rPr>
                <w:rFonts w:ascii="Segoe UI" w:hAnsi="Segoe UI" w:cs="Segoe UI"/>
              </w:rPr>
            </w:pPr>
            <w:r w:rsidRPr="00216C05">
              <w:rPr>
                <w:rStyle w:val="normaltextrun"/>
                <w:rFonts w:ascii="Segoe UI" w:eastAsia="Times New Roman" w:hAnsi="Segoe UI" w:cs="Segoe UI"/>
                <w:bCs w:val="0"/>
                <w:color w:val="222324"/>
              </w:rPr>
              <w:t>Question to DNSPs</w:t>
            </w:r>
          </w:p>
        </w:tc>
        <w:tc>
          <w:tcPr>
            <w:tcW w:w="2552" w:type="dxa"/>
          </w:tcPr>
          <w:p w14:paraId="257F49F3" w14:textId="77777777" w:rsidR="0076772E" w:rsidRPr="00216C05" w:rsidRDefault="0076772E" w:rsidP="00B67A52">
            <w:pPr>
              <w:pStyle w:val="xmsonormal"/>
              <w:rPr>
                <w:rStyle w:val="normaltextrun"/>
                <w:rFonts w:ascii="Segoe UI" w:eastAsiaTheme="majorEastAsia" w:hAnsi="Segoe UI" w:cs="Segoe UI"/>
                <w:bCs/>
                <w:color w:val="222324"/>
              </w:rPr>
            </w:pPr>
            <w:r w:rsidRPr="00216C05">
              <w:rPr>
                <w:rStyle w:val="normaltextrun"/>
                <w:rFonts w:ascii="Segoe UI" w:eastAsiaTheme="majorEastAsia" w:hAnsi="Segoe UI" w:cs="Segoe UI"/>
                <w:bCs/>
                <w:color w:val="222324"/>
              </w:rPr>
              <w:t xml:space="preserve">Option 3a – Phone call to DNSP (LNSP) by a competitive metering </w:t>
            </w:r>
            <w:r w:rsidRPr="00216C05">
              <w:rPr>
                <w:rStyle w:val="normaltextrun"/>
                <w:rFonts w:ascii="Segoe UI" w:eastAsiaTheme="majorEastAsia" w:hAnsi="Segoe UI" w:cs="Segoe UI"/>
                <w:bCs/>
                <w:color w:val="222324"/>
              </w:rPr>
              <w:lastRenderedPageBreak/>
              <w:t>provider prior to attending site</w:t>
            </w:r>
          </w:p>
          <w:p w14:paraId="1F44C5AC" w14:textId="77777777" w:rsidR="0076772E" w:rsidRDefault="0076772E" w:rsidP="00B67A52">
            <w:pPr>
              <w:pStyle w:val="BodyText"/>
              <w:rPr>
                <w:rFonts w:ascii="Segoe UI" w:hAnsi="Segoe UI" w:cs="Segoe UI"/>
              </w:rPr>
            </w:pPr>
          </w:p>
        </w:tc>
        <w:tc>
          <w:tcPr>
            <w:tcW w:w="3543" w:type="dxa"/>
          </w:tcPr>
          <w:p w14:paraId="2C601B85" w14:textId="77777777" w:rsidR="0076772E" w:rsidRPr="002C6C54" w:rsidRDefault="0076772E" w:rsidP="00B67A52">
            <w:pPr>
              <w:pStyle w:val="xmsonormal"/>
              <w:rPr>
                <w:rStyle w:val="normaltextrun"/>
                <w:rFonts w:ascii="Segoe UI" w:eastAsiaTheme="majorEastAsia" w:hAnsi="Segoe UI" w:cs="Segoe UI"/>
                <w:bCs/>
                <w:color w:val="222324"/>
              </w:rPr>
            </w:pPr>
            <w:r w:rsidRPr="002C6C54">
              <w:rPr>
                <w:rStyle w:val="normaltextrun"/>
                <w:rFonts w:ascii="Segoe UI" w:eastAsiaTheme="majorEastAsia" w:hAnsi="Segoe UI" w:cs="Segoe UI"/>
                <w:color w:val="222324"/>
              </w:rPr>
              <w:lastRenderedPageBreak/>
              <w:t xml:space="preserve">Would the DNSPs (LNSPs) be open to receiving a call (enquiry) from a </w:t>
            </w:r>
            <w:r w:rsidRPr="002C6C54">
              <w:rPr>
                <w:rStyle w:val="normaltextrun"/>
                <w:rFonts w:ascii="Segoe UI" w:eastAsiaTheme="majorEastAsia" w:hAnsi="Segoe UI" w:cs="Segoe UI"/>
                <w:bCs/>
                <w:color w:val="222324"/>
              </w:rPr>
              <w:t>non-regulated MPB</w:t>
            </w:r>
            <w:r w:rsidRPr="002C6C54">
              <w:rPr>
                <w:rStyle w:val="normaltextrun"/>
                <w:rFonts w:ascii="Segoe UI" w:eastAsiaTheme="majorEastAsia" w:hAnsi="Segoe UI" w:cs="Segoe UI"/>
                <w:color w:val="222324"/>
              </w:rPr>
              <w:t xml:space="preserve"> before it attends a </w:t>
            </w:r>
            <w:r w:rsidRPr="002C6C54">
              <w:rPr>
                <w:rStyle w:val="normaltextrun"/>
                <w:rFonts w:ascii="Segoe UI" w:eastAsiaTheme="majorEastAsia" w:hAnsi="Segoe UI" w:cs="Segoe UI"/>
                <w:color w:val="222324"/>
              </w:rPr>
              <w:lastRenderedPageBreak/>
              <w:t>site to confirm if the LNSP has performed a physical de-energisation?</w:t>
            </w:r>
            <w:r w:rsidRPr="002C6C54">
              <w:rPr>
                <w:rStyle w:val="normaltextrun"/>
                <w:rFonts w:ascii="Segoe UI" w:eastAsiaTheme="majorEastAsia" w:hAnsi="Segoe UI" w:cs="Segoe UI"/>
                <w:bCs/>
                <w:color w:val="222324"/>
              </w:rPr>
              <w:t xml:space="preserve"> </w:t>
            </w:r>
          </w:p>
          <w:p w14:paraId="7E0C9474" w14:textId="77777777" w:rsidR="0076772E" w:rsidRDefault="0076772E" w:rsidP="00B67A52">
            <w:pPr>
              <w:pStyle w:val="BodyText"/>
              <w:rPr>
                <w:rFonts w:ascii="Segoe UI" w:hAnsi="Segoe UI" w:cs="Segoe UI"/>
              </w:rPr>
            </w:pPr>
          </w:p>
        </w:tc>
        <w:tc>
          <w:tcPr>
            <w:tcW w:w="6582" w:type="dxa"/>
          </w:tcPr>
          <w:p w14:paraId="43A82FDC" w14:textId="77777777" w:rsidR="0076772E" w:rsidRDefault="0076772E" w:rsidP="00B67A52">
            <w:pPr>
              <w:pStyle w:val="BodyText"/>
              <w:rPr>
                <w:rFonts w:ascii="Segoe UI" w:hAnsi="Segoe UI" w:cs="Segoe UI"/>
              </w:rPr>
            </w:pPr>
          </w:p>
        </w:tc>
      </w:tr>
    </w:tbl>
    <w:p w14:paraId="21C5E7D3" w14:textId="77777777" w:rsidR="0076772E" w:rsidRDefault="0076772E" w:rsidP="0076772E">
      <w:pPr>
        <w:pStyle w:val="BodyText"/>
        <w:rPr>
          <w:rFonts w:ascii="Segoe UI" w:hAnsi="Segoe UI" w:cs="Segoe UI"/>
        </w:rPr>
      </w:pPr>
    </w:p>
    <w:p w14:paraId="405B58DA" w14:textId="77777777" w:rsidR="0076772E" w:rsidRDefault="0076772E" w:rsidP="0076772E">
      <w:pPr>
        <w:pStyle w:val="xmsonormal"/>
        <w:rPr>
          <w:rStyle w:val="normaltextrun"/>
          <w:rFonts w:ascii="Segoe UI Semilight" w:eastAsia="Times New Roman" w:hAnsi="Segoe UI Semilight" w:cs="Segoe UI Semilight"/>
          <w:b/>
          <w:bCs/>
          <w:color w:val="222324"/>
          <w:sz w:val="20"/>
          <w:szCs w:val="20"/>
        </w:rPr>
      </w:pPr>
      <w:r w:rsidRPr="005B3C6E">
        <w:rPr>
          <w:rStyle w:val="normaltextrun"/>
          <w:rFonts w:ascii="Segoe UI Semilight" w:eastAsia="Times New Roman" w:hAnsi="Segoe UI Semilight" w:cs="Segoe UI Semilight"/>
          <w:b/>
          <w:color w:val="222324"/>
          <w:sz w:val="20"/>
          <w:szCs w:val="20"/>
        </w:rPr>
        <w:t xml:space="preserve">Option </w:t>
      </w:r>
      <w:r>
        <w:rPr>
          <w:rStyle w:val="normaltextrun"/>
          <w:rFonts w:ascii="Segoe UI Semilight" w:eastAsia="Times New Roman" w:hAnsi="Segoe UI Semilight" w:cs="Segoe UI Semilight"/>
          <w:b/>
          <w:color w:val="222324"/>
          <w:sz w:val="20"/>
          <w:szCs w:val="20"/>
        </w:rPr>
        <w:t>3b</w:t>
      </w:r>
      <w:r w:rsidRPr="005B3C6E">
        <w:rPr>
          <w:rStyle w:val="normaltextrun"/>
          <w:rFonts w:ascii="Segoe UI Semilight" w:eastAsia="Times New Roman" w:hAnsi="Segoe UI Semilight" w:cs="Segoe UI Semilight"/>
          <w:b/>
          <w:color w:val="222324"/>
          <w:sz w:val="20"/>
          <w:szCs w:val="20"/>
        </w:rPr>
        <w:t xml:space="preserve"> – </w:t>
      </w:r>
      <w:r w:rsidRPr="00F02186">
        <w:rPr>
          <w:rStyle w:val="normaltextrun"/>
          <w:rFonts w:ascii="Segoe UI Semilight" w:hAnsi="Segoe UI Semilight" w:cs="Segoe UI Semilight"/>
          <w:b/>
          <w:color w:val="222324"/>
          <w:sz w:val="20"/>
          <w:szCs w:val="20"/>
          <w:lang w:val="en-US"/>
        </w:rPr>
        <w:t xml:space="preserve">Phone call or email to DNSP (LNSP) by a </w:t>
      </w:r>
      <w:r>
        <w:rPr>
          <w:rStyle w:val="normaltextrun"/>
          <w:rFonts w:ascii="Segoe UI Semilight" w:hAnsi="Segoe UI Semilight" w:cs="Segoe UI Semilight"/>
          <w:b/>
          <w:color w:val="222324"/>
          <w:sz w:val="20"/>
          <w:szCs w:val="20"/>
          <w:lang w:val="en-US"/>
        </w:rPr>
        <w:t>non-regulated MPB</w:t>
      </w:r>
      <w:r w:rsidRPr="00F02186">
        <w:rPr>
          <w:rStyle w:val="normaltextrun"/>
          <w:rFonts w:ascii="Segoe UI Semilight" w:hAnsi="Segoe UI Semilight" w:cs="Segoe UI Semilight"/>
          <w:b/>
          <w:color w:val="222324"/>
          <w:sz w:val="20"/>
          <w:szCs w:val="20"/>
          <w:lang w:val="en-US"/>
        </w:rPr>
        <w:t xml:space="preserve"> to withdraw pending physical de-energisation</w:t>
      </w:r>
    </w:p>
    <w:p w14:paraId="0B6C7CD0" w14:textId="77777777" w:rsidR="0076772E" w:rsidRDefault="0076772E" w:rsidP="0076772E">
      <w:pPr>
        <w:pStyle w:val="xmsonormal"/>
        <w:rPr>
          <w:rStyle w:val="normaltextrun"/>
          <w:rFonts w:ascii="Segoe UI Semilight" w:eastAsia="Times New Roman" w:hAnsi="Segoe UI Semilight" w:cs="Segoe UI Semilight"/>
          <w:b/>
          <w:bCs/>
          <w:color w:val="222324"/>
          <w:sz w:val="20"/>
          <w:szCs w:val="20"/>
        </w:rPr>
      </w:pPr>
    </w:p>
    <w:p w14:paraId="5BFCF454" w14:textId="77777777" w:rsidR="0076772E" w:rsidRDefault="0076772E" w:rsidP="0076772E">
      <w:pPr>
        <w:pStyle w:val="xmsonormal"/>
        <w:rPr>
          <w:rStyle w:val="normaltextrun"/>
          <w:rFonts w:ascii="Segoe UI Semilight" w:eastAsia="Times New Roman" w:hAnsi="Segoe UI Semilight" w:cs="Segoe UI Semilight"/>
          <w:color w:val="222324"/>
          <w:sz w:val="20"/>
          <w:szCs w:val="20"/>
        </w:rPr>
      </w:pPr>
      <w:r w:rsidRPr="00DC35BE">
        <w:rPr>
          <w:rStyle w:val="normaltextrun"/>
          <w:rFonts w:ascii="Segoe UI Semilight" w:eastAsia="Times New Roman" w:hAnsi="Segoe UI Semilight" w:cs="Segoe UI Semilight"/>
          <w:color w:val="222324"/>
          <w:sz w:val="20"/>
          <w:szCs w:val="20"/>
        </w:rPr>
        <w:t>Similar to Option 3</w:t>
      </w:r>
      <w:r>
        <w:rPr>
          <w:rStyle w:val="normaltextrun"/>
          <w:rFonts w:ascii="Segoe UI Semilight" w:eastAsia="Times New Roman" w:hAnsi="Segoe UI Semilight" w:cs="Segoe UI Semilight"/>
          <w:color w:val="222324"/>
          <w:sz w:val="20"/>
          <w:szCs w:val="20"/>
        </w:rPr>
        <w:t>a</w:t>
      </w:r>
      <w:r w:rsidRPr="00DC35BE">
        <w:rPr>
          <w:rStyle w:val="normaltextrun"/>
          <w:rFonts w:ascii="Segoe UI Semilight" w:eastAsia="Times New Roman" w:hAnsi="Segoe UI Semilight" w:cs="Segoe UI Semilight"/>
          <w:color w:val="222324"/>
          <w:sz w:val="20"/>
          <w:szCs w:val="20"/>
        </w:rPr>
        <w:t xml:space="preserve">, if a </w:t>
      </w:r>
      <w:r>
        <w:rPr>
          <w:rStyle w:val="normaltextrun"/>
          <w:rFonts w:ascii="Segoe UI Semilight" w:eastAsia="Times New Roman" w:hAnsi="Segoe UI Semilight" w:cs="Segoe UI Semilight"/>
          <w:color w:val="222324"/>
          <w:sz w:val="20"/>
          <w:szCs w:val="20"/>
        </w:rPr>
        <w:t>non-regulated MPB</w:t>
      </w:r>
      <w:r w:rsidRPr="00DC35BE">
        <w:rPr>
          <w:rStyle w:val="normaltextrun"/>
          <w:rFonts w:ascii="Segoe UI Semilight" w:eastAsia="Times New Roman" w:hAnsi="Segoe UI Semilight" w:cs="Segoe UI Semilight"/>
          <w:color w:val="222324"/>
          <w:sz w:val="20"/>
          <w:szCs w:val="20"/>
        </w:rPr>
        <w:t xml:space="preserve"> is aware of a coincident service order, </w:t>
      </w:r>
      <w:r>
        <w:rPr>
          <w:rStyle w:val="normaltextrun"/>
          <w:rFonts w:ascii="Segoe UI Semilight" w:eastAsia="Times New Roman" w:hAnsi="Segoe UI Semilight" w:cs="Segoe UI Semilight"/>
          <w:color w:val="222324"/>
          <w:sz w:val="20"/>
          <w:szCs w:val="20"/>
        </w:rPr>
        <w:t xml:space="preserve">this solution proposes that it </w:t>
      </w:r>
      <w:r w:rsidRPr="00DC35BE">
        <w:rPr>
          <w:rStyle w:val="normaltextrun"/>
          <w:rFonts w:ascii="Segoe UI Semilight" w:eastAsia="Times New Roman" w:hAnsi="Segoe UI Semilight" w:cs="Segoe UI Semilight"/>
          <w:color w:val="222324"/>
          <w:sz w:val="20"/>
          <w:szCs w:val="20"/>
        </w:rPr>
        <w:t>phone</w:t>
      </w:r>
      <w:r>
        <w:rPr>
          <w:rStyle w:val="normaltextrun"/>
          <w:rFonts w:ascii="Segoe UI Semilight" w:eastAsia="Times New Roman" w:hAnsi="Segoe UI Semilight" w:cs="Segoe UI Semilight"/>
          <w:color w:val="222324"/>
          <w:sz w:val="20"/>
          <w:szCs w:val="20"/>
        </w:rPr>
        <w:t>s or send an email to</w:t>
      </w:r>
      <w:r w:rsidRPr="00DC35BE">
        <w:rPr>
          <w:rStyle w:val="normaltextrun"/>
          <w:rFonts w:ascii="Segoe UI Semilight" w:eastAsia="Times New Roman" w:hAnsi="Segoe UI Semilight" w:cs="Segoe UI Semilight"/>
          <w:color w:val="222324"/>
          <w:sz w:val="20"/>
          <w:szCs w:val="20"/>
        </w:rPr>
        <w:t xml:space="preserve"> the DNSP</w:t>
      </w:r>
      <w:r>
        <w:rPr>
          <w:rStyle w:val="normaltextrun"/>
          <w:rFonts w:ascii="Segoe UI Semilight" w:eastAsia="Times New Roman" w:hAnsi="Segoe UI Semilight" w:cs="Segoe UI Semilight"/>
          <w:color w:val="222324"/>
          <w:sz w:val="20"/>
          <w:szCs w:val="20"/>
        </w:rPr>
        <w:t xml:space="preserve"> (LNSP)</w:t>
      </w:r>
      <w:r w:rsidRPr="00DC35BE">
        <w:rPr>
          <w:rStyle w:val="normaltextrun"/>
          <w:rFonts w:ascii="Segoe UI Semilight" w:eastAsia="Times New Roman" w:hAnsi="Segoe UI Semilight" w:cs="Segoe UI Semilight"/>
          <w:color w:val="222324"/>
          <w:sz w:val="20"/>
          <w:szCs w:val="20"/>
        </w:rPr>
        <w:t xml:space="preserve"> and request that the pending physical de-energisation is withdrawn.</w:t>
      </w:r>
      <w:r>
        <w:rPr>
          <w:rStyle w:val="normaltextrun"/>
          <w:rFonts w:ascii="Segoe UI Semilight" w:eastAsia="Times New Roman" w:hAnsi="Segoe UI Semilight" w:cs="Segoe UI Semilight"/>
          <w:color w:val="222324"/>
          <w:sz w:val="20"/>
          <w:szCs w:val="20"/>
        </w:rPr>
        <w:t xml:space="preserve"> The DNSP would then send a ‘not completed’ SO to the FRMP, advising of the reason. </w:t>
      </w:r>
    </w:p>
    <w:p w14:paraId="12362045" w14:textId="77777777" w:rsidR="0076772E" w:rsidRDefault="0076772E" w:rsidP="0076772E">
      <w:pPr>
        <w:pStyle w:val="BodyText"/>
        <w:rPr>
          <w:rFonts w:ascii="Segoe UI" w:hAnsi="Segoe UI" w:cs="Segoe UI"/>
        </w:rPr>
      </w:pPr>
    </w:p>
    <w:tbl>
      <w:tblPr>
        <w:tblStyle w:val="BasicAEMOTable"/>
        <w:tblW w:w="0" w:type="auto"/>
        <w:tblLook w:val="04A0" w:firstRow="1" w:lastRow="0" w:firstColumn="1" w:lastColumn="0" w:noHBand="0" w:noVBand="1"/>
      </w:tblPr>
      <w:tblGrid>
        <w:gridCol w:w="1271"/>
        <w:gridCol w:w="2552"/>
        <w:gridCol w:w="3543"/>
        <w:gridCol w:w="6582"/>
      </w:tblGrid>
      <w:tr w:rsidR="0076772E" w14:paraId="58BD2F60" w14:textId="77777777" w:rsidTr="0076772E">
        <w:trPr>
          <w:cnfStyle w:val="100000000000" w:firstRow="1" w:lastRow="0" w:firstColumn="0" w:lastColumn="0" w:oddVBand="0" w:evenVBand="0" w:oddHBand="0" w:evenHBand="0" w:firstRowFirstColumn="0" w:firstRowLastColumn="0" w:lastRowFirstColumn="0" w:lastRowLastColumn="0"/>
          <w:tblHeader/>
        </w:trPr>
        <w:tc>
          <w:tcPr>
            <w:tcW w:w="1271" w:type="dxa"/>
            <w:vAlign w:val="center"/>
          </w:tcPr>
          <w:p w14:paraId="4180C42B" w14:textId="77777777" w:rsidR="0076772E" w:rsidRDefault="0076772E" w:rsidP="00B67A52">
            <w:pPr>
              <w:pStyle w:val="BodyText"/>
              <w:rPr>
                <w:rFonts w:ascii="Segoe UI" w:hAnsi="Segoe UI" w:cs="Segoe UI"/>
              </w:rPr>
            </w:pPr>
            <w:r w:rsidRPr="00974FFA">
              <w:rPr>
                <w:rFonts w:ascii="Segoe UI" w:hAnsi="Segoe UI" w:cs="Segoe UI"/>
              </w:rPr>
              <w:t>Audience</w:t>
            </w:r>
          </w:p>
        </w:tc>
        <w:tc>
          <w:tcPr>
            <w:tcW w:w="2552" w:type="dxa"/>
          </w:tcPr>
          <w:p w14:paraId="03F27BF1" w14:textId="77777777" w:rsidR="0076772E" w:rsidRDefault="0076772E" w:rsidP="00B67A52">
            <w:pPr>
              <w:pStyle w:val="BodyText"/>
              <w:rPr>
                <w:rFonts w:ascii="Segoe UI" w:hAnsi="Segoe UI" w:cs="Segoe UI"/>
              </w:rPr>
            </w:pPr>
            <w:r w:rsidRPr="00974FFA">
              <w:rPr>
                <w:rFonts w:ascii="Segoe UI" w:hAnsi="Segoe UI" w:cs="Segoe UI"/>
              </w:rPr>
              <w:t>Option</w:t>
            </w:r>
          </w:p>
        </w:tc>
        <w:tc>
          <w:tcPr>
            <w:tcW w:w="3543" w:type="dxa"/>
            <w:vAlign w:val="center"/>
          </w:tcPr>
          <w:p w14:paraId="0889899F" w14:textId="77777777" w:rsidR="0076772E" w:rsidRDefault="0076772E" w:rsidP="00B67A52">
            <w:pPr>
              <w:pStyle w:val="BodyText"/>
              <w:rPr>
                <w:rFonts w:ascii="Segoe UI" w:hAnsi="Segoe UI" w:cs="Segoe UI"/>
              </w:rPr>
            </w:pPr>
            <w:r w:rsidRPr="00974FFA">
              <w:rPr>
                <w:rFonts w:ascii="Segoe UI" w:hAnsi="Segoe UI" w:cs="Segoe UI"/>
              </w:rPr>
              <w:t>Question</w:t>
            </w:r>
          </w:p>
        </w:tc>
        <w:tc>
          <w:tcPr>
            <w:tcW w:w="6582" w:type="dxa"/>
            <w:vAlign w:val="center"/>
          </w:tcPr>
          <w:p w14:paraId="1F714DAA" w14:textId="77777777" w:rsidR="0076772E" w:rsidRDefault="0076772E" w:rsidP="00B67A52">
            <w:pPr>
              <w:pStyle w:val="BodyText"/>
              <w:rPr>
                <w:rFonts w:ascii="Segoe UI" w:hAnsi="Segoe UI" w:cs="Segoe UI"/>
              </w:rPr>
            </w:pPr>
            <w:r w:rsidRPr="00974FFA">
              <w:rPr>
                <w:rFonts w:ascii="Segoe UI" w:hAnsi="Segoe UI" w:cs="Segoe UI"/>
              </w:rPr>
              <w:t>Participant Response</w:t>
            </w:r>
          </w:p>
        </w:tc>
      </w:tr>
      <w:tr w:rsidR="0076772E" w14:paraId="065A1452" w14:textId="77777777" w:rsidTr="00B67A52">
        <w:tc>
          <w:tcPr>
            <w:tcW w:w="1271" w:type="dxa"/>
          </w:tcPr>
          <w:p w14:paraId="6CCF4DB0" w14:textId="77777777" w:rsidR="0076772E" w:rsidRDefault="0076772E" w:rsidP="00B67A52">
            <w:pPr>
              <w:pStyle w:val="BodyText"/>
              <w:rPr>
                <w:rFonts w:ascii="Segoe UI" w:hAnsi="Segoe UI" w:cs="Segoe UI"/>
              </w:rPr>
            </w:pPr>
            <w:r w:rsidRPr="00216C05">
              <w:rPr>
                <w:rStyle w:val="normaltextrun"/>
                <w:rFonts w:ascii="Segoe UI" w:eastAsia="Times New Roman" w:hAnsi="Segoe UI" w:cs="Segoe UI"/>
                <w:bCs w:val="0"/>
                <w:color w:val="222324"/>
              </w:rPr>
              <w:t xml:space="preserve">Question to DNSPs and </w:t>
            </w:r>
            <w:r w:rsidRPr="008A04A6">
              <w:rPr>
                <w:rStyle w:val="normaltextrun"/>
                <w:rFonts w:ascii="Segoe UI" w:eastAsia="Times New Roman" w:hAnsi="Segoe UI" w:cs="Segoe UI"/>
                <w:bCs w:val="0"/>
                <w:color w:val="222324"/>
              </w:rPr>
              <w:t>non-regulated MPBs</w:t>
            </w:r>
          </w:p>
        </w:tc>
        <w:tc>
          <w:tcPr>
            <w:tcW w:w="2552" w:type="dxa"/>
          </w:tcPr>
          <w:p w14:paraId="67E454A4" w14:textId="77777777" w:rsidR="0076772E" w:rsidRPr="00216C05" w:rsidRDefault="0076772E" w:rsidP="00B67A52">
            <w:pPr>
              <w:pStyle w:val="xmsonormal"/>
              <w:rPr>
                <w:rStyle w:val="normaltextrun"/>
                <w:rFonts w:ascii="Segoe UI" w:eastAsiaTheme="majorEastAsia" w:hAnsi="Segoe UI" w:cs="Segoe UI"/>
                <w:bCs/>
                <w:color w:val="222324"/>
              </w:rPr>
            </w:pPr>
            <w:r w:rsidRPr="00216C05">
              <w:rPr>
                <w:rStyle w:val="normaltextrun"/>
                <w:rFonts w:ascii="Segoe UI" w:eastAsiaTheme="majorEastAsia" w:hAnsi="Segoe UI" w:cs="Segoe UI"/>
                <w:bCs/>
                <w:color w:val="222324"/>
              </w:rPr>
              <w:t>Option 3b – Phone call or email to DNSP (LNSP) by a contestable MC to withdraw pending physical de-energisation</w:t>
            </w:r>
          </w:p>
          <w:p w14:paraId="3D901396" w14:textId="77777777" w:rsidR="0076772E" w:rsidRDefault="0076772E" w:rsidP="00B67A52">
            <w:pPr>
              <w:pStyle w:val="BodyText"/>
              <w:rPr>
                <w:rFonts w:ascii="Segoe UI" w:hAnsi="Segoe UI" w:cs="Segoe UI"/>
              </w:rPr>
            </w:pPr>
          </w:p>
        </w:tc>
        <w:tc>
          <w:tcPr>
            <w:tcW w:w="3543" w:type="dxa"/>
          </w:tcPr>
          <w:p w14:paraId="5B4C2C92" w14:textId="77777777" w:rsidR="0076772E" w:rsidRPr="008C1571" w:rsidRDefault="0076772E" w:rsidP="00B67A52">
            <w:pPr>
              <w:pStyle w:val="xmsonormal"/>
              <w:rPr>
                <w:rStyle w:val="normaltextrun"/>
                <w:rFonts w:ascii="Segoe UI" w:eastAsiaTheme="majorEastAsia" w:hAnsi="Segoe UI" w:cs="Segoe UI"/>
                <w:bCs/>
                <w:color w:val="222324"/>
              </w:rPr>
            </w:pPr>
            <w:r w:rsidRPr="008C1571">
              <w:rPr>
                <w:rStyle w:val="normaltextrun"/>
                <w:rFonts w:ascii="Segoe UI" w:eastAsiaTheme="majorEastAsia" w:hAnsi="Segoe UI" w:cs="Segoe UI"/>
                <w:color w:val="222324"/>
              </w:rPr>
              <w:t xml:space="preserve">Would the DNSPs (LNSPs) and </w:t>
            </w:r>
            <w:r w:rsidRPr="008C1571">
              <w:rPr>
                <w:rStyle w:val="normaltextrun"/>
                <w:rFonts w:ascii="Segoe UI" w:eastAsiaTheme="majorEastAsia" w:hAnsi="Segoe UI" w:cs="Segoe UI"/>
                <w:bCs/>
                <w:color w:val="222324"/>
              </w:rPr>
              <w:t>non-regulated MPBs</w:t>
            </w:r>
            <w:r w:rsidRPr="008C1571">
              <w:rPr>
                <w:rStyle w:val="normaltextrun"/>
                <w:rFonts w:ascii="Segoe UI" w:eastAsiaTheme="majorEastAsia" w:hAnsi="Segoe UI" w:cs="Segoe UI"/>
                <w:color w:val="222324"/>
              </w:rPr>
              <w:t xml:space="preserve"> be open to this process? </w:t>
            </w:r>
          </w:p>
          <w:p w14:paraId="1456B708" w14:textId="77777777" w:rsidR="0076772E" w:rsidRPr="008C1571" w:rsidRDefault="0076772E" w:rsidP="00B67A52">
            <w:pPr>
              <w:pStyle w:val="BodyText"/>
              <w:rPr>
                <w:rStyle w:val="normaltextrun"/>
                <w:rFonts w:eastAsia="Times New Roman"/>
                <w:color w:val="222324"/>
                <w:lang w:eastAsia="en-AU"/>
              </w:rPr>
            </w:pPr>
          </w:p>
        </w:tc>
        <w:tc>
          <w:tcPr>
            <w:tcW w:w="6582" w:type="dxa"/>
          </w:tcPr>
          <w:p w14:paraId="5DB86726" w14:textId="77777777" w:rsidR="0076772E" w:rsidRDefault="0076772E" w:rsidP="00B67A52">
            <w:pPr>
              <w:pStyle w:val="BodyText"/>
              <w:rPr>
                <w:rFonts w:ascii="Segoe UI" w:hAnsi="Segoe UI" w:cs="Segoe UI"/>
              </w:rPr>
            </w:pPr>
          </w:p>
        </w:tc>
      </w:tr>
      <w:tr w:rsidR="0076772E" w14:paraId="66D46B86" w14:textId="77777777" w:rsidTr="00B67A52">
        <w:tc>
          <w:tcPr>
            <w:tcW w:w="1271" w:type="dxa"/>
          </w:tcPr>
          <w:p w14:paraId="48CA3666" w14:textId="77777777" w:rsidR="0076772E" w:rsidRPr="008A04A6" w:rsidRDefault="0076772E" w:rsidP="00B67A52">
            <w:pPr>
              <w:pStyle w:val="BodyText"/>
              <w:rPr>
                <w:rStyle w:val="normaltextrun"/>
                <w:rFonts w:ascii="Segoe UI" w:eastAsia="Times New Roman" w:hAnsi="Segoe UI" w:cs="Segoe UI"/>
                <w:bCs w:val="0"/>
                <w:color w:val="222324"/>
              </w:rPr>
            </w:pPr>
            <w:r w:rsidRPr="008A04A6">
              <w:rPr>
                <w:rStyle w:val="normaltextrun"/>
                <w:rFonts w:ascii="Segoe UI" w:eastAsia="Times New Roman" w:hAnsi="Segoe UI" w:cs="Segoe UI"/>
                <w:bCs w:val="0"/>
                <w:color w:val="222324"/>
              </w:rPr>
              <w:t>Question to DNSPs and non-regulated MPBs</w:t>
            </w:r>
          </w:p>
        </w:tc>
        <w:tc>
          <w:tcPr>
            <w:tcW w:w="2552" w:type="dxa"/>
          </w:tcPr>
          <w:p w14:paraId="1095D221" w14:textId="77777777" w:rsidR="0076772E" w:rsidRPr="00216C05" w:rsidRDefault="0076772E" w:rsidP="00B67A52">
            <w:pPr>
              <w:pStyle w:val="xmsonormal"/>
              <w:rPr>
                <w:rStyle w:val="normaltextrun"/>
                <w:rFonts w:ascii="Segoe UI" w:eastAsiaTheme="majorEastAsia" w:hAnsi="Segoe UI" w:cs="Segoe UI"/>
                <w:bCs/>
                <w:color w:val="222324"/>
              </w:rPr>
            </w:pPr>
            <w:r w:rsidRPr="00216C05">
              <w:rPr>
                <w:rStyle w:val="normaltextrun"/>
                <w:rFonts w:ascii="Segoe UI" w:eastAsiaTheme="majorEastAsia" w:hAnsi="Segoe UI" w:cs="Segoe UI"/>
                <w:bCs/>
                <w:color w:val="222324"/>
              </w:rPr>
              <w:t>Option 3b – Phone call or email to DNSP (LNSP) by a contestable MC to withdraw pending physical de-energisation</w:t>
            </w:r>
          </w:p>
          <w:p w14:paraId="5EAB051E" w14:textId="77777777" w:rsidR="0076772E" w:rsidRPr="00216C05" w:rsidRDefault="0076772E" w:rsidP="00B67A52">
            <w:pPr>
              <w:pStyle w:val="xmsonormal"/>
              <w:rPr>
                <w:rStyle w:val="normaltextrun"/>
                <w:rFonts w:ascii="Segoe UI" w:eastAsiaTheme="majorEastAsia" w:hAnsi="Segoe UI" w:cs="Segoe UI"/>
                <w:bCs/>
                <w:color w:val="222324"/>
              </w:rPr>
            </w:pPr>
          </w:p>
        </w:tc>
        <w:tc>
          <w:tcPr>
            <w:tcW w:w="3543" w:type="dxa"/>
          </w:tcPr>
          <w:p w14:paraId="61F03486" w14:textId="77777777" w:rsidR="0076772E" w:rsidRPr="00974FFA" w:rsidRDefault="0076772E" w:rsidP="00B67A52">
            <w:pPr>
              <w:pStyle w:val="BodyText"/>
              <w:rPr>
                <w:rStyle w:val="normaltextrun"/>
                <w:rFonts w:ascii="Segoe UI" w:eastAsia="Times New Roman" w:hAnsi="Segoe UI" w:cs="Segoe UI"/>
                <w:color w:val="222324"/>
              </w:rPr>
            </w:pPr>
            <w:r w:rsidRPr="00974FFA">
              <w:rPr>
                <w:rStyle w:val="normaltextrun"/>
                <w:rFonts w:ascii="Segoe UI" w:eastAsia="Times New Roman" w:hAnsi="Segoe UI" w:cs="Segoe UI"/>
                <w:color w:val="222324"/>
              </w:rPr>
              <w:t xml:space="preserve">Could this be implemented immediately? </w:t>
            </w:r>
          </w:p>
        </w:tc>
        <w:tc>
          <w:tcPr>
            <w:tcW w:w="6582" w:type="dxa"/>
          </w:tcPr>
          <w:p w14:paraId="571BF6B5" w14:textId="77777777" w:rsidR="0076772E" w:rsidRDefault="0076772E" w:rsidP="00B67A52">
            <w:pPr>
              <w:pStyle w:val="BodyText"/>
              <w:rPr>
                <w:rFonts w:ascii="Segoe UI" w:hAnsi="Segoe UI" w:cs="Segoe UI"/>
              </w:rPr>
            </w:pPr>
          </w:p>
        </w:tc>
      </w:tr>
      <w:tr w:rsidR="0076772E" w14:paraId="4694CF1E" w14:textId="77777777" w:rsidTr="00B67A52">
        <w:tc>
          <w:tcPr>
            <w:tcW w:w="1271" w:type="dxa"/>
          </w:tcPr>
          <w:p w14:paraId="7E2DD17D" w14:textId="77777777" w:rsidR="0076772E" w:rsidRPr="008A04A6" w:rsidRDefault="0076772E" w:rsidP="00B67A52">
            <w:pPr>
              <w:pStyle w:val="BodyText"/>
              <w:rPr>
                <w:rStyle w:val="normaltextrun"/>
                <w:rFonts w:ascii="Segoe UI" w:eastAsia="Times New Roman" w:hAnsi="Segoe UI" w:cs="Segoe UI"/>
                <w:bCs w:val="0"/>
                <w:color w:val="222324"/>
              </w:rPr>
            </w:pPr>
            <w:r w:rsidRPr="008A04A6">
              <w:rPr>
                <w:rStyle w:val="normaltextrun"/>
                <w:rFonts w:ascii="Segoe UI" w:eastAsia="Times New Roman" w:hAnsi="Segoe UI" w:cs="Segoe UI"/>
                <w:bCs w:val="0"/>
                <w:color w:val="222324"/>
              </w:rPr>
              <w:t>Question to DNSPs and non-</w:t>
            </w:r>
            <w:r w:rsidRPr="008A04A6">
              <w:rPr>
                <w:rStyle w:val="normaltextrun"/>
                <w:rFonts w:ascii="Segoe UI" w:eastAsia="Times New Roman" w:hAnsi="Segoe UI" w:cs="Segoe UI"/>
                <w:bCs w:val="0"/>
                <w:color w:val="222324"/>
              </w:rPr>
              <w:lastRenderedPageBreak/>
              <w:t>regulated MPBs</w:t>
            </w:r>
          </w:p>
        </w:tc>
        <w:tc>
          <w:tcPr>
            <w:tcW w:w="2552" w:type="dxa"/>
          </w:tcPr>
          <w:p w14:paraId="3ECA9222" w14:textId="77777777" w:rsidR="0076772E" w:rsidRPr="00216C05" w:rsidRDefault="0076772E" w:rsidP="00B67A52">
            <w:pPr>
              <w:pStyle w:val="xmsonormal"/>
              <w:rPr>
                <w:rStyle w:val="normaltextrun"/>
                <w:rFonts w:ascii="Segoe UI" w:eastAsiaTheme="majorEastAsia" w:hAnsi="Segoe UI" w:cs="Segoe UI"/>
                <w:bCs/>
                <w:color w:val="222324"/>
              </w:rPr>
            </w:pPr>
            <w:r w:rsidRPr="00216C05">
              <w:rPr>
                <w:rStyle w:val="normaltextrun"/>
                <w:rFonts w:ascii="Segoe UI" w:eastAsiaTheme="majorEastAsia" w:hAnsi="Segoe UI" w:cs="Segoe UI"/>
                <w:bCs/>
                <w:color w:val="222324"/>
              </w:rPr>
              <w:lastRenderedPageBreak/>
              <w:t>Option 3b – Phone call or email to DNSP (LNSP) by a contestable MC to withdraw pending physical de-energisation</w:t>
            </w:r>
          </w:p>
          <w:p w14:paraId="7C550794" w14:textId="77777777" w:rsidR="0076772E" w:rsidRPr="00216C05" w:rsidRDefault="0076772E" w:rsidP="00B67A52">
            <w:pPr>
              <w:pStyle w:val="xmsonormal"/>
              <w:rPr>
                <w:rStyle w:val="normaltextrun"/>
                <w:rFonts w:ascii="Segoe UI" w:eastAsiaTheme="majorEastAsia" w:hAnsi="Segoe UI" w:cs="Segoe UI"/>
                <w:bCs/>
                <w:color w:val="222324"/>
              </w:rPr>
            </w:pPr>
          </w:p>
        </w:tc>
        <w:tc>
          <w:tcPr>
            <w:tcW w:w="3543" w:type="dxa"/>
          </w:tcPr>
          <w:p w14:paraId="6510A1D0" w14:textId="77777777" w:rsidR="0076772E" w:rsidRPr="00974FFA" w:rsidRDefault="0076772E" w:rsidP="00B67A52">
            <w:pPr>
              <w:pStyle w:val="BodyText"/>
              <w:rPr>
                <w:rStyle w:val="normaltextrun"/>
                <w:rFonts w:ascii="Segoe UI" w:eastAsia="Times New Roman" w:hAnsi="Segoe UI" w:cs="Segoe UI"/>
                <w:color w:val="222324"/>
              </w:rPr>
            </w:pPr>
            <w:r w:rsidRPr="00974FFA">
              <w:rPr>
                <w:rStyle w:val="normaltextrun"/>
                <w:rFonts w:ascii="Segoe UI" w:eastAsia="Times New Roman" w:hAnsi="Segoe UI" w:cs="Segoe UI"/>
                <w:color w:val="222324"/>
              </w:rPr>
              <w:lastRenderedPageBreak/>
              <w:t xml:space="preserve">Is a phone call or email process preferred? </w:t>
            </w:r>
          </w:p>
        </w:tc>
        <w:tc>
          <w:tcPr>
            <w:tcW w:w="6582" w:type="dxa"/>
          </w:tcPr>
          <w:p w14:paraId="4A1C9BE0" w14:textId="77777777" w:rsidR="0076772E" w:rsidRDefault="0076772E" w:rsidP="00B67A52">
            <w:pPr>
              <w:pStyle w:val="BodyText"/>
              <w:rPr>
                <w:rFonts w:ascii="Segoe UI" w:hAnsi="Segoe UI" w:cs="Segoe UI"/>
              </w:rPr>
            </w:pPr>
          </w:p>
        </w:tc>
      </w:tr>
      <w:tr w:rsidR="0076772E" w14:paraId="1DD652B6" w14:textId="77777777" w:rsidTr="00B67A52">
        <w:tc>
          <w:tcPr>
            <w:tcW w:w="1271" w:type="dxa"/>
          </w:tcPr>
          <w:p w14:paraId="55DA9D92" w14:textId="77777777" w:rsidR="0076772E" w:rsidRPr="008A04A6" w:rsidRDefault="0076772E" w:rsidP="00B67A52">
            <w:pPr>
              <w:pStyle w:val="BodyText"/>
              <w:rPr>
                <w:rStyle w:val="normaltextrun"/>
                <w:rFonts w:ascii="Segoe UI" w:eastAsia="Times New Roman" w:hAnsi="Segoe UI" w:cs="Segoe UI"/>
                <w:bCs w:val="0"/>
                <w:color w:val="222324"/>
              </w:rPr>
            </w:pPr>
            <w:r w:rsidRPr="008A04A6">
              <w:rPr>
                <w:rStyle w:val="normaltextrun"/>
                <w:rFonts w:ascii="Segoe UI" w:eastAsia="Times New Roman" w:hAnsi="Segoe UI" w:cs="Segoe UI"/>
                <w:bCs w:val="0"/>
                <w:color w:val="222324"/>
              </w:rPr>
              <w:t>Question to DNSPs and non-regulated MPBs</w:t>
            </w:r>
          </w:p>
        </w:tc>
        <w:tc>
          <w:tcPr>
            <w:tcW w:w="2552" w:type="dxa"/>
          </w:tcPr>
          <w:p w14:paraId="3EDBC48E" w14:textId="77777777" w:rsidR="0076772E" w:rsidRPr="00216C05" w:rsidRDefault="0076772E" w:rsidP="00B67A52">
            <w:pPr>
              <w:pStyle w:val="xmsonormal"/>
              <w:rPr>
                <w:rStyle w:val="normaltextrun"/>
                <w:rFonts w:ascii="Segoe UI" w:eastAsiaTheme="majorEastAsia" w:hAnsi="Segoe UI" w:cs="Segoe UI"/>
                <w:bCs/>
                <w:color w:val="222324"/>
              </w:rPr>
            </w:pPr>
            <w:r w:rsidRPr="00216C05">
              <w:rPr>
                <w:rStyle w:val="normaltextrun"/>
                <w:rFonts w:ascii="Segoe UI" w:eastAsiaTheme="majorEastAsia" w:hAnsi="Segoe UI" w:cs="Segoe UI"/>
                <w:bCs/>
                <w:color w:val="222324"/>
              </w:rPr>
              <w:t>Option 3b – Phone call or email to DNSP (LNSP) by a contestable MC to withdraw pending physical de-energisation</w:t>
            </w:r>
          </w:p>
          <w:p w14:paraId="10103F40" w14:textId="77777777" w:rsidR="0076772E" w:rsidRPr="00216C05" w:rsidRDefault="0076772E" w:rsidP="00B67A52">
            <w:pPr>
              <w:pStyle w:val="xmsonormal"/>
              <w:rPr>
                <w:rStyle w:val="normaltextrun"/>
                <w:rFonts w:ascii="Segoe UI" w:eastAsiaTheme="majorEastAsia" w:hAnsi="Segoe UI" w:cs="Segoe UI"/>
                <w:bCs/>
                <w:color w:val="222324"/>
              </w:rPr>
            </w:pPr>
          </w:p>
        </w:tc>
        <w:tc>
          <w:tcPr>
            <w:tcW w:w="3543" w:type="dxa"/>
          </w:tcPr>
          <w:p w14:paraId="5A572E8C" w14:textId="77777777" w:rsidR="0076772E" w:rsidRPr="00974FFA" w:rsidRDefault="0076772E" w:rsidP="00B67A52">
            <w:pPr>
              <w:pStyle w:val="BodyText"/>
              <w:rPr>
                <w:rStyle w:val="normaltextrun"/>
                <w:rFonts w:ascii="Segoe UI" w:eastAsia="Times New Roman" w:hAnsi="Segoe UI" w:cs="Segoe UI"/>
                <w:color w:val="222324"/>
              </w:rPr>
            </w:pPr>
            <w:r w:rsidRPr="00974FFA">
              <w:rPr>
                <w:rStyle w:val="normaltextrun"/>
                <w:rFonts w:ascii="Segoe UI" w:eastAsia="Times New Roman" w:hAnsi="Segoe UI" w:cs="Segoe UI"/>
                <w:color w:val="222324"/>
              </w:rPr>
              <w:t>What might the gaps be in this approach?</w:t>
            </w:r>
          </w:p>
        </w:tc>
        <w:tc>
          <w:tcPr>
            <w:tcW w:w="6582" w:type="dxa"/>
          </w:tcPr>
          <w:p w14:paraId="5DA1A8D1" w14:textId="77777777" w:rsidR="0076772E" w:rsidRDefault="0076772E" w:rsidP="00B67A52">
            <w:pPr>
              <w:pStyle w:val="BodyText"/>
              <w:rPr>
                <w:rFonts w:ascii="Segoe UI" w:hAnsi="Segoe UI" w:cs="Segoe UI"/>
              </w:rPr>
            </w:pPr>
          </w:p>
        </w:tc>
      </w:tr>
      <w:tr w:rsidR="0076772E" w14:paraId="44C5E1BA" w14:textId="77777777" w:rsidTr="00B67A52">
        <w:tc>
          <w:tcPr>
            <w:tcW w:w="1271" w:type="dxa"/>
          </w:tcPr>
          <w:p w14:paraId="422FE277" w14:textId="77777777" w:rsidR="0076772E" w:rsidRPr="008A04A6" w:rsidRDefault="0076772E" w:rsidP="00B67A52">
            <w:pPr>
              <w:pStyle w:val="BodyText"/>
              <w:rPr>
                <w:rStyle w:val="normaltextrun"/>
                <w:rFonts w:ascii="Segoe UI" w:eastAsia="Times New Roman" w:hAnsi="Segoe UI" w:cs="Segoe UI"/>
                <w:bCs w:val="0"/>
                <w:color w:val="222324"/>
              </w:rPr>
            </w:pPr>
            <w:r w:rsidRPr="008A04A6">
              <w:rPr>
                <w:rStyle w:val="normaltextrun"/>
                <w:rFonts w:ascii="Segoe UI" w:eastAsia="Times New Roman" w:hAnsi="Segoe UI" w:cs="Segoe UI"/>
                <w:bCs w:val="0"/>
                <w:color w:val="222324"/>
              </w:rPr>
              <w:t>Question to DNSPs and non-regulated MPBs</w:t>
            </w:r>
          </w:p>
        </w:tc>
        <w:tc>
          <w:tcPr>
            <w:tcW w:w="2552" w:type="dxa"/>
          </w:tcPr>
          <w:p w14:paraId="420FBA9C" w14:textId="77777777" w:rsidR="0076772E" w:rsidRPr="00216C05" w:rsidRDefault="0076772E" w:rsidP="00B67A52">
            <w:pPr>
              <w:pStyle w:val="xmsonormal"/>
              <w:rPr>
                <w:rStyle w:val="normaltextrun"/>
                <w:rFonts w:ascii="Segoe UI" w:eastAsiaTheme="majorEastAsia" w:hAnsi="Segoe UI" w:cs="Segoe UI"/>
                <w:bCs/>
                <w:color w:val="222324"/>
              </w:rPr>
            </w:pPr>
            <w:r w:rsidRPr="00216C05">
              <w:rPr>
                <w:rStyle w:val="normaltextrun"/>
                <w:rFonts w:ascii="Segoe UI" w:eastAsiaTheme="majorEastAsia" w:hAnsi="Segoe UI" w:cs="Segoe UI"/>
                <w:bCs/>
                <w:color w:val="222324"/>
              </w:rPr>
              <w:t>Option 3b – Phone call or email to DNSP (LNSP) by a contestable MC to withdraw pending physical de-energisation</w:t>
            </w:r>
          </w:p>
          <w:p w14:paraId="7076C22B" w14:textId="77777777" w:rsidR="0076772E" w:rsidRPr="00216C05" w:rsidRDefault="0076772E" w:rsidP="00B67A52">
            <w:pPr>
              <w:pStyle w:val="xmsonormal"/>
              <w:rPr>
                <w:rStyle w:val="normaltextrun"/>
                <w:rFonts w:ascii="Segoe UI" w:eastAsiaTheme="majorEastAsia" w:hAnsi="Segoe UI" w:cs="Segoe UI"/>
                <w:bCs/>
                <w:color w:val="222324"/>
              </w:rPr>
            </w:pPr>
          </w:p>
        </w:tc>
        <w:tc>
          <w:tcPr>
            <w:tcW w:w="3543" w:type="dxa"/>
          </w:tcPr>
          <w:p w14:paraId="1703E11D" w14:textId="77777777" w:rsidR="0076772E" w:rsidRPr="00831564" w:rsidRDefault="0076772E" w:rsidP="00B67A52">
            <w:pPr>
              <w:pStyle w:val="BodyText"/>
              <w:rPr>
                <w:rStyle w:val="normaltextrun"/>
                <w:rFonts w:ascii="Segoe UI" w:eastAsia="Times New Roman" w:hAnsi="Segoe UI" w:cs="Segoe UI"/>
                <w:color w:val="222324"/>
              </w:rPr>
            </w:pPr>
            <w:r w:rsidRPr="00831564">
              <w:rPr>
                <w:rStyle w:val="normaltextrun"/>
                <w:rFonts w:ascii="Segoe UI" w:eastAsia="Times New Roman" w:hAnsi="Segoe UI" w:cs="Segoe UI"/>
                <w:color w:val="222324"/>
              </w:rPr>
              <w:t>Is the non-regulated MPB the most appropriate party to make the phone call, or should the call come from the retailer?</w:t>
            </w:r>
          </w:p>
          <w:p w14:paraId="0ADFC1D2" w14:textId="77777777" w:rsidR="0076772E" w:rsidRPr="00974FFA" w:rsidRDefault="0076772E" w:rsidP="00B67A52">
            <w:pPr>
              <w:pStyle w:val="BodyText"/>
              <w:rPr>
                <w:rStyle w:val="normaltextrun"/>
                <w:rFonts w:ascii="Segoe UI" w:eastAsia="Times New Roman" w:hAnsi="Segoe UI" w:cs="Segoe UI"/>
                <w:color w:val="222324"/>
              </w:rPr>
            </w:pPr>
          </w:p>
        </w:tc>
        <w:tc>
          <w:tcPr>
            <w:tcW w:w="6582" w:type="dxa"/>
          </w:tcPr>
          <w:p w14:paraId="451B562D" w14:textId="77777777" w:rsidR="0076772E" w:rsidRDefault="0076772E" w:rsidP="00B67A52">
            <w:pPr>
              <w:pStyle w:val="BodyText"/>
              <w:rPr>
                <w:rFonts w:ascii="Segoe UI" w:hAnsi="Segoe UI" w:cs="Segoe UI"/>
              </w:rPr>
            </w:pPr>
          </w:p>
        </w:tc>
      </w:tr>
    </w:tbl>
    <w:p w14:paraId="76716D31" w14:textId="77777777" w:rsidR="0076772E" w:rsidRDefault="0076772E" w:rsidP="0076772E">
      <w:pPr>
        <w:pStyle w:val="BodyText"/>
        <w:rPr>
          <w:rFonts w:ascii="Segoe UI" w:hAnsi="Segoe UI" w:cs="Segoe UI"/>
        </w:rPr>
      </w:pPr>
    </w:p>
    <w:p w14:paraId="7876DBB8" w14:textId="77777777" w:rsidR="0076772E" w:rsidRPr="007268F4"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b/>
          <w:bCs/>
          <w:color w:val="222324"/>
          <w:sz w:val="20"/>
          <w:szCs w:val="20"/>
        </w:rPr>
      </w:pPr>
      <w:r w:rsidRPr="007268F4">
        <w:rPr>
          <w:rStyle w:val="normaltextrun"/>
          <w:rFonts w:ascii="Segoe UI Semilight" w:eastAsia="+mj-ea" w:hAnsi="Segoe UI Semilight" w:cs="Segoe UI Semilight"/>
          <w:b/>
          <w:color w:val="222324"/>
          <w:sz w:val="20"/>
          <w:szCs w:val="20"/>
        </w:rPr>
        <w:t xml:space="preserve">Option </w:t>
      </w:r>
      <w:r>
        <w:rPr>
          <w:rStyle w:val="normaltextrun"/>
          <w:rFonts w:ascii="Segoe UI Semilight" w:eastAsia="+mj-ea" w:hAnsi="Segoe UI Semilight" w:cs="Segoe UI Semilight"/>
          <w:b/>
          <w:color w:val="222324"/>
          <w:sz w:val="20"/>
          <w:szCs w:val="20"/>
        </w:rPr>
        <w:t>3c</w:t>
      </w:r>
      <w:r w:rsidRPr="007268F4">
        <w:rPr>
          <w:rStyle w:val="normaltextrun"/>
          <w:rFonts w:ascii="Segoe UI Semilight" w:eastAsia="+mj-ea" w:hAnsi="Segoe UI Semilight" w:cs="Segoe UI Semilight"/>
          <w:b/>
          <w:color w:val="222324"/>
          <w:sz w:val="20"/>
          <w:szCs w:val="20"/>
        </w:rPr>
        <w:t xml:space="preserve"> </w:t>
      </w:r>
      <w:r>
        <w:rPr>
          <w:rStyle w:val="normaltextrun"/>
          <w:rFonts w:ascii="Segoe UI Semilight" w:eastAsia="+mj-ea" w:hAnsi="Segoe UI Semilight" w:cs="Segoe UI Semilight"/>
          <w:b/>
          <w:color w:val="222324"/>
          <w:sz w:val="20"/>
          <w:szCs w:val="20"/>
        </w:rPr>
        <w:t xml:space="preserve">- </w:t>
      </w:r>
      <w:r w:rsidRPr="00F02186">
        <w:rPr>
          <w:rStyle w:val="normaltextrun"/>
          <w:rFonts w:ascii="Segoe UI Semilight" w:eastAsia="+mj-ea" w:hAnsi="Segoe UI Semilight" w:cs="Segoe UI Semilight"/>
          <w:b/>
          <w:color w:val="222324"/>
          <w:sz w:val="20"/>
          <w:szCs w:val="20"/>
          <w:lang w:val="en-US"/>
        </w:rPr>
        <w:t>Reducing the number of business days to update MSATS NMI status and meter status fields</w:t>
      </w:r>
    </w:p>
    <w:p w14:paraId="02D829D8"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color w:val="222324"/>
          <w:sz w:val="20"/>
          <w:szCs w:val="20"/>
        </w:rPr>
      </w:pPr>
    </w:p>
    <w:p w14:paraId="39C9EAA8" w14:textId="77777777" w:rsidR="0076772E" w:rsidRDefault="0076772E" w:rsidP="0076772E">
      <w:pPr>
        <w:pStyle w:val="paragraph"/>
        <w:spacing w:before="0" w:beforeAutospacing="0" w:after="0" w:afterAutospacing="0"/>
        <w:textAlignment w:val="baseline"/>
        <w:rPr>
          <w:rStyle w:val="normaltextrun"/>
          <w:rFonts w:ascii="Segoe UI Semilight" w:eastAsia="+mj-ea" w:hAnsi="Segoe UI Semilight" w:cs="Segoe UI Semilight"/>
          <w:color w:val="222324"/>
          <w:sz w:val="20"/>
          <w:szCs w:val="20"/>
        </w:rPr>
      </w:pPr>
      <w:r>
        <w:rPr>
          <w:rStyle w:val="normaltextrun"/>
          <w:rFonts w:ascii="Segoe UI Semilight" w:eastAsia="+mj-ea" w:hAnsi="Segoe UI Semilight" w:cs="Segoe UI Semilight"/>
          <w:color w:val="222324"/>
          <w:sz w:val="20"/>
          <w:szCs w:val="20"/>
        </w:rPr>
        <w:t xml:space="preserve">Participants currently have five business days to update the MSATS NMI status and meter status fields should their status change. This could be reduced to two business days which would be another partial solution to minimising customers being off-supply but would still leave a higher risk of an off-supply than previously identified solutions. </w:t>
      </w:r>
    </w:p>
    <w:p w14:paraId="123C08CD" w14:textId="77777777" w:rsidR="0076772E" w:rsidRDefault="0076772E" w:rsidP="0076772E">
      <w:pPr>
        <w:pStyle w:val="BodyText"/>
        <w:rPr>
          <w:rFonts w:ascii="Segoe UI" w:hAnsi="Segoe UI" w:cs="Segoe UI"/>
        </w:rPr>
      </w:pPr>
    </w:p>
    <w:tbl>
      <w:tblPr>
        <w:tblStyle w:val="BasicAEMOTable"/>
        <w:tblW w:w="0" w:type="auto"/>
        <w:tblLook w:val="04A0" w:firstRow="1" w:lastRow="0" w:firstColumn="1" w:lastColumn="0" w:noHBand="0" w:noVBand="1"/>
      </w:tblPr>
      <w:tblGrid>
        <w:gridCol w:w="1271"/>
        <w:gridCol w:w="2552"/>
        <w:gridCol w:w="3543"/>
        <w:gridCol w:w="6582"/>
      </w:tblGrid>
      <w:tr w:rsidR="0076772E" w14:paraId="2681F2D5" w14:textId="77777777" w:rsidTr="0076772E">
        <w:trPr>
          <w:cnfStyle w:val="100000000000" w:firstRow="1" w:lastRow="0" w:firstColumn="0" w:lastColumn="0" w:oddVBand="0" w:evenVBand="0" w:oddHBand="0" w:evenHBand="0" w:firstRowFirstColumn="0" w:firstRowLastColumn="0" w:lastRowFirstColumn="0" w:lastRowLastColumn="0"/>
          <w:tblHeader/>
        </w:trPr>
        <w:tc>
          <w:tcPr>
            <w:tcW w:w="1271" w:type="dxa"/>
            <w:vAlign w:val="center"/>
          </w:tcPr>
          <w:p w14:paraId="242A5BD1" w14:textId="77777777" w:rsidR="0076772E" w:rsidRDefault="0076772E" w:rsidP="00B67A52">
            <w:pPr>
              <w:pStyle w:val="BodyText"/>
              <w:rPr>
                <w:rFonts w:ascii="Segoe UI" w:hAnsi="Segoe UI" w:cs="Segoe UI"/>
              </w:rPr>
            </w:pPr>
            <w:r w:rsidRPr="00974FFA">
              <w:rPr>
                <w:rFonts w:ascii="Segoe UI" w:hAnsi="Segoe UI" w:cs="Segoe UI"/>
              </w:rPr>
              <w:t>Audience</w:t>
            </w:r>
          </w:p>
        </w:tc>
        <w:tc>
          <w:tcPr>
            <w:tcW w:w="2552" w:type="dxa"/>
          </w:tcPr>
          <w:p w14:paraId="08113560" w14:textId="77777777" w:rsidR="0076772E" w:rsidRDefault="0076772E" w:rsidP="00B67A52">
            <w:pPr>
              <w:pStyle w:val="BodyText"/>
              <w:rPr>
                <w:rFonts w:ascii="Segoe UI" w:hAnsi="Segoe UI" w:cs="Segoe UI"/>
              </w:rPr>
            </w:pPr>
            <w:r w:rsidRPr="00974FFA">
              <w:rPr>
                <w:rFonts w:ascii="Segoe UI" w:hAnsi="Segoe UI" w:cs="Segoe UI"/>
              </w:rPr>
              <w:t>Option</w:t>
            </w:r>
          </w:p>
        </w:tc>
        <w:tc>
          <w:tcPr>
            <w:tcW w:w="3543" w:type="dxa"/>
            <w:vAlign w:val="center"/>
          </w:tcPr>
          <w:p w14:paraId="17394C30" w14:textId="77777777" w:rsidR="0076772E" w:rsidRDefault="0076772E" w:rsidP="00B67A52">
            <w:pPr>
              <w:pStyle w:val="BodyText"/>
              <w:rPr>
                <w:rFonts w:ascii="Segoe UI" w:hAnsi="Segoe UI" w:cs="Segoe UI"/>
              </w:rPr>
            </w:pPr>
            <w:r w:rsidRPr="00974FFA">
              <w:rPr>
                <w:rFonts w:ascii="Segoe UI" w:hAnsi="Segoe UI" w:cs="Segoe UI"/>
              </w:rPr>
              <w:t>Question</w:t>
            </w:r>
          </w:p>
        </w:tc>
        <w:tc>
          <w:tcPr>
            <w:tcW w:w="6582" w:type="dxa"/>
            <w:vAlign w:val="center"/>
          </w:tcPr>
          <w:p w14:paraId="0C2C9CA4" w14:textId="77777777" w:rsidR="0076772E" w:rsidRDefault="0076772E" w:rsidP="00B67A52">
            <w:pPr>
              <w:pStyle w:val="BodyText"/>
              <w:rPr>
                <w:rFonts w:ascii="Segoe UI" w:hAnsi="Segoe UI" w:cs="Segoe UI"/>
              </w:rPr>
            </w:pPr>
            <w:r w:rsidRPr="00974FFA">
              <w:rPr>
                <w:rFonts w:ascii="Segoe UI" w:hAnsi="Segoe UI" w:cs="Segoe UI"/>
              </w:rPr>
              <w:t>Participant Response</w:t>
            </w:r>
          </w:p>
        </w:tc>
      </w:tr>
      <w:tr w:rsidR="0076772E" w14:paraId="21E628BB" w14:textId="77777777" w:rsidTr="0076772E">
        <w:tc>
          <w:tcPr>
            <w:tcW w:w="1271" w:type="dxa"/>
          </w:tcPr>
          <w:p w14:paraId="624D9225" w14:textId="77777777" w:rsidR="0076772E" w:rsidRPr="00216C05"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rPr>
            </w:pPr>
            <w:r w:rsidRPr="00216C05">
              <w:rPr>
                <w:rStyle w:val="normaltextrun"/>
                <w:rFonts w:ascii="Segoe UI" w:eastAsia="+mj-ea" w:hAnsi="Segoe UI" w:cs="Segoe UI"/>
                <w:color w:val="222324"/>
                <w:sz w:val="20"/>
                <w:szCs w:val="20"/>
              </w:rPr>
              <w:t>Question to all participants</w:t>
            </w:r>
          </w:p>
          <w:p w14:paraId="54EC7B31" w14:textId="77777777" w:rsidR="0076772E" w:rsidRDefault="0076772E" w:rsidP="00B67A52">
            <w:pPr>
              <w:pStyle w:val="BodyText"/>
              <w:rPr>
                <w:rFonts w:ascii="Segoe UI" w:hAnsi="Segoe UI" w:cs="Segoe UI"/>
              </w:rPr>
            </w:pPr>
          </w:p>
        </w:tc>
        <w:tc>
          <w:tcPr>
            <w:tcW w:w="2552" w:type="dxa"/>
          </w:tcPr>
          <w:p w14:paraId="0F3EFA45" w14:textId="77777777" w:rsidR="0076772E" w:rsidRPr="00216C05" w:rsidRDefault="0076772E" w:rsidP="00B67A52">
            <w:pPr>
              <w:pStyle w:val="paragraph"/>
              <w:spacing w:before="0" w:beforeAutospacing="0" w:after="0" w:afterAutospacing="0"/>
              <w:textAlignment w:val="baseline"/>
              <w:rPr>
                <w:rStyle w:val="normaltextrun"/>
                <w:rFonts w:ascii="Segoe UI" w:eastAsia="+mj-ea" w:hAnsi="Segoe UI" w:cs="Segoe UI"/>
                <w:bCs/>
                <w:color w:val="222324"/>
                <w:sz w:val="20"/>
                <w:szCs w:val="20"/>
              </w:rPr>
            </w:pPr>
            <w:r w:rsidRPr="00216C05">
              <w:rPr>
                <w:rStyle w:val="normaltextrun"/>
                <w:rFonts w:ascii="Segoe UI" w:eastAsia="+mj-ea" w:hAnsi="Segoe UI" w:cs="Segoe UI"/>
                <w:bCs/>
                <w:color w:val="222324"/>
                <w:sz w:val="20"/>
                <w:szCs w:val="20"/>
              </w:rPr>
              <w:t>Option 3c - Reducing the number of business days to update MSATS NMI status and meter status fields</w:t>
            </w:r>
          </w:p>
          <w:p w14:paraId="7E13D904" w14:textId="77777777" w:rsidR="0076772E" w:rsidRDefault="0076772E" w:rsidP="00B67A52">
            <w:pPr>
              <w:pStyle w:val="BodyText"/>
              <w:rPr>
                <w:rFonts w:ascii="Segoe UI" w:hAnsi="Segoe UI" w:cs="Segoe UI"/>
              </w:rPr>
            </w:pPr>
          </w:p>
        </w:tc>
        <w:tc>
          <w:tcPr>
            <w:tcW w:w="3543" w:type="dxa"/>
          </w:tcPr>
          <w:p w14:paraId="5A79783F" w14:textId="77777777" w:rsidR="0076772E" w:rsidRPr="00974FFA"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rPr>
            </w:pPr>
            <w:r w:rsidRPr="00974FFA">
              <w:rPr>
                <w:rFonts w:ascii="Segoe UI" w:hAnsi="Segoe UI" w:cs="Segoe UI"/>
                <w:color w:val="222324"/>
                <w:sz w:val="20"/>
                <w:szCs w:val="20"/>
              </w:rPr>
              <w:t xml:space="preserve">Do you support the reduction from five to two business days to update the </w:t>
            </w:r>
            <w:r w:rsidRPr="00974FFA">
              <w:rPr>
                <w:rStyle w:val="normaltextrun"/>
                <w:rFonts w:ascii="Segoe UI" w:eastAsia="+mj-ea" w:hAnsi="Segoe UI" w:cs="Segoe UI"/>
                <w:color w:val="222324"/>
                <w:sz w:val="20"/>
                <w:szCs w:val="20"/>
              </w:rPr>
              <w:t>MSATS NMI status and meter status fields?</w:t>
            </w:r>
          </w:p>
          <w:p w14:paraId="0106E43A" w14:textId="77777777" w:rsidR="0076772E" w:rsidRDefault="0076772E" w:rsidP="00B67A52">
            <w:pPr>
              <w:pStyle w:val="BodyText"/>
              <w:rPr>
                <w:rFonts w:ascii="Segoe UI" w:hAnsi="Segoe UI" w:cs="Segoe UI"/>
              </w:rPr>
            </w:pPr>
          </w:p>
        </w:tc>
        <w:tc>
          <w:tcPr>
            <w:tcW w:w="6582" w:type="dxa"/>
          </w:tcPr>
          <w:p w14:paraId="006E48A9" w14:textId="77777777" w:rsidR="0076772E" w:rsidRDefault="0076772E" w:rsidP="00B67A52">
            <w:pPr>
              <w:pStyle w:val="BodyText"/>
              <w:rPr>
                <w:rFonts w:ascii="Segoe UI" w:hAnsi="Segoe UI" w:cs="Segoe UI"/>
              </w:rPr>
            </w:pPr>
          </w:p>
        </w:tc>
      </w:tr>
      <w:tr w:rsidR="0076772E" w14:paraId="16530183" w14:textId="77777777" w:rsidTr="0076772E">
        <w:tc>
          <w:tcPr>
            <w:tcW w:w="1271" w:type="dxa"/>
          </w:tcPr>
          <w:p w14:paraId="15B548CA" w14:textId="77777777" w:rsidR="0076772E" w:rsidRPr="00216C05"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rPr>
            </w:pPr>
            <w:r w:rsidRPr="00216C05">
              <w:rPr>
                <w:rStyle w:val="normaltextrun"/>
                <w:rFonts w:ascii="Segoe UI" w:eastAsia="+mj-ea" w:hAnsi="Segoe UI" w:cs="Segoe UI"/>
                <w:color w:val="222324"/>
                <w:sz w:val="20"/>
                <w:szCs w:val="20"/>
              </w:rPr>
              <w:lastRenderedPageBreak/>
              <w:t>Question to all participants</w:t>
            </w:r>
          </w:p>
          <w:p w14:paraId="66B63713" w14:textId="77777777" w:rsidR="0076772E" w:rsidRDefault="0076772E" w:rsidP="00B67A52">
            <w:pPr>
              <w:pStyle w:val="BodyText"/>
              <w:rPr>
                <w:rFonts w:ascii="Segoe UI" w:hAnsi="Segoe UI" w:cs="Segoe UI"/>
              </w:rPr>
            </w:pPr>
          </w:p>
        </w:tc>
        <w:tc>
          <w:tcPr>
            <w:tcW w:w="2552" w:type="dxa"/>
          </w:tcPr>
          <w:p w14:paraId="776BB33F" w14:textId="77777777" w:rsidR="0076772E" w:rsidRPr="00216C05" w:rsidRDefault="0076772E" w:rsidP="00B67A52">
            <w:pPr>
              <w:pStyle w:val="paragraph"/>
              <w:spacing w:before="0" w:beforeAutospacing="0" w:after="0" w:afterAutospacing="0"/>
              <w:textAlignment w:val="baseline"/>
              <w:rPr>
                <w:rStyle w:val="normaltextrun"/>
                <w:rFonts w:ascii="Segoe UI" w:eastAsia="+mj-ea" w:hAnsi="Segoe UI" w:cs="Segoe UI"/>
                <w:bCs/>
                <w:color w:val="222324"/>
                <w:sz w:val="20"/>
                <w:szCs w:val="20"/>
              </w:rPr>
            </w:pPr>
            <w:r w:rsidRPr="00216C05">
              <w:rPr>
                <w:rStyle w:val="normaltextrun"/>
                <w:rFonts w:ascii="Segoe UI" w:eastAsia="+mj-ea" w:hAnsi="Segoe UI" w:cs="Segoe UI"/>
                <w:bCs/>
                <w:color w:val="222324"/>
                <w:sz w:val="20"/>
                <w:szCs w:val="20"/>
              </w:rPr>
              <w:t>Option 3c - Reducing the number of business days to update MSATS NMI status and meter status fields</w:t>
            </w:r>
          </w:p>
          <w:p w14:paraId="79C86A39" w14:textId="77777777" w:rsidR="0076772E" w:rsidRDefault="0076772E" w:rsidP="00B67A52">
            <w:pPr>
              <w:pStyle w:val="BodyText"/>
              <w:rPr>
                <w:rFonts w:ascii="Segoe UI" w:hAnsi="Segoe UI" w:cs="Segoe UI"/>
              </w:rPr>
            </w:pPr>
          </w:p>
        </w:tc>
        <w:tc>
          <w:tcPr>
            <w:tcW w:w="3543" w:type="dxa"/>
          </w:tcPr>
          <w:p w14:paraId="18A0141B" w14:textId="77777777" w:rsidR="0076772E" w:rsidRPr="00974FFA" w:rsidRDefault="0076772E" w:rsidP="00B67A52">
            <w:pPr>
              <w:pStyle w:val="paragraph"/>
              <w:spacing w:before="0" w:beforeAutospacing="0" w:after="0" w:afterAutospacing="0"/>
              <w:textAlignment w:val="baseline"/>
              <w:rPr>
                <w:rFonts w:ascii="Segoe UI" w:hAnsi="Segoe UI" w:cs="Segoe UI"/>
                <w:color w:val="222324"/>
                <w:sz w:val="20"/>
                <w:szCs w:val="20"/>
              </w:rPr>
            </w:pPr>
            <w:r w:rsidRPr="00974FFA">
              <w:rPr>
                <w:rStyle w:val="normaltextrun"/>
                <w:rFonts w:ascii="Segoe UI" w:eastAsia="+mj-ea" w:hAnsi="Segoe UI" w:cs="Segoe UI"/>
                <w:color w:val="222324"/>
                <w:sz w:val="20"/>
                <w:szCs w:val="20"/>
              </w:rPr>
              <w:t xml:space="preserve">If the update period is reduced, should the coincident period window (also </w:t>
            </w:r>
            <w:r>
              <w:rPr>
                <w:rStyle w:val="normaltextrun"/>
                <w:rFonts w:ascii="Segoe UI" w:eastAsia="+mj-ea" w:hAnsi="Segoe UI" w:cs="Segoe UI"/>
                <w:color w:val="222324"/>
                <w:sz w:val="20"/>
                <w:szCs w:val="20"/>
              </w:rPr>
              <w:t>five</w:t>
            </w:r>
            <w:r w:rsidRPr="00974FFA">
              <w:rPr>
                <w:rStyle w:val="normaltextrun"/>
                <w:rFonts w:ascii="Segoe UI" w:eastAsia="+mj-ea" w:hAnsi="Segoe UI" w:cs="Segoe UI"/>
                <w:color w:val="222324"/>
                <w:sz w:val="20"/>
                <w:szCs w:val="20"/>
              </w:rPr>
              <w:t xml:space="preserve"> days) be reduced or remain at </w:t>
            </w:r>
            <w:r>
              <w:rPr>
                <w:rStyle w:val="normaltextrun"/>
                <w:rFonts w:ascii="Segoe UI" w:eastAsia="+mj-ea" w:hAnsi="Segoe UI" w:cs="Segoe UI"/>
                <w:color w:val="222324"/>
                <w:sz w:val="20"/>
                <w:szCs w:val="20"/>
              </w:rPr>
              <w:t>five</w:t>
            </w:r>
            <w:r w:rsidRPr="00974FFA">
              <w:rPr>
                <w:rStyle w:val="normaltextrun"/>
                <w:rFonts w:ascii="Segoe UI" w:eastAsia="+mj-ea" w:hAnsi="Segoe UI" w:cs="Segoe UI"/>
                <w:color w:val="222324"/>
                <w:sz w:val="20"/>
                <w:szCs w:val="20"/>
              </w:rPr>
              <w:t xml:space="preserve"> days?</w:t>
            </w:r>
          </w:p>
          <w:p w14:paraId="50300BFA" w14:textId="77777777" w:rsidR="0076772E" w:rsidRDefault="0076772E" w:rsidP="00B67A52">
            <w:pPr>
              <w:pStyle w:val="BodyText"/>
              <w:rPr>
                <w:rFonts w:ascii="Segoe UI" w:hAnsi="Segoe UI" w:cs="Segoe UI"/>
              </w:rPr>
            </w:pPr>
          </w:p>
        </w:tc>
        <w:tc>
          <w:tcPr>
            <w:tcW w:w="6582" w:type="dxa"/>
          </w:tcPr>
          <w:p w14:paraId="5E484A30" w14:textId="77777777" w:rsidR="0076772E" w:rsidRDefault="0076772E" w:rsidP="00B67A52">
            <w:pPr>
              <w:pStyle w:val="BodyText"/>
              <w:rPr>
                <w:rFonts w:ascii="Segoe UI" w:hAnsi="Segoe UI" w:cs="Segoe UI"/>
              </w:rPr>
            </w:pPr>
          </w:p>
        </w:tc>
      </w:tr>
    </w:tbl>
    <w:p w14:paraId="096DAB8D" w14:textId="77777777" w:rsidR="0076772E" w:rsidRDefault="0076772E" w:rsidP="0076772E">
      <w:pPr>
        <w:pStyle w:val="BodyText"/>
        <w:rPr>
          <w:rFonts w:ascii="Segoe UI" w:hAnsi="Segoe UI" w:cs="Segoe UI"/>
        </w:rPr>
      </w:pPr>
    </w:p>
    <w:p w14:paraId="2982BC4B" w14:textId="477078CE" w:rsidR="0076772E" w:rsidRPr="008A2B11" w:rsidRDefault="003A088E" w:rsidP="0076772E">
      <w:pPr>
        <w:pStyle w:val="BodyText"/>
        <w:rPr>
          <w:rFonts w:ascii="Segoe UI" w:hAnsi="Segoe UI" w:cs="Segoe UI"/>
          <w:b/>
          <w:bCs w:val="0"/>
        </w:rPr>
      </w:pPr>
      <w:r>
        <w:rPr>
          <w:rFonts w:ascii="Segoe UI" w:hAnsi="Segoe UI" w:cs="Segoe UI"/>
          <w:b/>
          <w:bCs w:val="0"/>
        </w:rPr>
        <w:t>Additional</w:t>
      </w:r>
      <w:r w:rsidR="0076772E" w:rsidRPr="008A2B11">
        <w:rPr>
          <w:rFonts w:ascii="Segoe UI" w:hAnsi="Segoe UI" w:cs="Segoe UI"/>
          <w:b/>
          <w:bCs w:val="0"/>
        </w:rPr>
        <w:t xml:space="preserve"> Questions</w:t>
      </w:r>
    </w:p>
    <w:p w14:paraId="177E548D" w14:textId="77777777" w:rsidR="0076772E" w:rsidRDefault="0076772E" w:rsidP="0076772E">
      <w:pPr>
        <w:pStyle w:val="BodyText"/>
        <w:rPr>
          <w:rFonts w:ascii="Segoe UI" w:hAnsi="Segoe UI" w:cs="Segoe UI"/>
        </w:rPr>
      </w:pPr>
    </w:p>
    <w:tbl>
      <w:tblPr>
        <w:tblStyle w:val="BasicAEMOTable"/>
        <w:tblW w:w="14029" w:type="dxa"/>
        <w:tblLook w:val="04A0" w:firstRow="1" w:lastRow="0" w:firstColumn="1" w:lastColumn="0" w:noHBand="0" w:noVBand="1"/>
      </w:tblPr>
      <w:tblGrid>
        <w:gridCol w:w="1696"/>
        <w:gridCol w:w="5670"/>
        <w:gridCol w:w="6663"/>
      </w:tblGrid>
      <w:tr w:rsidR="0076772E" w14:paraId="203DD813" w14:textId="77777777" w:rsidTr="00B67A52">
        <w:trPr>
          <w:cnfStyle w:val="100000000000" w:firstRow="1" w:lastRow="0" w:firstColumn="0" w:lastColumn="0" w:oddVBand="0" w:evenVBand="0" w:oddHBand="0" w:evenHBand="0" w:firstRowFirstColumn="0" w:firstRowLastColumn="0" w:lastRowFirstColumn="0" w:lastRowLastColumn="0"/>
        </w:trPr>
        <w:tc>
          <w:tcPr>
            <w:tcW w:w="1696" w:type="dxa"/>
            <w:vAlign w:val="center"/>
          </w:tcPr>
          <w:p w14:paraId="647E6DC0" w14:textId="77777777" w:rsidR="0076772E" w:rsidRDefault="0076772E" w:rsidP="00B67A52">
            <w:pPr>
              <w:pStyle w:val="BodyText"/>
              <w:rPr>
                <w:rFonts w:ascii="Segoe UI" w:hAnsi="Segoe UI" w:cs="Segoe UI"/>
              </w:rPr>
            </w:pPr>
            <w:r w:rsidRPr="00974FFA">
              <w:rPr>
                <w:rFonts w:ascii="Segoe UI" w:hAnsi="Segoe UI" w:cs="Segoe UI"/>
              </w:rPr>
              <w:t>Audience</w:t>
            </w:r>
          </w:p>
        </w:tc>
        <w:tc>
          <w:tcPr>
            <w:tcW w:w="5670" w:type="dxa"/>
            <w:vAlign w:val="center"/>
          </w:tcPr>
          <w:p w14:paraId="6145585B" w14:textId="77777777" w:rsidR="0076772E" w:rsidRDefault="0076772E" w:rsidP="00B67A52">
            <w:pPr>
              <w:pStyle w:val="BodyText"/>
              <w:rPr>
                <w:rFonts w:ascii="Segoe UI" w:hAnsi="Segoe UI" w:cs="Segoe UI"/>
              </w:rPr>
            </w:pPr>
            <w:r w:rsidRPr="00974FFA">
              <w:rPr>
                <w:rFonts w:ascii="Segoe UI" w:hAnsi="Segoe UI" w:cs="Segoe UI"/>
              </w:rPr>
              <w:t>Question</w:t>
            </w:r>
          </w:p>
        </w:tc>
        <w:tc>
          <w:tcPr>
            <w:tcW w:w="6663" w:type="dxa"/>
            <w:vAlign w:val="center"/>
          </w:tcPr>
          <w:p w14:paraId="3C5B93B2" w14:textId="77777777" w:rsidR="0076772E" w:rsidRDefault="0076772E" w:rsidP="00B67A52">
            <w:pPr>
              <w:pStyle w:val="BodyText"/>
              <w:rPr>
                <w:rFonts w:ascii="Segoe UI" w:hAnsi="Segoe UI" w:cs="Segoe UI"/>
              </w:rPr>
            </w:pPr>
            <w:r w:rsidRPr="00974FFA">
              <w:rPr>
                <w:rFonts w:ascii="Segoe UI" w:hAnsi="Segoe UI" w:cs="Segoe UI"/>
              </w:rPr>
              <w:t>Participant Response</w:t>
            </w:r>
          </w:p>
        </w:tc>
      </w:tr>
      <w:tr w:rsidR="0076772E" w14:paraId="55006DB0" w14:textId="77777777" w:rsidTr="00B67A52">
        <w:tc>
          <w:tcPr>
            <w:tcW w:w="1696" w:type="dxa"/>
          </w:tcPr>
          <w:p w14:paraId="7F972485" w14:textId="77777777" w:rsidR="0076772E" w:rsidRPr="00216C05"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rPr>
            </w:pPr>
            <w:r w:rsidRPr="00216C05">
              <w:rPr>
                <w:rStyle w:val="normaltextrun"/>
                <w:rFonts w:ascii="Segoe UI" w:eastAsia="+mj-ea" w:hAnsi="Segoe UI" w:cs="Segoe UI"/>
                <w:color w:val="222324"/>
                <w:sz w:val="20"/>
                <w:szCs w:val="20"/>
              </w:rPr>
              <w:t>Question to all participants</w:t>
            </w:r>
          </w:p>
          <w:p w14:paraId="6460F76D" w14:textId="77777777" w:rsidR="0076772E" w:rsidRDefault="0076772E" w:rsidP="00B67A52">
            <w:pPr>
              <w:pStyle w:val="BodyText"/>
              <w:rPr>
                <w:rFonts w:ascii="Segoe UI" w:hAnsi="Segoe UI" w:cs="Segoe UI"/>
              </w:rPr>
            </w:pPr>
          </w:p>
        </w:tc>
        <w:tc>
          <w:tcPr>
            <w:tcW w:w="5670" w:type="dxa"/>
          </w:tcPr>
          <w:p w14:paraId="77010D33" w14:textId="77777777" w:rsidR="0076772E" w:rsidRPr="00E70A14" w:rsidRDefault="0076772E" w:rsidP="00B67A52">
            <w:pPr>
              <w:pStyle w:val="xmsonormal"/>
              <w:rPr>
                <w:rStyle w:val="normaltextrun"/>
                <w:rFonts w:ascii="Segoe UI" w:eastAsia="+mj-ea" w:hAnsi="Segoe UI" w:cs="Segoe UI"/>
                <w:color w:val="222324"/>
              </w:rPr>
            </w:pPr>
            <w:r w:rsidRPr="00E70A14">
              <w:rPr>
                <w:rStyle w:val="normaltextrun"/>
                <w:rFonts w:ascii="Segoe UI" w:eastAsia="+mj-ea" w:hAnsi="Segoe UI" w:cs="Segoe UI"/>
                <w:color w:val="222324"/>
              </w:rPr>
              <w:t>Do you have a preferred option of those that have been presented in this paper?</w:t>
            </w:r>
          </w:p>
          <w:p w14:paraId="7E646059" w14:textId="77777777" w:rsidR="0076772E" w:rsidRDefault="0076772E" w:rsidP="00B67A52">
            <w:pPr>
              <w:pStyle w:val="BodyText"/>
              <w:rPr>
                <w:rFonts w:ascii="Segoe UI" w:hAnsi="Segoe UI" w:cs="Segoe UI"/>
              </w:rPr>
            </w:pPr>
          </w:p>
        </w:tc>
        <w:tc>
          <w:tcPr>
            <w:tcW w:w="6663" w:type="dxa"/>
          </w:tcPr>
          <w:p w14:paraId="6BD13C3A" w14:textId="77777777" w:rsidR="0076772E" w:rsidRDefault="0076772E" w:rsidP="00B67A52">
            <w:pPr>
              <w:pStyle w:val="BodyText"/>
              <w:rPr>
                <w:rFonts w:ascii="Segoe UI" w:hAnsi="Segoe UI" w:cs="Segoe UI"/>
              </w:rPr>
            </w:pPr>
          </w:p>
        </w:tc>
      </w:tr>
      <w:tr w:rsidR="0076772E" w14:paraId="039046DD" w14:textId="77777777" w:rsidTr="00B67A52">
        <w:tc>
          <w:tcPr>
            <w:tcW w:w="1696" w:type="dxa"/>
          </w:tcPr>
          <w:p w14:paraId="0C7CD314" w14:textId="77777777" w:rsidR="0076772E" w:rsidRPr="00216C05"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rPr>
            </w:pPr>
            <w:r w:rsidRPr="00216C05">
              <w:rPr>
                <w:rStyle w:val="normaltextrun"/>
                <w:rFonts w:ascii="Segoe UI" w:eastAsia="+mj-ea" w:hAnsi="Segoe UI" w:cs="Segoe UI"/>
                <w:color w:val="222324"/>
                <w:sz w:val="20"/>
                <w:szCs w:val="20"/>
              </w:rPr>
              <w:t>Question to all participants</w:t>
            </w:r>
          </w:p>
          <w:p w14:paraId="2BBA6D73" w14:textId="77777777" w:rsidR="0076772E" w:rsidRPr="00216C05"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rPr>
            </w:pPr>
          </w:p>
        </w:tc>
        <w:tc>
          <w:tcPr>
            <w:tcW w:w="5670" w:type="dxa"/>
          </w:tcPr>
          <w:p w14:paraId="2A059DAF" w14:textId="77777777" w:rsidR="0076772E" w:rsidRPr="00E70A14" w:rsidRDefault="0076772E" w:rsidP="00B67A52">
            <w:pPr>
              <w:pStyle w:val="xmsonormal"/>
              <w:rPr>
                <w:rStyle w:val="normaltextrun"/>
                <w:rFonts w:ascii="Segoe UI" w:eastAsia="+mj-ea" w:hAnsi="Segoe UI" w:cs="Segoe UI"/>
              </w:rPr>
            </w:pPr>
            <w:r w:rsidRPr="00E70A14">
              <w:rPr>
                <w:rStyle w:val="normaltextrun"/>
                <w:rFonts w:ascii="Segoe UI" w:eastAsia="+mj-ea" w:hAnsi="Segoe UI" w:cs="Segoe UI"/>
              </w:rPr>
              <w:t>Are there other viable solutions that have not been presented in this paper? If so, please describe.</w:t>
            </w:r>
          </w:p>
          <w:p w14:paraId="347F124D" w14:textId="77777777" w:rsidR="0076772E" w:rsidRPr="00E70A14" w:rsidRDefault="0076772E" w:rsidP="00B67A52">
            <w:pPr>
              <w:pStyle w:val="xmsonormal"/>
              <w:rPr>
                <w:rStyle w:val="normaltextrun"/>
                <w:rFonts w:ascii="Segoe UI" w:eastAsia="+mj-ea" w:hAnsi="Segoe UI" w:cs="Segoe UI"/>
              </w:rPr>
            </w:pPr>
          </w:p>
        </w:tc>
        <w:tc>
          <w:tcPr>
            <w:tcW w:w="6663" w:type="dxa"/>
          </w:tcPr>
          <w:p w14:paraId="09EDD1A4" w14:textId="77777777" w:rsidR="0076772E" w:rsidRDefault="0076772E" w:rsidP="00B67A52">
            <w:pPr>
              <w:pStyle w:val="BodyText"/>
              <w:rPr>
                <w:rFonts w:ascii="Segoe UI" w:hAnsi="Segoe UI" w:cs="Segoe UI"/>
              </w:rPr>
            </w:pPr>
          </w:p>
        </w:tc>
      </w:tr>
      <w:tr w:rsidR="0076772E" w14:paraId="0FD1E462" w14:textId="77777777" w:rsidTr="00B67A52">
        <w:tc>
          <w:tcPr>
            <w:tcW w:w="1696" w:type="dxa"/>
          </w:tcPr>
          <w:p w14:paraId="50FB4E4C" w14:textId="77777777" w:rsidR="0076772E" w:rsidRPr="00216C05"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rPr>
            </w:pPr>
            <w:r w:rsidRPr="00216C05">
              <w:rPr>
                <w:rStyle w:val="normaltextrun"/>
                <w:rFonts w:ascii="Segoe UI" w:eastAsia="+mj-ea" w:hAnsi="Segoe UI" w:cs="Segoe UI"/>
                <w:color w:val="222324"/>
                <w:sz w:val="20"/>
                <w:szCs w:val="20"/>
              </w:rPr>
              <w:t>Question to all participants</w:t>
            </w:r>
          </w:p>
          <w:p w14:paraId="53F7946C" w14:textId="77777777" w:rsidR="0076772E" w:rsidRPr="00216C05" w:rsidRDefault="0076772E" w:rsidP="00B67A52">
            <w:pPr>
              <w:pStyle w:val="paragraph"/>
              <w:spacing w:before="0" w:beforeAutospacing="0" w:after="0" w:afterAutospacing="0"/>
              <w:textAlignment w:val="baseline"/>
              <w:rPr>
                <w:rStyle w:val="normaltextrun"/>
                <w:rFonts w:ascii="Segoe UI" w:eastAsia="+mj-ea" w:hAnsi="Segoe UI" w:cs="Segoe UI"/>
                <w:color w:val="222324"/>
                <w:sz w:val="20"/>
                <w:szCs w:val="20"/>
              </w:rPr>
            </w:pPr>
          </w:p>
        </w:tc>
        <w:tc>
          <w:tcPr>
            <w:tcW w:w="5670" w:type="dxa"/>
          </w:tcPr>
          <w:p w14:paraId="5C05D2C4" w14:textId="77777777" w:rsidR="0076772E" w:rsidRPr="00E70A14" w:rsidRDefault="0076772E" w:rsidP="00B67A52">
            <w:pPr>
              <w:pStyle w:val="xmsonormal"/>
              <w:rPr>
                <w:rStyle w:val="normaltextrun"/>
                <w:rFonts w:ascii="Segoe UI" w:eastAsia="+mj-ea" w:hAnsi="Segoe UI" w:cs="Segoe UI"/>
              </w:rPr>
            </w:pPr>
            <w:r w:rsidRPr="00E70A14">
              <w:rPr>
                <w:rStyle w:val="normaltextrun"/>
                <w:rFonts w:ascii="Segoe UI" w:eastAsia="+mj-ea" w:hAnsi="Segoe UI" w:cs="Segoe UI"/>
              </w:rPr>
              <w:t>Do you have any other comments you would like to provide?</w:t>
            </w:r>
          </w:p>
          <w:p w14:paraId="667399BE" w14:textId="77777777" w:rsidR="0076772E" w:rsidRPr="00E70A14" w:rsidRDefault="0076772E" w:rsidP="00B67A52">
            <w:pPr>
              <w:pStyle w:val="xmsonormal"/>
              <w:rPr>
                <w:rStyle w:val="normaltextrun"/>
                <w:rFonts w:ascii="Segoe UI" w:eastAsia="+mj-ea" w:hAnsi="Segoe UI" w:cs="Segoe UI"/>
              </w:rPr>
            </w:pPr>
          </w:p>
        </w:tc>
        <w:tc>
          <w:tcPr>
            <w:tcW w:w="6663" w:type="dxa"/>
          </w:tcPr>
          <w:p w14:paraId="7BDE077B" w14:textId="77777777" w:rsidR="0076772E" w:rsidRDefault="0076772E" w:rsidP="00B67A52">
            <w:pPr>
              <w:pStyle w:val="BodyText"/>
              <w:rPr>
                <w:rFonts w:ascii="Segoe UI" w:hAnsi="Segoe UI" w:cs="Segoe UI"/>
              </w:rPr>
            </w:pPr>
          </w:p>
        </w:tc>
      </w:tr>
    </w:tbl>
    <w:p w14:paraId="02335042" w14:textId="77777777" w:rsidR="0076772E" w:rsidRPr="00974FFA" w:rsidRDefault="0076772E" w:rsidP="0076772E">
      <w:pPr>
        <w:pStyle w:val="BodyText"/>
        <w:rPr>
          <w:rFonts w:ascii="Segoe UI" w:hAnsi="Segoe UI" w:cs="Segoe UI"/>
        </w:rPr>
      </w:pPr>
    </w:p>
    <w:p w14:paraId="059AA07D" w14:textId="77777777" w:rsidR="0076772E" w:rsidRPr="005A2009" w:rsidRDefault="0076772E" w:rsidP="0076772E">
      <w:pPr>
        <w:pStyle w:val="paragraph"/>
        <w:spacing w:before="0" w:beforeAutospacing="0" w:after="0" w:afterAutospacing="0"/>
        <w:jc w:val="center"/>
        <w:textAlignment w:val="baseline"/>
        <w:rPr>
          <w:rStyle w:val="normaltextrun"/>
          <w:rFonts w:ascii="Segoe UI Semilight" w:eastAsiaTheme="majorEastAsia" w:hAnsi="Segoe UI Semilight" w:cs="Segoe UI Semilight"/>
          <w:b/>
          <w:bCs/>
          <w:color w:val="222324"/>
          <w:sz w:val="20"/>
          <w:szCs w:val="20"/>
          <w:lang w:val="en-US"/>
        </w:rPr>
      </w:pPr>
    </w:p>
    <w:p w14:paraId="5133A760" w14:textId="77777777" w:rsidR="00E20F77" w:rsidRDefault="00E20F77"/>
    <w:sectPr w:rsidR="00E20F77" w:rsidSect="005A2009">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C7F86" w14:textId="77777777" w:rsidR="006F371C" w:rsidRDefault="006F371C" w:rsidP="0076772E">
      <w:pPr>
        <w:spacing w:after="0" w:line="240" w:lineRule="auto"/>
      </w:pPr>
      <w:r>
        <w:separator/>
      </w:r>
    </w:p>
  </w:endnote>
  <w:endnote w:type="continuationSeparator" w:id="0">
    <w:p w14:paraId="0F752805" w14:textId="77777777" w:rsidR="006F371C" w:rsidRDefault="006F371C" w:rsidP="0076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766CD" w14:textId="4BBE2E70" w:rsidR="0076772E" w:rsidRDefault="0076772E" w:rsidP="0076772E">
    <w:pPr>
      <w:pStyle w:val="Footer"/>
      <w:pBdr>
        <w:top w:val="single" w:sz="4" w:space="1" w:color="D9D9D9" w:themeColor="background1" w:themeShade="D9"/>
      </w:pBdr>
      <w:jc w:val="right"/>
      <w:rPr>
        <w:b/>
        <w:bCs/>
      </w:rPr>
    </w:pPr>
    <w:sdt>
      <w:sdtPr>
        <w:id w:val="54758151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sdtContent>
    </w:sdt>
  </w:p>
  <w:p w14:paraId="741BA464" w14:textId="5A08529B" w:rsidR="0076772E" w:rsidRDefault="0076772E">
    <w:pPr>
      <w:pStyle w:val="Footer"/>
    </w:pPr>
    <w:r>
      <w:rPr>
        <w:noProof/>
      </w:rPr>
      <mc:AlternateContent>
        <mc:Choice Requires="wps">
          <w:drawing>
            <wp:anchor distT="45720" distB="45720" distL="114300" distR="114300" simplePos="0" relativeHeight="251659264" behindDoc="0" locked="0" layoutInCell="1" allowOverlap="1" wp14:anchorId="461D0FF7" wp14:editId="69448AF8">
              <wp:simplePos x="0" y="0"/>
              <wp:positionH relativeFrom="margin">
                <wp:posOffset>180975</wp:posOffset>
              </wp:positionH>
              <wp:positionV relativeFrom="paragraph">
                <wp:posOffset>46355</wp:posOffset>
              </wp:positionV>
              <wp:extent cx="4905375" cy="1404620"/>
              <wp:effectExtent l="0" t="0" r="9525"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04620"/>
                      </a:xfrm>
                      <a:prstGeom prst="rect">
                        <a:avLst/>
                      </a:prstGeom>
                      <a:solidFill>
                        <a:srgbClr val="FFFFFF"/>
                      </a:solidFill>
                      <a:ln w="9525">
                        <a:noFill/>
                        <a:miter lim="800000"/>
                        <a:headEnd/>
                        <a:tailEnd/>
                      </a:ln>
                    </wps:spPr>
                    <wps:txbx>
                      <w:txbxContent>
                        <w:p w14:paraId="492D487E" w14:textId="77777777" w:rsidR="0076772E" w:rsidRDefault="0076772E" w:rsidP="0076772E">
                          <w:r>
                            <w:rPr>
                              <w:sz w:val="16"/>
                              <w:szCs w:val="16"/>
                            </w:rPr>
                            <w:t xml:space="preserve">Discussion Paper - </w:t>
                          </w:r>
                          <w:r w:rsidRPr="00787648">
                            <w:rPr>
                              <w:sz w:val="16"/>
                              <w:szCs w:val="16"/>
                            </w:rPr>
                            <w:t>Solving the challenge of coincident service orders for de-energisation and re-energisations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D0FF7" id="_x0000_t202" coordsize="21600,21600" o:spt="202" path="m,l,21600r21600,l21600,xe">
              <v:stroke joinstyle="miter"/>
              <v:path gradientshapeok="t" o:connecttype="rect"/>
            </v:shapetype>
            <v:shape id="Text Box 2" o:spid="_x0000_s1026" type="#_x0000_t202" style="position:absolute;margin-left:14.25pt;margin-top:3.65pt;width:386.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" stroked="f">
              <v:textbox style="mso-fit-shape-to-text:t">
                <w:txbxContent>
                  <w:p w14:paraId="492D487E" w14:textId="77777777" w:rsidR="0076772E" w:rsidRDefault="0076772E" w:rsidP="0076772E">
                    <w:r>
                      <w:rPr>
                        <w:sz w:val="16"/>
                        <w:szCs w:val="16"/>
                      </w:rPr>
                      <w:t xml:space="preserve">Discussion Paper - </w:t>
                    </w:r>
                    <w:r w:rsidRPr="00787648">
                      <w:rPr>
                        <w:sz w:val="16"/>
                        <w:szCs w:val="16"/>
                      </w:rPr>
                      <w:t>Solving the challenge of coincident service orders for de-energisation and re-energisations</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0F394" w14:textId="77777777" w:rsidR="006F371C" w:rsidRDefault="006F371C" w:rsidP="0076772E">
      <w:pPr>
        <w:spacing w:after="0" w:line="240" w:lineRule="auto"/>
      </w:pPr>
      <w:r>
        <w:separator/>
      </w:r>
    </w:p>
  </w:footnote>
  <w:footnote w:type="continuationSeparator" w:id="0">
    <w:p w14:paraId="4CCEE185" w14:textId="77777777" w:rsidR="006F371C" w:rsidRDefault="006F371C" w:rsidP="0076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ookman Old Style" w:hAnsi="Bookman Old Style"/>
        <w:b/>
        <w:bCs/>
        <w:caps/>
        <w:color w:val="FFFFFF" w:themeColor="background1"/>
        <w:sz w:val="32"/>
        <w:szCs w:val="32"/>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55498B36" w14:textId="4488A86C" w:rsidR="0076772E" w:rsidRPr="00DC35BE" w:rsidRDefault="0076772E" w:rsidP="0076772E">
        <w:pPr>
          <w:pStyle w:val="Header"/>
          <w:jc w:val="center"/>
          <w:rPr>
            <w:rFonts w:ascii="Bookman Old Style" w:hAnsi="Bookman Old Style"/>
            <w:b/>
            <w:bCs/>
            <w:caps/>
            <w:color w:val="FFFFFF" w:themeColor="background1"/>
            <w:sz w:val="32"/>
            <w:szCs w:val="32"/>
          </w:rPr>
        </w:pPr>
        <w:r>
          <w:rPr>
            <w:rFonts w:ascii="Bookman Old Style" w:hAnsi="Bookman Old Style"/>
            <w:b/>
            <w:bCs/>
            <w:caps/>
            <w:color w:val="FFFFFF" w:themeColor="background1"/>
            <w:sz w:val="32"/>
            <w:szCs w:val="32"/>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816E8"/>
    <w:multiLevelType w:val="multilevel"/>
    <w:tmpl w:val="C8F2903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 w15:restartNumberingAfterBreak="0">
    <w:nsid w:val="214870D6"/>
    <w:multiLevelType w:val="hybridMultilevel"/>
    <w:tmpl w:val="02FAA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508FB"/>
    <w:multiLevelType w:val="hybridMultilevel"/>
    <w:tmpl w:val="7DFE1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794071"/>
    <w:multiLevelType w:val="hybridMultilevel"/>
    <w:tmpl w:val="DE5CF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E"/>
    <w:rsid w:val="003A088E"/>
    <w:rsid w:val="006F371C"/>
    <w:rsid w:val="0076772E"/>
    <w:rsid w:val="008D6455"/>
    <w:rsid w:val="00E20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C7E1A"/>
  <w15:chartTrackingRefBased/>
  <w15:docId w15:val="{C7CC7B2D-9947-47E3-B95D-69E7FE5D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72E"/>
  </w:style>
  <w:style w:type="paragraph" w:styleId="Heading2">
    <w:name w:val="heading 2"/>
    <w:basedOn w:val="Normal"/>
    <w:next w:val="Normal"/>
    <w:link w:val="Heading2Char"/>
    <w:uiPriority w:val="9"/>
    <w:unhideWhenUsed/>
    <w:qFormat/>
    <w:rsid w:val="007677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7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77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6772E"/>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76772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6772E"/>
  </w:style>
  <w:style w:type="character" w:customStyle="1" w:styleId="eop">
    <w:name w:val="eop"/>
    <w:basedOn w:val="DefaultParagraphFont"/>
    <w:rsid w:val="0076772E"/>
  </w:style>
  <w:style w:type="paragraph" w:customStyle="1" w:styleId="xmsonormal">
    <w:name w:val="x_msonormal"/>
    <w:basedOn w:val="Normal"/>
    <w:rsid w:val="0076772E"/>
    <w:pPr>
      <w:spacing w:after="0" w:line="240" w:lineRule="auto"/>
    </w:pPr>
    <w:rPr>
      <w:rFonts w:ascii="Calibri" w:hAnsi="Calibri" w:cs="Calibri"/>
      <w:lang w:eastAsia="en-AU"/>
    </w:rPr>
  </w:style>
  <w:style w:type="paragraph" w:styleId="CommentText">
    <w:name w:val="annotation text"/>
    <w:basedOn w:val="Normal"/>
    <w:link w:val="CommentTextChar"/>
    <w:uiPriority w:val="99"/>
    <w:unhideWhenUsed/>
    <w:rsid w:val="0076772E"/>
    <w:pPr>
      <w:spacing w:line="240" w:lineRule="auto"/>
    </w:pPr>
    <w:rPr>
      <w:sz w:val="20"/>
      <w:szCs w:val="20"/>
    </w:rPr>
  </w:style>
  <w:style w:type="character" w:customStyle="1" w:styleId="CommentTextChar">
    <w:name w:val="Comment Text Char"/>
    <w:basedOn w:val="DefaultParagraphFont"/>
    <w:link w:val="CommentText"/>
    <w:uiPriority w:val="99"/>
    <w:rsid w:val="0076772E"/>
    <w:rPr>
      <w:sz w:val="20"/>
      <w:szCs w:val="20"/>
    </w:rPr>
  </w:style>
  <w:style w:type="paragraph" w:styleId="BodyText">
    <w:name w:val="Body Text"/>
    <w:link w:val="BodyTextChar"/>
    <w:qFormat/>
    <w:rsid w:val="0076772E"/>
    <w:pPr>
      <w:spacing w:before="100" w:after="60" w:line="240" w:lineRule="auto"/>
    </w:pPr>
    <w:rPr>
      <w:rFonts w:eastAsiaTheme="minorEastAsia" w:cs="Arial Unicode MS"/>
      <w:bCs/>
      <w:color w:val="000000" w:themeColor="text1"/>
      <w:sz w:val="20"/>
      <w:szCs w:val="20"/>
      <w:lang w:eastAsia="ko-KR"/>
    </w:rPr>
  </w:style>
  <w:style w:type="character" w:customStyle="1" w:styleId="BodyTextChar">
    <w:name w:val="Body Text Char"/>
    <w:basedOn w:val="DefaultParagraphFont"/>
    <w:link w:val="BodyText"/>
    <w:rsid w:val="0076772E"/>
    <w:rPr>
      <w:rFonts w:eastAsiaTheme="minorEastAsia" w:cs="Arial Unicode MS"/>
      <w:bCs/>
      <w:color w:val="000000" w:themeColor="text1"/>
      <w:sz w:val="20"/>
      <w:szCs w:val="20"/>
      <w:lang w:eastAsia="ko-KR"/>
    </w:rPr>
  </w:style>
  <w:style w:type="paragraph" w:customStyle="1" w:styleId="TableHeading">
    <w:name w:val="Table Heading"/>
    <w:uiPriority w:val="3"/>
    <w:qFormat/>
    <w:rsid w:val="0076772E"/>
    <w:pPr>
      <w:spacing w:before="100" w:after="100" w:line="240" w:lineRule="auto"/>
    </w:pPr>
    <w:rPr>
      <w:rFonts w:asciiTheme="majorHAnsi" w:eastAsia="Calibri" w:hAnsiTheme="majorHAnsi" w:cs="Times New Roman"/>
      <w:b/>
      <w:sz w:val="16"/>
      <w:szCs w:val="24"/>
    </w:rPr>
  </w:style>
  <w:style w:type="table" w:customStyle="1" w:styleId="BasicAEMOTable">
    <w:name w:val="Basic AEMO Table"/>
    <w:basedOn w:val="TableNormal"/>
    <w:uiPriority w:val="99"/>
    <w:qFormat/>
    <w:rsid w:val="0076772E"/>
    <w:pPr>
      <w:spacing w:before="60" w:after="6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styleId="Header">
    <w:name w:val="header"/>
    <w:basedOn w:val="Normal"/>
    <w:link w:val="HeaderChar"/>
    <w:uiPriority w:val="99"/>
    <w:unhideWhenUsed/>
    <w:rsid w:val="00767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72E"/>
  </w:style>
  <w:style w:type="paragraph" w:styleId="Footer">
    <w:name w:val="footer"/>
    <w:basedOn w:val="Normal"/>
    <w:link w:val="FooterChar"/>
    <w:uiPriority w:val="99"/>
    <w:unhideWhenUsed/>
    <w:rsid w:val="00767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DA666050D4E4A8B0FCA8707E29AD3" ma:contentTypeVersion="6" ma:contentTypeDescription="Create a new document." ma:contentTypeScope="" ma:versionID="eb0558fc02345606a4d95487c10868ed">
  <xsd:schema xmlns:xsd="http://www.w3.org/2001/XMLSchema" xmlns:xs="http://www.w3.org/2001/XMLSchema" xmlns:p="http://schemas.microsoft.com/office/2006/metadata/properties" xmlns:ns2="7a5e3dc6-3a1d-4b35-b2c5-04f34cca87f3" xmlns:ns3="fb957b8e-f6a3-4ee3-84fe-d390e906d706" targetNamespace="http://schemas.microsoft.com/office/2006/metadata/properties" ma:root="true" ma:fieldsID="7e48601c2c016c6a05c0e05c92d1327f" ns2:_="" ns3:_="">
    <xsd:import namespace="7a5e3dc6-3a1d-4b35-b2c5-04f34cca87f3"/>
    <xsd:import namespace="fb957b8e-f6a3-4ee3-84fe-d390e906d7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e3dc6-3a1d-4b35-b2c5-04f34cca8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957b8e-f6a3-4ee3-84fe-d390e906d7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6BD0B-774E-4363-A9E1-BD3943FCF960}"/>
</file>

<file path=customXml/itemProps2.xml><?xml version="1.0" encoding="utf-8"?>
<ds:datastoreItem xmlns:ds="http://schemas.openxmlformats.org/officeDocument/2006/customXml" ds:itemID="{2E617622-9EBD-4FBD-AE40-C3D7658FA3B7}"/>
</file>

<file path=customXml/itemProps3.xml><?xml version="1.0" encoding="utf-8"?>
<ds:datastoreItem xmlns:ds="http://schemas.openxmlformats.org/officeDocument/2006/customXml" ds:itemID="{02C0BA1F-8039-4304-B773-1A5F457B8421}"/>
</file>

<file path=docProps/app.xml><?xml version="1.0" encoding="utf-8"?>
<Properties xmlns="http://schemas.openxmlformats.org/officeDocument/2006/extended-properties" xmlns:vt="http://schemas.openxmlformats.org/officeDocument/2006/docPropsVTypes">
  <Template>Normal</Template>
  <TotalTime>12</TotalTime>
  <Pages>13</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Norris</dc:creator>
  <cp:keywords/>
  <dc:description/>
  <cp:lastModifiedBy>Michelle Norris</cp:lastModifiedBy>
  <cp:revision>2</cp:revision>
  <dcterms:created xsi:type="dcterms:W3CDTF">2021-08-24T04:44:00Z</dcterms:created>
  <dcterms:modified xsi:type="dcterms:W3CDTF">2021-08-24T04:58:00Z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0x010100EE8DA666050D4E4A8B0FCA8707E29AD3</vt:lpwstr>
  </property>
</Properties>
</file>