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5250" w:type="pct"/>
        <w:tblInd w:w="0" w:type="dxa"/>
        <w:tblLook w:val="0600" w:firstRow="0" w:lastRow="0" w:firstColumn="0" w:lastColumn="0" w:noHBand="1" w:noVBand="1"/>
      </w:tblPr>
      <w:tblGrid>
        <w:gridCol w:w="9883"/>
      </w:tblGrid>
      <w:tr w:rsidR="0037061E" w14:paraId="4BA9D317" w14:textId="77777777" w:rsidTr="00E3386B">
        <w:trPr>
          <w:trHeight w:val="5312"/>
        </w:trPr>
        <w:tc>
          <w:tcPr>
            <w:tcW w:w="9412" w:type="dxa"/>
            <w:vAlign w:val="bottom"/>
          </w:tcPr>
          <w:p w14:paraId="6F708BA3" w14:textId="77777777" w:rsidR="0037061E" w:rsidRDefault="00F96CC8" w:rsidP="003F3CB9">
            <w:pPr>
              <w:pStyle w:val="DocType"/>
            </w:pPr>
            <w:r>
              <w:t>APPLICATION FORM</w:t>
            </w:r>
          </w:p>
        </w:tc>
      </w:tr>
      <w:tr w:rsidR="0037061E" w14:paraId="13AA3CB7" w14:textId="77777777" w:rsidTr="00E3386B">
        <w:trPr>
          <w:trHeight w:val="5312"/>
        </w:trPr>
        <w:tc>
          <w:tcPr>
            <w:tcW w:w="9412" w:type="dxa"/>
            <w:vAlign w:val="bottom"/>
          </w:tcPr>
          <w:p w14:paraId="4D140254" w14:textId="2BF4B920" w:rsidR="0037061E" w:rsidRDefault="001615AF" w:rsidP="00DE350F">
            <w:pPr>
              <w:pStyle w:val="Cover-Title"/>
            </w:pPr>
            <w:r>
              <w:t xml:space="preserve">Application for </w:t>
            </w:r>
            <w:r w:rsidR="005801ED">
              <w:t xml:space="preserve">GBB </w:t>
            </w:r>
            <w:r w:rsidR="00217539">
              <w:t>Exemption under NGR 164</w:t>
            </w:r>
            <w:r w:rsidR="005801ED">
              <w:t>,</w:t>
            </w:r>
            <w:r w:rsidR="00217539">
              <w:t xml:space="preserve"> NGR</w:t>
            </w:r>
            <w:r w:rsidR="00237B19">
              <w:t xml:space="preserve"> </w:t>
            </w:r>
            <w:r w:rsidR="00217539">
              <w:t>190</w:t>
            </w:r>
          </w:p>
        </w:tc>
      </w:tr>
    </w:tbl>
    <w:p w14:paraId="04E7F70D" w14:textId="4549FE34" w:rsidR="00E369AC" w:rsidRDefault="00E369AC" w:rsidP="00F51AF7">
      <w:pPr>
        <w:pStyle w:val="Cover-Statement10"/>
        <w:ind w:left="142"/>
      </w:pPr>
      <w:r>
        <w:t xml:space="preserve">Please complete this Application </w:t>
      </w:r>
      <w:r w:rsidR="00DE350F">
        <w:t>F</w:t>
      </w:r>
      <w:r>
        <w:t>orm</w:t>
      </w:r>
      <w:r w:rsidR="00DE350F">
        <w:t xml:space="preserve"> and any other</w:t>
      </w:r>
      <w:r>
        <w:t xml:space="preserve"> documents and information sources mentioned in this document.</w:t>
      </w:r>
    </w:p>
    <w:p w14:paraId="51FD5489" w14:textId="77777777" w:rsidR="0037061E" w:rsidRDefault="0037061E" w:rsidP="00F51AF7">
      <w:pPr>
        <w:pStyle w:val="Cover-Statement2"/>
        <w:ind w:left="142"/>
      </w:pPr>
      <w:r>
        <w:t xml:space="preserve">The information in this </w:t>
      </w:r>
      <w:r w:rsidR="003576AE">
        <w:t>Application Form</w:t>
      </w:r>
      <w:r>
        <w:t xml:space="preserve"> is not to be altered without the prior written consent of Australian Energy Market Operator Ltd (AEMO).</w:t>
      </w:r>
    </w:p>
    <w:p w14:paraId="7EA0E90D" w14:textId="77777777" w:rsidR="00E50B84" w:rsidRDefault="00E50B84">
      <w:r>
        <w:br w:type="page"/>
      </w:r>
    </w:p>
    <w:p w14:paraId="13108EC8" w14:textId="77777777" w:rsidR="00DB33CE" w:rsidRPr="00737A13" w:rsidRDefault="00DB33CE" w:rsidP="00737A13">
      <w:pPr>
        <w:pStyle w:val="ImportantNotice-Subheading"/>
        <w:rPr>
          <w:bCs/>
          <w:caps w:val="0"/>
        </w:rPr>
      </w:pPr>
      <w:bookmarkStart w:id="0" w:name="_Hlk29299677"/>
      <w:r w:rsidRPr="00737A13">
        <w:rPr>
          <w:bCs/>
          <w:caps w:val="0"/>
        </w:rPr>
        <w:lastRenderedPageBreak/>
        <w:t>Application Form submission</w:t>
      </w:r>
    </w:p>
    <w:p w14:paraId="7D4240A1" w14:textId="77777777" w:rsidR="00DB33CE" w:rsidRPr="005162FE" w:rsidRDefault="00DB33CE" w:rsidP="00DB33CE">
      <w:pPr>
        <w:pStyle w:val="BodyText"/>
      </w:pPr>
      <w:r w:rsidRPr="005162FE">
        <w:t>To submit an application to AEMO:</w:t>
      </w:r>
    </w:p>
    <w:p w14:paraId="71B6669B" w14:textId="77777777" w:rsidR="00DB33CE" w:rsidRPr="005162FE" w:rsidRDefault="00DB33CE" w:rsidP="00DB33CE">
      <w:pPr>
        <w:pStyle w:val="Bullet1"/>
      </w:pPr>
      <w:r w:rsidRPr="005162FE">
        <w:t>complete this Application Form</w:t>
      </w:r>
    </w:p>
    <w:p w14:paraId="7D8B4DE7" w14:textId="35ECE202" w:rsidR="00DB33CE" w:rsidRPr="005162FE" w:rsidRDefault="00DB33CE" w:rsidP="00DB33CE">
      <w:pPr>
        <w:pStyle w:val="Bullet1"/>
      </w:pPr>
      <w:r w:rsidRPr="005162FE">
        <w:t>print and sign the form using a written signature</w:t>
      </w:r>
      <w:r w:rsidRPr="005162FE">
        <w:rPr>
          <w:rStyle w:val="FootnoteReference"/>
        </w:rPr>
        <w:footnoteReference w:id="1"/>
      </w:r>
    </w:p>
    <w:p w14:paraId="64389206" w14:textId="77777777" w:rsidR="00DB33CE" w:rsidRPr="005162FE" w:rsidRDefault="00DB33CE" w:rsidP="00DB33CE">
      <w:pPr>
        <w:pStyle w:val="Bullet1"/>
      </w:pPr>
      <w:r>
        <w:t>e</w:t>
      </w:r>
      <w:r w:rsidRPr="005162FE">
        <w:t xml:space="preserve">mail a scanned copy including all attachments to the AEMO Registration Team via email to </w:t>
      </w:r>
      <w:hyperlink r:id="rId11" w:history="1">
        <w:r w:rsidR="001615AF">
          <w:rPr>
            <w:rStyle w:val="Hyperlink"/>
          </w:rPr>
          <w:t>onboarding@aemo.com.au</w:t>
        </w:r>
      </w:hyperlink>
      <w:r w:rsidRPr="005162FE">
        <w:t xml:space="preserve">. </w:t>
      </w:r>
    </w:p>
    <w:bookmarkEnd w:id="0"/>
    <w:p w14:paraId="11E68350" w14:textId="77777777" w:rsidR="003A7DDE" w:rsidRDefault="003A7DDE">
      <w:r>
        <w:br w:type="page"/>
      </w:r>
    </w:p>
    <w:sdt>
      <w:sdtPr>
        <w:rPr>
          <w:rFonts w:asciiTheme="minorHAnsi" w:eastAsiaTheme="minorEastAsia" w:hAnsiTheme="minorHAnsi" w:cs="Arial Unicode MS"/>
          <w:b w:val="0"/>
          <w:bCs w:val="0"/>
          <w:color w:val="auto"/>
          <w:kern w:val="0"/>
          <w:sz w:val="20"/>
          <w:szCs w:val="20"/>
          <w:shd w:val="clear" w:color="auto" w:fill="E6E6E6"/>
          <w:lang w:eastAsia="en-US"/>
        </w:rPr>
        <w:id w:val="1880814193"/>
        <w:docPartObj>
          <w:docPartGallery w:val="Table of Contents"/>
          <w:docPartUnique/>
        </w:docPartObj>
      </w:sdtPr>
      <w:sdtEndPr>
        <w:rPr>
          <w:rFonts w:eastAsiaTheme="minorHAnsi" w:cstheme="minorBidi"/>
          <w:noProof/>
          <w:sz w:val="22"/>
          <w:szCs w:val="22"/>
        </w:rPr>
      </w:sdtEndPr>
      <w:sdtContent>
        <w:p w14:paraId="4A575063" w14:textId="6B527DB5" w:rsidR="000D323C" w:rsidRDefault="000D323C">
          <w:pPr>
            <w:pStyle w:val="TOCHeading"/>
          </w:pPr>
          <w:r>
            <w:t>Contents</w:t>
          </w:r>
        </w:p>
        <w:p w14:paraId="5556C70A" w14:textId="22433493" w:rsidR="00AC2EB9" w:rsidRDefault="000D323C">
          <w:pPr>
            <w:pStyle w:val="TOC1"/>
            <w:rPr>
              <w:rFonts w:asciiTheme="minorHAnsi" w:eastAsiaTheme="minorEastAsia" w:hAnsiTheme="minorHAnsi" w:cstheme="minorBidi"/>
              <w:b w:val="0"/>
              <w:bCs w:val="0"/>
              <w:sz w:val="22"/>
              <w:szCs w:val="22"/>
              <w:lang w:val="en-AU" w:eastAsia="en-AU"/>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17671032" w:history="1">
            <w:r w:rsidR="00AC2EB9" w:rsidRPr="00A80267">
              <w:rPr>
                <w:rStyle w:val="Hyperlink"/>
              </w:rPr>
              <w:t>Application Overview</w:t>
            </w:r>
            <w:r w:rsidR="00AC2EB9">
              <w:rPr>
                <w:webHidden/>
              </w:rPr>
              <w:tab/>
            </w:r>
            <w:r w:rsidR="00AC2EB9">
              <w:rPr>
                <w:webHidden/>
              </w:rPr>
              <w:fldChar w:fldCharType="begin"/>
            </w:r>
            <w:r w:rsidR="00AC2EB9">
              <w:rPr>
                <w:webHidden/>
              </w:rPr>
              <w:instrText xml:space="preserve"> PAGEREF _Toc117671032 \h </w:instrText>
            </w:r>
            <w:r w:rsidR="00AC2EB9">
              <w:rPr>
                <w:webHidden/>
              </w:rPr>
            </w:r>
            <w:r w:rsidR="00AC2EB9">
              <w:rPr>
                <w:webHidden/>
              </w:rPr>
              <w:fldChar w:fldCharType="separate"/>
            </w:r>
            <w:r w:rsidR="00AC2EB9">
              <w:rPr>
                <w:webHidden/>
              </w:rPr>
              <w:t>1</w:t>
            </w:r>
            <w:r w:rsidR="00AC2EB9">
              <w:rPr>
                <w:webHidden/>
              </w:rPr>
              <w:fldChar w:fldCharType="end"/>
            </w:r>
          </w:hyperlink>
        </w:p>
        <w:p w14:paraId="7D1EA405" w14:textId="6F59F6D5" w:rsidR="00AC2EB9" w:rsidRDefault="00AC2EB9">
          <w:pPr>
            <w:pStyle w:val="TOC1"/>
            <w:rPr>
              <w:rFonts w:asciiTheme="minorHAnsi" w:eastAsiaTheme="minorEastAsia" w:hAnsiTheme="minorHAnsi" w:cstheme="minorBidi"/>
              <w:b w:val="0"/>
              <w:bCs w:val="0"/>
              <w:sz w:val="22"/>
              <w:szCs w:val="22"/>
              <w:lang w:val="en-AU" w:eastAsia="en-AU"/>
            </w:rPr>
          </w:pPr>
          <w:hyperlink w:anchor="_Toc117671033" w:history="1">
            <w:r w:rsidRPr="00A80267">
              <w:rPr>
                <w:rStyle w:val="Hyperlink"/>
              </w:rPr>
              <w:t>Information Required</w:t>
            </w:r>
            <w:r>
              <w:rPr>
                <w:webHidden/>
              </w:rPr>
              <w:tab/>
            </w:r>
            <w:r>
              <w:rPr>
                <w:webHidden/>
              </w:rPr>
              <w:fldChar w:fldCharType="begin"/>
            </w:r>
            <w:r>
              <w:rPr>
                <w:webHidden/>
              </w:rPr>
              <w:instrText xml:space="preserve"> PAGEREF _Toc117671033 \h </w:instrText>
            </w:r>
            <w:r>
              <w:rPr>
                <w:webHidden/>
              </w:rPr>
            </w:r>
            <w:r>
              <w:rPr>
                <w:webHidden/>
              </w:rPr>
              <w:fldChar w:fldCharType="separate"/>
            </w:r>
            <w:r>
              <w:rPr>
                <w:webHidden/>
              </w:rPr>
              <w:t>1</w:t>
            </w:r>
            <w:r>
              <w:rPr>
                <w:webHidden/>
              </w:rPr>
              <w:fldChar w:fldCharType="end"/>
            </w:r>
          </w:hyperlink>
        </w:p>
        <w:p w14:paraId="1B874868" w14:textId="4190B4FF" w:rsidR="00AC2EB9" w:rsidRDefault="00AC2EB9">
          <w:pPr>
            <w:pStyle w:val="TOC1"/>
            <w:rPr>
              <w:rFonts w:asciiTheme="minorHAnsi" w:eastAsiaTheme="minorEastAsia" w:hAnsiTheme="minorHAnsi" w:cstheme="minorBidi"/>
              <w:b w:val="0"/>
              <w:bCs w:val="0"/>
              <w:sz w:val="22"/>
              <w:szCs w:val="22"/>
              <w:lang w:val="en-AU" w:eastAsia="en-AU"/>
            </w:rPr>
          </w:pPr>
          <w:hyperlink w:anchor="_Toc117671034" w:history="1">
            <w:r w:rsidRPr="00A80267">
              <w:rPr>
                <w:rStyle w:val="Hyperlink"/>
              </w:rPr>
              <w:t>Section A.</w:t>
            </w:r>
            <w:r>
              <w:rPr>
                <w:rFonts w:asciiTheme="minorHAnsi" w:eastAsiaTheme="minorEastAsia" w:hAnsiTheme="minorHAnsi" w:cstheme="minorBidi"/>
                <w:b w:val="0"/>
                <w:bCs w:val="0"/>
                <w:sz w:val="22"/>
                <w:szCs w:val="22"/>
                <w:lang w:val="en-AU" w:eastAsia="en-AU"/>
              </w:rPr>
              <w:tab/>
            </w:r>
            <w:r w:rsidRPr="00A80267">
              <w:rPr>
                <w:rStyle w:val="Hyperlink"/>
              </w:rPr>
              <w:t>Exemption Selection</w:t>
            </w:r>
            <w:r>
              <w:rPr>
                <w:webHidden/>
              </w:rPr>
              <w:tab/>
            </w:r>
            <w:r>
              <w:rPr>
                <w:webHidden/>
              </w:rPr>
              <w:fldChar w:fldCharType="begin"/>
            </w:r>
            <w:r>
              <w:rPr>
                <w:webHidden/>
              </w:rPr>
              <w:instrText xml:space="preserve"> PAGEREF _Toc117671034 \h </w:instrText>
            </w:r>
            <w:r>
              <w:rPr>
                <w:webHidden/>
              </w:rPr>
            </w:r>
            <w:r>
              <w:rPr>
                <w:webHidden/>
              </w:rPr>
              <w:fldChar w:fldCharType="separate"/>
            </w:r>
            <w:r>
              <w:rPr>
                <w:webHidden/>
              </w:rPr>
              <w:t>1</w:t>
            </w:r>
            <w:r>
              <w:rPr>
                <w:webHidden/>
              </w:rPr>
              <w:fldChar w:fldCharType="end"/>
            </w:r>
          </w:hyperlink>
        </w:p>
        <w:p w14:paraId="2FF18989" w14:textId="54C78FFF" w:rsidR="00AC2EB9" w:rsidRDefault="00AC2EB9">
          <w:pPr>
            <w:pStyle w:val="TOC1"/>
            <w:rPr>
              <w:rFonts w:asciiTheme="minorHAnsi" w:eastAsiaTheme="minorEastAsia" w:hAnsiTheme="minorHAnsi" w:cstheme="minorBidi"/>
              <w:b w:val="0"/>
              <w:bCs w:val="0"/>
              <w:sz w:val="22"/>
              <w:szCs w:val="22"/>
              <w:lang w:val="en-AU" w:eastAsia="en-AU"/>
            </w:rPr>
          </w:pPr>
          <w:hyperlink w:anchor="_Toc117671035" w:history="1">
            <w:r w:rsidRPr="00A80267">
              <w:rPr>
                <w:rStyle w:val="Hyperlink"/>
              </w:rPr>
              <w:t>Section B.</w:t>
            </w:r>
            <w:r>
              <w:rPr>
                <w:rFonts w:asciiTheme="minorHAnsi" w:eastAsiaTheme="minorEastAsia" w:hAnsiTheme="minorHAnsi" w:cstheme="minorBidi"/>
                <w:b w:val="0"/>
                <w:bCs w:val="0"/>
                <w:sz w:val="22"/>
                <w:szCs w:val="22"/>
                <w:lang w:val="en-AU" w:eastAsia="en-AU"/>
              </w:rPr>
              <w:tab/>
            </w:r>
            <w:r w:rsidRPr="00A80267">
              <w:rPr>
                <w:rStyle w:val="Hyperlink"/>
              </w:rPr>
              <w:t>Exemption under NGR 164</w:t>
            </w:r>
            <w:r>
              <w:rPr>
                <w:webHidden/>
              </w:rPr>
              <w:tab/>
            </w:r>
            <w:r>
              <w:rPr>
                <w:webHidden/>
              </w:rPr>
              <w:fldChar w:fldCharType="begin"/>
            </w:r>
            <w:r>
              <w:rPr>
                <w:webHidden/>
              </w:rPr>
              <w:instrText xml:space="preserve"> PAGEREF _Toc117671035 \h </w:instrText>
            </w:r>
            <w:r>
              <w:rPr>
                <w:webHidden/>
              </w:rPr>
            </w:r>
            <w:r>
              <w:rPr>
                <w:webHidden/>
              </w:rPr>
              <w:fldChar w:fldCharType="separate"/>
            </w:r>
            <w:r>
              <w:rPr>
                <w:webHidden/>
              </w:rPr>
              <w:t>1</w:t>
            </w:r>
            <w:r>
              <w:rPr>
                <w:webHidden/>
              </w:rPr>
              <w:fldChar w:fldCharType="end"/>
            </w:r>
          </w:hyperlink>
        </w:p>
        <w:p w14:paraId="603618BF" w14:textId="00217123" w:rsidR="00AC2EB9" w:rsidRDefault="00AC2EB9">
          <w:pPr>
            <w:pStyle w:val="TOC2"/>
            <w:rPr>
              <w:rFonts w:cstheme="minorBidi"/>
              <w:noProof/>
              <w:sz w:val="22"/>
              <w:lang w:val="en-AU" w:eastAsia="en-AU"/>
            </w:rPr>
          </w:pPr>
          <w:hyperlink w:anchor="_Toc117671083" w:history="1">
            <w:r w:rsidRPr="00A80267">
              <w:rPr>
                <w:rStyle w:val="Hyperlink"/>
                <w:noProof/>
              </w:rPr>
              <w:t>B.1.</w:t>
            </w:r>
            <w:r>
              <w:rPr>
                <w:rFonts w:cstheme="minorBidi"/>
                <w:noProof/>
                <w:sz w:val="22"/>
                <w:lang w:val="en-AU" w:eastAsia="en-AU"/>
              </w:rPr>
              <w:tab/>
            </w:r>
            <w:r w:rsidRPr="00A80267">
              <w:rPr>
                <w:rStyle w:val="Hyperlink"/>
                <w:noProof/>
              </w:rPr>
              <w:t>Information provided by another person/entity</w:t>
            </w:r>
            <w:r>
              <w:rPr>
                <w:noProof/>
                <w:webHidden/>
              </w:rPr>
              <w:tab/>
            </w:r>
            <w:r>
              <w:rPr>
                <w:noProof/>
                <w:webHidden/>
              </w:rPr>
              <w:fldChar w:fldCharType="begin"/>
            </w:r>
            <w:r>
              <w:rPr>
                <w:noProof/>
                <w:webHidden/>
              </w:rPr>
              <w:instrText xml:space="preserve"> PAGEREF _Toc117671083 \h </w:instrText>
            </w:r>
            <w:r>
              <w:rPr>
                <w:noProof/>
                <w:webHidden/>
              </w:rPr>
            </w:r>
            <w:r>
              <w:rPr>
                <w:noProof/>
                <w:webHidden/>
              </w:rPr>
              <w:fldChar w:fldCharType="separate"/>
            </w:r>
            <w:r>
              <w:rPr>
                <w:noProof/>
                <w:webHidden/>
              </w:rPr>
              <w:t>1</w:t>
            </w:r>
            <w:r>
              <w:rPr>
                <w:noProof/>
                <w:webHidden/>
              </w:rPr>
              <w:fldChar w:fldCharType="end"/>
            </w:r>
          </w:hyperlink>
        </w:p>
        <w:p w14:paraId="16603846" w14:textId="51A2286F" w:rsidR="00AC2EB9" w:rsidRDefault="00AC2EB9">
          <w:pPr>
            <w:pStyle w:val="TOC1"/>
            <w:rPr>
              <w:rFonts w:asciiTheme="minorHAnsi" w:eastAsiaTheme="minorEastAsia" w:hAnsiTheme="minorHAnsi" w:cstheme="minorBidi"/>
              <w:b w:val="0"/>
              <w:bCs w:val="0"/>
              <w:sz w:val="22"/>
              <w:szCs w:val="22"/>
              <w:lang w:val="en-AU" w:eastAsia="en-AU"/>
            </w:rPr>
          </w:pPr>
          <w:hyperlink w:anchor="_Toc117671115" w:history="1">
            <w:r w:rsidRPr="00A80267">
              <w:rPr>
                <w:rStyle w:val="Hyperlink"/>
              </w:rPr>
              <w:t>Section C.</w:t>
            </w:r>
            <w:r>
              <w:rPr>
                <w:rFonts w:asciiTheme="minorHAnsi" w:eastAsiaTheme="minorEastAsia" w:hAnsiTheme="minorHAnsi" w:cstheme="minorBidi"/>
                <w:b w:val="0"/>
                <w:bCs w:val="0"/>
                <w:sz w:val="22"/>
                <w:szCs w:val="22"/>
                <w:lang w:val="en-AU" w:eastAsia="en-AU"/>
              </w:rPr>
              <w:tab/>
            </w:r>
            <w:r w:rsidRPr="00A80267">
              <w:rPr>
                <w:rStyle w:val="Hyperlink"/>
              </w:rPr>
              <w:t>Exemption under NGR 190</w:t>
            </w:r>
            <w:r>
              <w:rPr>
                <w:webHidden/>
              </w:rPr>
              <w:tab/>
            </w:r>
            <w:r>
              <w:rPr>
                <w:webHidden/>
              </w:rPr>
              <w:fldChar w:fldCharType="begin"/>
            </w:r>
            <w:r>
              <w:rPr>
                <w:webHidden/>
              </w:rPr>
              <w:instrText xml:space="preserve"> PAGEREF _Toc117671115 \h </w:instrText>
            </w:r>
            <w:r>
              <w:rPr>
                <w:webHidden/>
              </w:rPr>
            </w:r>
            <w:r>
              <w:rPr>
                <w:webHidden/>
              </w:rPr>
              <w:fldChar w:fldCharType="separate"/>
            </w:r>
            <w:r>
              <w:rPr>
                <w:webHidden/>
              </w:rPr>
              <w:t>2</w:t>
            </w:r>
            <w:r>
              <w:rPr>
                <w:webHidden/>
              </w:rPr>
              <w:fldChar w:fldCharType="end"/>
            </w:r>
          </w:hyperlink>
        </w:p>
        <w:p w14:paraId="045B8397" w14:textId="201EC7DB" w:rsidR="00AC2EB9" w:rsidRDefault="00AC2EB9">
          <w:pPr>
            <w:pStyle w:val="TOC2"/>
            <w:rPr>
              <w:rFonts w:cstheme="minorBidi"/>
              <w:noProof/>
              <w:sz w:val="22"/>
              <w:lang w:val="en-AU" w:eastAsia="en-AU"/>
            </w:rPr>
          </w:pPr>
          <w:hyperlink w:anchor="_Toc117671116" w:history="1">
            <w:r w:rsidRPr="00A80267">
              <w:rPr>
                <w:rStyle w:val="Hyperlink"/>
                <w:noProof/>
              </w:rPr>
              <w:t>C.1.</w:t>
            </w:r>
            <w:r>
              <w:rPr>
                <w:rFonts w:cstheme="minorBidi"/>
                <w:noProof/>
                <w:sz w:val="22"/>
                <w:lang w:val="en-AU" w:eastAsia="en-AU"/>
              </w:rPr>
              <w:tab/>
            </w:r>
            <w:r w:rsidRPr="00A80267">
              <w:rPr>
                <w:rStyle w:val="Hyperlink"/>
                <w:noProof/>
              </w:rPr>
              <w:t>BB Large User facilities to be exempted from daily consumption data submission</w:t>
            </w:r>
            <w:r>
              <w:rPr>
                <w:noProof/>
                <w:webHidden/>
              </w:rPr>
              <w:tab/>
            </w:r>
            <w:r>
              <w:rPr>
                <w:noProof/>
                <w:webHidden/>
              </w:rPr>
              <w:fldChar w:fldCharType="begin"/>
            </w:r>
            <w:r>
              <w:rPr>
                <w:noProof/>
                <w:webHidden/>
              </w:rPr>
              <w:instrText xml:space="preserve"> PAGEREF _Toc117671116 \h </w:instrText>
            </w:r>
            <w:r>
              <w:rPr>
                <w:noProof/>
                <w:webHidden/>
              </w:rPr>
            </w:r>
            <w:r>
              <w:rPr>
                <w:noProof/>
                <w:webHidden/>
              </w:rPr>
              <w:fldChar w:fldCharType="separate"/>
            </w:r>
            <w:r>
              <w:rPr>
                <w:noProof/>
                <w:webHidden/>
              </w:rPr>
              <w:t>2</w:t>
            </w:r>
            <w:r>
              <w:rPr>
                <w:noProof/>
                <w:webHidden/>
              </w:rPr>
              <w:fldChar w:fldCharType="end"/>
            </w:r>
          </w:hyperlink>
        </w:p>
        <w:p w14:paraId="45D3E723" w14:textId="69F0A5A0" w:rsidR="00AC2EB9" w:rsidRDefault="00AC2EB9">
          <w:pPr>
            <w:pStyle w:val="TOC2"/>
            <w:rPr>
              <w:rFonts w:cstheme="minorBidi"/>
              <w:noProof/>
              <w:sz w:val="22"/>
              <w:lang w:val="en-AU" w:eastAsia="en-AU"/>
            </w:rPr>
          </w:pPr>
          <w:hyperlink w:anchor="_Toc117671117" w:history="1">
            <w:r w:rsidRPr="00A80267">
              <w:rPr>
                <w:rStyle w:val="Hyperlink"/>
                <w:noProof/>
              </w:rPr>
              <w:t>C.2.</w:t>
            </w:r>
            <w:r>
              <w:rPr>
                <w:rFonts w:cstheme="minorBidi"/>
                <w:noProof/>
                <w:sz w:val="22"/>
                <w:lang w:val="en-AU" w:eastAsia="en-AU"/>
              </w:rPr>
              <w:tab/>
            </w:r>
            <w:r w:rsidRPr="00A80267">
              <w:rPr>
                <w:rStyle w:val="Hyperlink"/>
                <w:noProof/>
              </w:rPr>
              <w:t>LNG Export facilities to be exempted from daily consumption data submission</w:t>
            </w:r>
            <w:r>
              <w:rPr>
                <w:noProof/>
                <w:webHidden/>
              </w:rPr>
              <w:tab/>
            </w:r>
            <w:r>
              <w:rPr>
                <w:noProof/>
                <w:webHidden/>
              </w:rPr>
              <w:fldChar w:fldCharType="begin"/>
            </w:r>
            <w:r>
              <w:rPr>
                <w:noProof/>
                <w:webHidden/>
              </w:rPr>
              <w:instrText xml:space="preserve"> PAGEREF _Toc117671117 \h </w:instrText>
            </w:r>
            <w:r>
              <w:rPr>
                <w:noProof/>
                <w:webHidden/>
              </w:rPr>
            </w:r>
            <w:r>
              <w:rPr>
                <w:noProof/>
                <w:webHidden/>
              </w:rPr>
              <w:fldChar w:fldCharType="separate"/>
            </w:r>
            <w:r>
              <w:rPr>
                <w:noProof/>
                <w:webHidden/>
              </w:rPr>
              <w:t>2</w:t>
            </w:r>
            <w:r>
              <w:rPr>
                <w:noProof/>
                <w:webHidden/>
              </w:rPr>
              <w:fldChar w:fldCharType="end"/>
            </w:r>
          </w:hyperlink>
        </w:p>
        <w:p w14:paraId="6D56F4CA" w14:textId="75AD4D4E" w:rsidR="00AC2EB9" w:rsidRDefault="00AC2EB9">
          <w:pPr>
            <w:pStyle w:val="TOC1"/>
            <w:rPr>
              <w:rFonts w:asciiTheme="minorHAnsi" w:eastAsiaTheme="minorEastAsia" w:hAnsiTheme="minorHAnsi" w:cstheme="minorBidi"/>
              <w:b w:val="0"/>
              <w:bCs w:val="0"/>
              <w:sz w:val="22"/>
              <w:szCs w:val="22"/>
              <w:lang w:val="en-AU" w:eastAsia="en-AU"/>
            </w:rPr>
          </w:pPr>
          <w:hyperlink w:anchor="_Toc117671118" w:history="1">
            <w:r w:rsidRPr="00A80267">
              <w:rPr>
                <w:rStyle w:val="Hyperlink"/>
              </w:rPr>
              <w:t>Section D.</w:t>
            </w:r>
            <w:r>
              <w:rPr>
                <w:rFonts w:asciiTheme="minorHAnsi" w:eastAsiaTheme="minorEastAsia" w:hAnsiTheme="minorHAnsi" w:cstheme="minorBidi"/>
                <w:b w:val="0"/>
                <w:bCs w:val="0"/>
                <w:sz w:val="22"/>
                <w:szCs w:val="22"/>
                <w:lang w:val="en-AU" w:eastAsia="en-AU"/>
              </w:rPr>
              <w:tab/>
            </w:r>
            <w:r w:rsidRPr="00A80267">
              <w:rPr>
                <w:rStyle w:val="Hyperlink"/>
              </w:rPr>
              <w:t>Application Details</w:t>
            </w:r>
            <w:r>
              <w:rPr>
                <w:webHidden/>
              </w:rPr>
              <w:tab/>
            </w:r>
            <w:r>
              <w:rPr>
                <w:webHidden/>
              </w:rPr>
              <w:fldChar w:fldCharType="begin"/>
            </w:r>
            <w:r>
              <w:rPr>
                <w:webHidden/>
              </w:rPr>
              <w:instrText xml:space="preserve"> PAGEREF _Toc117671118 \h </w:instrText>
            </w:r>
            <w:r>
              <w:rPr>
                <w:webHidden/>
              </w:rPr>
            </w:r>
            <w:r>
              <w:rPr>
                <w:webHidden/>
              </w:rPr>
              <w:fldChar w:fldCharType="separate"/>
            </w:r>
            <w:r>
              <w:rPr>
                <w:webHidden/>
              </w:rPr>
              <w:t>3</w:t>
            </w:r>
            <w:r>
              <w:rPr>
                <w:webHidden/>
              </w:rPr>
              <w:fldChar w:fldCharType="end"/>
            </w:r>
          </w:hyperlink>
        </w:p>
        <w:p w14:paraId="3BF9E9BC" w14:textId="28225E34" w:rsidR="00AC2EB9" w:rsidRDefault="00AC2EB9">
          <w:pPr>
            <w:pStyle w:val="TOC2"/>
            <w:rPr>
              <w:rFonts w:cstheme="minorBidi"/>
              <w:noProof/>
              <w:sz w:val="22"/>
              <w:lang w:val="en-AU" w:eastAsia="en-AU"/>
            </w:rPr>
          </w:pPr>
          <w:hyperlink w:anchor="_Toc117671119" w:history="1">
            <w:r w:rsidRPr="00A80267">
              <w:rPr>
                <w:rStyle w:val="Hyperlink"/>
                <w:noProof/>
              </w:rPr>
              <w:t>D.1.</w:t>
            </w:r>
            <w:r>
              <w:rPr>
                <w:rFonts w:cstheme="minorBidi"/>
                <w:noProof/>
                <w:sz w:val="22"/>
                <w:lang w:val="en-AU" w:eastAsia="en-AU"/>
              </w:rPr>
              <w:tab/>
            </w:r>
            <w:r w:rsidRPr="00A80267">
              <w:rPr>
                <w:rStyle w:val="Hyperlink"/>
                <w:noProof/>
              </w:rPr>
              <w:t>Applicant details</w:t>
            </w:r>
            <w:r>
              <w:rPr>
                <w:noProof/>
                <w:webHidden/>
              </w:rPr>
              <w:tab/>
            </w:r>
            <w:r>
              <w:rPr>
                <w:noProof/>
                <w:webHidden/>
              </w:rPr>
              <w:fldChar w:fldCharType="begin"/>
            </w:r>
            <w:r>
              <w:rPr>
                <w:noProof/>
                <w:webHidden/>
              </w:rPr>
              <w:instrText xml:space="preserve"> PAGEREF _Toc117671119 \h </w:instrText>
            </w:r>
            <w:r>
              <w:rPr>
                <w:noProof/>
                <w:webHidden/>
              </w:rPr>
            </w:r>
            <w:r>
              <w:rPr>
                <w:noProof/>
                <w:webHidden/>
              </w:rPr>
              <w:fldChar w:fldCharType="separate"/>
            </w:r>
            <w:r>
              <w:rPr>
                <w:noProof/>
                <w:webHidden/>
              </w:rPr>
              <w:t>3</w:t>
            </w:r>
            <w:r>
              <w:rPr>
                <w:noProof/>
                <w:webHidden/>
              </w:rPr>
              <w:fldChar w:fldCharType="end"/>
            </w:r>
          </w:hyperlink>
        </w:p>
        <w:p w14:paraId="7D88B0FA" w14:textId="27886B80" w:rsidR="00AC2EB9" w:rsidRDefault="00AC2EB9">
          <w:pPr>
            <w:pStyle w:val="TOC2"/>
            <w:rPr>
              <w:rFonts w:cstheme="minorBidi"/>
              <w:noProof/>
              <w:sz w:val="22"/>
              <w:lang w:val="en-AU" w:eastAsia="en-AU"/>
            </w:rPr>
          </w:pPr>
          <w:hyperlink w:anchor="_Toc117671120" w:history="1">
            <w:r w:rsidRPr="00A80267">
              <w:rPr>
                <w:rStyle w:val="Hyperlink"/>
                <w:noProof/>
              </w:rPr>
              <w:t>D.2.</w:t>
            </w:r>
            <w:r>
              <w:rPr>
                <w:rFonts w:cstheme="minorBidi"/>
                <w:noProof/>
                <w:sz w:val="22"/>
                <w:lang w:val="en-AU" w:eastAsia="en-AU"/>
              </w:rPr>
              <w:tab/>
            </w:r>
            <w:r w:rsidRPr="00A80267">
              <w:rPr>
                <w:rStyle w:val="Hyperlink"/>
                <w:noProof/>
              </w:rPr>
              <w:t>Declaration</w:t>
            </w:r>
            <w:r>
              <w:rPr>
                <w:noProof/>
                <w:webHidden/>
              </w:rPr>
              <w:tab/>
            </w:r>
            <w:r>
              <w:rPr>
                <w:noProof/>
                <w:webHidden/>
              </w:rPr>
              <w:fldChar w:fldCharType="begin"/>
            </w:r>
            <w:r>
              <w:rPr>
                <w:noProof/>
                <w:webHidden/>
              </w:rPr>
              <w:instrText xml:space="preserve"> PAGEREF _Toc117671120 \h </w:instrText>
            </w:r>
            <w:r>
              <w:rPr>
                <w:noProof/>
                <w:webHidden/>
              </w:rPr>
            </w:r>
            <w:r>
              <w:rPr>
                <w:noProof/>
                <w:webHidden/>
              </w:rPr>
              <w:fldChar w:fldCharType="separate"/>
            </w:r>
            <w:r>
              <w:rPr>
                <w:noProof/>
                <w:webHidden/>
              </w:rPr>
              <w:t>3</w:t>
            </w:r>
            <w:r>
              <w:rPr>
                <w:noProof/>
                <w:webHidden/>
              </w:rPr>
              <w:fldChar w:fldCharType="end"/>
            </w:r>
          </w:hyperlink>
        </w:p>
        <w:p w14:paraId="7FFA654C" w14:textId="4BAA6DDF" w:rsidR="00AC2EB9" w:rsidRDefault="00AC2EB9">
          <w:pPr>
            <w:pStyle w:val="TOC1"/>
            <w:rPr>
              <w:rFonts w:asciiTheme="minorHAnsi" w:eastAsiaTheme="minorEastAsia" w:hAnsiTheme="minorHAnsi" w:cstheme="minorBidi"/>
              <w:b w:val="0"/>
              <w:bCs w:val="0"/>
              <w:sz w:val="22"/>
              <w:szCs w:val="22"/>
              <w:lang w:val="en-AU" w:eastAsia="en-AU"/>
            </w:rPr>
          </w:pPr>
          <w:hyperlink w:anchor="_Toc117671121" w:history="1">
            <w:r w:rsidRPr="00A80267">
              <w:rPr>
                <w:rStyle w:val="Hyperlink"/>
              </w:rPr>
              <w:t>Section E.</w:t>
            </w:r>
            <w:r>
              <w:rPr>
                <w:rFonts w:asciiTheme="minorHAnsi" w:eastAsiaTheme="minorEastAsia" w:hAnsiTheme="minorHAnsi" w:cstheme="minorBidi"/>
                <w:b w:val="0"/>
                <w:bCs w:val="0"/>
                <w:sz w:val="22"/>
                <w:szCs w:val="22"/>
                <w:lang w:val="en-AU" w:eastAsia="en-AU"/>
              </w:rPr>
              <w:tab/>
            </w:r>
            <w:r w:rsidRPr="00A80267">
              <w:rPr>
                <w:rStyle w:val="Hyperlink"/>
              </w:rPr>
              <w:t>Contact Details</w:t>
            </w:r>
            <w:r>
              <w:rPr>
                <w:webHidden/>
              </w:rPr>
              <w:tab/>
            </w:r>
            <w:r>
              <w:rPr>
                <w:webHidden/>
              </w:rPr>
              <w:fldChar w:fldCharType="begin"/>
            </w:r>
            <w:r>
              <w:rPr>
                <w:webHidden/>
              </w:rPr>
              <w:instrText xml:space="preserve"> PAGEREF _Toc117671121 \h </w:instrText>
            </w:r>
            <w:r>
              <w:rPr>
                <w:webHidden/>
              </w:rPr>
            </w:r>
            <w:r>
              <w:rPr>
                <w:webHidden/>
              </w:rPr>
              <w:fldChar w:fldCharType="separate"/>
            </w:r>
            <w:r>
              <w:rPr>
                <w:webHidden/>
              </w:rPr>
              <w:t>4</w:t>
            </w:r>
            <w:r>
              <w:rPr>
                <w:webHidden/>
              </w:rPr>
              <w:fldChar w:fldCharType="end"/>
            </w:r>
          </w:hyperlink>
        </w:p>
        <w:p w14:paraId="440D05D3" w14:textId="30B2B67D" w:rsidR="00AC2EB9" w:rsidRDefault="00AC2EB9">
          <w:pPr>
            <w:pStyle w:val="TOC2"/>
            <w:rPr>
              <w:rFonts w:cstheme="minorBidi"/>
              <w:noProof/>
              <w:sz w:val="22"/>
              <w:lang w:val="en-AU" w:eastAsia="en-AU"/>
            </w:rPr>
          </w:pPr>
          <w:hyperlink w:anchor="_Toc117671122" w:history="1">
            <w:r w:rsidRPr="00A80267">
              <w:rPr>
                <w:rStyle w:val="Hyperlink"/>
                <w:noProof/>
              </w:rPr>
              <w:t>E.1.</w:t>
            </w:r>
            <w:r>
              <w:rPr>
                <w:rFonts w:cstheme="minorBidi"/>
                <w:noProof/>
                <w:sz w:val="22"/>
                <w:lang w:val="en-AU" w:eastAsia="en-AU"/>
              </w:rPr>
              <w:tab/>
            </w:r>
            <w:r w:rsidRPr="00A80267">
              <w:rPr>
                <w:rStyle w:val="Hyperlink"/>
                <w:noProof/>
              </w:rPr>
              <w:t>Contact</w:t>
            </w:r>
            <w:r>
              <w:rPr>
                <w:noProof/>
                <w:webHidden/>
              </w:rPr>
              <w:tab/>
            </w:r>
            <w:r>
              <w:rPr>
                <w:noProof/>
                <w:webHidden/>
              </w:rPr>
              <w:fldChar w:fldCharType="begin"/>
            </w:r>
            <w:r>
              <w:rPr>
                <w:noProof/>
                <w:webHidden/>
              </w:rPr>
              <w:instrText xml:space="preserve"> PAGEREF _Toc117671122 \h </w:instrText>
            </w:r>
            <w:r>
              <w:rPr>
                <w:noProof/>
                <w:webHidden/>
              </w:rPr>
            </w:r>
            <w:r>
              <w:rPr>
                <w:noProof/>
                <w:webHidden/>
              </w:rPr>
              <w:fldChar w:fldCharType="separate"/>
            </w:r>
            <w:r>
              <w:rPr>
                <w:noProof/>
                <w:webHidden/>
              </w:rPr>
              <w:t>4</w:t>
            </w:r>
            <w:r>
              <w:rPr>
                <w:noProof/>
                <w:webHidden/>
              </w:rPr>
              <w:fldChar w:fldCharType="end"/>
            </w:r>
          </w:hyperlink>
        </w:p>
        <w:p w14:paraId="12B3B1DF" w14:textId="42A55B2D" w:rsidR="000D323C" w:rsidRDefault="000D323C">
          <w:r>
            <w:rPr>
              <w:b/>
              <w:noProof/>
              <w:color w:val="2B579A"/>
              <w:shd w:val="clear" w:color="auto" w:fill="E6E6E6"/>
            </w:rPr>
            <w:fldChar w:fldCharType="end"/>
          </w:r>
        </w:p>
      </w:sdtContent>
    </w:sdt>
    <w:p w14:paraId="748E422C" w14:textId="77777777" w:rsidR="000D323C" w:rsidRPr="000D323C" w:rsidRDefault="000D323C" w:rsidP="00F0439C">
      <w:pPr>
        <w:pStyle w:val="BodyText"/>
      </w:pPr>
    </w:p>
    <w:p w14:paraId="400D8CD1" w14:textId="10683F8D" w:rsidR="008E678D" w:rsidRPr="008E678D" w:rsidRDefault="008E678D" w:rsidP="0097771C"/>
    <w:p w14:paraId="62E01147" w14:textId="77777777" w:rsidR="008E678D" w:rsidRPr="00BC6FF5" w:rsidRDefault="008E678D" w:rsidP="00BC6FF5">
      <w:pPr>
        <w:sectPr w:rsidR="008E678D" w:rsidRPr="00BC6FF5" w:rsidSect="001E0D33">
          <w:footerReference w:type="even" r:id="rId12"/>
          <w:footerReference w:type="default" r:id="rId13"/>
          <w:headerReference w:type="first" r:id="rId14"/>
          <w:type w:val="oddPage"/>
          <w:pgSz w:w="11906" w:h="16838" w:code="9"/>
          <w:pgMar w:top="1701" w:right="1247" w:bottom="1134" w:left="1247" w:header="709" w:footer="284" w:gutter="0"/>
          <w:pgNumType w:fmt="lowerRoman"/>
          <w:cols w:space="708"/>
          <w:titlePg/>
          <w:docGrid w:linePitch="360"/>
        </w:sectPr>
      </w:pPr>
    </w:p>
    <w:p w14:paraId="4903CB73" w14:textId="77777777" w:rsidR="000E45AB" w:rsidRDefault="004A0439" w:rsidP="004A0439">
      <w:pPr>
        <w:pStyle w:val="Heading-NoNumber"/>
      </w:pPr>
      <w:bookmarkStart w:id="1" w:name="_Toc73716035"/>
      <w:bookmarkStart w:id="2" w:name="_Toc117671032"/>
      <w:r>
        <w:lastRenderedPageBreak/>
        <w:t>Application Overview</w:t>
      </w:r>
      <w:bookmarkEnd w:id="1"/>
      <w:bookmarkEnd w:id="2"/>
    </w:p>
    <w:p w14:paraId="5097B201" w14:textId="5C388274" w:rsidR="008D7BEE" w:rsidRPr="008D7BEE" w:rsidRDefault="008D7BEE" w:rsidP="008D7BEE">
      <w:pPr>
        <w:pStyle w:val="BodyText"/>
      </w:pPr>
      <w:bookmarkStart w:id="3" w:name="_Ref276067"/>
      <w:bookmarkStart w:id="4" w:name="_Ref276074"/>
      <w:bookmarkStart w:id="5" w:name="_Toc3966519"/>
      <w:r w:rsidRPr="008D7BEE">
        <w:t xml:space="preserve">Complete this Application to apply for </w:t>
      </w:r>
      <w:r w:rsidR="00B74ECE">
        <w:t>exemption from reporting requirements</w:t>
      </w:r>
      <w:r w:rsidR="00B74ECE" w:rsidRPr="008D7BEE">
        <w:t xml:space="preserve"> </w:t>
      </w:r>
      <w:r w:rsidR="00B74ECE">
        <w:t>to</w:t>
      </w:r>
      <w:r w:rsidRPr="008D7BEE">
        <w:t xml:space="preserve"> the </w:t>
      </w:r>
      <w:r w:rsidR="00B64368">
        <w:t>Natural Gas Service Bulletin Board (</w:t>
      </w:r>
      <w:r w:rsidR="00B64368" w:rsidRPr="00A53007">
        <w:rPr>
          <w:b/>
          <w:bCs/>
        </w:rPr>
        <w:t>GBB</w:t>
      </w:r>
      <w:r w:rsidR="00B64368">
        <w:t xml:space="preserve"> or </w:t>
      </w:r>
      <w:r w:rsidR="00B64368" w:rsidRPr="00A53007">
        <w:rPr>
          <w:b/>
          <w:bCs/>
        </w:rPr>
        <w:t>BB</w:t>
      </w:r>
      <w:r w:rsidR="00B64368">
        <w:t>)</w:t>
      </w:r>
      <w:r w:rsidR="00B74ECE">
        <w:t>.</w:t>
      </w:r>
    </w:p>
    <w:p w14:paraId="734C1C4A" w14:textId="72E6965D" w:rsidR="008D7BEE" w:rsidRPr="002F1F7C" w:rsidRDefault="008D7BEE" w:rsidP="008D7BEE">
      <w:pPr>
        <w:pStyle w:val="BodyText"/>
      </w:pPr>
      <w:r w:rsidRPr="002F1F7C">
        <w:t xml:space="preserve">For help completing </w:t>
      </w:r>
      <w:r w:rsidR="00287B67">
        <w:t>this</w:t>
      </w:r>
      <w:r w:rsidR="00287B67" w:rsidRPr="002F1F7C">
        <w:t xml:space="preserve"> </w:t>
      </w:r>
      <w:r w:rsidR="00FF2F16">
        <w:t>A</w:t>
      </w:r>
      <w:r w:rsidRPr="002F1F7C">
        <w:t xml:space="preserve">pplication, </w:t>
      </w:r>
      <w:r w:rsidR="00287B67">
        <w:t>refer to the appropriate application guide</w:t>
      </w:r>
      <w:r w:rsidRPr="002F1F7C">
        <w:t xml:space="preserve"> on </w:t>
      </w:r>
      <w:r>
        <w:t>the AEMO</w:t>
      </w:r>
      <w:r w:rsidRPr="002F1F7C">
        <w:t xml:space="preserve"> website</w:t>
      </w:r>
      <w:r w:rsidRPr="006C2850">
        <w:rPr>
          <w:i/>
        </w:rPr>
        <w:t>.</w:t>
      </w:r>
    </w:p>
    <w:p w14:paraId="49E630BA" w14:textId="77777777" w:rsidR="008D7BEE" w:rsidRDefault="008D7BEE" w:rsidP="008D7BEE">
      <w:pPr>
        <w:pStyle w:val="BodyText"/>
        <w:rPr>
          <w:rStyle w:val="Hyperlink"/>
          <w:color w:val="auto"/>
        </w:rPr>
      </w:pPr>
      <w:r w:rsidRPr="002F1F7C">
        <w:t xml:space="preserve">Direct any questions regarding your application to </w:t>
      </w:r>
      <w:r>
        <w:t xml:space="preserve">the </w:t>
      </w:r>
      <w:r w:rsidRPr="002F1F7C">
        <w:t>A</w:t>
      </w:r>
      <w:r>
        <w:t xml:space="preserve">EMO Registration Team email: </w:t>
      </w:r>
      <w:hyperlink r:id="rId15" w:history="1">
        <w:r w:rsidRPr="00780A7A">
          <w:rPr>
            <w:rStyle w:val="Hyperlink"/>
            <w:rFonts w:cs="Arial"/>
          </w:rPr>
          <w:t>onboarding@aemo.com.au</w:t>
        </w:r>
      </w:hyperlink>
      <w:r>
        <w:rPr>
          <w:rStyle w:val="Hyperlink"/>
          <w:color w:val="auto"/>
        </w:rPr>
        <w:t>.</w:t>
      </w:r>
    </w:p>
    <w:p w14:paraId="4EDB2F20" w14:textId="77777777" w:rsidR="00E30AD7" w:rsidRDefault="00E30AD7" w:rsidP="008D7BEE">
      <w:pPr>
        <w:pStyle w:val="BodyText"/>
        <w:rPr>
          <w:rStyle w:val="Hyperlink"/>
          <w:color w:val="auto"/>
        </w:rPr>
      </w:pPr>
    </w:p>
    <w:p w14:paraId="629EF11A" w14:textId="0E197020" w:rsidR="00E30AD7" w:rsidRDefault="00E30AD7" w:rsidP="00E30AD7">
      <w:pPr>
        <w:pStyle w:val="Heading-NoNumber"/>
      </w:pPr>
      <w:bookmarkStart w:id="6" w:name="_Toc117671033"/>
      <w:r>
        <w:t>Information Required</w:t>
      </w:r>
      <w:bookmarkEnd w:id="6"/>
    </w:p>
    <w:p w14:paraId="78D51861" w14:textId="77777777" w:rsidR="005E6271" w:rsidRDefault="005E6271" w:rsidP="005E6271">
      <w:pPr>
        <w:pStyle w:val="BodyText"/>
        <w:rPr>
          <w:color w:val="auto"/>
        </w:rPr>
      </w:pPr>
      <w:r>
        <w:t>The applicant must provide the following information when applying for an exemption;</w:t>
      </w:r>
    </w:p>
    <w:p w14:paraId="221537B4" w14:textId="77777777" w:rsidR="005E6271" w:rsidRDefault="005E6271" w:rsidP="005E6271">
      <w:pPr>
        <w:pStyle w:val="ListBullet"/>
        <w:numPr>
          <w:ilvl w:val="0"/>
          <w:numId w:val="36"/>
        </w:numPr>
        <w:tabs>
          <w:tab w:val="clear" w:pos="284"/>
          <w:tab w:val="num" w:pos="1701"/>
        </w:tabs>
        <w:ind w:left="341"/>
      </w:pPr>
      <w:r>
        <w:t>For a BB pipeline, each connection point that an exemption is being applied for.</w:t>
      </w:r>
    </w:p>
    <w:p w14:paraId="2306AE9D" w14:textId="77777777" w:rsidR="005E6271" w:rsidRDefault="005E6271" w:rsidP="005E6271">
      <w:pPr>
        <w:pStyle w:val="ListBullet"/>
        <w:numPr>
          <w:ilvl w:val="0"/>
          <w:numId w:val="36"/>
        </w:numPr>
        <w:tabs>
          <w:tab w:val="clear" w:pos="284"/>
          <w:tab w:val="num" w:pos="1701"/>
        </w:tabs>
        <w:ind w:left="341"/>
      </w:pPr>
      <w:r>
        <w:t>For a BB storage or BB production facility, each pipeline that the BB facility is connected to and the receipt or delivery points at which it is connected that an exemption is being applied for.</w:t>
      </w:r>
    </w:p>
    <w:p w14:paraId="526575AE" w14:textId="77777777" w:rsidR="005E6271" w:rsidRDefault="005E6271" w:rsidP="005E6271">
      <w:pPr>
        <w:pStyle w:val="ListBullet"/>
        <w:numPr>
          <w:ilvl w:val="0"/>
          <w:numId w:val="36"/>
        </w:numPr>
        <w:tabs>
          <w:tab w:val="clear" w:pos="284"/>
          <w:tab w:val="num" w:pos="1701"/>
        </w:tabs>
        <w:ind w:left="341"/>
      </w:pPr>
      <w:r>
        <w:t>The information for which the reporting entity for the BB facility is applying to be exempt from the obligation to provide.</w:t>
      </w:r>
    </w:p>
    <w:p w14:paraId="19607A57" w14:textId="77777777" w:rsidR="005E6271" w:rsidRDefault="005E6271" w:rsidP="005E6271">
      <w:pPr>
        <w:pStyle w:val="ListBullet"/>
        <w:numPr>
          <w:ilvl w:val="0"/>
          <w:numId w:val="36"/>
        </w:numPr>
        <w:tabs>
          <w:tab w:val="clear" w:pos="284"/>
          <w:tab w:val="num" w:pos="1701"/>
        </w:tabs>
        <w:ind w:left="341"/>
      </w:pPr>
      <w:r>
        <w:t xml:space="preserve">If the applicant is applying for an exemption of the basis that </w:t>
      </w:r>
      <w:r>
        <w:rPr>
          <w:w w:val="104"/>
        </w:rPr>
        <w:t>the information will be provided to AEMO by another BB participant,</w:t>
      </w:r>
      <w:r>
        <w:t xml:space="preserve"> the details of the BB participant that will be providing the information. This evidence must include a letter from the BB participant acknowledging the obligation to be the reporting entity for this information. </w:t>
      </w:r>
    </w:p>
    <w:p w14:paraId="22225E01" w14:textId="7EF179A6" w:rsidR="00B95642" w:rsidRPr="00EE2D47" w:rsidRDefault="005801ED" w:rsidP="00EE2D47">
      <w:pPr>
        <w:pStyle w:val="Heading1"/>
        <w:rPr>
          <w:rStyle w:val="Hyperlink"/>
          <w:color w:val="auto"/>
          <w:u w:val="none"/>
        </w:rPr>
      </w:pPr>
      <w:bookmarkStart w:id="7" w:name="_Toc73716036"/>
      <w:bookmarkStart w:id="8" w:name="_Toc117671034"/>
      <w:bookmarkEnd w:id="3"/>
      <w:bookmarkEnd w:id="4"/>
      <w:bookmarkEnd w:id="5"/>
      <w:r>
        <w:rPr>
          <w:rStyle w:val="Hyperlink"/>
          <w:color w:val="auto"/>
          <w:u w:val="none"/>
        </w:rPr>
        <w:t xml:space="preserve">Exemption </w:t>
      </w:r>
      <w:r w:rsidR="0032028D">
        <w:rPr>
          <w:rStyle w:val="Hyperlink"/>
          <w:color w:val="auto"/>
          <w:u w:val="none"/>
        </w:rPr>
        <w:t>Selection</w:t>
      </w:r>
      <w:bookmarkEnd w:id="7"/>
      <w:bookmarkEnd w:id="8"/>
    </w:p>
    <w:p w14:paraId="2A6ED33B" w14:textId="1B362A07" w:rsidR="00B95642" w:rsidRDefault="0032028D" w:rsidP="00B95642">
      <w:pPr>
        <w:pStyle w:val="BodyText"/>
        <w:tabs>
          <w:tab w:val="left" w:pos="2694"/>
          <w:tab w:val="left" w:pos="5529"/>
        </w:tabs>
      </w:pPr>
      <w:r>
        <w:t xml:space="preserve">Select the </w:t>
      </w:r>
      <w:r w:rsidR="005801ED">
        <w:t>exemption</w:t>
      </w:r>
      <w:r w:rsidR="0091629B">
        <w:t xml:space="preserve"> you are applying for.</w:t>
      </w:r>
    </w:p>
    <w:tbl>
      <w:tblPr>
        <w:tblStyle w:val="TableGrid"/>
        <w:tblW w:w="9356" w:type="dxa"/>
        <w:tblLook w:val="0600" w:firstRow="0" w:lastRow="0" w:firstColumn="0" w:lastColumn="0" w:noHBand="1" w:noVBand="1"/>
      </w:tblPr>
      <w:tblGrid>
        <w:gridCol w:w="2694"/>
        <w:gridCol w:w="6662"/>
      </w:tblGrid>
      <w:tr w:rsidR="003573A4" w:rsidRPr="00AD5BCA" w14:paraId="0E9904B9" w14:textId="77777777" w:rsidTr="0858DE4B">
        <w:trPr>
          <w:trHeight w:val="454"/>
        </w:trPr>
        <w:tc>
          <w:tcPr>
            <w:tcW w:w="2694" w:type="dxa"/>
          </w:tcPr>
          <w:p w14:paraId="322B3E07" w14:textId="07F71AAD" w:rsidR="003573A4" w:rsidRPr="00232F54" w:rsidRDefault="003573A4" w:rsidP="00232F54">
            <w:pPr>
              <w:pStyle w:val="CBoxText"/>
            </w:pPr>
            <w:r w:rsidRPr="00232F54">
              <w:rPr>
                <w:rStyle w:val="BodyTextChar"/>
              </w:rPr>
              <w:fldChar w:fldCharType="begin">
                <w:ffData>
                  <w:name w:val="Check22"/>
                  <w:enabled/>
                  <w:calcOnExit w:val="0"/>
                  <w:checkBox>
                    <w:sizeAuto/>
                    <w:default w:val="0"/>
                    <w:checked w:val="0"/>
                  </w:checkBox>
                </w:ffData>
              </w:fldChar>
            </w:r>
            <w:bookmarkStart w:id="9" w:name="Check22"/>
            <w:r w:rsidRPr="00232F54">
              <w:rPr>
                <w:rStyle w:val="BodyTextChar"/>
              </w:rPr>
              <w:instrText xml:space="preserve"> FORMCHECKBOX </w:instrText>
            </w:r>
            <w:r w:rsidR="00F0439C">
              <w:rPr>
                <w:rStyle w:val="BodyTextChar"/>
              </w:rPr>
            </w:r>
            <w:r w:rsidR="00F0439C">
              <w:rPr>
                <w:rStyle w:val="BodyTextChar"/>
              </w:rPr>
              <w:fldChar w:fldCharType="separate"/>
            </w:r>
            <w:r w:rsidRPr="00232F54">
              <w:rPr>
                <w:rStyle w:val="BodyTextChar"/>
              </w:rPr>
              <w:fldChar w:fldCharType="end"/>
            </w:r>
            <w:bookmarkEnd w:id="9"/>
            <w:r w:rsidRPr="00232F54">
              <w:t xml:space="preserve"> </w:t>
            </w:r>
            <w:r w:rsidR="005801ED">
              <w:t>NGR 164</w:t>
            </w:r>
          </w:p>
        </w:tc>
        <w:tc>
          <w:tcPr>
            <w:tcW w:w="6662" w:type="dxa"/>
          </w:tcPr>
          <w:p w14:paraId="249990DB" w14:textId="7DD4229A" w:rsidR="00D25C31" w:rsidRPr="00F0439C" w:rsidRDefault="005801ED" w:rsidP="00F0439C">
            <w:pPr>
              <w:pStyle w:val="TableText"/>
            </w:pPr>
            <w:r w:rsidRPr="00D25C31">
              <w:t xml:space="preserve">Applying for an exemption </w:t>
            </w:r>
            <w:r w:rsidR="00B74ECE" w:rsidRPr="00D25C31">
              <w:t xml:space="preserve">to provide information </w:t>
            </w:r>
            <w:r w:rsidRPr="00D25C31">
              <w:t xml:space="preserve">for a </w:t>
            </w:r>
            <w:r w:rsidRPr="00F0439C">
              <w:rPr>
                <w:i/>
                <w:color w:val="2B579A"/>
                <w:shd w:val="clear" w:color="auto" w:fill="E6E6E6"/>
              </w:rPr>
              <w:t>BB facility</w:t>
            </w:r>
            <w:r w:rsidR="00D25C31" w:rsidRPr="00D25C31">
              <w:t xml:space="preserve"> w</w:t>
            </w:r>
            <w:r w:rsidR="00B74ECE" w:rsidRPr="00F0439C">
              <w:rPr>
                <w:color w:val="2B579A"/>
                <w:shd w:val="clear" w:color="auto" w:fill="E6E6E6"/>
              </w:rPr>
              <w:t xml:space="preserve">here the information relating to that </w:t>
            </w:r>
            <w:r w:rsidR="00B74ECE" w:rsidRPr="00D43763">
              <w:rPr>
                <w:i/>
              </w:rPr>
              <w:t>BB facility</w:t>
            </w:r>
            <w:r w:rsidR="00B74ECE" w:rsidRPr="00F0439C">
              <w:rPr>
                <w:color w:val="2B579A"/>
                <w:shd w:val="clear" w:color="auto" w:fill="E6E6E6"/>
              </w:rPr>
              <w:t xml:space="preserve"> will be provided to AEMO by another person</w:t>
            </w:r>
            <w:r w:rsidR="00D25C31">
              <w:t>.</w:t>
            </w:r>
          </w:p>
          <w:p w14:paraId="3FF75587" w14:textId="240728D4" w:rsidR="005801ED" w:rsidRPr="00F0439C" w:rsidRDefault="2174EDFB" w:rsidP="0858DE4B">
            <w:pPr>
              <w:pStyle w:val="TableText"/>
            </w:pPr>
            <w:r w:rsidRPr="0858DE4B">
              <w:rPr>
                <w:sz w:val="18"/>
                <w:szCs w:val="18"/>
              </w:rPr>
              <w:t>As per 3.10 (b) of the BB Procedures,</w:t>
            </w:r>
            <w:r w:rsidRPr="00F0439C">
              <w:rPr>
                <w:color w:val="2B579A"/>
                <w:sz w:val="18"/>
                <w:szCs w:val="18"/>
                <w:shd w:val="clear" w:color="auto" w:fill="E6E6E6"/>
              </w:rPr>
              <w:t xml:space="preserve"> AEMO does not grant exemptions for </w:t>
            </w:r>
            <w:r w:rsidRPr="00F0439C">
              <w:rPr>
                <w:i/>
                <w:iCs/>
                <w:color w:val="2B579A"/>
                <w:sz w:val="18"/>
                <w:szCs w:val="18"/>
                <w:shd w:val="clear" w:color="auto" w:fill="E6E6E6"/>
              </w:rPr>
              <w:t>lateral gathering pipelines</w:t>
            </w:r>
            <w:r w:rsidRPr="00F0439C">
              <w:rPr>
                <w:color w:val="2B579A"/>
                <w:sz w:val="18"/>
                <w:szCs w:val="18"/>
                <w:shd w:val="clear" w:color="auto" w:fill="E6E6E6"/>
              </w:rPr>
              <w:t xml:space="preserve"> as they don’t meet the definition of a </w:t>
            </w:r>
            <w:r w:rsidRPr="00F0439C">
              <w:rPr>
                <w:i/>
                <w:iCs/>
                <w:color w:val="2B579A"/>
                <w:sz w:val="18"/>
                <w:szCs w:val="18"/>
                <w:shd w:val="clear" w:color="auto" w:fill="E6E6E6"/>
              </w:rPr>
              <w:t>pipeline</w:t>
            </w:r>
            <w:r w:rsidRPr="00F0439C">
              <w:rPr>
                <w:color w:val="2B579A"/>
                <w:sz w:val="18"/>
                <w:szCs w:val="18"/>
                <w:shd w:val="clear" w:color="auto" w:fill="E6E6E6"/>
              </w:rPr>
              <w:t xml:space="preserve"> as defined in the National Gas Law</w:t>
            </w:r>
          </w:p>
        </w:tc>
      </w:tr>
      <w:tr w:rsidR="001D3F35" w:rsidRPr="00AD5BCA" w14:paraId="4791ACB5" w14:textId="77777777" w:rsidTr="0858DE4B">
        <w:trPr>
          <w:trHeight w:val="454"/>
        </w:trPr>
        <w:tc>
          <w:tcPr>
            <w:tcW w:w="2694" w:type="dxa"/>
          </w:tcPr>
          <w:p w14:paraId="4EC0E368" w14:textId="4E407258" w:rsidR="001D3F35" w:rsidRPr="00232F54" w:rsidRDefault="001D3F35" w:rsidP="001D3F35">
            <w:pPr>
              <w:pStyle w:val="CBoxText"/>
              <w:rPr>
                <w:rStyle w:val="BodyTextChar"/>
              </w:rPr>
            </w:pPr>
            <w:r w:rsidRPr="00232F54">
              <w:rPr>
                <w:rStyle w:val="BodyTextChar"/>
              </w:rPr>
              <w:fldChar w:fldCharType="begin">
                <w:ffData>
                  <w:name w:val="Check22"/>
                  <w:enabled/>
                  <w:calcOnExit w:val="0"/>
                  <w:checkBox>
                    <w:sizeAuto/>
                    <w:default w:val="0"/>
                    <w:checked w:val="0"/>
                  </w:checkBox>
                </w:ffData>
              </w:fldChar>
            </w:r>
            <w:r w:rsidRPr="00232F54">
              <w:rPr>
                <w:rStyle w:val="BodyTextChar"/>
              </w:rPr>
              <w:instrText xml:space="preserve"> FORMCHECKBOX </w:instrText>
            </w:r>
            <w:r w:rsidR="00F0439C">
              <w:rPr>
                <w:rStyle w:val="BodyTextChar"/>
              </w:rPr>
            </w:r>
            <w:r w:rsidR="00F0439C">
              <w:rPr>
                <w:rStyle w:val="BodyTextChar"/>
              </w:rPr>
              <w:fldChar w:fldCharType="separate"/>
            </w:r>
            <w:r w:rsidRPr="00232F54">
              <w:rPr>
                <w:rStyle w:val="BodyTextChar"/>
              </w:rPr>
              <w:fldChar w:fldCharType="end"/>
            </w:r>
            <w:r w:rsidRPr="00232F54">
              <w:t xml:space="preserve"> </w:t>
            </w:r>
            <w:r w:rsidR="005801ED">
              <w:t>NGR 190</w:t>
            </w:r>
          </w:p>
        </w:tc>
        <w:tc>
          <w:tcPr>
            <w:tcW w:w="6662" w:type="dxa"/>
          </w:tcPr>
          <w:p w14:paraId="433F9088" w14:textId="604AF583" w:rsidR="00B74ECE" w:rsidRDefault="00B74ECE" w:rsidP="001D3F35">
            <w:pPr>
              <w:pStyle w:val="TableText"/>
              <w:rPr>
                <w:iCs/>
              </w:rPr>
            </w:pPr>
            <w:r>
              <w:rPr>
                <w:iCs/>
              </w:rPr>
              <w:t>Applying for an exemption to provide daily consumption data for a:</w:t>
            </w:r>
          </w:p>
          <w:p w14:paraId="54A1FB39" w14:textId="36B98460" w:rsidR="001D3F35" w:rsidRPr="00F0439C" w:rsidRDefault="00B74ECE" w:rsidP="00F0439C">
            <w:pPr>
              <w:pStyle w:val="TableText"/>
              <w:numPr>
                <w:ilvl w:val="0"/>
                <w:numId w:val="32"/>
              </w:numPr>
              <w:rPr>
                <w:i/>
              </w:rPr>
            </w:pPr>
            <w:r w:rsidRPr="00F0439C">
              <w:rPr>
                <w:i/>
                <w:color w:val="2B579A"/>
                <w:shd w:val="clear" w:color="auto" w:fill="E6E6E6"/>
              </w:rPr>
              <w:t>BB large user facility</w:t>
            </w:r>
          </w:p>
          <w:p w14:paraId="58E0EA84" w14:textId="67C77A37" w:rsidR="00B74ECE" w:rsidRDefault="00B74ECE" w:rsidP="00F0439C">
            <w:pPr>
              <w:pStyle w:val="TableText"/>
              <w:numPr>
                <w:ilvl w:val="0"/>
                <w:numId w:val="32"/>
              </w:numPr>
            </w:pPr>
            <w:r w:rsidRPr="00F0439C">
              <w:rPr>
                <w:i/>
                <w:color w:val="2B579A"/>
                <w:shd w:val="clear" w:color="auto" w:fill="E6E6E6"/>
              </w:rPr>
              <w:t>LNG export facility</w:t>
            </w:r>
          </w:p>
        </w:tc>
      </w:tr>
    </w:tbl>
    <w:p w14:paraId="2E6AE4C3" w14:textId="06181764" w:rsidR="001047B8" w:rsidRPr="00EE2D47" w:rsidRDefault="00B74ECE" w:rsidP="001047B8">
      <w:pPr>
        <w:pStyle w:val="Heading1"/>
        <w:rPr>
          <w:rStyle w:val="Hyperlink"/>
          <w:color w:val="auto"/>
          <w:u w:val="none"/>
        </w:rPr>
      </w:pPr>
      <w:bookmarkStart w:id="10" w:name="_Toc73716037"/>
      <w:bookmarkStart w:id="11" w:name="_Ref29303434"/>
      <w:bookmarkStart w:id="12" w:name="_Ref534713097"/>
      <w:bookmarkStart w:id="13" w:name="_Ref534713105"/>
      <w:bookmarkStart w:id="14" w:name="_Ref534713128"/>
      <w:bookmarkStart w:id="15" w:name="_Ref534713144"/>
      <w:bookmarkStart w:id="16" w:name="_Ref534713339"/>
      <w:bookmarkStart w:id="17" w:name="_Ref534714160"/>
      <w:bookmarkStart w:id="18" w:name="_Toc3966520"/>
      <w:bookmarkStart w:id="19" w:name="_Hlk4159666"/>
      <w:bookmarkStart w:id="20" w:name="_Toc117671035"/>
      <w:r>
        <w:t>Exemption under NGR 164</w:t>
      </w:r>
      <w:bookmarkEnd w:id="20"/>
    </w:p>
    <w:p w14:paraId="67EF3671" w14:textId="7972E170" w:rsidR="00AB6420" w:rsidRPr="00A225EE" w:rsidRDefault="00AB6420" w:rsidP="00AB6420">
      <w:pPr>
        <w:pStyle w:val="Heading2"/>
      </w:pPr>
      <w:bookmarkStart w:id="21" w:name="_Toc117178876"/>
      <w:bookmarkStart w:id="22" w:name="_Toc117671036"/>
      <w:bookmarkStart w:id="23" w:name="_Toc117671038"/>
      <w:bookmarkStart w:id="24" w:name="_Toc117671039"/>
      <w:bookmarkStart w:id="25" w:name="_Toc117671040"/>
      <w:bookmarkStart w:id="26" w:name="_Toc117671041"/>
      <w:bookmarkStart w:id="27" w:name="_Toc117671042"/>
      <w:bookmarkStart w:id="28" w:name="_Toc117671043"/>
      <w:bookmarkStart w:id="29" w:name="_Toc117671044"/>
      <w:bookmarkStart w:id="30" w:name="_Toc117671046"/>
      <w:bookmarkStart w:id="31" w:name="_Toc117671047"/>
      <w:bookmarkStart w:id="32" w:name="_Toc117671049"/>
      <w:bookmarkStart w:id="33" w:name="_Toc117671050"/>
      <w:bookmarkStart w:id="34" w:name="_Toc117671051"/>
      <w:bookmarkStart w:id="35" w:name="_Toc117671052"/>
      <w:bookmarkStart w:id="36" w:name="_Toc117671054"/>
      <w:bookmarkStart w:id="37" w:name="_Toc117671055"/>
      <w:bookmarkStart w:id="38" w:name="_Toc117671057"/>
      <w:bookmarkStart w:id="39" w:name="_Toc117671058"/>
      <w:bookmarkStart w:id="40" w:name="_Toc117671060"/>
      <w:bookmarkStart w:id="41" w:name="_Toc117671061"/>
      <w:bookmarkStart w:id="42" w:name="_Toc117671063"/>
      <w:bookmarkStart w:id="43" w:name="_Toc117671064"/>
      <w:bookmarkStart w:id="44" w:name="_Toc117671066"/>
      <w:bookmarkStart w:id="45" w:name="_Toc117178879"/>
      <w:bookmarkStart w:id="46" w:name="_Toc117671067"/>
      <w:bookmarkStart w:id="47" w:name="_Toc117178880"/>
      <w:bookmarkStart w:id="48" w:name="_Toc117671068"/>
      <w:bookmarkStart w:id="49" w:name="_Toc117178881"/>
      <w:bookmarkStart w:id="50" w:name="_Toc117671069"/>
      <w:bookmarkStart w:id="51" w:name="_Toc117178882"/>
      <w:bookmarkStart w:id="52" w:name="_Toc117671070"/>
      <w:bookmarkStart w:id="53" w:name="_Toc117178884"/>
      <w:bookmarkStart w:id="54" w:name="_Toc117671072"/>
      <w:bookmarkStart w:id="55" w:name="_Toc117178885"/>
      <w:bookmarkStart w:id="56" w:name="_Toc117671073"/>
      <w:bookmarkStart w:id="57" w:name="_Toc117178886"/>
      <w:bookmarkStart w:id="58" w:name="_Toc117671074"/>
      <w:bookmarkStart w:id="59" w:name="_Toc117178887"/>
      <w:bookmarkStart w:id="60" w:name="_Toc117671075"/>
      <w:bookmarkStart w:id="61" w:name="_Toc117178888"/>
      <w:bookmarkStart w:id="62" w:name="_Toc117671076"/>
      <w:bookmarkStart w:id="63" w:name="_Toc117178890"/>
      <w:bookmarkStart w:id="64" w:name="_Toc117671078"/>
      <w:bookmarkStart w:id="65" w:name="_Toc117178891"/>
      <w:bookmarkStart w:id="66" w:name="_Toc117671079"/>
      <w:bookmarkStart w:id="67" w:name="_Toc117178892"/>
      <w:bookmarkStart w:id="68" w:name="_Toc117671080"/>
      <w:bookmarkStart w:id="69" w:name="_Toc117671081"/>
      <w:bookmarkStart w:id="70" w:name="_Toc117671082"/>
      <w:bookmarkStart w:id="71" w:name="_Toc117671083"/>
      <w:bookmarkEnd w:id="1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Information provided by another person</w:t>
      </w:r>
      <w:r w:rsidR="009F4FCD">
        <w:t>/entity</w:t>
      </w:r>
      <w:bookmarkEnd w:id="71"/>
    </w:p>
    <w:p w14:paraId="5F088516" w14:textId="473F7BED" w:rsidR="00AB6420" w:rsidRDefault="00AB6420" w:rsidP="00AB6420">
      <w:pPr>
        <w:pStyle w:val="BodyText"/>
        <w:tabs>
          <w:tab w:val="left" w:pos="7938"/>
          <w:tab w:val="left" w:pos="9356"/>
        </w:tabs>
      </w:pPr>
      <w:r>
        <w:t xml:space="preserve">List the facilities that are subject to the exemption </w:t>
      </w:r>
      <w:r w:rsidR="0075260D">
        <w:t>application</w:t>
      </w:r>
      <w:r>
        <w:t xml:space="preserve"> and outline your relationship with the facility:</w:t>
      </w:r>
    </w:p>
    <w:tbl>
      <w:tblPr>
        <w:tblStyle w:val="TableGrid"/>
        <w:tblW w:w="9412" w:type="dxa"/>
        <w:tblLook w:val="04A0" w:firstRow="1" w:lastRow="0" w:firstColumn="1" w:lastColumn="0" w:noHBand="0" w:noVBand="1"/>
      </w:tblPr>
      <w:tblGrid>
        <w:gridCol w:w="2268"/>
        <w:gridCol w:w="2552"/>
        <w:gridCol w:w="2126"/>
        <w:gridCol w:w="1276"/>
        <w:gridCol w:w="1190"/>
      </w:tblGrid>
      <w:tr w:rsidR="00AB6420" w:rsidRPr="00DA3C03" w14:paraId="4FA8D953" w14:textId="77777777" w:rsidTr="0075260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Pr>
          <w:p w14:paraId="64E67661" w14:textId="77777777" w:rsidR="00AB6420" w:rsidRDefault="00AB6420" w:rsidP="0075260D">
            <w:pPr>
              <w:pStyle w:val="TableHeading"/>
            </w:pPr>
            <w:r>
              <w:lastRenderedPageBreak/>
              <w:t>Facility Name</w:t>
            </w:r>
          </w:p>
        </w:tc>
        <w:tc>
          <w:tcPr>
            <w:tcW w:w="2552" w:type="dxa"/>
          </w:tcPr>
          <w:p w14:paraId="78585BD3" w14:textId="77777777" w:rsidR="00AB6420" w:rsidRDefault="00AB6420" w:rsidP="0075260D">
            <w:pPr>
              <w:pStyle w:val="TableHeading"/>
              <w:cnfStyle w:val="100000000000" w:firstRow="1" w:lastRow="0" w:firstColumn="0" w:lastColumn="0" w:oddVBand="0" w:evenVBand="0" w:oddHBand="0" w:evenHBand="0" w:firstRowFirstColumn="0" w:firstRowLastColumn="0" w:lastRowFirstColumn="0" w:lastRowLastColumn="0"/>
            </w:pPr>
            <w:r>
              <w:t>Facility Location</w:t>
            </w:r>
          </w:p>
        </w:tc>
        <w:tc>
          <w:tcPr>
            <w:tcW w:w="2126" w:type="dxa"/>
          </w:tcPr>
          <w:p w14:paraId="70C79FC4" w14:textId="77777777" w:rsidR="00AB6420" w:rsidRDefault="00AB6420" w:rsidP="0075260D">
            <w:pPr>
              <w:pStyle w:val="TableHeading"/>
              <w:cnfStyle w:val="100000000000" w:firstRow="1" w:lastRow="0" w:firstColumn="0" w:lastColumn="0" w:oddVBand="0" w:evenVBand="0" w:oddHBand="0" w:evenHBand="0" w:firstRowFirstColumn="0" w:firstRowLastColumn="0" w:lastRowFirstColumn="0" w:lastRowLastColumn="0"/>
            </w:pPr>
            <w:r>
              <w:t>Facility Type</w:t>
            </w:r>
          </w:p>
        </w:tc>
        <w:tc>
          <w:tcPr>
            <w:tcW w:w="2466" w:type="dxa"/>
            <w:gridSpan w:val="2"/>
          </w:tcPr>
          <w:p w14:paraId="3549149F" w14:textId="77777777" w:rsidR="00AB6420" w:rsidRPr="00DA3C03" w:rsidRDefault="00AB6420" w:rsidP="0075260D">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A3C03">
              <w:rPr>
                <w:sz w:val="18"/>
                <w:szCs w:val="18"/>
              </w:rPr>
              <w:t>Indicate your relationship with the facility:</w:t>
            </w:r>
          </w:p>
        </w:tc>
      </w:tr>
      <w:tr w:rsidR="00AB6420" w14:paraId="2E5E8E3E" w14:textId="77777777" w:rsidTr="0075260D">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1BA61C85" w14:textId="77777777" w:rsidR="00AB6420" w:rsidRDefault="00AB6420" w:rsidP="0075260D">
            <w:pPr>
              <w:pStyle w:val="TableText"/>
            </w:pPr>
            <w:r>
              <w:rPr>
                <w:color w:val="2B579A"/>
                <w:shd w:val="clear" w:color="auto" w:fill="E6E6E6"/>
              </w:rPr>
              <w:fldChar w:fldCharType="begin">
                <w:ffData>
                  <w:name w:val="Text2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2552" w:type="dxa"/>
          </w:tcPr>
          <w:p w14:paraId="4EA0EC36" w14:textId="77777777" w:rsidR="00AB6420" w:rsidRDefault="00AB6420"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2126" w:type="dxa"/>
          </w:tcPr>
          <w:p w14:paraId="0E92C1EA" w14:textId="77777777" w:rsidR="00AB6420" w:rsidRDefault="00AB6420"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276" w:type="dxa"/>
          </w:tcPr>
          <w:p w14:paraId="2F25EFDF" w14:textId="77777777" w:rsidR="00AB6420" w:rsidRDefault="00AB6420" w:rsidP="0075260D">
            <w:pPr>
              <w:pStyle w:val="TableText"/>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r w:rsidRPr="000C0F8D">
              <w:t xml:space="preserve"> Owner</w:t>
            </w:r>
          </w:p>
        </w:tc>
        <w:tc>
          <w:tcPr>
            <w:tcW w:w="1190" w:type="dxa"/>
          </w:tcPr>
          <w:p w14:paraId="5D700AE3" w14:textId="77777777" w:rsidR="00AB6420" w:rsidRDefault="00AB6420" w:rsidP="0075260D">
            <w:pPr>
              <w:pStyle w:val="TableText"/>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r w:rsidRPr="000C0F8D">
              <w:t xml:space="preserve"> Operator</w:t>
            </w:r>
          </w:p>
        </w:tc>
      </w:tr>
      <w:tr w:rsidR="00AB6420" w14:paraId="5CF5ABC4" w14:textId="77777777" w:rsidTr="0075260D">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037162B6" w14:textId="3B1ABD2C" w:rsidR="00AB6420" w:rsidRDefault="0037242A" w:rsidP="00D43763">
            <w:pPr>
              <w:pStyle w:val="TableText"/>
            </w:pPr>
            <w:r>
              <w:t xml:space="preserve">List the information categories </w:t>
            </w:r>
            <w:r w:rsidR="0075260D">
              <w:t xml:space="preserve">for which </w:t>
            </w:r>
            <w:r>
              <w:t>the applicant seeking an exemption</w:t>
            </w:r>
          </w:p>
        </w:tc>
        <w:tc>
          <w:tcPr>
            <w:tcW w:w="2552" w:type="dxa"/>
          </w:tcPr>
          <w:p w14:paraId="2FE482BC" w14:textId="4FA1A18A" w:rsidR="00AB6420" w:rsidRDefault="00AB6420" w:rsidP="00AB6420">
            <w:pPr>
              <w:pStyle w:val="TableText"/>
              <w:cnfStyle w:val="000000000000" w:firstRow="0" w:lastRow="0" w:firstColumn="0" w:lastColumn="0" w:oddVBand="0" w:evenVBand="0" w:oddHBand="0" w:evenHBand="0" w:firstRowFirstColumn="0" w:firstRowLastColumn="0" w:lastRowFirstColumn="0" w:lastRowLastColumn="0"/>
            </w:pPr>
            <w:r w:rsidRPr="000416E1">
              <w:rPr>
                <w:color w:val="2B579A"/>
                <w:shd w:val="clear" w:color="auto" w:fill="E6E6E6"/>
              </w:rPr>
              <w:fldChar w:fldCharType="begin">
                <w:ffData>
                  <w:name w:val="Text1"/>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c>
          <w:tcPr>
            <w:tcW w:w="2126" w:type="dxa"/>
          </w:tcPr>
          <w:p w14:paraId="6C783CFD" w14:textId="77777777" w:rsidR="00AB6420" w:rsidRDefault="00AB6420" w:rsidP="00AB6420">
            <w:pPr>
              <w:pStyle w:val="TableText"/>
              <w:cnfStyle w:val="000000000000" w:firstRow="0" w:lastRow="0" w:firstColumn="0" w:lastColumn="0" w:oddVBand="0" w:evenVBand="0" w:oddHBand="0" w:evenHBand="0" w:firstRowFirstColumn="0" w:firstRowLastColumn="0" w:lastRowFirstColumn="0" w:lastRowLastColumn="0"/>
            </w:pPr>
          </w:p>
        </w:tc>
        <w:tc>
          <w:tcPr>
            <w:tcW w:w="1276" w:type="dxa"/>
          </w:tcPr>
          <w:p w14:paraId="5BC895D1" w14:textId="77777777" w:rsidR="00AB6420" w:rsidRPr="000C0F8D" w:rsidRDefault="00AB6420" w:rsidP="00AB6420">
            <w:pPr>
              <w:pStyle w:val="TableText"/>
              <w:cnfStyle w:val="000000000000" w:firstRow="0" w:lastRow="0" w:firstColumn="0" w:lastColumn="0" w:oddVBand="0" w:evenVBand="0" w:oddHBand="0" w:evenHBand="0" w:firstRowFirstColumn="0" w:firstRowLastColumn="0" w:lastRowFirstColumn="0" w:lastRowLastColumn="0"/>
            </w:pPr>
          </w:p>
        </w:tc>
        <w:tc>
          <w:tcPr>
            <w:tcW w:w="1190" w:type="dxa"/>
          </w:tcPr>
          <w:p w14:paraId="39285FF2" w14:textId="77777777" w:rsidR="00AB6420" w:rsidRPr="000C0F8D" w:rsidRDefault="00AB6420" w:rsidP="00AB6420">
            <w:pPr>
              <w:pStyle w:val="TableText"/>
              <w:cnfStyle w:val="000000000000" w:firstRow="0" w:lastRow="0" w:firstColumn="0" w:lastColumn="0" w:oddVBand="0" w:evenVBand="0" w:oddHBand="0" w:evenHBand="0" w:firstRowFirstColumn="0" w:firstRowLastColumn="0" w:lastRowFirstColumn="0" w:lastRowLastColumn="0"/>
            </w:pPr>
          </w:p>
        </w:tc>
      </w:tr>
      <w:tr w:rsidR="00226F49" w14:paraId="217E9CFB" w14:textId="77777777" w:rsidTr="0075260D">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4D6A3DBB" w14:textId="4A4B0D3C" w:rsidR="00226F49" w:rsidRDefault="00226F49" w:rsidP="0075260D">
            <w:pPr>
              <w:pStyle w:val="TableText"/>
            </w:pPr>
            <w:r>
              <w:t>Name of Entity that will provide the information</w:t>
            </w:r>
          </w:p>
        </w:tc>
        <w:tc>
          <w:tcPr>
            <w:tcW w:w="2552" w:type="dxa"/>
          </w:tcPr>
          <w:p w14:paraId="7FCF16B5" w14:textId="77777777" w:rsidR="00226F49" w:rsidRDefault="00226F49"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2126" w:type="dxa"/>
          </w:tcPr>
          <w:p w14:paraId="46A70D8C" w14:textId="37D93C31" w:rsidR="00226F49" w:rsidRDefault="00226F49" w:rsidP="0075260D">
            <w:pPr>
              <w:pStyle w:val="TableText"/>
              <w:cnfStyle w:val="000000000000" w:firstRow="0" w:lastRow="0" w:firstColumn="0" w:lastColumn="0" w:oddVBand="0" w:evenVBand="0" w:oddHBand="0" w:evenHBand="0" w:firstRowFirstColumn="0" w:firstRowLastColumn="0" w:lastRowFirstColumn="0" w:lastRowLastColumn="0"/>
            </w:pPr>
            <w:r>
              <w:t>Delivery Point (if applicable):</w:t>
            </w:r>
          </w:p>
        </w:tc>
        <w:tc>
          <w:tcPr>
            <w:tcW w:w="2466" w:type="dxa"/>
            <w:gridSpan w:val="2"/>
          </w:tcPr>
          <w:p w14:paraId="7CB75D2E" w14:textId="27B6A472" w:rsidR="00226F49" w:rsidRDefault="00226F49"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37242A" w14:paraId="27D8CC76" w14:textId="77777777" w:rsidTr="0075260D">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42408799" w14:textId="04116EFA" w:rsidR="0037242A" w:rsidRDefault="00911FD9" w:rsidP="00AB6420">
            <w:pPr>
              <w:pStyle w:val="TableText"/>
            </w:pPr>
            <w:r>
              <w:t xml:space="preserve">List supporting </w:t>
            </w:r>
            <w:r w:rsidR="00275050">
              <w:t>evidence</w:t>
            </w:r>
            <w:r>
              <w:t xml:space="preserve"> </w:t>
            </w:r>
            <w:r w:rsidR="009E69AF">
              <w:t xml:space="preserve">attached to this application </w:t>
            </w:r>
            <w:r>
              <w:t>(if any)</w:t>
            </w:r>
          </w:p>
        </w:tc>
        <w:tc>
          <w:tcPr>
            <w:tcW w:w="7144" w:type="dxa"/>
            <w:gridSpan w:val="4"/>
          </w:tcPr>
          <w:p w14:paraId="409ED186" w14:textId="3EF92D08" w:rsidR="0037242A" w:rsidRPr="000416E1" w:rsidRDefault="00911FD9" w:rsidP="00AB6420">
            <w:pPr>
              <w:pStyle w:val="TableText"/>
              <w:cnfStyle w:val="000000000000" w:firstRow="0" w:lastRow="0" w:firstColumn="0" w:lastColumn="0" w:oddVBand="0" w:evenVBand="0" w:oddHBand="0" w:evenHBand="0" w:firstRowFirstColumn="0" w:firstRowLastColumn="0" w:lastRowFirstColumn="0" w:lastRowLastColumn="0"/>
            </w:pPr>
            <w:r w:rsidRPr="000416E1">
              <w:rPr>
                <w:color w:val="2B579A"/>
                <w:shd w:val="clear" w:color="auto" w:fill="E6E6E6"/>
              </w:rPr>
              <w:fldChar w:fldCharType="begin">
                <w:ffData>
                  <w:name w:val="Text1"/>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r>
    </w:tbl>
    <w:p w14:paraId="4716E82A" w14:textId="0EFD4FE9" w:rsidR="00B74ECE" w:rsidRDefault="00B74ECE" w:rsidP="00EE2D47">
      <w:pPr>
        <w:pStyle w:val="Heading1"/>
      </w:pPr>
      <w:bookmarkStart w:id="72" w:name="_Toc117178895"/>
      <w:bookmarkStart w:id="73" w:name="_Toc117671084"/>
      <w:bookmarkStart w:id="74" w:name="_Toc117178896"/>
      <w:bookmarkStart w:id="75" w:name="_Toc117671085"/>
      <w:bookmarkStart w:id="76" w:name="_Toc117178897"/>
      <w:bookmarkStart w:id="77" w:name="_Toc117671086"/>
      <w:bookmarkStart w:id="78" w:name="_Toc117178898"/>
      <w:bookmarkStart w:id="79" w:name="_Toc117671087"/>
      <w:bookmarkStart w:id="80" w:name="_Toc117178899"/>
      <w:bookmarkStart w:id="81" w:name="_Toc117671088"/>
      <w:bookmarkStart w:id="82" w:name="_Toc117178900"/>
      <w:bookmarkStart w:id="83" w:name="_Toc117671089"/>
      <w:bookmarkStart w:id="84" w:name="_Toc117178901"/>
      <w:bookmarkStart w:id="85" w:name="_Toc117671090"/>
      <w:bookmarkStart w:id="86" w:name="_Toc117178902"/>
      <w:bookmarkStart w:id="87" w:name="_Toc117671091"/>
      <w:bookmarkStart w:id="88" w:name="_Toc117178903"/>
      <w:bookmarkStart w:id="89" w:name="_Toc117671092"/>
      <w:bookmarkStart w:id="90" w:name="_Toc117178904"/>
      <w:bookmarkStart w:id="91" w:name="_Toc117671093"/>
      <w:bookmarkStart w:id="92" w:name="_Toc117178905"/>
      <w:bookmarkStart w:id="93" w:name="_Toc117671094"/>
      <w:bookmarkStart w:id="94" w:name="_Toc117178914"/>
      <w:bookmarkStart w:id="95" w:name="_Toc117671103"/>
      <w:bookmarkStart w:id="96" w:name="_Toc117178915"/>
      <w:bookmarkStart w:id="97" w:name="_Toc117671104"/>
      <w:bookmarkStart w:id="98" w:name="_Toc117178920"/>
      <w:bookmarkStart w:id="99" w:name="_Toc117671109"/>
      <w:bookmarkStart w:id="100" w:name="_Toc117178921"/>
      <w:bookmarkStart w:id="101" w:name="_Toc117671110"/>
      <w:bookmarkStart w:id="102" w:name="_Toc117178922"/>
      <w:bookmarkStart w:id="103" w:name="_Toc117671111"/>
      <w:bookmarkStart w:id="104" w:name="_Toc117178923"/>
      <w:bookmarkStart w:id="105" w:name="_Toc117671112"/>
      <w:bookmarkStart w:id="106" w:name="_Toc117178924"/>
      <w:bookmarkStart w:id="107" w:name="_Toc117671113"/>
      <w:bookmarkStart w:id="108" w:name="_Toc117178925"/>
      <w:bookmarkStart w:id="109" w:name="_Toc117671114"/>
      <w:bookmarkStart w:id="110" w:name="_Toc73716044"/>
      <w:bookmarkStart w:id="111" w:name="_Toc1176711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
      <w:r>
        <w:t>Exemption under NGR 190</w:t>
      </w:r>
      <w:bookmarkEnd w:id="111"/>
    </w:p>
    <w:p w14:paraId="0D844EE3" w14:textId="23A9F451" w:rsidR="00911FD9" w:rsidRPr="00A225EE" w:rsidRDefault="009E69AF" w:rsidP="00911FD9">
      <w:pPr>
        <w:pStyle w:val="Heading2"/>
      </w:pPr>
      <w:bookmarkStart w:id="112" w:name="_Toc117671116"/>
      <w:r>
        <w:t>BB Large User facilities to be exempted</w:t>
      </w:r>
      <w:r w:rsidR="00911FD9">
        <w:t xml:space="preserve"> from daily consumption data submission</w:t>
      </w:r>
      <w:bookmarkEnd w:id="112"/>
    </w:p>
    <w:p w14:paraId="27D30EC4" w14:textId="79D4DEF9" w:rsidR="00911FD9" w:rsidRDefault="00911FD9" w:rsidP="00911FD9">
      <w:pPr>
        <w:pStyle w:val="BodyText"/>
        <w:tabs>
          <w:tab w:val="left" w:pos="7938"/>
          <w:tab w:val="left" w:pos="9356"/>
        </w:tabs>
      </w:pPr>
      <w:r>
        <w:t xml:space="preserve">List the facilities that are subject to the exemption </w:t>
      </w:r>
      <w:r w:rsidR="0075260D">
        <w:t>application</w:t>
      </w:r>
      <w:r>
        <w:t xml:space="preserve"> and outline your relationship with the facility:</w:t>
      </w:r>
    </w:p>
    <w:tbl>
      <w:tblPr>
        <w:tblStyle w:val="TableGrid"/>
        <w:tblW w:w="9412" w:type="dxa"/>
        <w:tblLook w:val="04A0" w:firstRow="1" w:lastRow="0" w:firstColumn="1" w:lastColumn="0" w:noHBand="0" w:noVBand="1"/>
      </w:tblPr>
      <w:tblGrid>
        <w:gridCol w:w="2268"/>
        <w:gridCol w:w="2552"/>
        <w:gridCol w:w="1984"/>
        <w:gridCol w:w="1418"/>
        <w:gridCol w:w="1190"/>
      </w:tblGrid>
      <w:tr w:rsidR="00911FD9" w:rsidRPr="00DA3C03" w14:paraId="012FB93E" w14:textId="77777777" w:rsidTr="00F0439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tcPr>
          <w:p w14:paraId="66EA46CC" w14:textId="77777777" w:rsidR="00911FD9" w:rsidRDefault="00911FD9" w:rsidP="0075260D">
            <w:pPr>
              <w:pStyle w:val="TableHeading"/>
            </w:pPr>
            <w:r>
              <w:t>Facility Name</w:t>
            </w:r>
          </w:p>
        </w:tc>
        <w:tc>
          <w:tcPr>
            <w:tcW w:w="0" w:type="dxa"/>
          </w:tcPr>
          <w:p w14:paraId="44AAF8E5" w14:textId="77777777" w:rsidR="00911FD9" w:rsidRDefault="00911FD9" w:rsidP="0075260D">
            <w:pPr>
              <w:pStyle w:val="TableHeading"/>
              <w:cnfStyle w:val="100000000000" w:firstRow="1" w:lastRow="0" w:firstColumn="0" w:lastColumn="0" w:oddVBand="0" w:evenVBand="0" w:oddHBand="0" w:evenHBand="0" w:firstRowFirstColumn="0" w:firstRowLastColumn="0" w:lastRowFirstColumn="0" w:lastRowLastColumn="0"/>
            </w:pPr>
            <w:r>
              <w:t>Facility Location</w:t>
            </w:r>
          </w:p>
        </w:tc>
        <w:tc>
          <w:tcPr>
            <w:tcW w:w="1984" w:type="dxa"/>
          </w:tcPr>
          <w:p w14:paraId="6E1B3B89" w14:textId="77777777" w:rsidR="00911FD9" w:rsidRDefault="00911FD9" w:rsidP="0075260D">
            <w:pPr>
              <w:pStyle w:val="TableHeading"/>
              <w:cnfStyle w:val="100000000000" w:firstRow="1" w:lastRow="0" w:firstColumn="0" w:lastColumn="0" w:oddVBand="0" w:evenVBand="0" w:oddHBand="0" w:evenHBand="0" w:firstRowFirstColumn="0" w:firstRowLastColumn="0" w:lastRowFirstColumn="0" w:lastRowLastColumn="0"/>
            </w:pPr>
            <w:r>
              <w:t>Facility Type</w:t>
            </w:r>
          </w:p>
        </w:tc>
        <w:tc>
          <w:tcPr>
            <w:tcW w:w="2608" w:type="dxa"/>
            <w:gridSpan w:val="2"/>
          </w:tcPr>
          <w:p w14:paraId="25C7E883" w14:textId="77777777" w:rsidR="00911FD9" w:rsidRPr="00DA3C03" w:rsidRDefault="00911FD9" w:rsidP="0075260D">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A3C03">
              <w:rPr>
                <w:sz w:val="18"/>
                <w:szCs w:val="18"/>
              </w:rPr>
              <w:t>Indicate your relationship with the facility:</w:t>
            </w:r>
          </w:p>
        </w:tc>
      </w:tr>
      <w:tr w:rsidR="00911FD9" w14:paraId="68854B29" w14:textId="77777777" w:rsidTr="00F0439C">
        <w:trPr>
          <w:trHeight w:val="454"/>
        </w:trPr>
        <w:tc>
          <w:tcPr>
            <w:cnfStyle w:val="001000000000" w:firstRow="0" w:lastRow="0" w:firstColumn="1" w:lastColumn="0" w:oddVBand="0" w:evenVBand="0" w:oddHBand="0" w:evenHBand="0" w:firstRowFirstColumn="0" w:firstRowLastColumn="0" w:lastRowFirstColumn="0" w:lastRowLastColumn="0"/>
            <w:tcW w:w="0" w:type="dxa"/>
          </w:tcPr>
          <w:p w14:paraId="1EE23639" w14:textId="77777777" w:rsidR="00911FD9" w:rsidRDefault="00911FD9" w:rsidP="0075260D">
            <w:pPr>
              <w:pStyle w:val="TableText"/>
            </w:pPr>
            <w:r>
              <w:rPr>
                <w:color w:val="2B579A"/>
                <w:shd w:val="clear" w:color="auto" w:fill="E6E6E6"/>
              </w:rPr>
              <w:fldChar w:fldCharType="begin">
                <w:ffData>
                  <w:name w:val="Text2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0" w:type="dxa"/>
          </w:tcPr>
          <w:p w14:paraId="6746F31C" w14:textId="77777777" w:rsidR="00911FD9" w:rsidRDefault="00911FD9"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984" w:type="dxa"/>
          </w:tcPr>
          <w:p w14:paraId="27E96CAD" w14:textId="77777777" w:rsidR="00911FD9" w:rsidRDefault="00911FD9"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418" w:type="dxa"/>
          </w:tcPr>
          <w:p w14:paraId="40FAEF6E" w14:textId="77777777" w:rsidR="00911FD9" w:rsidRDefault="00911FD9" w:rsidP="0075260D">
            <w:pPr>
              <w:pStyle w:val="TableText"/>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r w:rsidRPr="000C0F8D">
              <w:t xml:space="preserve"> Owner</w:t>
            </w:r>
          </w:p>
        </w:tc>
        <w:tc>
          <w:tcPr>
            <w:tcW w:w="0" w:type="dxa"/>
          </w:tcPr>
          <w:p w14:paraId="75C02CD8" w14:textId="77777777" w:rsidR="00911FD9" w:rsidRDefault="00911FD9" w:rsidP="0075260D">
            <w:pPr>
              <w:pStyle w:val="TableText"/>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r w:rsidRPr="000C0F8D">
              <w:t xml:space="preserve"> Operator</w:t>
            </w:r>
          </w:p>
        </w:tc>
      </w:tr>
      <w:tr w:rsidR="009E69AF" w14:paraId="30AD86FD" w14:textId="77777777" w:rsidTr="71CB8B76">
        <w:trPr>
          <w:trHeight w:val="454"/>
        </w:trPr>
        <w:tc>
          <w:tcPr>
            <w:cnfStyle w:val="001000000000" w:firstRow="0" w:lastRow="0" w:firstColumn="1" w:lastColumn="0" w:oddVBand="0" w:evenVBand="0" w:oddHBand="0" w:evenHBand="0" w:firstRowFirstColumn="0" w:firstRowLastColumn="0" w:lastRowFirstColumn="0" w:lastRowLastColumn="0"/>
            <w:tcW w:w="9412" w:type="dxa"/>
            <w:gridSpan w:val="5"/>
          </w:tcPr>
          <w:p w14:paraId="31DE1A8E" w14:textId="6C17C5F4" w:rsidR="009E69AF" w:rsidRPr="000C0F8D" w:rsidRDefault="009E69AF" w:rsidP="0075260D">
            <w:pPr>
              <w:pStyle w:val="TableText"/>
            </w:pPr>
            <w:r>
              <w:t>Select the basis of the exemption:</w:t>
            </w:r>
          </w:p>
        </w:tc>
      </w:tr>
      <w:tr w:rsidR="009E69AF" w14:paraId="6D74DE1A" w14:textId="77777777" w:rsidTr="00F0439C">
        <w:trPr>
          <w:trHeight w:val="454"/>
        </w:trPr>
        <w:tc>
          <w:tcPr>
            <w:cnfStyle w:val="001000000000" w:firstRow="0" w:lastRow="0" w:firstColumn="1" w:lastColumn="0" w:oddVBand="0" w:evenVBand="0" w:oddHBand="0" w:evenHBand="0" w:firstRowFirstColumn="0" w:firstRowLastColumn="0" w:lastRowFirstColumn="0" w:lastRowLastColumn="0"/>
            <w:tcW w:w="0" w:type="dxa"/>
            <w:gridSpan w:val="2"/>
          </w:tcPr>
          <w:p w14:paraId="480FFE51" w14:textId="24CF61E9" w:rsidR="009E69AF" w:rsidRDefault="009E69AF" w:rsidP="00F0439C">
            <w:pPr>
              <w:pStyle w:val="TableText"/>
              <w:numPr>
                <w:ilvl w:val="0"/>
                <w:numId w:val="35"/>
              </w:numPr>
            </w:pPr>
            <w:r w:rsidRPr="00F0439C">
              <w:rPr>
                <w:i/>
                <w:color w:val="2B579A"/>
                <w:shd w:val="clear" w:color="auto" w:fill="E6E6E6"/>
              </w:rPr>
              <w:t>BB large user facility</w:t>
            </w:r>
            <w:r>
              <w:t xml:space="preserve"> is connected to a </w:t>
            </w:r>
            <w:r w:rsidRPr="00F0439C">
              <w:rPr>
                <w:i/>
                <w:color w:val="2B579A"/>
                <w:shd w:val="clear" w:color="auto" w:fill="E6E6E6"/>
              </w:rPr>
              <w:t>BB pipeline</w:t>
            </w:r>
            <w:r w:rsidR="004A117E">
              <w:t>, and is the only recipient of gas withdrawn a</w:t>
            </w:r>
            <w:r w:rsidR="00226F49">
              <w:t>t</w:t>
            </w:r>
            <w:r w:rsidR="004A117E">
              <w:t xml:space="preserve"> the </w:t>
            </w:r>
            <w:r w:rsidR="004A117E" w:rsidRPr="00F0439C">
              <w:rPr>
                <w:i/>
                <w:color w:val="2B579A"/>
                <w:shd w:val="clear" w:color="auto" w:fill="E6E6E6"/>
              </w:rPr>
              <w:t>delivery point</w:t>
            </w:r>
          </w:p>
        </w:tc>
        <w:tc>
          <w:tcPr>
            <w:tcW w:w="1984" w:type="dxa"/>
          </w:tcPr>
          <w:p w14:paraId="289C3255" w14:textId="00B2F958" w:rsidR="009E69AF" w:rsidRDefault="009E69AF" w:rsidP="00F0439C">
            <w:pPr>
              <w:pStyle w:val="TableText"/>
              <w:jc w:val="center"/>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p>
        </w:tc>
        <w:tc>
          <w:tcPr>
            <w:tcW w:w="1418" w:type="dxa"/>
          </w:tcPr>
          <w:p w14:paraId="0B43B69B" w14:textId="746B605D" w:rsidR="009E69AF" w:rsidRDefault="009E69AF" w:rsidP="0075260D">
            <w:pPr>
              <w:pStyle w:val="TableText"/>
              <w:cnfStyle w:val="000000000000" w:firstRow="0" w:lastRow="0" w:firstColumn="0" w:lastColumn="0" w:oddVBand="0" w:evenVBand="0" w:oddHBand="0" w:evenHBand="0" w:firstRowFirstColumn="0" w:firstRowLastColumn="0" w:lastRowFirstColumn="0" w:lastRowLastColumn="0"/>
            </w:pPr>
            <w:r>
              <w:t>Delivery Point:</w:t>
            </w:r>
          </w:p>
        </w:tc>
        <w:tc>
          <w:tcPr>
            <w:tcW w:w="0" w:type="dxa"/>
          </w:tcPr>
          <w:p w14:paraId="3FC115FA" w14:textId="44E78A46" w:rsidR="009E69AF" w:rsidRDefault="009E69AF"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4A117E" w14:paraId="2FACFE7E" w14:textId="77777777" w:rsidTr="71CB8B76">
        <w:trPr>
          <w:trHeight w:val="454"/>
        </w:trPr>
        <w:tc>
          <w:tcPr>
            <w:cnfStyle w:val="001000000000" w:firstRow="0" w:lastRow="0" w:firstColumn="1" w:lastColumn="0" w:oddVBand="0" w:evenVBand="0" w:oddHBand="0" w:evenHBand="0" w:firstRowFirstColumn="0" w:firstRowLastColumn="0" w:lastRowFirstColumn="0" w:lastRowLastColumn="0"/>
            <w:tcW w:w="4820" w:type="dxa"/>
            <w:gridSpan w:val="2"/>
          </w:tcPr>
          <w:p w14:paraId="47E4BED0" w14:textId="193782E2" w:rsidR="004A117E" w:rsidRDefault="004A117E" w:rsidP="00F0439C">
            <w:pPr>
              <w:pStyle w:val="TableText"/>
              <w:numPr>
                <w:ilvl w:val="0"/>
                <w:numId w:val="35"/>
              </w:numPr>
            </w:pPr>
            <w:r>
              <w:t xml:space="preserve">Not more than 10TJ has been delivered </w:t>
            </w:r>
            <w:r w:rsidR="00ED73CE">
              <w:t xml:space="preserve">to the </w:t>
            </w:r>
            <w:r w:rsidR="00ED73CE" w:rsidRPr="00F0439C">
              <w:rPr>
                <w:i/>
                <w:color w:val="2B579A"/>
                <w:shd w:val="clear" w:color="auto" w:fill="E6E6E6"/>
              </w:rPr>
              <w:t xml:space="preserve">BB large user facility </w:t>
            </w:r>
            <w:r>
              <w:t>on any gas day in the preceding 12 months and the amount delivered is not likely to exceed 10TJ while the exemption is in effect</w:t>
            </w:r>
          </w:p>
        </w:tc>
        <w:tc>
          <w:tcPr>
            <w:tcW w:w="1984" w:type="dxa"/>
          </w:tcPr>
          <w:p w14:paraId="2D791DD6" w14:textId="22D92D7E" w:rsidR="004A117E" w:rsidRDefault="004A117E" w:rsidP="00F0439C">
            <w:pPr>
              <w:pStyle w:val="TableText"/>
              <w:jc w:val="center"/>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p>
        </w:tc>
        <w:tc>
          <w:tcPr>
            <w:tcW w:w="1418" w:type="dxa"/>
          </w:tcPr>
          <w:p w14:paraId="1A7A6047" w14:textId="6EFE9F83" w:rsidR="004A117E" w:rsidRDefault="004A117E" w:rsidP="004A117E">
            <w:pPr>
              <w:pStyle w:val="TableText"/>
              <w:cnfStyle w:val="000000000000" w:firstRow="0" w:lastRow="0" w:firstColumn="0" w:lastColumn="0" w:oddVBand="0" w:evenVBand="0" w:oddHBand="0" w:evenHBand="0" w:firstRowFirstColumn="0" w:firstRowLastColumn="0" w:lastRowFirstColumn="0" w:lastRowLastColumn="0"/>
            </w:pPr>
          </w:p>
        </w:tc>
        <w:tc>
          <w:tcPr>
            <w:tcW w:w="1190" w:type="dxa"/>
          </w:tcPr>
          <w:p w14:paraId="63CC4CD9" w14:textId="3EAC14F2" w:rsidR="004A117E" w:rsidRDefault="004A117E" w:rsidP="004A117E">
            <w:pPr>
              <w:pStyle w:val="TableText"/>
              <w:cnfStyle w:val="000000000000" w:firstRow="0" w:lastRow="0" w:firstColumn="0" w:lastColumn="0" w:oddVBand="0" w:evenVBand="0" w:oddHBand="0" w:evenHBand="0" w:firstRowFirstColumn="0" w:firstRowLastColumn="0" w:lastRowFirstColumn="0" w:lastRowLastColumn="0"/>
            </w:pPr>
          </w:p>
        </w:tc>
      </w:tr>
      <w:tr w:rsidR="71CB8B76" w14:paraId="10EDC3C3" w14:textId="77777777" w:rsidTr="71CB8B76">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106C177C" w14:textId="743008F4" w:rsidR="00275050" w:rsidRDefault="71CB8B76" w:rsidP="71CB8B76">
            <w:pPr>
              <w:pStyle w:val="TableText"/>
            </w:pPr>
            <w:r>
              <w:t>List supporting evidence attached to this application (if any)</w:t>
            </w:r>
          </w:p>
        </w:tc>
        <w:tc>
          <w:tcPr>
            <w:tcW w:w="7144" w:type="dxa"/>
            <w:gridSpan w:val="4"/>
          </w:tcPr>
          <w:p w14:paraId="1044D89B" w14:textId="77777777" w:rsidR="71CB8B76" w:rsidRDefault="71CB8B76" w:rsidP="71CB8B76">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FORMTEXT </w:instrText>
            </w:r>
            <w:r>
              <w:rPr>
                <w:color w:val="2B579A"/>
                <w:shd w:val="clear" w:color="auto" w:fill="E6E6E6"/>
              </w:rPr>
              <w:fldChar w:fldCharType="separate"/>
            </w:r>
            <w:r>
              <w:t> </w:t>
            </w:r>
            <w:r>
              <w:t> </w:t>
            </w:r>
            <w:r>
              <w:t> </w:t>
            </w:r>
            <w:r>
              <w:t> </w:t>
            </w:r>
            <w:r>
              <w:t> </w:t>
            </w:r>
            <w:r>
              <w:rPr>
                <w:color w:val="2B579A"/>
                <w:shd w:val="clear" w:color="auto" w:fill="E6E6E6"/>
              </w:rPr>
              <w:fldChar w:fldCharType="end"/>
            </w:r>
          </w:p>
        </w:tc>
      </w:tr>
    </w:tbl>
    <w:p w14:paraId="26EF6008" w14:textId="3F93D3C2" w:rsidR="00882174" w:rsidRDefault="00882174" w:rsidP="00882174">
      <w:pPr>
        <w:pStyle w:val="BodyText"/>
      </w:pPr>
    </w:p>
    <w:p w14:paraId="17609586" w14:textId="042191BD" w:rsidR="004A117E" w:rsidRPr="00A225EE" w:rsidRDefault="004A117E" w:rsidP="004A117E">
      <w:pPr>
        <w:pStyle w:val="Heading2"/>
      </w:pPr>
      <w:bookmarkStart w:id="113" w:name="_Toc117671117"/>
      <w:r>
        <w:lastRenderedPageBreak/>
        <w:t>LNG Export facilities to be exempted from daily consumption data submission</w:t>
      </w:r>
      <w:bookmarkEnd w:id="113"/>
    </w:p>
    <w:p w14:paraId="6F54F5F7" w14:textId="767AFC0D" w:rsidR="004A117E" w:rsidRDefault="004A117E" w:rsidP="004A117E">
      <w:pPr>
        <w:pStyle w:val="BodyText"/>
        <w:tabs>
          <w:tab w:val="left" w:pos="7938"/>
          <w:tab w:val="left" w:pos="9356"/>
        </w:tabs>
      </w:pPr>
      <w:r>
        <w:t xml:space="preserve">List the facilities that are subject to the exemption </w:t>
      </w:r>
      <w:r w:rsidR="00ED73CE">
        <w:t>application</w:t>
      </w:r>
      <w:r>
        <w:t xml:space="preserve"> and outline your relationship with the facility:</w:t>
      </w:r>
    </w:p>
    <w:tbl>
      <w:tblPr>
        <w:tblStyle w:val="TableGrid"/>
        <w:tblW w:w="9412" w:type="dxa"/>
        <w:tblLook w:val="04A0" w:firstRow="1" w:lastRow="0" w:firstColumn="1" w:lastColumn="0" w:noHBand="0" w:noVBand="1"/>
      </w:tblPr>
      <w:tblGrid>
        <w:gridCol w:w="2268"/>
        <w:gridCol w:w="2552"/>
        <w:gridCol w:w="1984"/>
        <w:gridCol w:w="1418"/>
        <w:gridCol w:w="1190"/>
      </w:tblGrid>
      <w:tr w:rsidR="004A117E" w:rsidRPr="00DA3C03" w14:paraId="4AFC303D" w14:textId="77777777" w:rsidTr="71CB8B7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tcPr>
          <w:p w14:paraId="296CFF17" w14:textId="77777777" w:rsidR="004A117E" w:rsidRDefault="004A117E" w:rsidP="0075260D">
            <w:pPr>
              <w:pStyle w:val="TableHeading"/>
            </w:pPr>
            <w:r>
              <w:t>Facility Name</w:t>
            </w:r>
          </w:p>
        </w:tc>
        <w:tc>
          <w:tcPr>
            <w:tcW w:w="2552" w:type="dxa"/>
          </w:tcPr>
          <w:p w14:paraId="5582E0A8" w14:textId="77777777" w:rsidR="004A117E" w:rsidRDefault="004A117E" w:rsidP="0075260D">
            <w:pPr>
              <w:pStyle w:val="TableHeading"/>
              <w:cnfStyle w:val="100000000000" w:firstRow="1" w:lastRow="0" w:firstColumn="0" w:lastColumn="0" w:oddVBand="0" w:evenVBand="0" w:oddHBand="0" w:evenHBand="0" w:firstRowFirstColumn="0" w:firstRowLastColumn="0" w:lastRowFirstColumn="0" w:lastRowLastColumn="0"/>
            </w:pPr>
            <w:r>
              <w:t>Facility Location</w:t>
            </w:r>
          </w:p>
        </w:tc>
        <w:tc>
          <w:tcPr>
            <w:tcW w:w="1984" w:type="dxa"/>
          </w:tcPr>
          <w:p w14:paraId="18F17BEE" w14:textId="77777777" w:rsidR="004A117E" w:rsidRDefault="004A117E" w:rsidP="0075260D">
            <w:pPr>
              <w:pStyle w:val="TableHeading"/>
              <w:cnfStyle w:val="100000000000" w:firstRow="1" w:lastRow="0" w:firstColumn="0" w:lastColumn="0" w:oddVBand="0" w:evenVBand="0" w:oddHBand="0" w:evenHBand="0" w:firstRowFirstColumn="0" w:firstRowLastColumn="0" w:lastRowFirstColumn="0" w:lastRowLastColumn="0"/>
            </w:pPr>
            <w:r>
              <w:t>Facility Type</w:t>
            </w:r>
          </w:p>
        </w:tc>
        <w:tc>
          <w:tcPr>
            <w:tcW w:w="2608" w:type="dxa"/>
            <w:gridSpan w:val="2"/>
          </w:tcPr>
          <w:p w14:paraId="032C0659" w14:textId="77777777" w:rsidR="004A117E" w:rsidRPr="00DA3C03" w:rsidRDefault="004A117E" w:rsidP="0075260D">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A3C03">
              <w:rPr>
                <w:sz w:val="18"/>
                <w:szCs w:val="18"/>
              </w:rPr>
              <w:t>Indicate your relationship with the facility:</w:t>
            </w:r>
          </w:p>
        </w:tc>
      </w:tr>
      <w:tr w:rsidR="004A117E" w14:paraId="420A2224" w14:textId="77777777" w:rsidTr="71CB8B76">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47D37EEF" w14:textId="77777777" w:rsidR="004A117E" w:rsidRDefault="004A117E" w:rsidP="0075260D">
            <w:pPr>
              <w:pStyle w:val="TableText"/>
            </w:pPr>
            <w:r>
              <w:rPr>
                <w:color w:val="2B579A"/>
                <w:shd w:val="clear" w:color="auto" w:fill="E6E6E6"/>
              </w:rPr>
              <w:fldChar w:fldCharType="begin">
                <w:ffData>
                  <w:name w:val="Text23"/>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2552" w:type="dxa"/>
          </w:tcPr>
          <w:p w14:paraId="17B98173" w14:textId="77777777" w:rsidR="004A117E" w:rsidRDefault="004A117E"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984" w:type="dxa"/>
          </w:tcPr>
          <w:p w14:paraId="42A7DE76" w14:textId="77777777" w:rsidR="004A117E" w:rsidRDefault="004A117E"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418" w:type="dxa"/>
          </w:tcPr>
          <w:p w14:paraId="3D0E2BDC" w14:textId="77777777" w:rsidR="004A117E" w:rsidRDefault="004A117E" w:rsidP="0075260D">
            <w:pPr>
              <w:pStyle w:val="TableText"/>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r w:rsidRPr="000C0F8D">
              <w:t xml:space="preserve"> Owner</w:t>
            </w:r>
          </w:p>
        </w:tc>
        <w:tc>
          <w:tcPr>
            <w:tcW w:w="1190" w:type="dxa"/>
          </w:tcPr>
          <w:p w14:paraId="63B56C57" w14:textId="77777777" w:rsidR="004A117E" w:rsidRDefault="004A117E" w:rsidP="0075260D">
            <w:pPr>
              <w:pStyle w:val="TableText"/>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r w:rsidRPr="000C0F8D">
              <w:t xml:space="preserve"> Operator</w:t>
            </w:r>
          </w:p>
        </w:tc>
      </w:tr>
      <w:tr w:rsidR="004A117E" w14:paraId="6DAD4110" w14:textId="77777777" w:rsidTr="71CB8B76">
        <w:trPr>
          <w:trHeight w:val="454"/>
        </w:trPr>
        <w:tc>
          <w:tcPr>
            <w:cnfStyle w:val="001000000000" w:firstRow="0" w:lastRow="0" w:firstColumn="1" w:lastColumn="0" w:oddVBand="0" w:evenVBand="0" w:oddHBand="0" w:evenHBand="0" w:firstRowFirstColumn="0" w:firstRowLastColumn="0" w:lastRowFirstColumn="0" w:lastRowLastColumn="0"/>
            <w:tcW w:w="4820" w:type="dxa"/>
            <w:gridSpan w:val="2"/>
          </w:tcPr>
          <w:p w14:paraId="42A23020" w14:textId="1E702013" w:rsidR="004A117E" w:rsidRDefault="004A117E" w:rsidP="00F0439C">
            <w:pPr>
              <w:pStyle w:val="TableText"/>
            </w:pPr>
            <w:r w:rsidRPr="00F0439C">
              <w:rPr>
                <w:i/>
                <w:iCs/>
                <w:color w:val="2B579A"/>
                <w:shd w:val="clear" w:color="auto" w:fill="E6E6E6"/>
              </w:rPr>
              <w:t>LNG export facility</w:t>
            </w:r>
            <w:r>
              <w:t xml:space="preserve"> is connected to a </w:t>
            </w:r>
            <w:r w:rsidRPr="00F0439C">
              <w:rPr>
                <w:i/>
                <w:iCs/>
                <w:color w:val="2B579A"/>
                <w:shd w:val="clear" w:color="auto" w:fill="E6E6E6"/>
              </w:rPr>
              <w:t>BB pipeline</w:t>
            </w:r>
            <w:r>
              <w:t>, and is the only recipient of gas withdrawn a</w:t>
            </w:r>
            <w:r w:rsidR="00226F49">
              <w:t>t</w:t>
            </w:r>
            <w:r>
              <w:t xml:space="preserve"> the </w:t>
            </w:r>
            <w:r w:rsidRPr="00F0439C">
              <w:rPr>
                <w:i/>
                <w:iCs/>
                <w:color w:val="2B579A"/>
                <w:shd w:val="clear" w:color="auto" w:fill="E6E6E6"/>
              </w:rPr>
              <w:t>delivery point</w:t>
            </w:r>
          </w:p>
        </w:tc>
        <w:tc>
          <w:tcPr>
            <w:tcW w:w="1984" w:type="dxa"/>
          </w:tcPr>
          <w:p w14:paraId="631D220D" w14:textId="77777777" w:rsidR="004A117E" w:rsidRDefault="004A117E" w:rsidP="0075260D">
            <w:pPr>
              <w:pStyle w:val="TableText"/>
              <w:jc w:val="center"/>
              <w:cnfStyle w:val="000000000000" w:firstRow="0" w:lastRow="0" w:firstColumn="0" w:lastColumn="0" w:oddVBand="0" w:evenVBand="0" w:oddHBand="0" w:evenHBand="0" w:firstRowFirstColumn="0" w:firstRowLastColumn="0" w:lastRowFirstColumn="0" w:lastRowLastColumn="0"/>
            </w:pPr>
            <w:r w:rsidRPr="000C0F8D">
              <w:rPr>
                <w:color w:val="2B579A"/>
                <w:shd w:val="clear" w:color="auto" w:fill="E6E6E6"/>
              </w:rPr>
              <w:fldChar w:fldCharType="begin">
                <w:ffData>
                  <w:name w:val="Check12"/>
                  <w:enabled/>
                  <w:calcOnExit w:val="0"/>
                  <w:checkBox>
                    <w:sizeAuto/>
                    <w:default w:val="0"/>
                  </w:checkBox>
                </w:ffData>
              </w:fldChar>
            </w:r>
            <w:r w:rsidRPr="000C0F8D">
              <w:instrText xml:space="preserve"> FORMCHECKBOX </w:instrText>
            </w:r>
            <w:r w:rsidR="00F0439C">
              <w:rPr>
                <w:color w:val="2B579A"/>
                <w:shd w:val="clear" w:color="auto" w:fill="E6E6E6"/>
              </w:rPr>
            </w:r>
            <w:r w:rsidR="00F0439C">
              <w:rPr>
                <w:color w:val="2B579A"/>
                <w:shd w:val="clear" w:color="auto" w:fill="E6E6E6"/>
              </w:rPr>
              <w:fldChar w:fldCharType="separate"/>
            </w:r>
            <w:r w:rsidRPr="000C0F8D">
              <w:rPr>
                <w:color w:val="2B579A"/>
                <w:shd w:val="clear" w:color="auto" w:fill="E6E6E6"/>
              </w:rPr>
              <w:fldChar w:fldCharType="end"/>
            </w:r>
          </w:p>
        </w:tc>
        <w:tc>
          <w:tcPr>
            <w:tcW w:w="1418" w:type="dxa"/>
          </w:tcPr>
          <w:p w14:paraId="6FB0322C" w14:textId="77777777" w:rsidR="004A117E" w:rsidRDefault="004A117E" w:rsidP="0075260D">
            <w:pPr>
              <w:pStyle w:val="TableText"/>
              <w:cnfStyle w:val="000000000000" w:firstRow="0" w:lastRow="0" w:firstColumn="0" w:lastColumn="0" w:oddVBand="0" w:evenVBand="0" w:oddHBand="0" w:evenHBand="0" w:firstRowFirstColumn="0" w:firstRowLastColumn="0" w:lastRowFirstColumn="0" w:lastRowLastColumn="0"/>
            </w:pPr>
            <w:r>
              <w:t>Delivery Point:</w:t>
            </w:r>
          </w:p>
        </w:tc>
        <w:tc>
          <w:tcPr>
            <w:tcW w:w="1190" w:type="dxa"/>
          </w:tcPr>
          <w:p w14:paraId="5581BFF0" w14:textId="77777777" w:rsidR="004A117E" w:rsidRDefault="004A117E" w:rsidP="0075260D">
            <w:pPr>
              <w:pStyle w:val="TableText"/>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275050" w:rsidRPr="000416E1" w14:paraId="093ED15B" w14:textId="77777777" w:rsidTr="71CB8B76">
        <w:trPr>
          <w:trHeight w:val="454"/>
        </w:trPr>
        <w:tc>
          <w:tcPr>
            <w:cnfStyle w:val="001000000000" w:firstRow="0" w:lastRow="0" w:firstColumn="1" w:lastColumn="0" w:oddVBand="0" w:evenVBand="0" w:oddHBand="0" w:evenHBand="0" w:firstRowFirstColumn="0" w:firstRowLastColumn="0" w:lastRowFirstColumn="0" w:lastRowLastColumn="0"/>
            <w:tcW w:w="2268" w:type="dxa"/>
          </w:tcPr>
          <w:p w14:paraId="732291B6" w14:textId="743008F4" w:rsidR="00275050" w:rsidRDefault="00275050" w:rsidP="0075260D">
            <w:pPr>
              <w:pStyle w:val="TableText"/>
            </w:pPr>
            <w:r>
              <w:t>List supporting evidence attached to this application (if any)</w:t>
            </w:r>
          </w:p>
        </w:tc>
        <w:tc>
          <w:tcPr>
            <w:tcW w:w="7144" w:type="dxa"/>
            <w:gridSpan w:val="4"/>
          </w:tcPr>
          <w:p w14:paraId="103CD833" w14:textId="77777777" w:rsidR="00275050" w:rsidRPr="000416E1" w:rsidRDefault="00275050" w:rsidP="0075260D">
            <w:pPr>
              <w:pStyle w:val="TableText"/>
              <w:cnfStyle w:val="000000000000" w:firstRow="0" w:lastRow="0" w:firstColumn="0" w:lastColumn="0" w:oddVBand="0" w:evenVBand="0" w:oddHBand="0" w:evenHBand="0" w:firstRowFirstColumn="0" w:firstRowLastColumn="0" w:lastRowFirstColumn="0" w:lastRowLastColumn="0"/>
            </w:pPr>
            <w:r w:rsidRPr="000416E1">
              <w:rPr>
                <w:color w:val="2B579A"/>
                <w:shd w:val="clear" w:color="auto" w:fill="E6E6E6"/>
              </w:rPr>
              <w:fldChar w:fldCharType="begin">
                <w:ffData>
                  <w:name w:val="Text1"/>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r>
    </w:tbl>
    <w:p w14:paraId="18F558E9" w14:textId="77777777" w:rsidR="004A117E" w:rsidRPr="009F4FCD" w:rsidRDefault="004A117E" w:rsidP="00F0439C">
      <w:pPr>
        <w:pStyle w:val="BodyText"/>
      </w:pPr>
    </w:p>
    <w:p w14:paraId="78AA3906" w14:textId="2DF9113C" w:rsidR="00EE2D47" w:rsidRDefault="00EE2D47" w:rsidP="00EE2D47">
      <w:pPr>
        <w:pStyle w:val="Heading1"/>
      </w:pPr>
      <w:bookmarkStart w:id="114" w:name="_Toc117671118"/>
      <w:r>
        <w:t>Application Details</w:t>
      </w:r>
      <w:bookmarkEnd w:id="12"/>
      <w:bookmarkEnd w:id="13"/>
      <w:bookmarkEnd w:id="14"/>
      <w:bookmarkEnd w:id="15"/>
      <w:bookmarkEnd w:id="16"/>
      <w:bookmarkEnd w:id="17"/>
      <w:bookmarkEnd w:id="18"/>
      <w:bookmarkEnd w:id="110"/>
      <w:bookmarkEnd w:id="114"/>
    </w:p>
    <w:p w14:paraId="355A9D08" w14:textId="351F6145" w:rsidR="00EE2D47" w:rsidRPr="00BC6FF5" w:rsidRDefault="00BC6FF5" w:rsidP="00BC6FF5">
      <w:pPr>
        <w:pStyle w:val="NoteIndent"/>
      </w:pPr>
      <w:r w:rsidRPr="006B4B38">
        <w:rPr>
          <w:noProof/>
          <w:color w:val="2B579A"/>
          <w:shd w:val="clear" w:color="auto" w:fill="E6E6E6"/>
          <w:lang w:eastAsia="en-AU"/>
        </w:rPr>
        <w:drawing>
          <wp:anchor distT="0" distB="0" distL="114300" distR="114300" simplePos="0" relativeHeight="251657728" behindDoc="0" locked="0" layoutInCell="1" allowOverlap="1" wp14:anchorId="2B070D38" wp14:editId="4892EC78">
            <wp:simplePos x="0" y="0"/>
            <wp:positionH relativeFrom="margin">
              <wp:align>left</wp:align>
            </wp:positionH>
            <wp:positionV relativeFrom="paragraph">
              <wp:posOffset>1956</wp:posOffset>
            </wp:positionV>
            <wp:extent cx="161925" cy="219075"/>
            <wp:effectExtent l="0" t="0" r="9525"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16">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anchor>
        </w:drawing>
      </w:r>
      <w:r w:rsidR="00EE2D47" w:rsidRPr="00BC6FF5">
        <w:t xml:space="preserve">Please clearly mark all attachments as "Attachment to </w:t>
      </w:r>
      <w:r w:rsidR="00EE2D47" w:rsidRPr="00BC6FF5">
        <w:rPr>
          <w:color w:val="2B579A"/>
          <w:shd w:val="clear" w:color="auto" w:fill="E6E6E6"/>
        </w:rPr>
        <w:fldChar w:fldCharType="begin"/>
      </w:r>
      <w:r w:rsidR="00EE2D47" w:rsidRPr="00BC6FF5">
        <w:instrText xml:space="preserve"> REF _Ref534713097 \r \h  \* MERGEFORMAT </w:instrText>
      </w:r>
      <w:r w:rsidR="00EE2D47" w:rsidRPr="00BC6FF5">
        <w:rPr>
          <w:color w:val="2B579A"/>
          <w:shd w:val="clear" w:color="auto" w:fill="E6E6E6"/>
        </w:rPr>
      </w:r>
      <w:r w:rsidR="00EE2D47" w:rsidRPr="00BC6FF5">
        <w:rPr>
          <w:color w:val="2B579A"/>
          <w:shd w:val="clear" w:color="auto" w:fill="E6E6E6"/>
        </w:rPr>
        <w:fldChar w:fldCharType="separate"/>
      </w:r>
      <w:r w:rsidR="001126F2">
        <w:t>Section B</w:t>
      </w:r>
      <w:r w:rsidR="00EE2D47" w:rsidRPr="00BC6FF5">
        <w:rPr>
          <w:color w:val="2B579A"/>
          <w:shd w:val="clear" w:color="auto" w:fill="E6E6E6"/>
        </w:rPr>
        <w:fldChar w:fldCharType="end"/>
      </w:r>
      <w:r w:rsidR="00EE2D47" w:rsidRPr="00BC6FF5">
        <w:t>“ and number each page consecutively.</w:t>
      </w:r>
    </w:p>
    <w:p w14:paraId="70470D80" w14:textId="38CE55CF" w:rsidR="00EE2D47" w:rsidRPr="00EE2D47" w:rsidRDefault="00EE2D47" w:rsidP="00BC6FF5">
      <w:pPr>
        <w:pStyle w:val="Heading2"/>
      </w:pPr>
      <w:bookmarkStart w:id="115" w:name="_Toc3966521"/>
      <w:bookmarkStart w:id="116" w:name="_Toc73716045"/>
      <w:bookmarkStart w:id="117" w:name="_Toc117671119"/>
      <w:r w:rsidRPr="00EE2D47">
        <w:t>Applicant details</w:t>
      </w:r>
      <w:bookmarkEnd w:id="115"/>
      <w:bookmarkEnd w:id="116"/>
      <w:bookmarkEnd w:id="117"/>
    </w:p>
    <w:tbl>
      <w:tblPr>
        <w:tblStyle w:val="TableGrid"/>
        <w:tblW w:w="0" w:type="auto"/>
        <w:tblLook w:val="0600" w:firstRow="0" w:lastRow="0" w:firstColumn="0" w:lastColumn="0" w:noHBand="1" w:noVBand="1"/>
      </w:tblPr>
      <w:tblGrid>
        <w:gridCol w:w="2127"/>
        <w:gridCol w:w="2653"/>
        <w:gridCol w:w="607"/>
        <w:gridCol w:w="4025"/>
      </w:tblGrid>
      <w:tr w:rsidR="00275050" w14:paraId="06306A1B" w14:textId="77777777" w:rsidTr="000416E1">
        <w:trPr>
          <w:trHeight w:val="454"/>
        </w:trPr>
        <w:tc>
          <w:tcPr>
            <w:tcW w:w="2127" w:type="dxa"/>
          </w:tcPr>
          <w:p w14:paraId="70DDE048" w14:textId="379E5A88" w:rsidR="00EE2D47" w:rsidRPr="000416E1" w:rsidRDefault="009E7D4A" w:rsidP="006040AA">
            <w:pPr>
              <w:pStyle w:val="TableText"/>
              <w:spacing w:before="60" w:after="60"/>
            </w:pPr>
            <w:r>
              <w:t>Entity</w:t>
            </w:r>
            <w:r w:rsidR="00637984">
              <w:t xml:space="preserve"> name</w:t>
            </w:r>
            <w:r w:rsidR="00EE2D47" w:rsidRPr="000416E1">
              <w:t xml:space="preserve">: </w:t>
            </w:r>
            <w:bookmarkStart w:id="118" w:name="Text1"/>
          </w:p>
        </w:tc>
        <w:bookmarkEnd w:id="118"/>
        <w:tc>
          <w:tcPr>
            <w:tcW w:w="7285" w:type="dxa"/>
            <w:gridSpan w:val="3"/>
          </w:tcPr>
          <w:p w14:paraId="0AF222DF" w14:textId="77777777" w:rsidR="00EE2D47" w:rsidRPr="000416E1" w:rsidRDefault="00EE2D47" w:rsidP="006040AA">
            <w:pPr>
              <w:pStyle w:val="TableText"/>
              <w:spacing w:before="60" w:after="60"/>
            </w:pPr>
            <w:r w:rsidRPr="000416E1">
              <w:rPr>
                <w:color w:val="2B579A"/>
                <w:shd w:val="clear" w:color="auto" w:fill="E6E6E6"/>
              </w:rPr>
              <w:fldChar w:fldCharType="begin">
                <w:ffData>
                  <w:name w:val="Text1"/>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r>
      <w:tr w:rsidR="00275050" w14:paraId="78F8A9DA" w14:textId="77777777" w:rsidTr="000416E1">
        <w:trPr>
          <w:trHeight w:val="454"/>
        </w:trPr>
        <w:tc>
          <w:tcPr>
            <w:tcW w:w="2127" w:type="dxa"/>
          </w:tcPr>
          <w:p w14:paraId="3BDF70E7" w14:textId="77777777" w:rsidR="0023138E" w:rsidRPr="000416E1" w:rsidRDefault="0023138E" w:rsidP="006040AA">
            <w:pPr>
              <w:pStyle w:val="TableText"/>
              <w:spacing w:before="60" w:after="60"/>
            </w:pPr>
            <w:r w:rsidRPr="000416E1">
              <w:t xml:space="preserve">ABN: </w:t>
            </w:r>
            <w:bookmarkStart w:id="119" w:name="Text3"/>
          </w:p>
        </w:tc>
        <w:bookmarkEnd w:id="119"/>
        <w:tc>
          <w:tcPr>
            <w:tcW w:w="2653" w:type="dxa"/>
          </w:tcPr>
          <w:p w14:paraId="05FB1EB2" w14:textId="77777777" w:rsidR="0023138E" w:rsidRPr="000416E1" w:rsidRDefault="0023138E" w:rsidP="006040AA">
            <w:pPr>
              <w:pStyle w:val="TableText"/>
              <w:spacing w:before="60" w:after="60"/>
            </w:pPr>
            <w:r w:rsidRPr="000416E1">
              <w:rPr>
                <w:color w:val="2B579A"/>
                <w:shd w:val="clear" w:color="auto" w:fill="E6E6E6"/>
              </w:rPr>
              <w:fldChar w:fldCharType="begin">
                <w:ffData>
                  <w:name w:val="Text3"/>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c>
          <w:tcPr>
            <w:tcW w:w="607" w:type="dxa"/>
          </w:tcPr>
          <w:p w14:paraId="0DD53ECD" w14:textId="77777777" w:rsidR="0023138E" w:rsidRPr="000416E1" w:rsidRDefault="0023138E" w:rsidP="006040AA">
            <w:pPr>
              <w:pStyle w:val="TableText"/>
              <w:spacing w:before="60" w:after="60"/>
            </w:pPr>
            <w:r w:rsidRPr="000416E1">
              <w:t xml:space="preserve">ACN: </w:t>
            </w:r>
            <w:bookmarkStart w:id="120" w:name="Text4"/>
          </w:p>
        </w:tc>
        <w:bookmarkEnd w:id="120"/>
        <w:tc>
          <w:tcPr>
            <w:tcW w:w="4025" w:type="dxa"/>
          </w:tcPr>
          <w:p w14:paraId="48D6F16C" w14:textId="77777777" w:rsidR="0023138E" w:rsidRPr="000416E1" w:rsidRDefault="0023138E" w:rsidP="006040AA">
            <w:pPr>
              <w:pStyle w:val="TableText"/>
              <w:spacing w:before="60" w:after="60"/>
            </w:pPr>
            <w:r w:rsidRPr="000416E1">
              <w:rPr>
                <w:color w:val="2B579A"/>
                <w:shd w:val="clear" w:color="auto" w:fill="E6E6E6"/>
              </w:rPr>
              <w:fldChar w:fldCharType="begin">
                <w:ffData>
                  <w:name w:val="Text4"/>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r>
      <w:tr w:rsidR="00275050" w14:paraId="6984092C" w14:textId="77777777" w:rsidTr="000416E1">
        <w:trPr>
          <w:trHeight w:val="454"/>
        </w:trPr>
        <w:tc>
          <w:tcPr>
            <w:tcW w:w="2127" w:type="dxa"/>
          </w:tcPr>
          <w:p w14:paraId="585ACA14" w14:textId="1BE04E86" w:rsidR="00214A7B" w:rsidRPr="000416E1" w:rsidRDefault="00214A7B" w:rsidP="006040AA">
            <w:pPr>
              <w:pStyle w:val="TableText"/>
              <w:spacing w:before="60" w:after="60"/>
            </w:pPr>
            <w:r>
              <w:t>Company ID</w:t>
            </w:r>
            <w:r>
              <w:rPr>
                <w:rStyle w:val="FootnoteReference"/>
              </w:rPr>
              <w:footnoteReference w:id="2"/>
            </w:r>
            <w:r w:rsidR="00FF2F16">
              <w:t>:</w:t>
            </w:r>
          </w:p>
        </w:tc>
        <w:tc>
          <w:tcPr>
            <w:tcW w:w="7285" w:type="dxa"/>
            <w:gridSpan w:val="3"/>
          </w:tcPr>
          <w:p w14:paraId="2E074F90" w14:textId="04ED9698" w:rsidR="00214A7B" w:rsidRPr="000416E1" w:rsidRDefault="00214A7B" w:rsidP="006040AA">
            <w:pPr>
              <w:pStyle w:val="TableText"/>
              <w:spacing w:before="60" w:after="60"/>
            </w:pPr>
            <w:r w:rsidRPr="000416E1">
              <w:rPr>
                <w:color w:val="2B579A"/>
                <w:shd w:val="clear" w:color="auto" w:fill="E6E6E6"/>
              </w:rPr>
              <w:fldChar w:fldCharType="begin">
                <w:ffData>
                  <w:name w:val="Text2"/>
                  <w:enabled/>
                  <w:calcOnExit w:val="0"/>
                  <w:textInput/>
                </w:ffData>
              </w:fldChar>
            </w:r>
            <w:r w:rsidRPr="000416E1">
              <w:instrText xml:space="preserve"> FORMTEXT </w:instrText>
            </w:r>
            <w:r w:rsidRPr="000416E1">
              <w:rPr>
                <w:color w:val="2B579A"/>
                <w:shd w:val="clear" w:color="auto" w:fill="E6E6E6"/>
              </w:rPr>
            </w:r>
            <w:r w:rsidRPr="000416E1">
              <w:rPr>
                <w:color w:val="2B579A"/>
                <w:shd w:val="clear" w:color="auto" w:fill="E6E6E6"/>
              </w:rPr>
              <w:fldChar w:fldCharType="separate"/>
            </w:r>
            <w:r w:rsidRPr="000416E1">
              <w:t> </w:t>
            </w:r>
            <w:r w:rsidRPr="000416E1">
              <w:t> </w:t>
            </w:r>
            <w:r w:rsidRPr="000416E1">
              <w:t> </w:t>
            </w:r>
            <w:r w:rsidRPr="000416E1">
              <w:t> </w:t>
            </w:r>
            <w:r w:rsidRPr="000416E1">
              <w:t> </w:t>
            </w:r>
            <w:r w:rsidRPr="000416E1">
              <w:rPr>
                <w:color w:val="2B579A"/>
                <w:shd w:val="clear" w:color="auto" w:fill="E6E6E6"/>
              </w:rPr>
              <w:fldChar w:fldCharType="end"/>
            </w:r>
          </w:p>
        </w:tc>
      </w:tr>
    </w:tbl>
    <w:p w14:paraId="0A137B40" w14:textId="77777777" w:rsidR="00621228" w:rsidRDefault="00621228" w:rsidP="00BC6FF5">
      <w:pPr>
        <w:pStyle w:val="Heading2"/>
      </w:pPr>
      <w:bookmarkStart w:id="121" w:name="_Toc3966526"/>
      <w:bookmarkStart w:id="122" w:name="_Toc73716046"/>
      <w:bookmarkStart w:id="123" w:name="_Toc117671120"/>
      <w:bookmarkEnd w:id="19"/>
      <w:r>
        <w:t>Declaration</w:t>
      </w:r>
      <w:bookmarkEnd w:id="121"/>
      <w:bookmarkEnd w:id="122"/>
      <w:bookmarkEnd w:id="123"/>
    </w:p>
    <w:p w14:paraId="286C0EB5" w14:textId="2788A753" w:rsidR="00621228" w:rsidRDefault="00621228" w:rsidP="00756257">
      <w:pPr>
        <w:pStyle w:val="BodyText"/>
        <w:keepNext/>
        <w:keepLines/>
      </w:pPr>
      <w:bookmarkStart w:id="124" w:name="SectionA1"/>
      <w:r w:rsidRPr="00BF563C">
        <w:t xml:space="preserve">The Applicant </w:t>
      </w:r>
      <w:r>
        <w:t xml:space="preserve">is applying </w:t>
      </w:r>
      <w:r w:rsidR="00275050">
        <w:t xml:space="preserve">for an exemption under </w:t>
      </w:r>
      <w:r w:rsidR="005F462A">
        <w:t xml:space="preserve">rule 164 or 190 of the </w:t>
      </w:r>
      <w:r>
        <w:t xml:space="preserve">National </w:t>
      </w:r>
      <w:r w:rsidR="00F503B7">
        <w:t xml:space="preserve">Gas </w:t>
      </w:r>
      <w:r>
        <w:t>Rules (N</w:t>
      </w:r>
      <w:r w:rsidR="00F503B7">
        <w:t>G</w:t>
      </w:r>
      <w:r>
        <w:t>R)</w:t>
      </w:r>
      <w:r w:rsidR="00275050">
        <w:t>.</w:t>
      </w:r>
    </w:p>
    <w:p w14:paraId="73733683" w14:textId="7291FE60" w:rsidR="00353857" w:rsidRDefault="00F503B7" w:rsidP="00B160A6">
      <w:pPr>
        <w:pStyle w:val="BodyText"/>
        <w:keepNext/>
        <w:keepLines/>
        <w:rPr>
          <w:iCs/>
        </w:rPr>
      </w:pPr>
      <w:bookmarkStart w:id="125" w:name="_Hlk30063016"/>
      <w:r>
        <w:t xml:space="preserve">The Applicant </w:t>
      </w:r>
      <w:r w:rsidRPr="00BF563C">
        <w:t xml:space="preserve">authorises AEMO to contact any organisation named in any </w:t>
      </w:r>
      <w:r>
        <w:t>information provided in support of this Application</w:t>
      </w:r>
      <w:r w:rsidR="000C17BD">
        <w:t xml:space="preserve"> and</w:t>
      </w:r>
      <w:r w:rsidRPr="00BF563C">
        <w:t xml:space="preserve"> any Jurisdictional Regulator</w:t>
      </w:r>
      <w:r>
        <w:rPr>
          <w:rStyle w:val="FootnoteReference"/>
        </w:rPr>
        <w:footnoteReference w:id="3"/>
      </w:r>
      <w:r w:rsidR="00B160A6">
        <w:t>.</w:t>
      </w:r>
    </w:p>
    <w:p w14:paraId="25FF293E" w14:textId="77777777" w:rsidR="00353857" w:rsidRPr="006F3A43" w:rsidRDefault="00353857" w:rsidP="00353857">
      <w:pPr>
        <w:rPr>
          <w:bCs/>
        </w:rPr>
      </w:pPr>
      <w:r w:rsidRPr="00A64A78">
        <w:t>The Applicant declares that the Applicant authorises, approves and accepts that, in respect</w:t>
      </w:r>
      <w:r w:rsidRPr="006E43D9">
        <w:t xml:space="preserve"> of this application and any related future application:</w:t>
      </w:r>
    </w:p>
    <w:p w14:paraId="48DDE77F" w14:textId="77777777" w:rsidR="00353857" w:rsidRDefault="00353857" w:rsidP="00353857">
      <w:pPr>
        <w:pStyle w:val="ListParagraph"/>
        <w:numPr>
          <w:ilvl w:val="0"/>
          <w:numId w:val="31"/>
        </w:numPr>
        <w:spacing w:line="256" w:lineRule="auto"/>
        <w:rPr>
          <w:rFonts w:cstheme="minorBidi"/>
        </w:rPr>
      </w:pPr>
      <w:r>
        <w:rPr>
          <w:sz w:val="20"/>
        </w:rPr>
        <w:lastRenderedPageBreak/>
        <w:t>AEMO may communicate with any person, as appropriate, including to verify information.</w:t>
      </w:r>
    </w:p>
    <w:p w14:paraId="0406C0EB" w14:textId="77777777" w:rsidR="00353857" w:rsidRDefault="00353857" w:rsidP="00353857">
      <w:pPr>
        <w:pStyle w:val="ListParagraph"/>
        <w:numPr>
          <w:ilvl w:val="0"/>
          <w:numId w:val="31"/>
        </w:numPr>
        <w:spacing w:line="256" w:lineRule="auto"/>
        <w:rPr>
          <w:rFonts w:cstheme="minorBidi"/>
        </w:rPr>
      </w:pPr>
      <w:r>
        <w:rPr>
          <w:sz w:val="20"/>
        </w:rPr>
        <w:t>AEMO may treat any communication on the Applicant’s behalf, whether physical, or electronic through a login to AEMO’s systems (including using access rights given by a Participant Administrator), as being by or to a person who is the Applicant’s:</w:t>
      </w:r>
    </w:p>
    <w:p w14:paraId="12239951" w14:textId="77777777" w:rsidR="00353857" w:rsidRDefault="00353857" w:rsidP="00353857">
      <w:pPr>
        <w:pStyle w:val="ListParagraph"/>
        <w:numPr>
          <w:ilvl w:val="1"/>
          <w:numId w:val="31"/>
        </w:numPr>
        <w:spacing w:line="256" w:lineRule="auto"/>
        <w:rPr>
          <w:rFonts w:cstheme="minorBidi"/>
        </w:rPr>
      </w:pPr>
      <w:r>
        <w:rPr>
          <w:sz w:val="20"/>
        </w:rPr>
        <w:t xml:space="preserve">authorised officer; </w:t>
      </w:r>
    </w:p>
    <w:p w14:paraId="7ABD76C3" w14:textId="77777777" w:rsidR="00353857" w:rsidRDefault="00353857" w:rsidP="00353857">
      <w:pPr>
        <w:pStyle w:val="ListParagraph"/>
        <w:numPr>
          <w:ilvl w:val="1"/>
          <w:numId w:val="31"/>
        </w:numPr>
        <w:spacing w:line="256" w:lineRule="auto"/>
        <w:rPr>
          <w:rFonts w:cstheme="minorBidi"/>
        </w:rPr>
      </w:pPr>
      <w:r>
        <w:rPr>
          <w:sz w:val="20"/>
        </w:rPr>
        <w:t>delegate, appointed by the Applicant’s authorised officer; or</w:t>
      </w:r>
    </w:p>
    <w:p w14:paraId="51821BD6" w14:textId="77777777" w:rsidR="00353857" w:rsidRPr="00587E45" w:rsidRDefault="00353857" w:rsidP="00353857">
      <w:pPr>
        <w:pStyle w:val="ListParagraph"/>
        <w:numPr>
          <w:ilvl w:val="1"/>
          <w:numId w:val="31"/>
        </w:numPr>
        <w:spacing w:line="256" w:lineRule="auto"/>
        <w:rPr>
          <w:rFonts w:cstheme="minorBidi"/>
        </w:rPr>
      </w:pPr>
      <w:r>
        <w:rPr>
          <w:sz w:val="20"/>
        </w:rPr>
        <w:t xml:space="preserve">agent, appointed by the Applicant’s authorised officer (including as registration contact in respect of the application), </w:t>
      </w:r>
    </w:p>
    <w:p w14:paraId="0772CA78" w14:textId="77777777" w:rsidR="00353857" w:rsidRPr="00E003BE" w:rsidRDefault="00353857" w:rsidP="00353857">
      <w:pPr>
        <w:spacing w:line="256" w:lineRule="auto"/>
        <w:ind w:left="1080"/>
      </w:pPr>
      <w:r w:rsidRPr="00E003BE">
        <w:t>without AEMO requiring a separate letter of authority in this regard.</w:t>
      </w:r>
    </w:p>
    <w:p w14:paraId="59CE1C62" w14:textId="77777777" w:rsidR="00353857" w:rsidRDefault="00353857" w:rsidP="00353857">
      <w:pPr>
        <w:pStyle w:val="ListParagraph"/>
        <w:numPr>
          <w:ilvl w:val="0"/>
          <w:numId w:val="31"/>
        </w:numPr>
        <w:spacing w:line="256" w:lineRule="auto"/>
        <w:rPr>
          <w:rFonts w:cstheme="minorBidi"/>
        </w:rPr>
      </w:pPr>
      <w:r>
        <w:rPr>
          <w:sz w:val="20"/>
        </w:rPr>
        <w:t>AEMO may rely on any such communication, as being:</w:t>
      </w:r>
    </w:p>
    <w:p w14:paraId="5323BDAF" w14:textId="77777777" w:rsidR="00353857" w:rsidRDefault="00353857" w:rsidP="00353857">
      <w:pPr>
        <w:pStyle w:val="ListParagraph"/>
        <w:numPr>
          <w:ilvl w:val="1"/>
          <w:numId w:val="31"/>
        </w:numPr>
        <w:spacing w:line="256" w:lineRule="auto"/>
        <w:rPr>
          <w:rFonts w:cstheme="minorBidi"/>
        </w:rPr>
      </w:pPr>
      <w:r>
        <w:rPr>
          <w:sz w:val="20"/>
        </w:rPr>
        <w:t xml:space="preserve">given by the Applicant, when given by the person; </w:t>
      </w:r>
    </w:p>
    <w:p w14:paraId="1D30B380" w14:textId="77777777" w:rsidR="00353857" w:rsidRDefault="00353857" w:rsidP="00353857">
      <w:pPr>
        <w:pStyle w:val="ListParagraph"/>
        <w:numPr>
          <w:ilvl w:val="1"/>
          <w:numId w:val="31"/>
        </w:numPr>
        <w:spacing w:line="256" w:lineRule="auto"/>
        <w:rPr>
          <w:rFonts w:cstheme="minorBidi"/>
        </w:rPr>
      </w:pPr>
      <w:r>
        <w:rPr>
          <w:sz w:val="20"/>
        </w:rPr>
        <w:t>given to the Applicant, when given to the person;</w:t>
      </w:r>
    </w:p>
    <w:p w14:paraId="7062EF91" w14:textId="77777777" w:rsidR="00353857" w:rsidRDefault="00353857" w:rsidP="00353857">
      <w:pPr>
        <w:pStyle w:val="ListParagraph"/>
        <w:numPr>
          <w:ilvl w:val="1"/>
          <w:numId w:val="31"/>
        </w:numPr>
        <w:spacing w:line="256" w:lineRule="auto"/>
        <w:rPr>
          <w:rFonts w:cstheme="minorBidi"/>
        </w:rPr>
      </w:pPr>
      <w:r>
        <w:rPr>
          <w:sz w:val="20"/>
        </w:rPr>
        <w:t>the Applicant’s in respect of any acts, omissions, statements, representations and notices;</w:t>
      </w:r>
    </w:p>
    <w:p w14:paraId="1E8D851D" w14:textId="77777777" w:rsidR="00353857" w:rsidRDefault="00353857" w:rsidP="00353857">
      <w:pPr>
        <w:pStyle w:val="ListParagraph"/>
        <w:numPr>
          <w:ilvl w:val="1"/>
          <w:numId w:val="31"/>
        </w:numPr>
        <w:spacing w:line="256" w:lineRule="auto"/>
        <w:rPr>
          <w:rFonts w:cstheme="minorBidi"/>
        </w:rPr>
      </w:pPr>
      <w:r>
        <w:rPr>
          <w:sz w:val="20"/>
        </w:rPr>
        <w:t>instructed by the Applicant, regardless of whether any such instruction has been given, or its terms; and</w:t>
      </w:r>
    </w:p>
    <w:p w14:paraId="363871B1" w14:textId="77777777" w:rsidR="00353857" w:rsidRDefault="00353857" w:rsidP="00353857">
      <w:pPr>
        <w:pStyle w:val="ListParagraph"/>
        <w:numPr>
          <w:ilvl w:val="1"/>
          <w:numId w:val="31"/>
        </w:numPr>
        <w:spacing w:line="256" w:lineRule="auto"/>
        <w:rPr>
          <w:rFonts w:cstheme="minorBidi"/>
        </w:rPr>
      </w:pPr>
      <w:r>
        <w:rPr>
          <w:sz w:val="20"/>
        </w:rPr>
        <w:t>complete, true and correct.</w:t>
      </w:r>
    </w:p>
    <w:p w14:paraId="2E6E6A12" w14:textId="77777777" w:rsidR="00353857" w:rsidRDefault="00353857" w:rsidP="00353857">
      <w:pPr>
        <w:pStyle w:val="BodyText"/>
        <w:rPr>
          <w:szCs w:val="22"/>
        </w:rPr>
      </w:pPr>
      <w:r w:rsidRPr="00BF563C">
        <w:rPr>
          <w:szCs w:val="22"/>
        </w:rPr>
        <w:t xml:space="preserve">I, </w:t>
      </w:r>
      <w:r w:rsidRPr="00BF563C">
        <w:rPr>
          <w:color w:val="2B579A"/>
          <w:szCs w:val="22"/>
          <w:shd w:val="clear" w:color="auto" w:fill="E6E6E6"/>
        </w:rPr>
        <w:fldChar w:fldCharType="begin">
          <w:ffData>
            <w:name w:val="Text6"/>
            <w:enabled/>
            <w:calcOnExit w:val="0"/>
            <w:textInput>
              <w:default w:val="&lt;Full Name&gt;"/>
            </w:textInput>
          </w:ffData>
        </w:fldChar>
      </w:r>
      <w:r w:rsidRPr="00BF563C">
        <w:rPr>
          <w:szCs w:val="22"/>
        </w:rPr>
        <w:instrText xml:space="preserve"> FORMTEXT </w:instrText>
      </w:r>
      <w:r w:rsidRPr="00BF563C">
        <w:rPr>
          <w:color w:val="2B579A"/>
          <w:szCs w:val="22"/>
          <w:shd w:val="clear" w:color="auto" w:fill="E6E6E6"/>
        </w:rPr>
      </w:r>
      <w:r w:rsidRPr="00BF563C">
        <w:rPr>
          <w:color w:val="2B579A"/>
          <w:szCs w:val="22"/>
          <w:shd w:val="clear" w:color="auto" w:fill="E6E6E6"/>
        </w:rPr>
        <w:fldChar w:fldCharType="separate"/>
      </w:r>
      <w:r w:rsidRPr="00BF563C">
        <w:rPr>
          <w:noProof/>
          <w:szCs w:val="22"/>
        </w:rPr>
        <w:t>&lt;Full Name&gt;</w:t>
      </w:r>
      <w:r w:rsidRPr="00BF563C">
        <w:rPr>
          <w:color w:val="2B579A"/>
          <w:szCs w:val="22"/>
          <w:shd w:val="clear" w:color="auto" w:fill="E6E6E6"/>
        </w:rPr>
        <w:fldChar w:fldCharType="end"/>
      </w:r>
      <w:r w:rsidRPr="00BF563C">
        <w:rPr>
          <w:szCs w:val="22"/>
        </w:rPr>
        <w:t xml:space="preserve">, </w:t>
      </w:r>
      <w:r w:rsidRPr="00BF563C">
        <w:rPr>
          <w:color w:val="2B579A"/>
          <w:szCs w:val="22"/>
          <w:shd w:val="clear" w:color="auto" w:fill="E6E6E6"/>
        </w:rPr>
        <w:fldChar w:fldCharType="begin">
          <w:ffData>
            <w:name w:val="Text7"/>
            <w:enabled/>
            <w:calcOnExit w:val="0"/>
            <w:textInput>
              <w:default w:val="&lt;Position&gt;"/>
            </w:textInput>
          </w:ffData>
        </w:fldChar>
      </w:r>
      <w:r w:rsidRPr="00BF563C">
        <w:rPr>
          <w:szCs w:val="22"/>
        </w:rPr>
        <w:instrText xml:space="preserve"> FORMTEXT </w:instrText>
      </w:r>
      <w:r w:rsidRPr="00BF563C">
        <w:rPr>
          <w:color w:val="2B579A"/>
          <w:szCs w:val="22"/>
          <w:shd w:val="clear" w:color="auto" w:fill="E6E6E6"/>
        </w:rPr>
      </w:r>
      <w:r w:rsidRPr="00BF563C">
        <w:rPr>
          <w:color w:val="2B579A"/>
          <w:szCs w:val="22"/>
          <w:shd w:val="clear" w:color="auto" w:fill="E6E6E6"/>
        </w:rPr>
        <w:fldChar w:fldCharType="separate"/>
      </w:r>
      <w:r w:rsidRPr="00BF563C">
        <w:rPr>
          <w:noProof/>
          <w:szCs w:val="22"/>
        </w:rPr>
        <w:t>&lt;Position&gt;</w:t>
      </w:r>
      <w:r w:rsidRPr="00BF563C">
        <w:rPr>
          <w:color w:val="2B579A"/>
          <w:szCs w:val="22"/>
          <w:shd w:val="clear" w:color="auto" w:fill="E6E6E6"/>
        </w:rPr>
        <w:fldChar w:fldCharType="end"/>
      </w:r>
      <w:r w:rsidRPr="00BF563C">
        <w:rPr>
          <w:szCs w:val="22"/>
        </w:rPr>
        <w:t>, declare that I</w:t>
      </w:r>
      <w:r>
        <w:rPr>
          <w:szCs w:val="22"/>
        </w:rPr>
        <w:t xml:space="preserve"> have been</w:t>
      </w:r>
      <w:r w:rsidRPr="00BF563C">
        <w:rPr>
          <w:szCs w:val="22"/>
        </w:rPr>
        <w:t xml:space="preserve"> authorised </w:t>
      </w:r>
      <w:r>
        <w:rPr>
          <w:szCs w:val="22"/>
        </w:rPr>
        <w:t xml:space="preserve">by the Applicant </w:t>
      </w:r>
      <w:r w:rsidRPr="00BF563C">
        <w:rPr>
          <w:szCs w:val="22"/>
        </w:rPr>
        <w:t>to submit this Application on the</w:t>
      </w:r>
      <w:r>
        <w:rPr>
          <w:szCs w:val="22"/>
        </w:rPr>
        <w:t>ir</w:t>
      </w:r>
      <w:r w:rsidRPr="00BF563C">
        <w:rPr>
          <w:szCs w:val="22"/>
        </w:rPr>
        <w:t xml:space="preserve"> behalf and certify that the contents of this</w:t>
      </w:r>
      <w:r>
        <w:rPr>
          <w:szCs w:val="22"/>
        </w:rPr>
        <w:t xml:space="preserve"> </w:t>
      </w:r>
      <w:r w:rsidRPr="00BF563C">
        <w:rPr>
          <w:szCs w:val="22"/>
        </w:rPr>
        <w:t>Application and any further submissions are</w:t>
      </w:r>
      <w:r>
        <w:rPr>
          <w:szCs w:val="22"/>
        </w:rPr>
        <w:t xml:space="preserve"> complete,</w:t>
      </w:r>
      <w:r w:rsidRPr="00BF563C">
        <w:rPr>
          <w:szCs w:val="22"/>
        </w:rPr>
        <w:t xml:space="preserve"> true and correct.</w:t>
      </w:r>
    </w:p>
    <w:tbl>
      <w:tblPr>
        <w:tblStyle w:val="TableGrid"/>
        <w:tblW w:w="0" w:type="auto"/>
        <w:tblLook w:val="0600" w:firstRow="0" w:lastRow="0" w:firstColumn="0" w:lastColumn="0" w:noHBand="1" w:noVBand="1"/>
      </w:tblPr>
      <w:tblGrid>
        <w:gridCol w:w="1105"/>
        <w:gridCol w:w="5049"/>
        <w:gridCol w:w="852"/>
        <w:gridCol w:w="2406"/>
      </w:tblGrid>
      <w:tr w:rsidR="009F4FCD" w14:paraId="555F7109" w14:textId="77777777" w:rsidTr="0075260D">
        <w:trPr>
          <w:trHeight w:val="567"/>
        </w:trPr>
        <w:tc>
          <w:tcPr>
            <w:tcW w:w="1105" w:type="dxa"/>
            <w:vAlign w:val="center"/>
          </w:tcPr>
          <w:p w14:paraId="5CE7F50D" w14:textId="77777777" w:rsidR="00353857" w:rsidRPr="00A52640" w:rsidRDefault="00353857" w:rsidP="0075260D">
            <w:pPr>
              <w:pStyle w:val="TableText"/>
            </w:pPr>
            <w:r w:rsidRPr="00A52640">
              <w:t>Signature:</w:t>
            </w:r>
          </w:p>
        </w:tc>
        <w:tc>
          <w:tcPr>
            <w:tcW w:w="5049" w:type="dxa"/>
            <w:vAlign w:val="center"/>
          </w:tcPr>
          <w:p w14:paraId="49B0DC9F" w14:textId="77777777" w:rsidR="00353857" w:rsidRPr="00A52640" w:rsidRDefault="00353857" w:rsidP="0075260D">
            <w:pPr>
              <w:pStyle w:val="TableText"/>
            </w:pPr>
          </w:p>
        </w:tc>
        <w:tc>
          <w:tcPr>
            <w:tcW w:w="852" w:type="dxa"/>
            <w:vAlign w:val="center"/>
          </w:tcPr>
          <w:p w14:paraId="210CA4FE" w14:textId="77777777" w:rsidR="00353857" w:rsidRPr="00A52640" w:rsidRDefault="00353857" w:rsidP="0075260D">
            <w:pPr>
              <w:pStyle w:val="TableText"/>
            </w:pPr>
            <w:r w:rsidRPr="00A52640">
              <w:t>Date:</w:t>
            </w:r>
          </w:p>
        </w:tc>
        <w:tc>
          <w:tcPr>
            <w:tcW w:w="2406" w:type="dxa"/>
            <w:vAlign w:val="center"/>
          </w:tcPr>
          <w:p w14:paraId="7D2266F5" w14:textId="388503AB" w:rsidR="00353857" w:rsidRPr="00A52640" w:rsidRDefault="00353857" w:rsidP="0075260D">
            <w:pPr>
              <w:pStyle w:val="TableText"/>
            </w:pPr>
            <w:r w:rsidRPr="00A52640">
              <w:rPr>
                <w:color w:val="2B579A"/>
                <w:shd w:val="clear" w:color="auto" w:fill="E6E6E6"/>
              </w:rPr>
              <w:fldChar w:fldCharType="begin"/>
            </w:r>
            <w:r w:rsidRPr="00A52640">
              <w:instrText xml:space="preserve"> DATE \@ "d/MM/yyyy" </w:instrText>
            </w:r>
            <w:r w:rsidRPr="00A52640">
              <w:rPr>
                <w:color w:val="2B579A"/>
                <w:shd w:val="clear" w:color="auto" w:fill="E6E6E6"/>
              </w:rPr>
              <w:fldChar w:fldCharType="separate"/>
            </w:r>
            <w:r w:rsidR="00E30AD7">
              <w:rPr>
                <w:noProof/>
              </w:rPr>
              <w:t>26/10/2022</w:t>
            </w:r>
            <w:r w:rsidRPr="00A52640">
              <w:rPr>
                <w:color w:val="2B579A"/>
                <w:shd w:val="clear" w:color="auto" w:fill="E6E6E6"/>
              </w:rPr>
              <w:fldChar w:fldCharType="end"/>
            </w:r>
          </w:p>
        </w:tc>
      </w:tr>
    </w:tbl>
    <w:p w14:paraId="1AAA2A82" w14:textId="77777777" w:rsidR="00353857" w:rsidRDefault="00353857" w:rsidP="00353857">
      <w:pPr>
        <w:pStyle w:val="BodyText"/>
      </w:pPr>
      <w:r w:rsidRPr="00D675EF">
        <w:t>By signing this form, the signatory warrants that the signatory is duly authorised to sign this document on behalf of the Applicant and to make the declarations set out in this document on the Applicant’s behalf.</w:t>
      </w:r>
    </w:p>
    <w:p w14:paraId="0D2D6B63" w14:textId="77777777" w:rsidR="00353857" w:rsidRDefault="00353857" w:rsidP="00353857">
      <w:pPr>
        <w:pStyle w:val="BodyText"/>
      </w:pPr>
    </w:p>
    <w:bookmarkEnd w:id="124"/>
    <w:bookmarkEnd w:id="125"/>
    <w:p w14:paraId="5611E571" w14:textId="5B0B7FB0" w:rsidR="00F503B7" w:rsidRDefault="00F503B7" w:rsidP="00353857">
      <w:pPr>
        <w:pStyle w:val="BodyText"/>
        <w:keepNext/>
        <w:keepLines/>
        <w:rPr>
          <w:szCs w:val="22"/>
        </w:rPr>
      </w:pPr>
    </w:p>
    <w:p w14:paraId="51816C12" w14:textId="77777777" w:rsidR="000601B3" w:rsidRPr="003F5E54" w:rsidRDefault="000601B3" w:rsidP="000601B3">
      <w:pPr>
        <w:pStyle w:val="Heading1"/>
      </w:pPr>
      <w:bookmarkStart w:id="126" w:name="_Ref534704845"/>
      <w:bookmarkStart w:id="127" w:name="_Ref534704851"/>
      <w:bookmarkStart w:id="128" w:name="_Ref534713367"/>
      <w:bookmarkStart w:id="129" w:name="_Ref534714134"/>
      <w:bookmarkStart w:id="130" w:name="_Toc3966532"/>
      <w:bookmarkStart w:id="131" w:name="_Toc73716047"/>
      <w:bookmarkStart w:id="132" w:name="_Ref534704900"/>
      <w:bookmarkStart w:id="133" w:name="_Toc3966528"/>
      <w:bookmarkStart w:id="134" w:name="_Toc117671121"/>
      <w:r>
        <w:t>Contact Details</w:t>
      </w:r>
      <w:bookmarkEnd w:id="126"/>
      <w:bookmarkEnd w:id="127"/>
      <w:bookmarkEnd w:id="128"/>
      <w:bookmarkEnd w:id="129"/>
      <w:bookmarkEnd w:id="130"/>
      <w:bookmarkEnd w:id="131"/>
      <w:bookmarkEnd w:id="134"/>
    </w:p>
    <w:p w14:paraId="5C703397" w14:textId="3DAFB489" w:rsidR="000601B3" w:rsidRDefault="000601B3" w:rsidP="000601B3">
      <w:pPr>
        <w:pStyle w:val="BodyText"/>
      </w:pPr>
      <w:bookmarkStart w:id="135" w:name="_Hlk436452"/>
      <w:r w:rsidRPr="003F2F8E">
        <w:t xml:space="preserve">You must provide contact details to assist with communication between AEMO and your organisation. Provide contact details for your head office, any branch offices, and </w:t>
      </w:r>
      <w:r>
        <w:t xml:space="preserve">all </w:t>
      </w:r>
      <w:r w:rsidRPr="003F2F8E">
        <w:t>relevant personnel.</w:t>
      </w:r>
    </w:p>
    <w:p w14:paraId="24B2C9A9" w14:textId="72AF700F" w:rsidR="00F4361A" w:rsidRPr="003F2F8E" w:rsidRDefault="00F4361A" w:rsidP="00F4361A">
      <w:pPr>
        <w:pStyle w:val="NoteIndent"/>
      </w:pPr>
      <w:r w:rsidRPr="003F2F8E">
        <w:rPr>
          <w:noProof/>
          <w:color w:val="2B579A"/>
          <w:shd w:val="clear" w:color="auto" w:fill="E6E6E6"/>
          <w:lang w:eastAsia="en-AU"/>
        </w:rPr>
        <w:drawing>
          <wp:anchor distT="0" distB="0" distL="114300" distR="114300" simplePos="0" relativeHeight="251660800" behindDoc="0" locked="0" layoutInCell="1" allowOverlap="1" wp14:anchorId="79EF1D1A" wp14:editId="653C5DF0">
            <wp:simplePos x="0" y="0"/>
            <wp:positionH relativeFrom="column">
              <wp:posOffset>0</wp:posOffset>
            </wp:positionH>
            <wp:positionV relativeFrom="paragraph">
              <wp:posOffset>0</wp:posOffset>
            </wp:positionV>
            <wp:extent cx="161948" cy="219106"/>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16">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3F2F8E">
        <w:t xml:space="preserve">Please clearly mark all attachments as "Attachment to </w:t>
      </w:r>
      <w:r w:rsidRPr="003F2F8E">
        <w:rPr>
          <w:color w:val="2B579A"/>
          <w:shd w:val="clear" w:color="auto" w:fill="E6E6E6"/>
        </w:rPr>
        <w:fldChar w:fldCharType="begin"/>
      </w:r>
      <w:r w:rsidRPr="003F2F8E">
        <w:instrText xml:space="preserve"> REF _Ref534704851 \r \h </w:instrText>
      </w:r>
      <w:r w:rsidRPr="003F2F8E">
        <w:rPr>
          <w:color w:val="2B579A"/>
          <w:shd w:val="clear" w:color="auto" w:fill="E6E6E6"/>
        </w:rPr>
      </w:r>
      <w:r w:rsidRPr="003F2F8E">
        <w:rPr>
          <w:color w:val="2B579A"/>
          <w:shd w:val="clear" w:color="auto" w:fill="E6E6E6"/>
        </w:rPr>
        <w:fldChar w:fldCharType="separate"/>
      </w:r>
      <w:r w:rsidR="001126F2">
        <w:t>Section C</w:t>
      </w:r>
      <w:r w:rsidRPr="003F2F8E">
        <w:rPr>
          <w:color w:val="2B579A"/>
          <w:shd w:val="clear" w:color="auto" w:fill="E6E6E6"/>
        </w:rPr>
        <w:fldChar w:fldCharType="end"/>
      </w:r>
      <w:r w:rsidRPr="003F2F8E">
        <w:t>" and number each page consecutively.</w:t>
      </w:r>
    </w:p>
    <w:p w14:paraId="5465FD7E" w14:textId="632E7A4C" w:rsidR="00F503B7" w:rsidRPr="00BC6FF5" w:rsidRDefault="00275050" w:rsidP="00F503B7">
      <w:pPr>
        <w:pStyle w:val="Heading2"/>
      </w:pPr>
      <w:bookmarkStart w:id="136" w:name="_Toc73716048"/>
      <w:bookmarkStart w:id="137" w:name="_Toc3964168"/>
      <w:bookmarkStart w:id="138" w:name="_Toc3966533"/>
      <w:bookmarkStart w:id="139" w:name="_Toc117671122"/>
      <w:bookmarkEnd w:id="135"/>
      <w:r>
        <w:t>C</w:t>
      </w:r>
      <w:r w:rsidR="00F503B7" w:rsidRPr="00BC6FF5">
        <w:t>ontact</w:t>
      </w:r>
      <w:bookmarkEnd w:id="136"/>
      <w:bookmarkEnd w:id="139"/>
    </w:p>
    <w:p w14:paraId="67BAA6B5" w14:textId="77777777" w:rsidR="00F503B7" w:rsidRDefault="00F503B7" w:rsidP="00F503B7">
      <w:pPr>
        <w:pStyle w:val="BodyText"/>
        <w:keepNext/>
        <w:keepLines/>
      </w:pPr>
      <w:r>
        <w:t>Please provide contact details for all questions regarding this Application.</w:t>
      </w:r>
    </w:p>
    <w:tbl>
      <w:tblPr>
        <w:tblStyle w:val="TableGrid"/>
        <w:tblW w:w="9356" w:type="dxa"/>
        <w:tblLook w:val="0600" w:firstRow="0" w:lastRow="0" w:firstColumn="0" w:lastColumn="0" w:noHBand="1" w:noVBand="1"/>
      </w:tblPr>
      <w:tblGrid>
        <w:gridCol w:w="1129"/>
        <w:gridCol w:w="3398"/>
        <w:gridCol w:w="861"/>
        <w:gridCol w:w="3968"/>
      </w:tblGrid>
      <w:tr w:rsidR="00F503B7" w14:paraId="132CE06C" w14:textId="77777777" w:rsidTr="007C1FE4">
        <w:trPr>
          <w:trHeight w:val="340"/>
        </w:trPr>
        <w:tc>
          <w:tcPr>
            <w:tcW w:w="1129" w:type="dxa"/>
            <w:vAlign w:val="center"/>
          </w:tcPr>
          <w:p w14:paraId="7E9A6915" w14:textId="77777777" w:rsidR="00F503B7" w:rsidRPr="007E793B" w:rsidRDefault="00F503B7" w:rsidP="007C1FE4">
            <w:pPr>
              <w:pStyle w:val="TableText"/>
              <w:spacing w:before="0" w:after="0"/>
            </w:pPr>
            <w:r w:rsidRPr="007E793B">
              <w:t>Name:</w:t>
            </w:r>
          </w:p>
        </w:tc>
        <w:tc>
          <w:tcPr>
            <w:tcW w:w="8227" w:type="dxa"/>
            <w:gridSpan w:val="3"/>
            <w:vAlign w:val="center"/>
          </w:tcPr>
          <w:p w14:paraId="04BE4A16" w14:textId="77777777" w:rsidR="00F503B7" w:rsidRPr="007E793B" w:rsidRDefault="00F503B7" w:rsidP="007C1FE4">
            <w:pPr>
              <w:pStyle w:val="TableText"/>
              <w:spacing w:before="0" w:after="0"/>
            </w:pPr>
            <w:r w:rsidRPr="007E793B">
              <w:rPr>
                <w:color w:val="2B579A"/>
                <w:shd w:val="clear" w:color="auto" w:fill="E6E6E6"/>
              </w:rPr>
              <w:fldChar w:fldCharType="begin">
                <w:ffData>
                  <w:name w:val="Text1"/>
                  <w:enabled/>
                  <w:calcOnExit w:val="0"/>
                  <w:textInput/>
                </w:ffData>
              </w:fldChar>
            </w:r>
            <w:r w:rsidRPr="007E793B">
              <w:instrText xml:space="preserve"> FORMTEXT </w:instrText>
            </w:r>
            <w:r w:rsidRPr="007E793B">
              <w:rPr>
                <w:color w:val="2B579A"/>
                <w:shd w:val="clear" w:color="auto" w:fill="E6E6E6"/>
              </w:rPr>
            </w:r>
            <w:r w:rsidRPr="007E793B">
              <w:rPr>
                <w:color w:val="2B579A"/>
                <w:shd w:val="clear" w:color="auto" w:fill="E6E6E6"/>
              </w:rPr>
              <w:fldChar w:fldCharType="separate"/>
            </w:r>
            <w:r w:rsidRPr="007E793B">
              <w:t> </w:t>
            </w:r>
            <w:r w:rsidRPr="007E793B">
              <w:t> </w:t>
            </w:r>
            <w:r w:rsidRPr="007E793B">
              <w:t> </w:t>
            </w:r>
            <w:r w:rsidRPr="007E793B">
              <w:t> </w:t>
            </w:r>
            <w:r w:rsidRPr="007E793B">
              <w:t> </w:t>
            </w:r>
            <w:r w:rsidRPr="007E793B">
              <w:rPr>
                <w:color w:val="2B579A"/>
                <w:shd w:val="clear" w:color="auto" w:fill="E6E6E6"/>
              </w:rPr>
              <w:fldChar w:fldCharType="end"/>
            </w:r>
          </w:p>
        </w:tc>
      </w:tr>
      <w:tr w:rsidR="00F503B7" w14:paraId="55752868" w14:textId="77777777" w:rsidTr="007C1FE4">
        <w:trPr>
          <w:trHeight w:val="340"/>
        </w:trPr>
        <w:tc>
          <w:tcPr>
            <w:tcW w:w="1129" w:type="dxa"/>
            <w:vAlign w:val="center"/>
          </w:tcPr>
          <w:p w14:paraId="3BAA4C14" w14:textId="77777777" w:rsidR="00F503B7" w:rsidRPr="007E793B" w:rsidRDefault="00F503B7" w:rsidP="007C1FE4">
            <w:pPr>
              <w:pStyle w:val="TableText"/>
              <w:spacing w:before="0" w:after="0"/>
            </w:pPr>
            <w:r w:rsidRPr="007E793B">
              <w:t>Position:</w:t>
            </w:r>
          </w:p>
        </w:tc>
        <w:tc>
          <w:tcPr>
            <w:tcW w:w="3398" w:type="dxa"/>
            <w:vAlign w:val="center"/>
          </w:tcPr>
          <w:p w14:paraId="0F3561A0" w14:textId="77777777" w:rsidR="00F503B7" w:rsidRPr="007E793B" w:rsidRDefault="00F503B7" w:rsidP="007C1FE4">
            <w:pPr>
              <w:pStyle w:val="TableText"/>
              <w:spacing w:before="0" w:after="0"/>
            </w:pPr>
            <w:r w:rsidRPr="007E793B">
              <w:rPr>
                <w:color w:val="2B579A"/>
                <w:shd w:val="clear" w:color="auto" w:fill="E6E6E6"/>
              </w:rPr>
              <w:fldChar w:fldCharType="begin">
                <w:ffData>
                  <w:name w:val=""/>
                  <w:enabled/>
                  <w:calcOnExit w:val="0"/>
                  <w:textInput/>
                </w:ffData>
              </w:fldChar>
            </w:r>
            <w:r w:rsidRPr="007E793B">
              <w:instrText xml:space="preserve"> FORMTEXT </w:instrText>
            </w:r>
            <w:r w:rsidRPr="007E793B">
              <w:rPr>
                <w:color w:val="2B579A"/>
                <w:shd w:val="clear" w:color="auto" w:fill="E6E6E6"/>
              </w:rPr>
            </w:r>
            <w:r w:rsidRPr="007E793B">
              <w:rPr>
                <w:color w:val="2B579A"/>
                <w:shd w:val="clear" w:color="auto" w:fill="E6E6E6"/>
              </w:rPr>
              <w:fldChar w:fldCharType="separate"/>
            </w:r>
            <w:r w:rsidRPr="007E793B">
              <w:t> </w:t>
            </w:r>
            <w:r w:rsidRPr="007E793B">
              <w:t> </w:t>
            </w:r>
            <w:r w:rsidRPr="007E793B">
              <w:t> </w:t>
            </w:r>
            <w:r w:rsidRPr="007E793B">
              <w:t> </w:t>
            </w:r>
            <w:r w:rsidRPr="007E793B">
              <w:t> </w:t>
            </w:r>
            <w:r w:rsidRPr="007E793B">
              <w:rPr>
                <w:color w:val="2B579A"/>
                <w:shd w:val="clear" w:color="auto" w:fill="E6E6E6"/>
              </w:rPr>
              <w:fldChar w:fldCharType="end"/>
            </w:r>
          </w:p>
        </w:tc>
        <w:tc>
          <w:tcPr>
            <w:tcW w:w="861" w:type="dxa"/>
            <w:vAlign w:val="center"/>
          </w:tcPr>
          <w:p w14:paraId="0DEF001C" w14:textId="77777777" w:rsidR="00F503B7" w:rsidRPr="007E793B" w:rsidRDefault="00F503B7" w:rsidP="007C1FE4">
            <w:pPr>
              <w:pStyle w:val="TableText"/>
              <w:spacing w:before="0" w:after="0"/>
            </w:pPr>
            <w:r w:rsidRPr="007E793B">
              <w:t>Email:</w:t>
            </w:r>
          </w:p>
        </w:tc>
        <w:tc>
          <w:tcPr>
            <w:tcW w:w="3968" w:type="dxa"/>
            <w:vAlign w:val="center"/>
          </w:tcPr>
          <w:p w14:paraId="24E3E281" w14:textId="77777777" w:rsidR="00F503B7" w:rsidRPr="007E793B" w:rsidRDefault="00F503B7" w:rsidP="007C1FE4">
            <w:pPr>
              <w:pStyle w:val="TableText"/>
              <w:spacing w:before="0" w:after="0"/>
            </w:pPr>
            <w:r w:rsidRPr="007E793B">
              <w:rPr>
                <w:color w:val="2B579A"/>
                <w:shd w:val="clear" w:color="auto" w:fill="E6E6E6"/>
              </w:rPr>
              <w:fldChar w:fldCharType="begin">
                <w:ffData>
                  <w:name w:val="Text9"/>
                  <w:enabled/>
                  <w:calcOnExit w:val="0"/>
                  <w:textInput/>
                </w:ffData>
              </w:fldChar>
            </w:r>
            <w:r w:rsidRPr="007E793B">
              <w:instrText xml:space="preserve"> FORMTEXT </w:instrText>
            </w:r>
            <w:r w:rsidRPr="007E793B">
              <w:rPr>
                <w:color w:val="2B579A"/>
                <w:shd w:val="clear" w:color="auto" w:fill="E6E6E6"/>
              </w:rPr>
            </w:r>
            <w:r w:rsidRPr="007E793B">
              <w:rPr>
                <w:color w:val="2B579A"/>
                <w:shd w:val="clear" w:color="auto" w:fill="E6E6E6"/>
              </w:rPr>
              <w:fldChar w:fldCharType="separate"/>
            </w:r>
            <w:r w:rsidRPr="007E793B">
              <w:t> </w:t>
            </w:r>
            <w:r w:rsidRPr="007E793B">
              <w:t> </w:t>
            </w:r>
            <w:r w:rsidRPr="007E793B">
              <w:t> </w:t>
            </w:r>
            <w:r w:rsidRPr="007E793B">
              <w:t> </w:t>
            </w:r>
            <w:r w:rsidRPr="007E793B">
              <w:t> </w:t>
            </w:r>
            <w:r w:rsidRPr="007E793B">
              <w:rPr>
                <w:color w:val="2B579A"/>
                <w:shd w:val="clear" w:color="auto" w:fill="E6E6E6"/>
              </w:rPr>
              <w:fldChar w:fldCharType="end"/>
            </w:r>
          </w:p>
        </w:tc>
      </w:tr>
      <w:tr w:rsidR="00F503B7" w14:paraId="5681CEF8" w14:textId="77777777" w:rsidTr="007C1FE4">
        <w:trPr>
          <w:trHeight w:val="340"/>
        </w:trPr>
        <w:tc>
          <w:tcPr>
            <w:tcW w:w="1129" w:type="dxa"/>
            <w:vAlign w:val="center"/>
          </w:tcPr>
          <w:p w14:paraId="0A9C0ACE" w14:textId="77777777" w:rsidR="00F503B7" w:rsidRPr="007E793B" w:rsidRDefault="00F503B7" w:rsidP="007C1FE4">
            <w:pPr>
              <w:pStyle w:val="TableText"/>
              <w:spacing w:before="0" w:after="0"/>
            </w:pPr>
            <w:r w:rsidRPr="007E793B">
              <w:t>Phone:</w:t>
            </w:r>
          </w:p>
        </w:tc>
        <w:tc>
          <w:tcPr>
            <w:tcW w:w="3398" w:type="dxa"/>
            <w:vAlign w:val="center"/>
          </w:tcPr>
          <w:p w14:paraId="1F573F54" w14:textId="77777777" w:rsidR="00F503B7" w:rsidRPr="007E793B" w:rsidRDefault="00F503B7" w:rsidP="007C1FE4">
            <w:pPr>
              <w:pStyle w:val="TableText"/>
              <w:spacing w:before="0" w:after="0"/>
            </w:pPr>
            <w:r w:rsidRPr="007E793B">
              <w:rPr>
                <w:color w:val="2B579A"/>
                <w:shd w:val="clear" w:color="auto" w:fill="E6E6E6"/>
              </w:rPr>
              <w:fldChar w:fldCharType="begin">
                <w:ffData>
                  <w:name w:val="Text8"/>
                  <w:enabled/>
                  <w:calcOnExit w:val="0"/>
                  <w:textInput/>
                </w:ffData>
              </w:fldChar>
            </w:r>
            <w:r w:rsidRPr="007E793B">
              <w:instrText xml:space="preserve"> FORMTEXT </w:instrText>
            </w:r>
            <w:r w:rsidRPr="007E793B">
              <w:rPr>
                <w:color w:val="2B579A"/>
                <w:shd w:val="clear" w:color="auto" w:fill="E6E6E6"/>
              </w:rPr>
            </w:r>
            <w:r w:rsidRPr="007E793B">
              <w:rPr>
                <w:color w:val="2B579A"/>
                <w:shd w:val="clear" w:color="auto" w:fill="E6E6E6"/>
              </w:rPr>
              <w:fldChar w:fldCharType="separate"/>
            </w:r>
            <w:r w:rsidRPr="007E793B">
              <w:t> </w:t>
            </w:r>
            <w:r w:rsidRPr="007E793B">
              <w:t> </w:t>
            </w:r>
            <w:r w:rsidRPr="007E793B">
              <w:t> </w:t>
            </w:r>
            <w:r w:rsidRPr="007E793B">
              <w:t> </w:t>
            </w:r>
            <w:r w:rsidRPr="007E793B">
              <w:t> </w:t>
            </w:r>
            <w:r w:rsidRPr="007E793B">
              <w:rPr>
                <w:color w:val="2B579A"/>
                <w:shd w:val="clear" w:color="auto" w:fill="E6E6E6"/>
              </w:rPr>
              <w:fldChar w:fldCharType="end"/>
            </w:r>
          </w:p>
        </w:tc>
        <w:tc>
          <w:tcPr>
            <w:tcW w:w="861" w:type="dxa"/>
            <w:vAlign w:val="center"/>
          </w:tcPr>
          <w:p w14:paraId="71253FB9" w14:textId="77777777" w:rsidR="00F503B7" w:rsidRPr="007E793B" w:rsidRDefault="00F503B7" w:rsidP="007C1FE4">
            <w:pPr>
              <w:pStyle w:val="TableText"/>
              <w:spacing w:before="0" w:after="0"/>
            </w:pPr>
            <w:r w:rsidRPr="007E793B">
              <w:t>Mobile:</w:t>
            </w:r>
          </w:p>
        </w:tc>
        <w:tc>
          <w:tcPr>
            <w:tcW w:w="3968" w:type="dxa"/>
            <w:vAlign w:val="center"/>
          </w:tcPr>
          <w:p w14:paraId="3D0A7D9D" w14:textId="77777777" w:rsidR="00F503B7" w:rsidRPr="007E793B" w:rsidRDefault="00F503B7" w:rsidP="007C1FE4">
            <w:pPr>
              <w:pStyle w:val="TableText"/>
              <w:spacing w:before="0" w:after="0"/>
            </w:pPr>
            <w:r w:rsidRPr="007E793B">
              <w:rPr>
                <w:color w:val="2B579A"/>
                <w:shd w:val="clear" w:color="auto" w:fill="E6E6E6"/>
              </w:rPr>
              <w:fldChar w:fldCharType="begin">
                <w:ffData>
                  <w:name w:val="Text10"/>
                  <w:enabled/>
                  <w:calcOnExit w:val="0"/>
                  <w:textInput/>
                </w:ffData>
              </w:fldChar>
            </w:r>
            <w:r w:rsidRPr="007E793B">
              <w:instrText xml:space="preserve"> FORMTEXT </w:instrText>
            </w:r>
            <w:r w:rsidRPr="007E793B">
              <w:rPr>
                <w:color w:val="2B579A"/>
                <w:shd w:val="clear" w:color="auto" w:fill="E6E6E6"/>
              </w:rPr>
            </w:r>
            <w:r w:rsidRPr="007E793B">
              <w:rPr>
                <w:color w:val="2B579A"/>
                <w:shd w:val="clear" w:color="auto" w:fill="E6E6E6"/>
              </w:rPr>
              <w:fldChar w:fldCharType="separate"/>
            </w:r>
            <w:r w:rsidRPr="007E793B">
              <w:t> </w:t>
            </w:r>
            <w:r w:rsidRPr="007E793B">
              <w:t> </w:t>
            </w:r>
            <w:r w:rsidRPr="007E793B">
              <w:t> </w:t>
            </w:r>
            <w:r w:rsidRPr="007E793B">
              <w:t> </w:t>
            </w:r>
            <w:r w:rsidRPr="007E793B">
              <w:t> </w:t>
            </w:r>
            <w:r w:rsidRPr="007E793B">
              <w:rPr>
                <w:color w:val="2B579A"/>
                <w:shd w:val="clear" w:color="auto" w:fill="E6E6E6"/>
              </w:rPr>
              <w:fldChar w:fldCharType="end"/>
            </w:r>
          </w:p>
        </w:tc>
      </w:tr>
    </w:tbl>
    <w:p w14:paraId="5480CB63" w14:textId="636B039F" w:rsidR="001B727A" w:rsidRPr="00884865" w:rsidRDefault="001B727A" w:rsidP="00F0439C">
      <w:pPr>
        <w:pStyle w:val="Heading2"/>
        <w:numPr>
          <w:ilvl w:val="0"/>
          <w:numId w:val="0"/>
        </w:numPr>
        <w:rPr>
          <w:lang w:val="en-GB" w:eastAsia="en-AU"/>
        </w:rPr>
      </w:pPr>
      <w:bookmarkStart w:id="140" w:name="_Toc73712127"/>
      <w:bookmarkStart w:id="141" w:name="_Toc73715872"/>
      <w:bookmarkStart w:id="142" w:name="_Toc73715965"/>
      <w:bookmarkStart w:id="143" w:name="_Toc73716058"/>
      <w:bookmarkStart w:id="144" w:name="_Toc73712128"/>
      <w:bookmarkStart w:id="145" w:name="_Toc73715873"/>
      <w:bookmarkStart w:id="146" w:name="_Toc73715966"/>
      <w:bookmarkStart w:id="147" w:name="_Toc73716059"/>
      <w:bookmarkStart w:id="148" w:name="_Toc73712129"/>
      <w:bookmarkStart w:id="149" w:name="_Toc73715874"/>
      <w:bookmarkStart w:id="150" w:name="_Toc73715967"/>
      <w:bookmarkStart w:id="151" w:name="_Toc73716060"/>
      <w:bookmarkStart w:id="152" w:name="_Toc73712130"/>
      <w:bookmarkStart w:id="153" w:name="_Toc73715875"/>
      <w:bookmarkStart w:id="154" w:name="_Toc73715968"/>
      <w:bookmarkStart w:id="155" w:name="_Toc73716061"/>
      <w:bookmarkStart w:id="156" w:name="_Toc73712131"/>
      <w:bookmarkStart w:id="157" w:name="_Toc73715876"/>
      <w:bookmarkStart w:id="158" w:name="_Toc73715969"/>
      <w:bookmarkStart w:id="159" w:name="_Toc73716062"/>
      <w:bookmarkStart w:id="160" w:name="_Toc73712132"/>
      <w:bookmarkStart w:id="161" w:name="_Toc73715877"/>
      <w:bookmarkStart w:id="162" w:name="_Toc73715970"/>
      <w:bookmarkStart w:id="163" w:name="_Toc73716063"/>
      <w:bookmarkStart w:id="164" w:name="_Toc73712133"/>
      <w:bookmarkStart w:id="165" w:name="_Toc73715878"/>
      <w:bookmarkStart w:id="166" w:name="_Toc73715971"/>
      <w:bookmarkStart w:id="167" w:name="_Toc73716064"/>
      <w:bookmarkStart w:id="168" w:name="_Toc73712140"/>
      <w:bookmarkStart w:id="169" w:name="_Toc73715885"/>
      <w:bookmarkStart w:id="170" w:name="_Toc73715978"/>
      <w:bookmarkStart w:id="171" w:name="_Toc73716071"/>
      <w:bookmarkStart w:id="172" w:name="_Toc73712149"/>
      <w:bookmarkStart w:id="173" w:name="_Toc73715894"/>
      <w:bookmarkStart w:id="174" w:name="_Toc73715987"/>
      <w:bookmarkStart w:id="175" w:name="_Toc73716080"/>
      <w:bookmarkStart w:id="176" w:name="_Toc73712154"/>
      <w:bookmarkStart w:id="177" w:name="_Toc73715899"/>
      <w:bookmarkStart w:id="178" w:name="_Toc73715992"/>
      <w:bookmarkStart w:id="179" w:name="_Toc73716085"/>
      <w:bookmarkStart w:id="180" w:name="_Toc73712159"/>
      <w:bookmarkStart w:id="181" w:name="_Toc73715904"/>
      <w:bookmarkStart w:id="182" w:name="_Toc73715997"/>
      <w:bookmarkStart w:id="183" w:name="_Toc73716090"/>
      <w:bookmarkStart w:id="184" w:name="_Toc73712160"/>
      <w:bookmarkStart w:id="185" w:name="_Toc73715905"/>
      <w:bookmarkStart w:id="186" w:name="_Toc73715998"/>
      <w:bookmarkStart w:id="187" w:name="_Toc73716091"/>
      <w:bookmarkStart w:id="188" w:name="_Toc73712161"/>
      <w:bookmarkStart w:id="189" w:name="_Toc73715906"/>
      <w:bookmarkStart w:id="190" w:name="_Toc73715999"/>
      <w:bookmarkStart w:id="191" w:name="_Toc73716092"/>
      <w:bookmarkStart w:id="192" w:name="_Toc73712162"/>
      <w:bookmarkStart w:id="193" w:name="_Toc73715907"/>
      <w:bookmarkStart w:id="194" w:name="_Toc73716000"/>
      <w:bookmarkStart w:id="195" w:name="_Toc73716093"/>
      <w:bookmarkStart w:id="196" w:name="_Toc73712163"/>
      <w:bookmarkStart w:id="197" w:name="_Toc73715908"/>
      <w:bookmarkStart w:id="198" w:name="_Toc73716001"/>
      <w:bookmarkStart w:id="199" w:name="_Toc73716094"/>
      <w:bookmarkStart w:id="200" w:name="_Toc73712164"/>
      <w:bookmarkStart w:id="201" w:name="_Toc73715909"/>
      <w:bookmarkStart w:id="202" w:name="_Toc73716002"/>
      <w:bookmarkStart w:id="203" w:name="_Toc73716095"/>
      <w:bookmarkStart w:id="204" w:name="_Toc73712165"/>
      <w:bookmarkStart w:id="205" w:name="_Toc73715910"/>
      <w:bookmarkStart w:id="206" w:name="_Toc73716003"/>
      <w:bookmarkStart w:id="207" w:name="_Toc73716096"/>
      <w:bookmarkStart w:id="208" w:name="_Toc73712166"/>
      <w:bookmarkStart w:id="209" w:name="_Toc73715911"/>
      <w:bookmarkStart w:id="210" w:name="_Toc73716004"/>
      <w:bookmarkStart w:id="211" w:name="_Toc73716097"/>
      <w:bookmarkStart w:id="212" w:name="_Toc73712167"/>
      <w:bookmarkStart w:id="213" w:name="_Toc73715912"/>
      <w:bookmarkStart w:id="214" w:name="_Toc73716005"/>
      <w:bookmarkStart w:id="215" w:name="_Toc73716098"/>
      <w:bookmarkStart w:id="216" w:name="_Toc73712168"/>
      <w:bookmarkStart w:id="217" w:name="_Toc73715913"/>
      <w:bookmarkStart w:id="218" w:name="_Toc73716006"/>
      <w:bookmarkStart w:id="219" w:name="_Toc73716099"/>
      <w:bookmarkStart w:id="220" w:name="_Toc73712169"/>
      <w:bookmarkStart w:id="221" w:name="_Toc73715914"/>
      <w:bookmarkStart w:id="222" w:name="_Toc73716007"/>
      <w:bookmarkStart w:id="223" w:name="_Toc73716100"/>
      <w:bookmarkStart w:id="224" w:name="_Toc73712170"/>
      <w:bookmarkStart w:id="225" w:name="_Toc73715915"/>
      <w:bookmarkStart w:id="226" w:name="_Toc73716008"/>
      <w:bookmarkStart w:id="227" w:name="_Toc73716101"/>
      <w:bookmarkStart w:id="228" w:name="_Toc73712171"/>
      <w:bookmarkStart w:id="229" w:name="_Toc73715916"/>
      <w:bookmarkStart w:id="230" w:name="_Toc73716009"/>
      <w:bookmarkStart w:id="231" w:name="_Toc73716102"/>
      <w:bookmarkStart w:id="232" w:name="_Toc73712172"/>
      <w:bookmarkStart w:id="233" w:name="_Toc73715917"/>
      <w:bookmarkStart w:id="234" w:name="_Toc73716010"/>
      <w:bookmarkStart w:id="235" w:name="_Toc73716103"/>
      <w:bookmarkStart w:id="236" w:name="_Toc73712181"/>
      <w:bookmarkStart w:id="237" w:name="_Toc73715926"/>
      <w:bookmarkStart w:id="238" w:name="_Toc73716019"/>
      <w:bookmarkStart w:id="239" w:name="_Toc73716112"/>
      <w:bookmarkStart w:id="240" w:name="_Toc73712182"/>
      <w:bookmarkStart w:id="241" w:name="_Toc73715927"/>
      <w:bookmarkStart w:id="242" w:name="_Toc73716020"/>
      <w:bookmarkStart w:id="243" w:name="_Toc73716113"/>
      <w:bookmarkStart w:id="244" w:name="_Toc73712187"/>
      <w:bookmarkStart w:id="245" w:name="_Toc73715932"/>
      <w:bookmarkStart w:id="246" w:name="_Toc73716025"/>
      <w:bookmarkStart w:id="247" w:name="_Toc73716118"/>
      <w:bookmarkStart w:id="248" w:name="_Toc73712188"/>
      <w:bookmarkStart w:id="249" w:name="_Toc73715933"/>
      <w:bookmarkStart w:id="250" w:name="_Toc73716026"/>
      <w:bookmarkStart w:id="251" w:name="_Toc73716119"/>
      <w:bookmarkStart w:id="252" w:name="_Toc73712189"/>
      <w:bookmarkStart w:id="253" w:name="_Toc73715934"/>
      <w:bookmarkStart w:id="254" w:name="_Toc73716027"/>
      <w:bookmarkStart w:id="255" w:name="_Toc73716120"/>
      <w:bookmarkStart w:id="256" w:name="_Toc73712190"/>
      <w:bookmarkStart w:id="257" w:name="_Toc73715935"/>
      <w:bookmarkStart w:id="258" w:name="_Toc73716028"/>
      <w:bookmarkStart w:id="259" w:name="_Toc73716121"/>
      <w:bookmarkStart w:id="260" w:name="_Toc73712191"/>
      <w:bookmarkStart w:id="261" w:name="_Toc73715936"/>
      <w:bookmarkStart w:id="262" w:name="_Toc73716029"/>
      <w:bookmarkStart w:id="263" w:name="_Toc73716122"/>
      <w:bookmarkStart w:id="264" w:name="_Toc73712192"/>
      <w:bookmarkStart w:id="265" w:name="_Toc73715937"/>
      <w:bookmarkStart w:id="266" w:name="_Toc73716030"/>
      <w:bookmarkStart w:id="267" w:name="_Toc73716123"/>
      <w:bookmarkEnd w:id="137"/>
      <w:bookmarkEnd w:id="138"/>
      <w:bookmarkEnd w:id="132"/>
      <w:bookmarkEnd w:id="133"/>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sectPr w:rsidR="001B727A" w:rsidRPr="00884865" w:rsidSect="001E0D33">
      <w:headerReference w:type="even" r:id="rId17"/>
      <w:footerReference w:type="default" r:id="rId18"/>
      <w:headerReference w:type="first" r:id="rId19"/>
      <w:type w:val="oddPage"/>
      <w:pgSz w:w="11906" w:h="16838" w:code="9"/>
      <w:pgMar w:top="1701" w:right="1247"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5E77" w14:textId="77777777" w:rsidR="0075260D" w:rsidRDefault="0075260D" w:rsidP="0097771C">
      <w:r>
        <w:separator/>
      </w:r>
    </w:p>
  </w:endnote>
  <w:endnote w:type="continuationSeparator" w:id="0">
    <w:p w14:paraId="31883403" w14:textId="77777777" w:rsidR="0075260D" w:rsidRDefault="0075260D"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6379"/>
    </w:tblGrid>
    <w:tr w:rsidR="0075260D" w14:paraId="04D265A4" w14:textId="77777777" w:rsidTr="008D02A8">
      <w:tc>
        <w:tcPr>
          <w:tcW w:w="3119" w:type="dxa"/>
        </w:tcPr>
        <w:p w14:paraId="1BF27B41" w14:textId="3EB8F08C" w:rsidR="0075260D" w:rsidRDefault="0075260D" w:rsidP="008D02A8">
          <w:pPr>
            <w:pStyle w:val="Footer"/>
            <w:tabs>
              <w:tab w:val="clear" w:pos="4513"/>
              <w:tab w:val="clear" w:pos="9026"/>
              <w:tab w:val="right" w:pos="3120"/>
            </w:tabs>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C5497">
            <w:rPr>
              <w:noProof/>
            </w:rPr>
            <w:t>2</w:t>
          </w:r>
          <w:r>
            <w:rPr>
              <w:noProof/>
              <w:color w:val="2B579A"/>
              <w:shd w:val="clear" w:color="auto" w:fill="E6E6E6"/>
            </w:rPr>
            <w:fldChar w:fldCharType="end"/>
          </w:r>
        </w:p>
      </w:tc>
      <w:tc>
        <w:tcPr>
          <w:tcW w:w="6379" w:type="dxa"/>
        </w:tcPr>
        <w:p w14:paraId="406F31B3" w14:textId="1B76D7B6" w:rsidR="0075260D" w:rsidRDefault="0075260D" w:rsidP="008E678D">
          <w:pPr>
            <w:pStyle w:val="Footer"/>
            <w:ind w:left="-423"/>
            <w:jc w:val="right"/>
          </w:pPr>
          <w:r w:rsidRPr="008A6693">
            <w:t xml:space="preserve">© </w:t>
          </w:r>
          <w:r>
            <w:rPr>
              <w:color w:val="2B579A"/>
              <w:shd w:val="clear" w:color="auto" w:fill="E6E6E6"/>
            </w:rPr>
            <w:fldChar w:fldCharType="begin"/>
          </w:r>
          <w:r>
            <w:instrText xml:space="preserve"> DATE  \@ ”YYYY”"  \* MERGEFORMAT </w:instrText>
          </w:r>
          <w:r>
            <w:rPr>
              <w:color w:val="2B579A"/>
              <w:shd w:val="clear" w:color="auto" w:fill="E6E6E6"/>
            </w:rPr>
            <w:fldChar w:fldCharType="separate"/>
          </w:r>
          <w:r w:rsidR="00E30AD7">
            <w:rPr>
              <w:noProof/>
            </w:rPr>
            <w:t>2022</w:t>
          </w:r>
          <w:r>
            <w:rPr>
              <w:color w:val="2B579A"/>
              <w:shd w:val="clear" w:color="auto" w:fill="E6E6E6"/>
            </w:rPr>
            <w:fldChar w:fldCharType="end"/>
          </w:r>
          <w:r>
            <w:t xml:space="preserve"> AEMO </w:t>
          </w:r>
          <w:r w:rsidRPr="00974A42">
            <w:rPr>
              <w:color w:val="C41230" w:themeColor="accent1"/>
            </w:rPr>
            <w:t>|</w:t>
          </w:r>
          <w:r>
            <w:t xml:space="preserve"> Application for exemption – Gas Bulletin Board – NGR 164 and 190</w:t>
          </w:r>
        </w:p>
      </w:tc>
    </w:tr>
  </w:tbl>
  <w:p w14:paraId="1691EE3E" w14:textId="77777777" w:rsidR="0075260D" w:rsidRDefault="00752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75260D" w14:paraId="3CC4FE88" w14:textId="77777777" w:rsidTr="00556A71">
      <w:tc>
        <w:tcPr>
          <w:tcW w:w="7797" w:type="dxa"/>
        </w:tcPr>
        <w:p w14:paraId="3CFC7631" w14:textId="393E18A4" w:rsidR="0075260D" w:rsidRDefault="0075260D" w:rsidP="008D02A8">
          <w:pPr>
            <w:pStyle w:val="Footer"/>
            <w:tabs>
              <w:tab w:val="clear" w:pos="4513"/>
              <w:tab w:val="clear" w:pos="9026"/>
            </w:tabs>
          </w:pPr>
          <w:r w:rsidRPr="008A6693">
            <w:t xml:space="preserve">© </w:t>
          </w:r>
          <w:r>
            <w:rPr>
              <w:color w:val="2B579A"/>
              <w:shd w:val="clear" w:color="auto" w:fill="E6E6E6"/>
            </w:rPr>
            <w:fldChar w:fldCharType="begin"/>
          </w:r>
          <w:r>
            <w:instrText xml:space="preserve"> DATE  \@ ”YYYY”"  \* MERGEFORMAT </w:instrText>
          </w:r>
          <w:r>
            <w:rPr>
              <w:color w:val="2B579A"/>
              <w:shd w:val="clear" w:color="auto" w:fill="E6E6E6"/>
            </w:rPr>
            <w:fldChar w:fldCharType="separate"/>
          </w:r>
          <w:r w:rsidR="00E30AD7">
            <w:rPr>
              <w:noProof/>
            </w:rPr>
            <w:t>2022</w:t>
          </w:r>
          <w:r>
            <w:rPr>
              <w:color w:val="2B579A"/>
              <w:shd w:val="clear" w:color="auto" w:fill="E6E6E6"/>
            </w:rPr>
            <w:fldChar w:fldCharType="end"/>
          </w:r>
          <w:r>
            <w:t xml:space="preserve"> </w:t>
          </w:r>
          <w:r w:rsidRPr="008A6693">
            <w:t xml:space="preserve">AEMO </w:t>
          </w:r>
          <w:r w:rsidRPr="00974A42">
            <w:rPr>
              <w:color w:val="C41230" w:themeColor="accent1"/>
            </w:rPr>
            <w:t>|</w:t>
          </w:r>
          <w:r>
            <w:t xml:space="preserve"> Application for exemption – Gas Bulletin Board – NGR 164 and 190</w:t>
          </w:r>
        </w:p>
      </w:tc>
      <w:tc>
        <w:tcPr>
          <w:tcW w:w="1615" w:type="dxa"/>
        </w:tcPr>
        <w:p w14:paraId="3C4EF976" w14:textId="7D3778AD" w:rsidR="0075260D" w:rsidRDefault="0075260D" w:rsidP="00974A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C5497">
            <w:rPr>
              <w:noProof/>
            </w:rPr>
            <w:t>v</w:t>
          </w:r>
          <w:r>
            <w:rPr>
              <w:noProof/>
              <w:color w:val="2B579A"/>
              <w:shd w:val="clear" w:color="auto" w:fill="E6E6E6"/>
            </w:rPr>
            <w:fldChar w:fldCharType="end"/>
          </w:r>
        </w:p>
      </w:tc>
    </w:tr>
  </w:tbl>
  <w:p w14:paraId="6C657900" w14:textId="77777777" w:rsidR="0075260D" w:rsidRDefault="00752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75260D" w14:paraId="71E4A4EC" w14:textId="77777777" w:rsidTr="00556A71">
      <w:tc>
        <w:tcPr>
          <w:tcW w:w="7797" w:type="dxa"/>
        </w:tcPr>
        <w:p w14:paraId="6A356608" w14:textId="1E4415E9" w:rsidR="0075260D" w:rsidRDefault="0075260D" w:rsidP="00974A42">
          <w:pPr>
            <w:pStyle w:val="Footer"/>
          </w:pPr>
          <w:r w:rsidRPr="008A6693">
            <w:t xml:space="preserve">© </w:t>
          </w:r>
          <w:r>
            <w:rPr>
              <w:color w:val="2B579A"/>
              <w:shd w:val="clear" w:color="auto" w:fill="E6E6E6"/>
            </w:rPr>
            <w:fldChar w:fldCharType="begin"/>
          </w:r>
          <w:r>
            <w:instrText xml:space="preserve"> DATE  \@ ”YYYY”"  \* MERGEFORMAT </w:instrText>
          </w:r>
          <w:r>
            <w:rPr>
              <w:color w:val="2B579A"/>
              <w:shd w:val="clear" w:color="auto" w:fill="E6E6E6"/>
            </w:rPr>
            <w:fldChar w:fldCharType="separate"/>
          </w:r>
          <w:r w:rsidR="00E30AD7">
            <w:rPr>
              <w:noProof/>
            </w:rPr>
            <w:t>2022</w:t>
          </w:r>
          <w:r>
            <w:rPr>
              <w:color w:val="2B579A"/>
              <w:shd w:val="clear" w:color="auto" w:fill="E6E6E6"/>
            </w:rPr>
            <w:fldChar w:fldCharType="end"/>
          </w:r>
          <w:r>
            <w:t xml:space="preserve"> </w:t>
          </w:r>
          <w:r w:rsidRPr="008A6693">
            <w:t xml:space="preserve">AEMO </w:t>
          </w:r>
          <w:r w:rsidRPr="00974A42">
            <w:rPr>
              <w:color w:val="C41230" w:themeColor="accent1"/>
            </w:rPr>
            <w:t>|</w:t>
          </w:r>
          <w:r>
            <w:t xml:space="preserve"> Application for exemption – Gas Bulletin Board – NGR 164 and 190</w:t>
          </w:r>
        </w:p>
      </w:tc>
      <w:tc>
        <w:tcPr>
          <w:tcW w:w="1615" w:type="dxa"/>
        </w:tcPr>
        <w:p w14:paraId="1D982C35" w14:textId="54BB53C9" w:rsidR="0075260D" w:rsidRDefault="0075260D" w:rsidP="00974A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C5497">
            <w:rPr>
              <w:noProof/>
            </w:rPr>
            <w:t>3</w:t>
          </w:r>
          <w:r>
            <w:rPr>
              <w:noProof/>
              <w:color w:val="2B579A"/>
              <w:shd w:val="clear" w:color="auto" w:fill="E6E6E6"/>
            </w:rPr>
            <w:fldChar w:fldCharType="end"/>
          </w:r>
        </w:p>
      </w:tc>
    </w:tr>
  </w:tbl>
  <w:p w14:paraId="6B97F05C" w14:textId="77777777" w:rsidR="0075260D" w:rsidRDefault="0075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2702" w14:textId="77777777" w:rsidR="0075260D" w:rsidRDefault="0075260D" w:rsidP="0097771C">
      <w:r>
        <w:separator/>
      </w:r>
    </w:p>
  </w:footnote>
  <w:footnote w:type="continuationSeparator" w:id="0">
    <w:p w14:paraId="467D6963" w14:textId="77777777" w:rsidR="0075260D" w:rsidRDefault="0075260D" w:rsidP="0097771C">
      <w:r>
        <w:continuationSeparator/>
      </w:r>
    </w:p>
  </w:footnote>
  <w:footnote w:id="1">
    <w:p w14:paraId="7CB850AC" w14:textId="77051409" w:rsidR="0075260D" w:rsidRDefault="0075260D" w:rsidP="00DB33CE">
      <w:pPr>
        <w:pStyle w:val="FootnoteText"/>
      </w:pPr>
      <w:r>
        <w:rPr>
          <w:rStyle w:val="FootnoteReference"/>
        </w:rPr>
        <w:footnoteRef/>
      </w:r>
      <w:r>
        <w:t xml:space="preserve"> Digital signatures are not accepted.</w:t>
      </w:r>
    </w:p>
  </w:footnote>
  <w:footnote w:id="2">
    <w:p w14:paraId="785AC3AC" w14:textId="5224D1CC" w:rsidR="0075260D" w:rsidRDefault="0075260D">
      <w:pPr>
        <w:pStyle w:val="FootnoteText"/>
      </w:pPr>
      <w:r>
        <w:rPr>
          <w:rStyle w:val="FootnoteReference"/>
        </w:rPr>
        <w:footnoteRef/>
      </w:r>
      <w:r>
        <w:t xml:space="preserve"> Enter your existing Company ID. If the field is blank, one will be provided by AEMO. The Company ID is a three-digit number reference.</w:t>
      </w:r>
    </w:p>
  </w:footnote>
  <w:footnote w:id="3">
    <w:p w14:paraId="67028D5C" w14:textId="77777777" w:rsidR="0075260D" w:rsidRDefault="0075260D" w:rsidP="00F503B7">
      <w:pPr>
        <w:pStyle w:val="FootnoteText"/>
        <w:tabs>
          <w:tab w:val="clear" w:pos="142"/>
        </w:tabs>
      </w:pPr>
      <w:r>
        <w:rPr>
          <w:rStyle w:val="FootnoteReference"/>
        </w:rPr>
        <w:footnoteRef/>
      </w:r>
      <w:r>
        <w:t xml:space="preserve"> </w:t>
      </w:r>
      <w:r w:rsidRPr="00E37CA0">
        <w:t>Australian Energy Regulator, Independent Pricing and Regulatory Tribunal of New South Wales, Essential Services Commission for Victoria, Queensland Competition Authority, Essential Services Commission for South Australia, Independent Competition and Regulatory Commission for the Australian Capital Territory, Economic Regulation Authority (Western Australia)</w:t>
      </w:r>
      <w:r>
        <w:t>, Office of the Tasmanian Economic Regulator and Queensland Government - The Department of Natural Resources, Mines and Energy</w:t>
      </w:r>
      <w:r w:rsidRPr="00E37CA0">
        <w:t>.</w:t>
      </w:r>
    </w:p>
    <w:p w14:paraId="67F5DD62" w14:textId="77777777" w:rsidR="0075260D" w:rsidRDefault="0075260D" w:rsidP="00F503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0A5E" w14:textId="77777777" w:rsidR="0075260D" w:rsidRDefault="0075260D" w:rsidP="0097771C"/>
  <w:p w14:paraId="51448387" w14:textId="77777777" w:rsidR="0075260D" w:rsidRDefault="0075260D" w:rsidP="009F6740">
    <w:pPr>
      <w:tabs>
        <w:tab w:val="left" w:pos="5190"/>
      </w:tabs>
    </w:pPr>
    <w:r>
      <w:tab/>
    </w:r>
  </w:p>
  <w:p w14:paraId="4C76A18B" w14:textId="77777777" w:rsidR="0075260D" w:rsidRDefault="0075260D" w:rsidP="0097771C"/>
  <w:p w14:paraId="7E20209E" w14:textId="77777777" w:rsidR="0075260D" w:rsidRDefault="0075260D" w:rsidP="0097771C">
    <w:r>
      <w:rPr>
        <w:noProof/>
        <w:color w:val="2B579A"/>
        <w:shd w:val="clear" w:color="auto" w:fill="E6E6E6"/>
        <w:lang w:eastAsia="en-AU"/>
      </w:rPr>
      <w:drawing>
        <wp:anchor distT="0" distB="0" distL="114300" distR="114300" simplePos="0" relativeHeight="251659264" behindDoc="1" locked="1" layoutInCell="1" allowOverlap="1" wp14:anchorId="0AC1AC9D" wp14:editId="4307A966">
          <wp:simplePos x="0" y="0"/>
          <wp:positionH relativeFrom="page">
            <wp:posOffset>5080</wp:posOffset>
          </wp:positionH>
          <wp:positionV relativeFrom="page">
            <wp:posOffset>0</wp:posOffset>
          </wp:positionV>
          <wp:extent cx="7555865" cy="1068387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EB1C" w14:textId="77777777" w:rsidR="0075260D" w:rsidRPr="00090482" w:rsidRDefault="0075260D" w:rsidP="00090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C26D" w14:textId="77777777" w:rsidR="0075260D" w:rsidRDefault="0075260D" w:rsidP="0097771C"/>
  <w:p w14:paraId="654594AE" w14:textId="77777777" w:rsidR="0075260D" w:rsidRDefault="0075260D" w:rsidP="009F6740">
    <w:pPr>
      <w:tabs>
        <w:tab w:val="left" w:pos="5190"/>
      </w:tabs>
    </w:pPr>
    <w:r>
      <w:tab/>
    </w:r>
  </w:p>
  <w:p w14:paraId="3965C32F" w14:textId="77777777" w:rsidR="0075260D" w:rsidRDefault="0075260D" w:rsidP="0097771C"/>
  <w:p w14:paraId="0FFDB21A" w14:textId="77777777" w:rsidR="0075260D" w:rsidRDefault="0075260D" w:rsidP="0097771C">
    <w:r>
      <w:rPr>
        <w:noProof/>
        <w:color w:val="2B579A"/>
        <w:shd w:val="clear" w:color="auto" w:fill="E6E6E6"/>
        <w:lang w:eastAsia="en-AU"/>
      </w:rPr>
      <w:drawing>
        <wp:anchor distT="0" distB="0" distL="114300" distR="114300" simplePos="0" relativeHeight="251680768" behindDoc="1" locked="1" layoutInCell="1" allowOverlap="1" wp14:anchorId="17FA87E5" wp14:editId="013C2DDE">
          <wp:simplePos x="0" y="0"/>
          <wp:positionH relativeFrom="page">
            <wp:posOffset>5080</wp:posOffset>
          </wp:positionH>
          <wp:positionV relativeFrom="page">
            <wp:posOffset>0</wp:posOffset>
          </wp:positionV>
          <wp:extent cx="7555865" cy="10683875"/>
          <wp:effectExtent l="0" t="0" r="698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5CC56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6AE753A"/>
    <w:lvl w:ilvl="0">
      <w:start w:val="1"/>
      <w:numFmt w:val="decimal"/>
      <w:lvlText w:val="%1."/>
      <w:lvlJc w:val="left"/>
      <w:pPr>
        <w:tabs>
          <w:tab w:val="num" w:pos="926"/>
        </w:tabs>
        <w:ind w:left="926" w:hanging="360"/>
      </w:pPr>
    </w:lvl>
  </w:abstractNum>
  <w:abstractNum w:abstractNumId="2" w15:restartNumberingAfterBreak="0">
    <w:nsid w:val="FFFFFF82"/>
    <w:multiLevelType w:val="singleLevel"/>
    <w:tmpl w:val="A69EA34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DE42F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03D4B8C"/>
    <w:multiLevelType w:val="multilevel"/>
    <w:tmpl w:val="1D72EDDE"/>
    <w:lvl w:ilvl="0">
      <w:start w:val="1"/>
      <w:numFmt w:val="decimal"/>
      <w:pStyle w:val="TC1"/>
      <w:lvlText w:val="G%1."/>
      <w:lvlJc w:val="left"/>
      <w:pPr>
        <w:ind w:left="360" w:hanging="360"/>
      </w:pPr>
      <w:rPr>
        <w:rFonts w:hint="default"/>
        <w:b w:val="0"/>
        <w:i w:val="0"/>
        <w:caps w:val="0"/>
        <w:strike w:val="0"/>
        <w:dstrike w:val="0"/>
        <w:vanish w:val="0"/>
        <w:color w:val="auto"/>
        <w:sz w:val="20"/>
        <w:vertAlign w:val="baseline"/>
      </w:rPr>
    </w:lvl>
    <w:lvl w:ilvl="1">
      <w:start w:val="1"/>
      <w:numFmt w:val="decimal"/>
      <w:pStyle w:val="TC2"/>
      <w:lvlText w:val="G%1.%2."/>
      <w:lvlJc w:val="left"/>
      <w:pPr>
        <w:ind w:left="720" w:hanging="360"/>
      </w:pPr>
      <w:rPr>
        <w:rFonts w:ascii="Segoe UI Semilight" w:hAnsi="Segoe UI Semilight" w:hint="default"/>
        <w:b w:val="0"/>
        <w:i w:val="0"/>
        <w:caps w:val="0"/>
        <w:strike w:val="0"/>
        <w:dstrike w:val="0"/>
        <w:vanish w:val="0"/>
        <w:sz w:val="20"/>
        <w:vertAlign w:val="baseline"/>
      </w:rPr>
    </w:lvl>
    <w:lvl w:ilvl="2">
      <w:start w:val="1"/>
      <w:numFmt w:val="decimal"/>
      <w:pStyle w:val="TC3"/>
      <w:lvlText w:val="G%1.%2.%3."/>
      <w:lvlJc w:val="left"/>
      <w:pPr>
        <w:ind w:left="1080" w:hanging="360"/>
      </w:pPr>
      <w:rPr>
        <w:rFonts w:ascii="Segoe UI Semilight" w:hAnsi="Segoe UI Semilight" w:hint="default"/>
        <w:b w:val="0"/>
        <w:i/>
        <w:caps w:val="0"/>
        <w:strike w:val="0"/>
        <w:dstrike w:val="0"/>
        <w:vanish w:val="0"/>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3F4AC8"/>
    <w:multiLevelType w:val="multilevel"/>
    <w:tmpl w:val="9D16FD48"/>
    <w:lvl w:ilvl="0">
      <w:start w:val="1"/>
      <w:numFmt w:val="upperLetter"/>
      <w:pStyle w:val="Heading1"/>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FF2F9A"/>
    <w:multiLevelType w:val="multilevel"/>
    <w:tmpl w:val="B068FF40"/>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0" w15:restartNumberingAfterBreak="0">
    <w:nsid w:val="38FD7F62"/>
    <w:multiLevelType w:val="hybridMultilevel"/>
    <w:tmpl w:val="37620C7E"/>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1"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EF1C75"/>
    <w:multiLevelType w:val="hybridMultilevel"/>
    <w:tmpl w:val="9ECA4BFE"/>
    <w:lvl w:ilvl="0" w:tplc="1F4852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2B579A"/>
    <w:multiLevelType w:val="hybridMultilevel"/>
    <w:tmpl w:val="ECCE5F0E"/>
    <w:lvl w:ilvl="0" w:tplc="22BCF3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F626A"/>
    <w:multiLevelType w:val="hybridMultilevel"/>
    <w:tmpl w:val="A3A69810"/>
    <w:lvl w:ilvl="0" w:tplc="3C6A3CE4">
      <w:start w:val="1"/>
      <w:numFmt w:val="bullet"/>
      <w:lvlText w:val=""/>
      <w:lvlJc w:val="left"/>
      <w:pPr>
        <w:ind w:left="720" w:hanging="360"/>
      </w:pPr>
      <w:rPr>
        <w:rFonts w:ascii="Symbol" w:hAnsi="Symbol" w:hint="default"/>
      </w:rPr>
    </w:lvl>
    <w:lvl w:ilvl="1" w:tplc="6D42E65E">
      <w:start w:val="1"/>
      <w:numFmt w:val="bullet"/>
      <w:lvlText w:val="o"/>
      <w:lvlJc w:val="left"/>
      <w:pPr>
        <w:ind w:left="1440" w:hanging="360"/>
      </w:pPr>
      <w:rPr>
        <w:rFonts w:ascii="Courier New" w:hAnsi="Courier New" w:cs="Times New Roman" w:hint="default"/>
      </w:rPr>
    </w:lvl>
    <w:lvl w:ilvl="2" w:tplc="4C722B62">
      <w:start w:val="1"/>
      <w:numFmt w:val="bullet"/>
      <w:lvlText w:val=""/>
      <w:lvlJc w:val="left"/>
      <w:pPr>
        <w:ind w:left="2160" w:hanging="360"/>
      </w:pPr>
      <w:rPr>
        <w:rFonts w:ascii="Wingdings" w:hAnsi="Wingdings" w:hint="default"/>
      </w:rPr>
    </w:lvl>
    <w:lvl w:ilvl="3" w:tplc="C5000F9C">
      <w:start w:val="1"/>
      <w:numFmt w:val="bullet"/>
      <w:lvlText w:val=""/>
      <w:lvlJc w:val="left"/>
      <w:pPr>
        <w:ind w:left="2880" w:hanging="360"/>
      </w:pPr>
      <w:rPr>
        <w:rFonts w:ascii="Symbol" w:hAnsi="Symbol" w:hint="default"/>
      </w:rPr>
    </w:lvl>
    <w:lvl w:ilvl="4" w:tplc="1674C56C">
      <w:start w:val="1"/>
      <w:numFmt w:val="bullet"/>
      <w:lvlText w:val="o"/>
      <w:lvlJc w:val="left"/>
      <w:pPr>
        <w:ind w:left="3600" w:hanging="360"/>
      </w:pPr>
      <w:rPr>
        <w:rFonts w:ascii="Courier New" w:hAnsi="Courier New" w:cs="Times New Roman" w:hint="default"/>
      </w:rPr>
    </w:lvl>
    <w:lvl w:ilvl="5" w:tplc="4D7E2CFE">
      <w:start w:val="1"/>
      <w:numFmt w:val="bullet"/>
      <w:lvlText w:val=""/>
      <w:lvlJc w:val="left"/>
      <w:pPr>
        <w:ind w:left="4320" w:hanging="360"/>
      </w:pPr>
      <w:rPr>
        <w:rFonts w:ascii="Wingdings" w:hAnsi="Wingdings" w:hint="default"/>
      </w:rPr>
    </w:lvl>
    <w:lvl w:ilvl="6" w:tplc="612E9628">
      <w:start w:val="1"/>
      <w:numFmt w:val="bullet"/>
      <w:lvlText w:val=""/>
      <w:lvlJc w:val="left"/>
      <w:pPr>
        <w:ind w:left="5040" w:hanging="360"/>
      </w:pPr>
      <w:rPr>
        <w:rFonts w:ascii="Symbol" w:hAnsi="Symbol" w:hint="default"/>
      </w:rPr>
    </w:lvl>
    <w:lvl w:ilvl="7" w:tplc="FE40AA68">
      <w:start w:val="1"/>
      <w:numFmt w:val="bullet"/>
      <w:lvlText w:val="o"/>
      <w:lvlJc w:val="left"/>
      <w:pPr>
        <w:ind w:left="5760" w:hanging="360"/>
      </w:pPr>
      <w:rPr>
        <w:rFonts w:ascii="Courier New" w:hAnsi="Courier New" w:cs="Times New Roman" w:hint="default"/>
      </w:rPr>
    </w:lvl>
    <w:lvl w:ilvl="8" w:tplc="FBAA409A">
      <w:start w:val="1"/>
      <w:numFmt w:val="bullet"/>
      <w:lvlText w:val=""/>
      <w:lvlJc w:val="left"/>
      <w:pPr>
        <w:ind w:left="6480" w:hanging="360"/>
      </w:pPr>
      <w:rPr>
        <w:rFonts w:ascii="Wingdings" w:hAnsi="Wingdings" w:hint="default"/>
      </w:rPr>
    </w:lvl>
  </w:abstractNum>
  <w:abstractNum w:abstractNumId="17"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A70290"/>
    <w:multiLevelType w:val="hybridMultilevel"/>
    <w:tmpl w:val="0260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D969A1"/>
    <w:multiLevelType w:val="hybridMultilevel"/>
    <w:tmpl w:val="6E7AAB32"/>
    <w:lvl w:ilvl="0" w:tplc="FE00FAA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892DF6"/>
    <w:multiLevelType w:val="hybridMultilevel"/>
    <w:tmpl w:val="FDDA477C"/>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AC12D32"/>
    <w:multiLevelType w:val="hybridMultilevel"/>
    <w:tmpl w:val="002A8D7C"/>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4" w15:restartNumberingAfterBreak="0">
    <w:nsid w:val="745D5375"/>
    <w:multiLevelType w:val="hybridMultilevel"/>
    <w:tmpl w:val="9878D53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970DA7"/>
    <w:multiLevelType w:val="hybridMultilevel"/>
    <w:tmpl w:val="CE30C7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8"/>
  </w:num>
  <w:num w:numId="3">
    <w:abstractNumId w:val="26"/>
  </w:num>
  <w:num w:numId="4">
    <w:abstractNumId w:val="12"/>
  </w:num>
  <w:num w:numId="5">
    <w:abstractNumId w:val="15"/>
  </w:num>
  <w:num w:numId="6">
    <w:abstractNumId w:val="17"/>
  </w:num>
  <w:num w:numId="7">
    <w:abstractNumId w:val="7"/>
  </w:num>
  <w:num w:numId="8">
    <w:abstractNumId w:val="20"/>
  </w:num>
  <w:num w:numId="9">
    <w:abstractNumId w:val="11"/>
  </w:num>
  <w:num w:numId="10">
    <w:abstractNumId w:val="6"/>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1"/>
  </w:num>
  <w:num w:numId="17">
    <w:abstractNumId w:val="0"/>
  </w:num>
  <w:num w:numId="18">
    <w:abstractNumId w:val="2"/>
  </w:num>
  <w:num w:numId="19">
    <w:abstractNumId w:val="22"/>
  </w:num>
  <w:num w:numId="20">
    <w:abstractNumId w:val="2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3"/>
  </w:num>
  <w:num w:numId="24">
    <w:abstractNumId w:val="10"/>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16"/>
  </w:num>
  <w:num w:numId="32">
    <w:abstractNumId w:val="18"/>
  </w:num>
  <w:num w:numId="33">
    <w:abstractNumId w:val="25"/>
  </w:num>
  <w:num w:numId="34">
    <w:abstractNumId w:val="13"/>
  </w:num>
  <w:num w:numId="35">
    <w:abstractNumId w:val="14"/>
  </w:num>
  <w:num w:numId="36">
    <w:abstractNumId w:val="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AF"/>
    <w:rsid w:val="000016C5"/>
    <w:rsid w:val="00004AB3"/>
    <w:rsid w:val="00005308"/>
    <w:rsid w:val="00005BD5"/>
    <w:rsid w:val="00015987"/>
    <w:rsid w:val="00017721"/>
    <w:rsid w:val="000178F2"/>
    <w:rsid w:val="00017B9B"/>
    <w:rsid w:val="00021FC7"/>
    <w:rsid w:val="00024B68"/>
    <w:rsid w:val="00025BAB"/>
    <w:rsid w:val="00026C03"/>
    <w:rsid w:val="000414F3"/>
    <w:rsid w:val="000416E1"/>
    <w:rsid w:val="00041C6A"/>
    <w:rsid w:val="000446FE"/>
    <w:rsid w:val="00051531"/>
    <w:rsid w:val="00055A4C"/>
    <w:rsid w:val="000601B3"/>
    <w:rsid w:val="000602C8"/>
    <w:rsid w:val="0006133B"/>
    <w:rsid w:val="0006319E"/>
    <w:rsid w:val="00071D05"/>
    <w:rsid w:val="00073E5D"/>
    <w:rsid w:val="00077CE3"/>
    <w:rsid w:val="00082BA6"/>
    <w:rsid w:val="000857C2"/>
    <w:rsid w:val="000863F7"/>
    <w:rsid w:val="00087637"/>
    <w:rsid w:val="00090482"/>
    <w:rsid w:val="000A4A82"/>
    <w:rsid w:val="000A7985"/>
    <w:rsid w:val="000B0841"/>
    <w:rsid w:val="000B09A9"/>
    <w:rsid w:val="000B1CC5"/>
    <w:rsid w:val="000C0F8D"/>
    <w:rsid w:val="000C17BD"/>
    <w:rsid w:val="000D323C"/>
    <w:rsid w:val="000D585C"/>
    <w:rsid w:val="000E45AB"/>
    <w:rsid w:val="000E73D9"/>
    <w:rsid w:val="000F689C"/>
    <w:rsid w:val="00101B12"/>
    <w:rsid w:val="001047B8"/>
    <w:rsid w:val="00106225"/>
    <w:rsid w:val="0010718C"/>
    <w:rsid w:val="001126F2"/>
    <w:rsid w:val="00121940"/>
    <w:rsid w:val="00123423"/>
    <w:rsid w:val="00123B44"/>
    <w:rsid w:val="001273D1"/>
    <w:rsid w:val="00131811"/>
    <w:rsid w:val="00133120"/>
    <w:rsid w:val="001337F9"/>
    <w:rsid w:val="00140B12"/>
    <w:rsid w:val="00141788"/>
    <w:rsid w:val="0014690C"/>
    <w:rsid w:val="0015165B"/>
    <w:rsid w:val="001521A0"/>
    <w:rsid w:val="00153486"/>
    <w:rsid w:val="00154BD3"/>
    <w:rsid w:val="00156070"/>
    <w:rsid w:val="00156D0A"/>
    <w:rsid w:val="00157793"/>
    <w:rsid w:val="001615AF"/>
    <w:rsid w:val="00161CEA"/>
    <w:rsid w:val="00163A11"/>
    <w:rsid w:val="00167B6B"/>
    <w:rsid w:val="00167F89"/>
    <w:rsid w:val="00176C2E"/>
    <w:rsid w:val="00177469"/>
    <w:rsid w:val="00190755"/>
    <w:rsid w:val="001924E6"/>
    <w:rsid w:val="00193546"/>
    <w:rsid w:val="00196929"/>
    <w:rsid w:val="001A25A7"/>
    <w:rsid w:val="001A77C4"/>
    <w:rsid w:val="001B1039"/>
    <w:rsid w:val="001B3F9E"/>
    <w:rsid w:val="001B44D7"/>
    <w:rsid w:val="001B62B7"/>
    <w:rsid w:val="001B727A"/>
    <w:rsid w:val="001C538B"/>
    <w:rsid w:val="001C605F"/>
    <w:rsid w:val="001D3F35"/>
    <w:rsid w:val="001D3FEF"/>
    <w:rsid w:val="001E0D33"/>
    <w:rsid w:val="001E6DA8"/>
    <w:rsid w:val="001F0682"/>
    <w:rsid w:val="001F5754"/>
    <w:rsid w:val="002028A0"/>
    <w:rsid w:val="00205851"/>
    <w:rsid w:val="00214A50"/>
    <w:rsid w:val="00214A7B"/>
    <w:rsid w:val="00215A8B"/>
    <w:rsid w:val="00217539"/>
    <w:rsid w:val="00226F49"/>
    <w:rsid w:val="0022778D"/>
    <w:rsid w:val="0023138E"/>
    <w:rsid w:val="00232F54"/>
    <w:rsid w:val="00237B19"/>
    <w:rsid w:val="002411A5"/>
    <w:rsid w:val="0024273E"/>
    <w:rsid w:val="002436DA"/>
    <w:rsid w:val="00251E45"/>
    <w:rsid w:val="002555A5"/>
    <w:rsid w:val="002654D8"/>
    <w:rsid w:val="00272159"/>
    <w:rsid w:val="00275050"/>
    <w:rsid w:val="0027570C"/>
    <w:rsid w:val="0027745E"/>
    <w:rsid w:val="002808D2"/>
    <w:rsid w:val="00287B67"/>
    <w:rsid w:val="002935D5"/>
    <w:rsid w:val="002958DA"/>
    <w:rsid w:val="00296D15"/>
    <w:rsid w:val="00296E91"/>
    <w:rsid w:val="0029793F"/>
    <w:rsid w:val="002A1274"/>
    <w:rsid w:val="002A6E6A"/>
    <w:rsid w:val="002B433F"/>
    <w:rsid w:val="002B613F"/>
    <w:rsid w:val="002C0798"/>
    <w:rsid w:val="002C4007"/>
    <w:rsid w:val="002D3DDC"/>
    <w:rsid w:val="002D4382"/>
    <w:rsid w:val="002E186B"/>
    <w:rsid w:val="002E33F7"/>
    <w:rsid w:val="002E6137"/>
    <w:rsid w:val="002F0CC8"/>
    <w:rsid w:val="002F6164"/>
    <w:rsid w:val="002F7A58"/>
    <w:rsid w:val="00303885"/>
    <w:rsid w:val="00304830"/>
    <w:rsid w:val="0030666E"/>
    <w:rsid w:val="00306E22"/>
    <w:rsid w:val="00311D60"/>
    <w:rsid w:val="0031284F"/>
    <w:rsid w:val="0032028D"/>
    <w:rsid w:val="0032169D"/>
    <w:rsid w:val="003236EF"/>
    <w:rsid w:val="00331558"/>
    <w:rsid w:val="003332E2"/>
    <w:rsid w:val="003361E6"/>
    <w:rsid w:val="00340696"/>
    <w:rsid w:val="00340D04"/>
    <w:rsid w:val="003448E5"/>
    <w:rsid w:val="00347225"/>
    <w:rsid w:val="0035249E"/>
    <w:rsid w:val="00353857"/>
    <w:rsid w:val="00354AC6"/>
    <w:rsid w:val="00355B59"/>
    <w:rsid w:val="0035629B"/>
    <w:rsid w:val="003573A4"/>
    <w:rsid w:val="003576AE"/>
    <w:rsid w:val="00357FDC"/>
    <w:rsid w:val="00364BEF"/>
    <w:rsid w:val="0037061E"/>
    <w:rsid w:val="0037242A"/>
    <w:rsid w:val="00381BDE"/>
    <w:rsid w:val="003869EF"/>
    <w:rsid w:val="00390552"/>
    <w:rsid w:val="00391139"/>
    <w:rsid w:val="00391D79"/>
    <w:rsid w:val="00392B8F"/>
    <w:rsid w:val="00393736"/>
    <w:rsid w:val="0039583B"/>
    <w:rsid w:val="00396DA0"/>
    <w:rsid w:val="00397466"/>
    <w:rsid w:val="003A09C9"/>
    <w:rsid w:val="003A1AD9"/>
    <w:rsid w:val="003A23E9"/>
    <w:rsid w:val="003A7DDE"/>
    <w:rsid w:val="003B05F3"/>
    <w:rsid w:val="003B2D7D"/>
    <w:rsid w:val="003C2CA6"/>
    <w:rsid w:val="003C4E0A"/>
    <w:rsid w:val="003C6287"/>
    <w:rsid w:val="003D25B5"/>
    <w:rsid w:val="003D4A9E"/>
    <w:rsid w:val="003E135F"/>
    <w:rsid w:val="003E1744"/>
    <w:rsid w:val="003E23F7"/>
    <w:rsid w:val="003E56FE"/>
    <w:rsid w:val="003E6B28"/>
    <w:rsid w:val="003E765E"/>
    <w:rsid w:val="003F267F"/>
    <w:rsid w:val="003F3AEC"/>
    <w:rsid w:val="003F3CB9"/>
    <w:rsid w:val="003F5763"/>
    <w:rsid w:val="003F5E54"/>
    <w:rsid w:val="004022C8"/>
    <w:rsid w:val="00415508"/>
    <w:rsid w:val="00415E58"/>
    <w:rsid w:val="00416640"/>
    <w:rsid w:val="00416AE6"/>
    <w:rsid w:val="004173FC"/>
    <w:rsid w:val="004176A5"/>
    <w:rsid w:val="004177DF"/>
    <w:rsid w:val="00420A72"/>
    <w:rsid w:val="00420B6F"/>
    <w:rsid w:val="004230F4"/>
    <w:rsid w:val="0042378C"/>
    <w:rsid w:val="00425E7D"/>
    <w:rsid w:val="00427A4F"/>
    <w:rsid w:val="00431C66"/>
    <w:rsid w:val="00435776"/>
    <w:rsid w:val="00436ABE"/>
    <w:rsid w:val="00443197"/>
    <w:rsid w:val="0044593D"/>
    <w:rsid w:val="0044602D"/>
    <w:rsid w:val="00450115"/>
    <w:rsid w:val="00453C5B"/>
    <w:rsid w:val="004600F3"/>
    <w:rsid w:val="0046325D"/>
    <w:rsid w:val="00465955"/>
    <w:rsid w:val="004666D0"/>
    <w:rsid w:val="004719E8"/>
    <w:rsid w:val="00473F6F"/>
    <w:rsid w:val="00481824"/>
    <w:rsid w:val="004821F8"/>
    <w:rsid w:val="00482815"/>
    <w:rsid w:val="00494810"/>
    <w:rsid w:val="004966CF"/>
    <w:rsid w:val="00497971"/>
    <w:rsid w:val="004A0439"/>
    <w:rsid w:val="004A07ED"/>
    <w:rsid w:val="004A117E"/>
    <w:rsid w:val="004A1642"/>
    <w:rsid w:val="004A4091"/>
    <w:rsid w:val="004B44BB"/>
    <w:rsid w:val="004B4D0E"/>
    <w:rsid w:val="004B5A95"/>
    <w:rsid w:val="004C26FD"/>
    <w:rsid w:val="004D3CEE"/>
    <w:rsid w:val="004D41B6"/>
    <w:rsid w:val="004D5A76"/>
    <w:rsid w:val="004E130B"/>
    <w:rsid w:val="004E2599"/>
    <w:rsid w:val="004E7F97"/>
    <w:rsid w:val="004F2DC4"/>
    <w:rsid w:val="004F4BE3"/>
    <w:rsid w:val="004F65D2"/>
    <w:rsid w:val="004F6826"/>
    <w:rsid w:val="004F71EA"/>
    <w:rsid w:val="004F75FA"/>
    <w:rsid w:val="00501A30"/>
    <w:rsid w:val="005038AC"/>
    <w:rsid w:val="00505AA2"/>
    <w:rsid w:val="005109E2"/>
    <w:rsid w:val="00513183"/>
    <w:rsid w:val="00513264"/>
    <w:rsid w:val="00513471"/>
    <w:rsid w:val="00515B33"/>
    <w:rsid w:val="00520047"/>
    <w:rsid w:val="005205B4"/>
    <w:rsid w:val="00526273"/>
    <w:rsid w:val="00527165"/>
    <w:rsid w:val="00532648"/>
    <w:rsid w:val="005353FE"/>
    <w:rsid w:val="005375D4"/>
    <w:rsid w:val="00545BFD"/>
    <w:rsid w:val="00550BA0"/>
    <w:rsid w:val="00556A71"/>
    <w:rsid w:val="00557401"/>
    <w:rsid w:val="00557B4F"/>
    <w:rsid w:val="00562218"/>
    <w:rsid w:val="00563EF8"/>
    <w:rsid w:val="005645BD"/>
    <w:rsid w:val="0057410D"/>
    <w:rsid w:val="00574492"/>
    <w:rsid w:val="005774D0"/>
    <w:rsid w:val="005801ED"/>
    <w:rsid w:val="005805CE"/>
    <w:rsid w:val="00583625"/>
    <w:rsid w:val="00584984"/>
    <w:rsid w:val="005852C3"/>
    <w:rsid w:val="00587B4A"/>
    <w:rsid w:val="00591AE8"/>
    <w:rsid w:val="00592EA6"/>
    <w:rsid w:val="005948CA"/>
    <w:rsid w:val="00594A4C"/>
    <w:rsid w:val="005965BC"/>
    <w:rsid w:val="005A01A5"/>
    <w:rsid w:val="005A06B6"/>
    <w:rsid w:val="005A3ED8"/>
    <w:rsid w:val="005B12A7"/>
    <w:rsid w:val="005B4520"/>
    <w:rsid w:val="005B49A4"/>
    <w:rsid w:val="005B7F44"/>
    <w:rsid w:val="005C1A15"/>
    <w:rsid w:val="005C2A44"/>
    <w:rsid w:val="005C3A06"/>
    <w:rsid w:val="005C6F7E"/>
    <w:rsid w:val="005D7AC1"/>
    <w:rsid w:val="005E54AA"/>
    <w:rsid w:val="005E6271"/>
    <w:rsid w:val="005F0DCD"/>
    <w:rsid w:val="005F1BC1"/>
    <w:rsid w:val="005F462A"/>
    <w:rsid w:val="005F4768"/>
    <w:rsid w:val="00600CD4"/>
    <w:rsid w:val="006040AA"/>
    <w:rsid w:val="00606038"/>
    <w:rsid w:val="006120D6"/>
    <w:rsid w:val="006151E7"/>
    <w:rsid w:val="00621228"/>
    <w:rsid w:val="0062483D"/>
    <w:rsid w:val="006258EF"/>
    <w:rsid w:val="00626AF9"/>
    <w:rsid w:val="006270F8"/>
    <w:rsid w:val="006312FB"/>
    <w:rsid w:val="00631FA4"/>
    <w:rsid w:val="00634088"/>
    <w:rsid w:val="00637984"/>
    <w:rsid w:val="00637B2E"/>
    <w:rsid w:val="00642678"/>
    <w:rsid w:val="00644488"/>
    <w:rsid w:val="00645654"/>
    <w:rsid w:val="00653013"/>
    <w:rsid w:val="006560D1"/>
    <w:rsid w:val="00660CE2"/>
    <w:rsid w:val="00661EEF"/>
    <w:rsid w:val="00670DC6"/>
    <w:rsid w:val="006751A1"/>
    <w:rsid w:val="00680927"/>
    <w:rsid w:val="00687BD1"/>
    <w:rsid w:val="0069051D"/>
    <w:rsid w:val="006971FD"/>
    <w:rsid w:val="00697218"/>
    <w:rsid w:val="006A2F0A"/>
    <w:rsid w:val="006A7035"/>
    <w:rsid w:val="006A7611"/>
    <w:rsid w:val="006A7846"/>
    <w:rsid w:val="006B1218"/>
    <w:rsid w:val="006B5CDF"/>
    <w:rsid w:val="006C1F34"/>
    <w:rsid w:val="006C4669"/>
    <w:rsid w:val="006C48B7"/>
    <w:rsid w:val="006C4F03"/>
    <w:rsid w:val="006C5176"/>
    <w:rsid w:val="006C7635"/>
    <w:rsid w:val="006C7DA3"/>
    <w:rsid w:val="006D53A5"/>
    <w:rsid w:val="006D644C"/>
    <w:rsid w:val="006E5265"/>
    <w:rsid w:val="006E5D80"/>
    <w:rsid w:val="006F2A54"/>
    <w:rsid w:val="006F4D73"/>
    <w:rsid w:val="00701E13"/>
    <w:rsid w:val="00702BCF"/>
    <w:rsid w:val="00705D96"/>
    <w:rsid w:val="00710D86"/>
    <w:rsid w:val="00712874"/>
    <w:rsid w:val="007168F1"/>
    <w:rsid w:val="007203CA"/>
    <w:rsid w:val="00721950"/>
    <w:rsid w:val="00724310"/>
    <w:rsid w:val="00725CBD"/>
    <w:rsid w:val="00726A72"/>
    <w:rsid w:val="00727321"/>
    <w:rsid w:val="00730A43"/>
    <w:rsid w:val="00736102"/>
    <w:rsid w:val="00737A13"/>
    <w:rsid w:val="007426A4"/>
    <w:rsid w:val="007434C5"/>
    <w:rsid w:val="00750864"/>
    <w:rsid w:val="0075260D"/>
    <w:rsid w:val="007548D0"/>
    <w:rsid w:val="00755581"/>
    <w:rsid w:val="00755DFF"/>
    <w:rsid w:val="00756257"/>
    <w:rsid w:val="00757356"/>
    <w:rsid w:val="00760131"/>
    <w:rsid w:val="007754AC"/>
    <w:rsid w:val="0077666E"/>
    <w:rsid w:val="007772EE"/>
    <w:rsid w:val="007802D3"/>
    <w:rsid w:val="00784F99"/>
    <w:rsid w:val="00787A1D"/>
    <w:rsid w:val="00795158"/>
    <w:rsid w:val="007A3778"/>
    <w:rsid w:val="007A59C7"/>
    <w:rsid w:val="007A6ED4"/>
    <w:rsid w:val="007A743D"/>
    <w:rsid w:val="007B0F47"/>
    <w:rsid w:val="007B1CBF"/>
    <w:rsid w:val="007B484E"/>
    <w:rsid w:val="007B662E"/>
    <w:rsid w:val="007B7313"/>
    <w:rsid w:val="007C1FE4"/>
    <w:rsid w:val="007C3413"/>
    <w:rsid w:val="007C68BC"/>
    <w:rsid w:val="007D5D0E"/>
    <w:rsid w:val="007D71FD"/>
    <w:rsid w:val="007E6BE6"/>
    <w:rsid w:val="007E72B1"/>
    <w:rsid w:val="007E793B"/>
    <w:rsid w:val="007F0A04"/>
    <w:rsid w:val="007F682B"/>
    <w:rsid w:val="00803CAE"/>
    <w:rsid w:val="008069C2"/>
    <w:rsid w:val="00807A5D"/>
    <w:rsid w:val="00815966"/>
    <w:rsid w:val="00816981"/>
    <w:rsid w:val="0081699C"/>
    <w:rsid w:val="00823C38"/>
    <w:rsid w:val="00834AA0"/>
    <w:rsid w:val="00834EFC"/>
    <w:rsid w:val="00837E75"/>
    <w:rsid w:val="00843D82"/>
    <w:rsid w:val="00844023"/>
    <w:rsid w:val="008447DE"/>
    <w:rsid w:val="00844FD9"/>
    <w:rsid w:val="00853F25"/>
    <w:rsid w:val="0085738D"/>
    <w:rsid w:val="008610E1"/>
    <w:rsid w:val="00861E05"/>
    <w:rsid w:val="008763D7"/>
    <w:rsid w:val="00877222"/>
    <w:rsid w:val="00882174"/>
    <w:rsid w:val="00884865"/>
    <w:rsid w:val="00885352"/>
    <w:rsid w:val="00891A84"/>
    <w:rsid w:val="008A37F7"/>
    <w:rsid w:val="008A61F8"/>
    <w:rsid w:val="008A6693"/>
    <w:rsid w:val="008B0AFA"/>
    <w:rsid w:val="008B4CC4"/>
    <w:rsid w:val="008D02A8"/>
    <w:rsid w:val="008D07DC"/>
    <w:rsid w:val="008D4F89"/>
    <w:rsid w:val="008D7BEE"/>
    <w:rsid w:val="008E1326"/>
    <w:rsid w:val="008E1971"/>
    <w:rsid w:val="008E2D71"/>
    <w:rsid w:val="008E678D"/>
    <w:rsid w:val="008F31F7"/>
    <w:rsid w:val="008F410B"/>
    <w:rsid w:val="00903946"/>
    <w:rsid w:val="00904039"/>
    <w:rsid w:val="0090571F"/>
    <w:rsid w:val="00907407"/>
    <w:rsid w:val="009074EC"/>
    <w:rsid w:val="0090787B"/>
    <w:rsid w:val="00911FD9"/>
    <w:rsid w:val="0091629B"/>
    <w:rsid w:val="009226E3"/>
    <w:rsid w:val="00926046"/>
    <w:rsid w:val="0092762D"/>
    <w:rsid w:val="00941D56"/>
    <w:rsid w:val="00941D9B"/>
    <w:rsid w:val="00942C39"/>
    <w:rsid w:val="00944081"/>
    <w:rsid w:val="009452C8"/>
    <w:rsid w:val="00953864"/>
    <w:rsid w:val="0095703D"/>
    <w:rsid w:val="00961095"/>
    <w:rsid w:val="009612F1"/>
    <w:rsid w:val="00962681"/>
    <w:rsid w:val="009651B7"/>
    <w:rsid w:val="00974A42"/>
    <w:rsid w:val="009752C0"/>
    <w:rsid w:val="00975DBB"/>
    <w:rsid w:val="00976B57"/>
    <w:rsid w:val="00976C37"/>
    <w:rsid w:val="0097771C"/>
    <w:rsid w:val="00977877"/>
    <w:rsid w:val="009800A7"/>
    <w:rsid w:val="00981608"/>
    <w:rsid w:val="00986195"/>
    <w:rsid w:val="0098684B"/>
    <w:rsid w:val="00990E03"/>
    <w:rsid w:val="0099318C"/>
    <w:rsid w:val="009946D3"/>
    <w:rsid w:val="00994D31"/>
    <w:rsid w:val="00995955"/>
    <w:rsid w:val="00995C15"/>
    <w:rsid w:val="009A034F"/>
    <w:rsid w:val="009B0B45"/>
    <w:rsid w:val="009B0F3B"/>
    <w:rsid w:val="009B191E"/>
    <w:rsid w:val="009B2C19"/>
    <w:rsid w:val="009B2C88"/>
    <w:rsid w:val="009B4965"/>
    <w:rsid w:val="009B60CD"/>
    <w:rsid w:val="009C3970"/>
    <w:rsid w:val="009C76BF"/>
    <w:rsid w:val="009D2370"/>
    <w:rsid w:val="009D3A87"/>
    <w:rsid w:val="009D3C2D"/>
    <w:rsid w:val="009D42CB"/>
    <w:rsid w:val="009D5F77"/>
    <w:rsid w:val="009E69AF"/>
    <w:rsid w:val="009E7A8C"/>
    <w:rsid w:val="009E7D4A"/>
    <w:rsid w:val="009F43BA"/>
    <w:rsid w:val="009F4FCD"/>
    <w:rsid w:val="009F6740"/>
    <w:rsid w:val="009F69B0"/>
    <w:rsid w:val="00A041E2"/>
    <w:rsid w:val="00A04E06"/>
    <w:rsid w:val="00A11A53"/>
    <w:rsid w:val="00A1456C"/>
    <w:rsid w:val="00A21788"/>
    <w:rsid w:val="00A21A27"/>
    <w:rsid w:val="00A21AC3"/>
    <w:rsid w:val="00A242D8"/>
    <w:rsid w:val="00A25805"/>
    <w:rsid w:val="00A26BEB"/>
    <w:rsid w:val="00A36956"/>
    <w:rsid w:val="00A4083A"/>
    <w:rsid w:val="00A424F9"/>
    <w:rsid w:val="00A4560E"/>
    <w:rsid w:val="00A46BF3"/>
    <w:rsid w:val="00A50094"/>
    <w:rsid w:val="00A50605"/>
    <w:rsid w:val="00A508B1"/>
    <w:rsid w:val="00A53007"/>
    <w:rsid w:val="00A55540"/>
    <w:rsid w:val="00A56B02"/>
    <w:rsid w:val="00A62CD9"/>
    <w:rsid w:val="00A7030B"/>
    <w:rsid w:val="00A729AA"/>
    <w:rsid w:val="00A74627"/>
    <w:rsid w:val="00A763F6"/>
    <w:rsid w:val="00A818F6"/>
    <w:rsid w:val="00A83127"/>
    <w:rsid w:val="00A92A83"/>
    <w:rsid w:val="00A96960"/>
    <w:rsid w:val="00A97208"/>
    <w:rsid w:val="00AA5A16"/>
    <w:rsid w:val="00AA6C70"/>
    <w:rsid w:val="00AB046B"/>
    <w:rsid w:val="00AB6420"/>
    <w:rsid w:val="00AC0260"/>
    <w:rsid w:val="00AC0AD5"/>
    <w:rsid w:val="00AC2EB9"/>
    <w:rsid w:val="00AC3FDA"/>
    <w:rsid w:val="00AC462E"/>
    <w:rsid w:val="00AC5A03"/>
    <w:rsid w:val="00AC7F8D"/>
    <w:rsid w:val="00AD2060"/>
    <w:rsid w:val="00AD2410"/>
    <w:rsid w:val="00AD2781"/>
    <w:rsid w:val="00AD323E"/>
    <w:rsid w:val="00AD6B20"/>
    <w:rsid w:val="00AD75F4"/>
    <w:rsid w:val="00AD76C3"/>
    <w:rsid w:val="00AE4DE7"/>
    <w:rsid w:val="00AE55BB"/>
    <w:rsid w:val="00AF0233"/>
    <w:rsid w:val="00AF04D0"/>
    <w:rsid w:val="00AF7CCE"/>
    <w:rsid w:val="00B05D54"/>
    <w:rsid w:val="00B160A6"/>
    <w:rsid w:val="00B1697F"/>
    <w:rsid w:val="00B20564"/>
    <w:rsid w:val="00B226D7"/>
    <w:rsid w:val="00B23E81"/>
    <w:rsid w:val="00B26D36"/>
    <w:rsid w:val="00B275B0"/>
    <w:rsid w:val="00B30011"/>
    <w:rsid w:val="00B372B8"/>
    <w:rsid w:val="00B4303B"/>
    <w:rsid w:val="00B43B0A"/>
    <w:rsid w:val="00B44D32"/>
    <w:rsid w:val="00B54F53"/>
    <w:rsid w:val="00B55C07"/>
    <w:rsid w:val="00B55FCA"/>
    <w:rsid w:val="00B562C7"/>
    <w:rsid w:val="00B62674"/>
    <w:rsid w:val="00B62CA1"/>
    <w:rsid w:val="00B642AD"/>
    <w:rsid w:val="00B64368"/>
    <w:rsid w:val="00B6711B"/>
    <w:rsid w:val="00B71920"/>
    <w:rsid w:val="00B74ECE"/>
    <w:rsid w:val="00B7725E"/>
    <w:rsid w:val="00B90439"/>
    <w:rsid w:val="00B90AF4"/>
    <w:rsid w:val="00B93041"/>
    <w:rsid w:val="00B94AC9"/>
    <w:rsid w:val="00B95642"/>
    <w:rsid w:val="00BA1469"/>
    <w:rsid w:val="00BA63A4"/>
    <w:rsid w:val="00BB5A0C"/>
    <w:rsid w:val="00BB5EB2"/>
    <w:rsid w:val="00BC07CB"/>
    <w:rsid w:val="00BC0FFB"/>
    <w:rsid w:val="00BC2DD2"/>
    <w:rsid w:val="00BC4636"/>
    <w:rsid w:val="00BC6FF5"/>
    <w:rsid w:val="00BC7A0A"/>
    <w:rsid w:val="00BD2FD6"/>
    <w:rsid w:val="00BD6E5E"/>
    <w:rsid w:val="00BF0E5F"/>
    <w:rsid w:val="00BF3DFF"/>
    <w:rsid w:val="00BF4D05"/>
    <w:rsid w:val="00C13613"/>
    <w:rsid w:val="00C13977"/>
    <w:rsid w:val="00C15C86"/>
    <w:rsid w:val="00C168A5"/>
    <w:rsid w:val="00C25E61"/>
    <w:rsid w:val="00C267D2"/>
    <w:rsid w:val="00C3015A"/>
    <w:rsid w:val="00C3275F"/>
    <w:rsid w:val="00C36351"/>
    <w:rsid w:val="00C62216"/>
    <w:rsid w:val="00C62ABC"/>
    <w:rsid w:val="00C644B0"/>
    <w:rsid w:val="00C66C0F"/>
    <w:rsid w:val="00C745E4"/>
    <w:rsid w:val="00C774B0"/>
    <w:rsid w:val="00C833E3"/>
    <w:rsid w:val="00C84E54"/>
    <w:rsid w:val="00C85DF2"/>
    <w:rsid w:val="00C86C88"/>
    <w:rsid w:val="00C936D9"/>
    <w:rsid w:val="00C9442D"/>
    <w:rsid w:val="00C96D6F"/>
    <w:rsid w:val="00C97206"/>
    <w:rsid w:val="00CA0938"/>
    <w:rsid w:val="00CA46F0"/>
    <w:rsid w:val="00CA4BE6"/>
    <w:rsid w:val="00CA5866"/>
    <w:rsid w:val="00CA7C11"/>
    <w:rsid w:val="00CB3494"/>
    <w:rsid w:val="00CB392D"/>
    <w:rsid w:val="00CC158C"/>
    <w:rsid w:val="00CC2395"/>
    <w:rsid w:val="00CC30BA"/>
    <w:rsid w:val="00CC3960"/>
    <w:rsid w:val="00CC648E"/>
    <w:rsid w:val="00CC7CDB"/>
    <w:rsid w:val="00CD084D"/>
    <w:rsid w:val="00CD0C43"/>
    <w:rsid w:val="00CD1129"/>
    <w:rsid w:val="00CE0B2F"/>
    <w:rsid w:val="00CE19D1"/>
    <w:rsid w:val="00CE1AF9"/>
    <w:rsid w:val="00CE5E7B"/>
    <w:rsid w:val="00CE7C0B"/>
    <w:rsid w:val="00CE7C12"/>
    <w:rsid w:val="00CF0DA0"/>
    <w:rsid w:val="00CF12CD"/>
    <w:rsid w:val="00CF2CCD"/>
    <w:rsid w:val="00CF2EC3"/>
    <w:rsid w:val="00CF53AE"/>
    <w:rsid w:val="00CF547A"/>
    <w:rsid w:val="00CF6156"/>
    <w:rsid w:val="00CF7998"/>
    <w:rsid w:val="00CF7F53"/>
    <w:rsid w:val="00D0369D"/>
    <w:rsid w:val="00D05D5D"/>
    <w:rsid w:val="00D064A0"/>
    <w:rsid w:val="00D0726D"/>
    <w:rsid w:val="00D102A8"/>
    <w:rsid w:val="00D108A2"/>
    <w:rsid w:val="00D167C9"/>
    <w:rsid w:val="00D20629"/>
    <w:rsid w:val="00D21BC5"/>
    <w:rsid w:val="00D23556"/>
    <w:rsid w:val="00D23ED8"/>
    <w:rsid w:val="00D243DB"/>
    <w:rsid w:val="00D25C31"/>
    <w:rsid w:val="00D35599"/>
    <w:rsid w:val="00D36B4B"/>
    <w:rsid w:val="00D43114"/>
    <w:rsid w:val="00D43763"/>
    <w:rsid w:val="00D472B2"/>
    <w:rsid w:val="00D57712"/>
    <w:rsid w:val="00D619CE"/>
    <w:rsid w:val="00D66C97"/>
    <w:rsid w:val="00D75168"/>
    <w:rsid w:val="00D751D6"/>
    <w:rsid w:val="00D83139"/>
    <w:rsid w:val="00D8665C"/>
    <w:rsid w:val="00D90A28"/>
    <w:rsid w:val="00D93688"/>
    <w:rsid w:val="00D95CF0"/>
    <w:rsid w:val="00D96EFE"/>
    <w:rsid w:val="00D978D2"/>
    <w:rsid w:val="00DA707B"/>
    <w:rsid w:val="00DB0E1B"/>
    <w:rsid w:val="00DB1111"/>
    <w:rsid w:val="00DB33CE"/>
    <w:rsid w:val="00DB3D31"/>
    <w:rsid w:val="00DB4311"/>
    <w:rsid w:val="00DB479F"/>
    <w:rsid w:val="00DC1762"/>
    <w:rsid w:val="00DC5497"/>
    <w:rsid w:val="00DD2489"/>
    <w:rsid w:val="00DD3AC8"/>
    <w:rsid w:val="00DD445F"/>
    <w:rsid w:val="00DD4FBF"/>
    <w:rsid w:val="00DD5020"/>
    <w:rsid w:val="00DD6A37"/>
    <w:rsid w:val="00DE003E"/>
    <w:rsid w:val="00DE10B5"/>
    <w:rsid w:val="00DE350F"/>
    <w:rsid w:val="00DE4D26"/>
    <w:rsid w:val="00DF263E"/>
    <w:rsid w:val="00DF313E"/>
    <w:rsid w:val="00E03ADB"/>
    <w:rsid w:val="00E066BC"/>
    <w:rsid w:val="00E147F2"/>
    <w:rsid w:val="00E17A64"/>
    <w:rsid w:val="00E21021"/>
    <w:rsid w:val="00E25C5D"/>
    <w:rsid w:val="00E26A0B"/>
    <w:rsid w:val="00E30AD7"/>
    <w:rsid w:val="00E31575"/>
    <w:rsid w:val="00E3158F"/>
    <w:rsid w:val="00E32A2F"/>
    <w:rsid w:val="00E3386B"/>
    <w:rsid w:val="00E3423C"/>
    <w:rsid w:val="00E3495C"/>
    <w:rsid w:val="00E3516A"/>
    <w:rsid w:val="00E369AC"/>
    <w:rsid w:val="00E373B4"/>
    <w:rsid w:val="00E4451A"/>
    <w:rsid w:val="00E44B62"/>
    <w:rsid w:val="00E50B84"/>
    <w:rsid w:val="00E545E4"/>
    <w:rsid w:val="00E577E1"/>
    <w:rsid w:val="00E5780D"/>
    <w:rsid w:val="00E634EF"/>
    <w:rsid w:val="00E63872"/>
    <w:rsid w:val="00E64227"/>
    <w:rsid w:val="00E66CA4"/>
    <w:rsid w:val="00E7002C"/>
    <w:rsid w:val="00E72BB1"/>
    <w:rsid w:val="00E95A01"/>
    <w:rsid w:val="00EA0347"/>
    <w:rsid w:val="00EA235D"/>
    <w:rsid w:val="00EA31DF"/>
    <w:rsid w:val="00EB3EE7"/>
    <w:rsid w:val="00EB5D02"/>
    <w:rsid w:val="00EB613B"/>
    <w:rsid w:val="00EC275E"/>
    <w:rsid w:val="00EC5281"/>
    <w:rsid w:val="00ED30DD"/>
    <w:rsid w:val="00ED73CE"/>
    <w:rsid w:val="00EE2D47"/>
    <w:rsid w:val="00EF2DA0"/>
    <w:rsid w:val="00EF36A5"/>
    <w:rsid w:val="00EF6B10"/>
    <w:rsid w:val="00F003C5"/>
    <w:rsid w:val="00F01308"/>
    <w:rsid w:val="00F015B8"/>
    <w:rsid w:val="00F0439C"/>
    <w:rsid w:val="00F05867"/>
    <w:rsid w:val="00F06459"/>
    <w:rsid w:val="00F065B7"/>
    <w:rsid w:val="00F1054C"/>
    <w:rsid w:val="00F1487F"/>
    <w:rsid w:val="00F151ED"/>
    <w:rsid w:val="00F25063"/>
    <w:rsid w:val="00F31556"/>
    <w:rsid w:val="00F366D9"/>
    <w:rsid w:val="00F40640"/>
    <w:rsid w:val="00F4361A"/>
    <w:rsid w:val="00F43F9C"/>
    <w:rsid w:val="00F455CD"/>
    <w:rsid w:val="00F503B7"/>
    <w:rsid w:val="00F51AF7"/>
    <w:rsid w:val="00F51C76"/>
    <w:rsid w:val="00F566EC"/>
    <w:rsid w:val="00F571CC"/>
    <w:rsid w:val="00F606CC"/>
    <w:rsid w:val="00F6419C"/>
    <w:rsid w:val="00F6552D"/>
    <w:rsid w:val="00F664F8"/>
    <w:rsid w:val="00F72313"/>
    <w:rsid w:val="00F74187"/>
    <w:rsid w:val="00F81905"/>
    <w:rsid w:val="00F81D4E"/>
    <w:rsid w:val="00F873AF"/>
    <w:rsid w:val="00F874B4"/>
    <w:rsid w:val="00F87FCD"/>
    <w:rsid w:val="00F91549"/>
    <w:rsid w:val="00F94D25"/>
    <w:rsid w:val="00F96CC8"/>
    <w:rsid w:val="00F978B6"/>
    <w:rsid w:val="00FA24DF"/>
    <w:rsid w:val="00FA6140"/>
    <w:rsid w:val="00FA771F"/>
    <w:rsid w:val="00FB02DD"/>
    <w:rsid w:val="00FB5F74"/>
    <w:rsid w:val="00FB7328"/>
    <w:rsid w:val="00FC44E8"/>
    <w:rsid w:val="00FD1382"/>
    <w:rsid w:val="00FD1B78"/>
    <w:rsid w:val="00FD2CAF"/>
    <w:rsid w:val="00FD48C0"/>
    <w:rsid w:val="00FD523F"/>
    <w:rsid w:val="00FD59A9"/>
    <w:rsid w:val="00FD67E4"/>
    <w:rsid w:val="00FE05FB"/>
    <w:rsid w:val="00FE4232"/>
    <w:rsid w:val="00FE445C"/>
    <w:rsid w:val="00FE69BA"/>
    <w:rsid w:val="00FF0B92"/>
    <w:rsid w:val="00FF2F16"/>
    <w:rsid w:val="00FF75D6"/>
    <w:rsid w:val="00FF7EFF"/>
    <w:rsid w:val="0455CDE3"/>
    <w:rsid w:val="053AE5B5"/>
    <w:rsid w:val="0858DE4B"/>
    <w:rsid w:val="2174EDFB"/>
    <w:rsid w:val="71CB8B7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53D6B"/>
  <w14:defaultImageDpi w14:val="150"/>
  <w15:chartTrackingRefBased/>
  <w15:docId w15:val="{D079C632-80C0-44A8-8CA9-70FBD5C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50"/>
    <w:rPr>
      <w:rFonts w:eastAsiaTheme="minorHAnsi"/>
      <w:lang w:eastAsia="en-US"/>
    </w:rPr>
  </w:style>
  <w:style w:type="paragraph" w:styleId="Heading1">
    <w:name w:val="heading 1"/>
    <w:next w:val="BodyText"/>
    <w:link w:val="Heading1Char"/>
    <w:uiPriority w:val="9"/>
    <w:qFormat/>
    <w:rsid w:val="00131811"/>
    <w:pPr>
      <w:keepNext/>
      <w:numPr>
        <w:numId w:val="2"/>
      </w:numPr>
      <w:spacing w:before="360" w:after="120" w:line="216" w:lineRule="auto"/>
      <w:outlineLvl w:val="0"/>
    </w:pPr>
    <w:rPr>
      <w:rFonts w:asciiTheme="majorHAnsi" w:eastAsia="+mj-ea" w:hAnsiTheme="majorHAnsi" w:cs="+mj-cs"/>
      <w:b/>
      <w:color w:val="222324" w:themeColor="text1"/>
      <w:kern w:val="24"/>
      <w:sz w:val="32"/>
      <w:szCs w:val="72"/>
    </w:rPr>
  </w:style>
  <w:style w:type="paragraph" w:styleId="Heading2">
    <w:name w:val="heading 2"/>
    <w:next w:val="BodyText"/>
    <w:link w:val="Heading2Char"/>
    <w:uiPriority w:val="9"/>
    <w:unhideWhenUsed/>
    <w:qFormat/>
    <w:rsid w:val="00BC6FF5"/>
    <w:pPr>
      <w:keepNext/>
      <w:keepLines/>
      <w:numPr>
        <w:ilvl w:val="1"/>
        <w:numId w:val="2"/>
      </w:numPr>
      <w:spacing w:before="240" w:after="60" w:line="259"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807A5D"/>
    <w:pPr>
      <w:keepNext/>
      <w:keepLines/>
      <w:numPr>
        <w:ilvl w:val="2"/>
        <w:numId w:val="2"/>
      </w:numPr>
      <w:spacing w:before="160" w:after="24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CE1AF9"/>
    <w:pPr>
      <w:keepNext/>
      <w:keepLines/>
      <w:numPr>
        <w:ilvl w:val="3"/>
        <w:numId w:val="2"/>
      </w:numPr>
      <w:spacing w:before="240" w:after="60"/>
      <w:outlineLvl w:val="3"/>
    </w:pPr>
    <w:rPr>
      <w:rFonts w:asciiTheme="majorHAnsi" w:hAnsiTheme="majorHAnsi" w:cs="Arial Unicode MS"/>
      <w:bCs/>
      <w:color w:val="360F3C" w:themeColor="accent2"/>
      <w:sz w:val="20"/>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Statement1">
    <w:name w:val="Cover - Statement 1"/>
    <w:basedOn w:val="BodyText"/>
    <w:rsid w:val="006E5265"/>
    <w:rPr>
      <w:rFonts w:ascii="Segoe UI Semibold" w:hAnsi="Segoe UI Semibold"/>
      <w:sz w:val="24"/>
    </w:rPr>
  </w:style>
  <w:style w:type="character" w:customStyle="1" w:styleId="Heading2Char">
    <w:name w:val="Heading 2 Char"/>
    <w:basedOn w:val="DefaultParagraphFont"/>
    <w:link w:val="Heading2"/>
    <w:uiPriority w:val="9"/>
    <w:rsid w:val="00BC6FF5"/>
    <w:rPr>
      <w:rFonts w:asciiTheme="majorHAnsi" w:eastAsia="+mj-ea" w:hAnsiTheme="majorHAnsi" w:cs="Arial Unicode MS"/>
      <w:bCs/>
      <w:color w:val="360F3C" w:themeColor="accent2"/>
      <w:kern w:val="24"/>
      <w:sz w:val="28"/>
      <w:szCs w:val="32"/>
    </w:rPr>
  </w:style>
  <w:style w:type="paragraph" w:customStyle="1" w:styleId="Cover-Statement10">
    <w:name w:val="Cover - Statement1"/>
    <w:basedOn w:val="BodyText"/>
    <w:rsid w:val="00C3275F"/>
    <w:pPr>
      <w:spacing w:before="600"/>
    </w:pPr>
    <w:rPr>
      <w:rFonts w:ascii="Segoe UI Semibold" w:hAnsi="Segoe UI Semibold"/>
      <w:color w:val="FFFFFF" w:themeColor="background1"/>
      <w:sz w:val="24"/>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Normal"/>
    <w:uiPriority w:val="99"/>
    <w:rsid w:val="006E5265"/>
    <w:pPr>
      <w:spacing w:before="160" w:line="216" w:lineRule="auto"/>
    </w:pPr>
    <w:rPr>
      <w:rFonts w:eastAsiaTheme="minorEastAsia"/>
      <w:color w:val="FFFFFF" w:themeColor="background1"/>
      <w:sz w:val="24"/>
      <w:szCs w:val="24"/>
      <w:lang w:eastAsia="ko-KR"/>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131811"/>
    <w:rPr>
      <w:rFonts w:asciiTheme="majorHAnsi" w:eastAsia="+mj-ea" w:hAnsiTheme="majorHAnsi" w:cs="+mj-cs"/>
      <w:b/>
      <w:color w:val="222324" w:themeColor="text1"/>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link w:val="Cover-TitleChar"/>
    <w:uiPriority w:val="99"/>
    <w:qFormat/>
    <w:rsid w:val="007D71FD"/>
    <w:pPr>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s="Times New Roman"/>
      <w:color w:val="222324" w:themeColor="text1"/>
      <w:sz w:val="14"/>
      <w:szCs w:val="20"/>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rFonts w:eastAsiaTheme="minorEastAsia" w:cs="Arial Unicode MS"/>
      <w:bCs/>
      <w:color w:val="222324" w:themeColor="text1"/>
      <w:sz w:val="18"/>
      <w:szCs w:val="20"/>
      <w:lang w:eastAsia="ko-KR"/>
    </w:rPr>
  </w:style>
  <w:style w:type="paragraph" w:styleId="ListBullet">
    <w:name w:val="List Bullet"/>
    <w:qFormat/>
    <w:rsid w:val="00347225"/>
    <w:pPr>
      <w:numPr>
        <w:numId w:val="13"/>
      </w:numPr>
      <w:spacing w:before="100" w:after="60"/>
    </w:pPr>
    <w:rPr>
      <w:rFonts w:cs="Arial Unicode MS"/>
      <w:bCs/>
      <w:color w:val="222324" w:themeColor="text1"/>
      <w:sz w:val="20"/>
      <w:szCs w:val="20"/>
    </w:rPr>
  </w:style>
  <w:style w:type="paragraph" w:styleId="ListBullet2">
    <w:name w:val="List Bullet 2"/>
    <w:basedOn w:val="ListBullet"/>
    <w:qFormat/>
    <w:rsid w:val="00347225"/>
    <w:pPr>
      <w:numPr>
        <w:ilvl w:val="1"/>
      </w:numPr>
    </w:pPr>
  </w:style>
  <w:style w:type="paragraph" w:styleId="ListBullet3">
    <w:name w:val="List Bullet 3"/>
    <w:basedOn w:val="ListBullet2"/>
    <w:qFormat/>
    <w:rsid w:val="00347225"/>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qFormat/>
    <w:rsid w:val="00A1456C"/>
    <w:pPr>
      <w:keepNext/>
      <w:keepLines/>
      <w:spacing w:before="600" w:after="200"/>
    </w:pPr>
    <w:rPr>
      <w:rFonts w:asciiTheme="majorHAnsi" w:eastAsia="+mj-ea" w:hAnsiTheme="majorHAnsi" w:cs="+mj-cs"/>
      <w:b/>
      <w:bCs/>
      <w:color w:val="222324" w:themeColor="text1"/>
      <w:kern w:val="24"/>
      <w:sz w:val="32"/>
      <w:szCs w:val="48"/>
      <w:lang w:eastAsia="ko-KR"/>
    </w:rPr>
  </w:style>
  <w:style w:type="paragraph" w:styleId="TOC2">
    <w:name w:val="toc 2"/>
    <w:next w:val="BodyText"/>
    <w:autoRedefine/>
    <w:uiPriority w:val="39"/>
    <w:unhideWhenUsed/>
    <w:rsid w:val="008D4F89"/>
    <w:pPr>
      <w:tabs>
        <w:tab w:val="left" w:pos="794"/>
        <w:tab w:val="right" w:leader="do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BC6FF5"/>
    <w:pPr>
      <w:tabs>
        <w:tab w:val="left" w:pos="1080"/>
        <w:tab w:val="right" w:leader="dot" w:pos="9402"/>
      </w:tabs>
      <w:spacing w:before="160" w:after="100" w:line="264" w:lineRule="auto"/>
      <w:ind w:left="1080" w:right="1134" w:hanging="1080"/>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8D4F89"/>
    <w:pPr>
      <w:tabs>
        <w:tab w:val="left" w:pos="567"/>
        <w:tab w:val="right" w:leader="do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rFonts w:eastAsiaTheme="minorEastAsia" w:cs="Arial Unicode MS"/>
      <w:bCs/>
      <w:color w:val="222324" w:themeColor="text1"/>
      <w:sz w:val="19"/>
      <w:szCs w:val="20"/>
      <w:lang w:eastAsia="ko-KR"/>
    </w:rPr>
  </w:style>
  <w:style w:type="character" w:customStyle="1" w:styleId="Heading3Char">
    <w:name w:val="Heading 3 Char"/>
    <w:basedOn w:val="DefaultParagraphFont"/>
    <w:link w:val="Heading3"/>
    <w:uiPriority w:val="9"/>
    <w:rsid w:val="00807A5D"/>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4A4091"/>
    <w:pPr>
      <w:spacing w:after="120" w:line="216" w:lineRule="auto"/>
      <w:outlineLvl w:val="0"/>
    </w:pPr>
    <w:rPr>
      <w:rFonts w:asciiTheme="majorHAnsi" w:eastAsia="+mj-ea" w:hAnsiTheme="majorHAnsi" w:cs="+mj-cs"/>
      <w:b/>
      <w:noProof/>
      <w:color w:val="222324" w:themeColor="text1"/>
      <w:kern w:val="24"/>
      <w:sz w:val="40"/>
      <w:szCs w:val="72"/>
      <w:lang w:eastAsia="en-AU"/>
    </w:rPr>
  </w:style>
  <w:style w:type="character" w:customStyle="1" w:styleId="Heading4Char">
    <w:name w:val="Heading 4 Char"/>
    <w:basedOn w:val="DefaultParagraphFont"/>
    <w:link w:val="Heading4"/>
    <w:uiPriority w:val="9"/>
    <w:rsid w:val="00CE1AF9"/>
    <w:rPr>
      <w:rFonts w:asciiTheme="majorHAnsi" w:hAnsiTheme="majorHAnsi" w:cs="Arial Unicode MS"/>
      <w:bCs/>
      <w:color w:val="360F3C" w:themeColor="accent2"/>
      <w:sz w:val="20"/>
      <w:szCs w:val="20"/>
      <w:lang w:val="en-GB"/>
    </w:rPr>
  </w:style>
  <w:style w:type="paragraph" w:customStyle="1" w:styleId="List-ABC">
    <w:name w:val="List - ABC"/>
    <w:uiPriority w:val="7"/>
    <w:rsid w:val="001B3F9E"/>
    <w:pPr>
      <w:numPr>
        <w:numId w:val="3"/>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0416E1"/>
    <w:rPr>
      <w:vertAlign w:val="superscript"/>
    </w:rPr>
  </w:style>
  <w:style w:type="paragraph" w:customStyle="1" w:styleId="TableText">
    <w:name w:val="Table Text"/>
    <w:link w:val="TableTextChar"/>
    <w:qFormat/>
    <w:rsid w:val="00634088"/>
    <w:pPr>
      <w:spacing w:before="100" w:after="100"/>
    </w:pPr>
    <w:rPr>
      <w:rFonts w:eastAsia="Calibri" w:cstheme="minorHAnsi"/>
      <w:color w:val="360F3C" w:themeColor="accent2"/>
      <w:sz w:val="20"/>
      <w:szCs w:val="20"/>
      <w:lang w:eastAsia="en-US"/>
    </w:rPr>
  </w:style>
  <w:style w:type="paragraph" w:styleId="Header">
    <w:name w:val="header"/>
    <w:basedOn w:val="Normal"/>
    <w:link w:val="HeaderChar"/>
    <w:uiPriority w:val="99"/>
    <w:unhideWhenUsed/>
    <w:rsid w:val="0042378C"/>
    <w:pPr>
      <w:tabs>
        <w:tab w:val="center" w:pos="4513"/>
        <w:tab w:val="right" w:pos="9026"/>
      </w:tabs>
    </w:pPr>
    <w:rPr>
      <w:rFonts w:eastAsiaTheme="minorEastAsia" w:cs="Arial Unicode MS"/>
      <w:bCs/>
      <w:color w:val="222324" w:themeColor="text1"/>
      <w:sz w:val="20"/>
      <w:szCs w:val="20"/>
      <w:lang w:eastAsia="ko-KR"/>
    </w:r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0B1CC5"/>
    <w:pPr>
      <w:spacing w:before="100" w:after="60"/>
    </w:pPr>
    <w:rPr>
      <w:rFonts w:cs="Arial Unicode MS"/>
      <w:color w:val="222324" w:themeColor="text1"/>
      <w:sz w:val="20"/>
      <w:szCs w:val="20"/>
    </w:rPr>
  </w:style>
  <w:style w:type="character" w:customStyle="1" w:styleId="BodyTextChar">
    <w:name w:val="Body Text Char"/>
    <w:basedOn w:val="DefaultParagraphFont"/>
    <w:link w:val="BodyText"/>
    <w:rsid w:val="000B1CC5"/>
    <w:rPr>
      <w:rFonts w:cs="Arial Unicode MS"/>
      <w:color w:val="222324" w:themeColor="text1"/>
      <w:sz w:val="20"/>
      <w:szCs w:val="20"/>
    </w:rPr>
  </w:style>
  <w:style w:type="paragraph" w:customStyle="1" w:styleId="TableHeading">
    <w:name w:val="Table Heading"/>
    <w:link w:val="TableHeadingChar"/>
    <w:qFormat/>
    <w:rsid w:val="00634088"/>
    <w:pPr>
      <w:spacing w:before="100" w:after="100"/>
    </w:pPr>
    <w:rPr>
      <w:rFonts w:ascii="Segoe UI Semibold" w:eastAsia="Calibri" w:hAnsi="Segoe UI Semibold" w:cs="Segoe UI Semibold"/>
      <w:color w:val="360F3C" w:themeColor="accent2"/>
      <w:sz w:val="20"/>
      <w:szCs w:val="20"/>
      <w:lang w:eastAsia="en-US"/>
    </w:rPr>
  </w:style>
  <w:style w:type="table" w:customStyle="1" w:styleId="AEMO1">
    <w:name w:val="AEMO1"/>
    <w:basedOn w:val="TableNormal"/>
    <w:uiPriority w:val="99"/>
    <w:rsid w:val="00583625"/>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4"/>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5"/>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6"/>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6"/>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6"/>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eastAsiaTheme="minorEastAsia" w:hAnsi="Times New Roman" w:cs="Times New Roman"/>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eastAsiaTheme="minorEastAsia" w:hAnsi="Segoe UI" w:cs="Segoe UI"/>
      <w:bCs/>
      <w:color w:val="222324" w:themeColor="text1"/>
      <w:sz w:val="18"/>
      <w:szCs w:val="18"/>
      <w:lang w:eastAsia="ko-KR"/>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7"/>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8"/>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9"/>
      </w:numPr>
      <w:ind w:left="170" w:hanging="170"/>
    </w:pPr>
  </w:style>
  <w:style w:type="paragraph" w:customStyle="1" w:styleId="CaptionFigure">
    <w:name w:val="Caption Figure"/>
    <w:basedOn w:val="CaptionTable"/>
    <w:next w:val="BodyText"/>
    <w:uiPriority w:val="2"/>
    <w:qFormat/>
    <w:rsid w:val="00473F6F"/>
    <w:pPr>
      <w:numPr>
        <w:numId w:val="10"/>
      </w:numPr>
      <w:ind w:left="993" w:hanging="993"/>
    </w:pPr>
  </w:style>
  <w:style w:type="paragraph" w:styleId="TOC4">
    <w:name w:val="toc 4"/>
    <w:next w:val="BodyText"/>
    <w:autoRedefine/>
    <w:uiPriority w:val="39"/>
    <w:rsid w:val="008D4F89"/>
    <w:pPr>
      <w:tabs>
        <w:tab w:val="left" w:pos="1134"/>
        <w:tab w:val="right" w:leader="do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rPr>
      <w:rFonts w:eastAsiaTheme="minorEastAsia" w:cs="Arial Unicode MS"/>
      <w:bCs/>
      <w:color w:val="222324" w:themeColor="text1"/>
      <w:sz w:val="20"/>
      <w:szCs w:val="20"/>
      <w:lang w:eastAsia="ko-KR"/>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kern w:val="18"/>
      <w:sz w:val="16"/>
      <w:szCs w:val="19"/>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rPr>
      <w:rFonts w:eastAsiaTheme="minorEastAsia" w:cs="Arial Unicode MS"/>
      <w:bCs/>
      <w:color w:val="222324" w:themeColor="text1"/>
      <w:sz w:val="20"/>
      <w:szCs w:val="20"/>
      <w:lang w:eastAsia="ko-KR"/>
    </w:rPr>
  </w:style>
  <w:style w:type="paragraph" w:styleId="ListContinue3">
    <w:name w:val="List Continue 3"/>
    <w:basedOn w:val="Normal"/>
    <w:uiPriority w:val="99"/>
    <w:unhideWhenUsed/>
    <w:rsid w:val="00990E03"/>
    <w:pPr>
      <w:spacing w:before="100" w:after="60"/>
      <w:ind w:left="851"/>
    </w:pPr>
    <w:rPr>
      <w:rFonts w:eastAsiaTheme="minorEastAsia" w:cs="Arial Unicode MS"/>
      <w:bCs/>
      <w:color w:val="222324" w:themeColor="text1"/>
      <w:sz w:val="20"/>
      <w:szCs w:val="20"/>
      <w:lang w:eastAsia="ko-KR"/>
    </w:r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customStyle="1" w:styleId="Cover-Statement2">
    <w:name w:val="Cover - Statement2"/>
    <w:basedOn w:val="Cover-Statement10"/>
    <w:rsid w:val="00E50B84"/>
    <w:rPr>
      <w:rFonts w:asciiTheme="minorHAnsi" w:hAnsiTheme="minorHAnsi"/>
    </w:rPr>
  </w:style>
  <w:style w:type="character" w:customStyle="1" w:styleId="Cover-TitleChar">
    <w:name w:val="Cover - Title Char"/>
    <w:basedOn w:val="DefaultParagraphFont"/>
    <w:link w:val="Cover-Title"/>
    <w:uiPriority w:val="99"/>
    <w:rsid w:val="009F6740"/>
    <w:rPr>
      <w:rFonts w:asciiTheme="majorHAnsi" w:hAnsiTheme="majorHAnsi"/>
      <w:b/>
      <w:color w:val="FFFFFF" w:themeColor="background1"/>
      <w:sz w:val="56"/>
      <w:szCs w:val="120"/>
    </w:rPr>
  </w:style>
  <w:style w:type="character" w:customStyle="1" w:styleId="TableTextChar">
    <w:name w:val="Table Text Char"/>
    <w:basedOn w:val="BodyTextChar"/>
    <w:link w:val="TableText"/>
    <w:rsid w:val="00634088"/>
    <w:rPr>
      <w:rFonts w:eastAsia="Calibri" w:cstheme="minorHAnsi"/>
      <w:color w:val="360F3C" w:themeColor="accent2"/>
      <w:sz w:val="20"/>
      <w:szCs w:val="20"/>
      <w:lang w:eastAsia="en-US"/>
    </w:rPr>
  </w:style>
  <w:style w:type="paragraph" w:customStyle="1" w:styleId="NoteIndent">
    <w:name w:val="NoteIndent"/>
    <w:basedOn w:val="Normal"/>
    <w:link w:val="NoteIndentChar"/>
    <w:qFormat/>
    <w:rsid w:val="00BC6FF5"/>
    <w:pPr>
      <w:autoSpaceDE w:val="0"/>
      <w:autoSpaceDN w:val="0"/>
      <w:adjustRightInd w:val="0"/>
      <w:spacing w:before="120" w:after="120"/>
      <w:ind w:left="284"/>
    </w:pPr>
    <w:rPr>
      <w:rFonts w:cs="Arial"/>
      <w:sz w:val="20"/>
    </w:rPr>
  </w:style>
  <w:style w:type="character" w:customStyle="1" w:styleId="NoteIndentChar">
    <w:name w:val="NoteIndent Char"/>
    <w:basedOn w:val="DefaultParagraphFont"/>
    <w:link w:val="NoteIndent"/>
    <w:rsid w:val="00BC6FF5"/>
    <w:rPr>
      <w:rFonts w:eastAsiaTheme="minorHAnsi" w:cs="Arial"/>
      <w:sz w:val="20"/>
      <w:lang w:eastAsia="en-US"/>
    </w:rPr>
  </w:style>
  <w:style w:type="paragraph" w:customStyle="1" w:styleId="CBoxText">
    <w:name w:val="CBoxText"/>
    <w:basedOn w:val="BodyText"/>
    <w:link w:val="CBoxTextChar"/>
    <w:qFormat/>
    <w:rsid w:val="00CF7F53"/>
    <w:pPr>
      <w:ind w:left="340" w:hanging="340"/>
    </w:pPr>
  </w:style>
  <w:style w:type="character" w:customStyle="1" w:styleId="CBoxTextChar">
    <w:name w:val="CBoxText Char"/>
    <w:basedOn w:val="DefaultParagraphFont"/>
    <w:link w:val="CBoxText"/>
    <w:rsid w:val="00CF7F53"/>
    <w:rPr>
      <w:rFonts w:cs="Arial Unicode MS"/>
      <w:bCs/>
      <w:color w:val="222324" w:themeColor="text1"/>
      <w:sz w:val="20"/>
      <w:szCs w:val="20"/>
    </w:rPr>
  </w:style>
  <w:style w:type="character" w:customStyle="1" w:styleId="TableHeadingChar">
    <w:name w:val="Table Heading Char"/>
    <w:basedOn w:val="BodyTextChar"/>
    <w:link w:val="TableHeading"/>
    <w:rsid w:val="00634088"/>
    <w:rPr>
      <w:rFonts w:ascii="Segoe UI Semibold" w:eastAsia="Calibri" w:hAnsi="Segoe UI Semibold" w:cs="Segoe UI Semibold"/>
      <w:color w:val="360F3C" w:themeColor="accent2"/>
      <w:sz w:val="20"/>
      <w:szCs w:val="20"/>
      <w:lang w:eastAsia="en-US"/>
    </w:rPr>
  </w:style>
  <w:style w:type="paragraph" w:customStyle="1" w:styleId="Bullet1">
    <w:name w:val="Bullet 1"/>
    <w:link w:val="Bullet1Char"/>
    <w:qFormat/>
    <w:rsid w:val="00C84E54"/>
    <w:pPr>
      <w:numPr>
        <w:numId w:val="16"/>
      </w:numPr>
    </w:pPr>
    <w:rPr>
      <w:rFonts w:cs="Arial Unicode MS"/>
      <w:sz w:val="20"/>
      <w:szCs w:val="20"/>
    </w:rPr>
  </w:style>
  <w:style w:type="character" w:customStyle="1" w:styleId="Bullet1Char">
    <w:name w:val="Bullet 1 Char"/>
    <w:basedOn w:val="BodyTextChar"/>
    <w:link w:val="Bullet1"/>
    <w:rsid w:val="00C84E54"/>
    <w:rPr>
      <w:rFonts w:cs="Arial Unicode MS"/>
      <w:color w:val="222324" w:themeColor="text1"/>
      <w:sz w:val="20"/>
      <w:szCs w:val="20"/>
    </w:rPr>
  </w:style>
  <w:style w:type="table" w:customStyle="1" w:styleId="TableGrid1">
    <w:name w:val="Table Grid1"/>
    <w:basedOn w:val="TableNormal"/>
    <w:next w:val="TableGrid"/>
    <w:uiPriority w:val="39"/>
    <w:rsid w:val="00B3001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ap">
    <w:name w:val="TableGap"/>
    <w:basedOn w:val="BodyText"/>
    <w:link w:val="TableGapChar"/>
    <w:qFormat/>
    <w:rsid w:val="00AC3FDA"/>
    <w:pPr>
      <w:spacing w:before="60"/>
    </w:pPr>
    <w:rPr>
      <w:rFonts w:ascii="Arial" w:hAnsi="Arial"/>
      <w:sz w:val="4"/>
      <w:szCs w:val="6"/>
    </w:rPr>
  </w:style>
  <w:style w:type="character" w:customStyle="1" w:styleId="TableGapChar">
    <w:name w:val="TableGap Char"/>
    <w:basedOn w:val="BodyTextChar"/>
    <w:link w:val="TableGap"/>
    <w:rsid w:val="00AC3FDA"/>
    <w:rPr>
      <w:rFonts w:ascii="Arial" w:hAnsi="Arial" w:cs="Arial Unicode MS"/>
      <w:color w:val="222324" w:themeColor="text1"/>
      <w:sz w:val="4"/>
      <w:szCs w:val="6"/>
    </w:rPr>
  </w:style>
  <w:style w:type="paragraph" w:customStyle="1" w:styleId="CBoxBox">
    <w:name w:val="CBoxBox"/>
    <w:basedOn w:val="BodyText"/>
    <w:link w:val="CBoxBoxChar"/>
    <w:qFormat/>
    <w:rsid w:val="00BC6FF5"/>
    <w:pPr>
      <w:spacing w:after="120"/>
      <w:ind w:left="340" w:hanging="340"/>
    </w:pPr>
  </w:style>
  <w:style w:type="character" w:customStyle="1" w:styleId="CBoxBoxChar">
    <w:name w:val="CBoxBox Char"/>
    <w:basedOn w:val="BodyTextChar"/>
    <w:link w:val="CBoxBox"/>
    <w:rsid w:val="00BC6FF5"/>
    <w:rPr>
      <w:rFonts w:cs="Arial Unicode MS"/>
      <w:color w:val="222324" w:themeColor="text1"/>
      <w:sz w:val="20"/>
      <w:szCs w:val="20"/>
    </w:rPr>
  </w:style>
  <w:style w:type="paragraph" w:customStyle="1" w:styleId="CBoxBoxIndent">
    <w:name w:val="CBoxBoxIndent"/>
    <w:basedOn w:val="CBoxBox"/>
    <w:link w:val="CBoxBoxIndentChar"/>
    <w:qFormat/>
    <w:rsid w:val="00BC6FF5"/>
    <w:pPr>
      <w:spacing w:before="120"/>
      <w:ind w:left="709" w:hanging="425"/>
    </w:pPr>
  </w:style>
  <w:style w:type="character" w:customStyle="1" w:styleId="CBoxBoxIndentChar">
    <w:name w:val="CBoxBoxIndent Char"/>
    <w:basedOn w:val="BodyTextChar"/>
    <w:link w:val="CBoxBoxIndent"/>
    <w:rsid w:val="00BC6FF5"/>
    <w:rPr>
      <w:rFonts w:cs="Arial Unicode MS"/>
      <w:color w:val="222324" w:themeColor="text1"/>
      <w:sz w:val="20"/>
      <w:szCs w:val="20"/>
    </w:rPr>
  </w:style>
  <w:style w:type="paragraph" w:customStyle="1" w:styleId="TableTextSmall">
    <w:name w:val="Table TextSmall"/>
    <w:basedOn w:val="TableHeading"/>
    <w:link w:val="TableTextSmallChar"/>
    <w:qFormat/>
    <w:rsid w:val="0037061E"/>
    <w:pPr>
      <w:spacing w:after="60"/>
    </w:pPr>
    <w:rPr>
      <w:rFonts w:asciiTheme="minorHAnsi" w:eastAsiaTheme="minorHAnsi" w:hAnsiTheme="minorHAnsi" w:cs="Arial Unicode MS"/>
      <w:b/>
      <w:bCs/>
      <w:color w:val="222324" w:themeColor="text1"/>
      <w:sz w:val="18"/>
      <w:szCs w:val="18"/>
    </w:rPr>
  </w:style>
  <w:style w:type="character" w:customStyle="1" w:styleId="TableTextSmallChar">
    <w:name w:val="Table TextSmall Char"/>
    <w:basedOn w:val="TableHeadingChar"/>
    <w:link w:val="TableTextSmall"/>
    <w:rsid w:val="0037061E"/>
    <w:rPr>
      <w:rFonts w:asciiTheme="majorHAnsi" w:eastAsiaTheme="minorHAnsi" w:hAnsiTheme="majorHAnsi" w:cs="Arial Unicode MS"/>
      <w:b/>
      <w:bCs w:val="0"/>
      <w:color w:val="222324" w:themeColor="text1"/>
      <w:sz w:val="18"/>
      <w:szCs w:val="18"/>
      <w:lang w:eastAsia="en-US"/>
    </w:rPr>
  </w:style>
  <w:style w:type="character" w:styleId="Emphasis">
    <w:name w:val="Emphasis"/>
    <w:basedOn w:val="DefaultParagraphFont"/>
    <w:uiPriority w:val="20"/>
    <w:qFormat/>
    <w:rsid w:val="00041C6A"/>
    <w:rPr>
      <w:i/>
      <w:iCs/>
    </w:rPr>
  </w:style>
  <w:style w:type="paragraph" w:styleId="List">
    <w:name w:val="List"/>
    <w:basedOn w:val="Normal"/>
    <w:next w:val="Normal"/>
    <w:link w:val="ListChar"/>
    <w:autoRedefine/>
    <w:uiPriority w:val="19"/>
    <w:qFormat/>
    <w:rsid w:val="005F4768"/>
    <w:pPr>
      <w:numPr>
        <w:numId w:val="22"/>
      </w:numPr>
      <w:spacing w:before="120" w:after="160" w:line="259" w:lineRule="auto"/>
      <w:ind w:left="470" w:hanging="357"/>
    </w:pPr>
    <w:rPr>
      <w:sz w:val="20"/>
    </w:rPr>
  </w:style>
  <w:style w:type="character" w:customStyle="1" w:styleId="ListChar">
    <w:name w:val="List Char"/>
    <w:basedOn w:val="DefaultParagraphFont"/>
    <w:link w:val="List"/>
    <w:uiPriority w:val="19"/>
    <w:rsid w:val="005F4768"/>
    <w:rPr>
      <w:rFonts w:eastAsiaTheme="minorHAnsi"/>
      <w:sz w:val="20"/>
      <w:lang w:eastAsia="en-US"/>
    </w:rPr>
  </w:style>
  <w:style w:type="paragraph" w:customStyle="1" w:styleId="DocType">
    <w:name w:val="Doc Type"/>
    <w:rsid w:val="003F3CB9"/>
    <w:rPr>
      <w:rFonts w:asciiTheme="majorHAnsi" w:hAnsiTheme="majorHAnsi"/>
      <w:b/>
      <w:color w:val="FFFFFF" w:themeColor="background1"/>
      <w:sz w:val="56"/>
      <w:szCs w:val="120"/>
    </w:rPr>
  </w:style>
  <w:style w:type="paragraph" w:customStyle="1" w:styleId="TC1">
    <w:name w:val="T&amp;C1"/>
    <w:basedOn w:val="BodyText"/>
    <w:qFormat/>
    <w:rsid w:val="00DB33CE"/>
    <w:pPr>
      <w:keepNext/>
      <w:numPr>
        <w:numId w:val="25"/>
      </w:numPr>
    </w:pPr>
  </w:style>
  <w:style w:type="paragraph" w:customStyle="1" w:styleId="TC2">
    <w:name w:val="T&amp;C2"/>
    <w:basedOn w:val="TC1"/>
    <w:qFormat/>
    <w:rsid w:val="00DB33CE"/>
    <w:pPr>
      <w:keepNext w:val="0"/>
      <w:numPr>
        <w:ilvl w:val="1"/>
      </w:numPr>
      <w:ind w:left="993" w:hanging="633"/>
    </w:pPr>
  </w:style>
  <w:style w:type="paragraph" w:customStyle="1" w:styleId="TC3">
    <w:name w:val="T&amp;C3"/>
    <w:basedOn w:val="TC1"/>
    <w:qFormat/>
    <w:rsid w:val="00DB33CE"/>
    <w:pPr>
      <w:numPr>
        <w:ilvl w:val="2"/>
      </w:numPr>
    </w:pPr>
  </w:style>
  <w:style w:type="paragraph" w:customStyle="1" w:styleId="H2DWGM">
    <w:name w:val="H2 DWGM"/>
    <w:basedOn w:val="Heading2"/>
    <w:link w:val="H2DWGMChar"/>
    <w:uiPriority w:val="99"/>
    <w:qFormat/>
    <w:rsid w:val="004F65D2"/>
    <w:pPr>
      <w:numPr>
        <w:ilvl w:val="0"/>
        <w:numId w:val="0"/>
      </w:numPr>
    </w:pPr>
    <w:rPr>
      <w:rFonts w:ascii="Arial" w:eastAsiaTheme="majorEastAsia" w:hAnsi="Arial" w:cs="Arial"/>
      <w:b/>
      <w:bCs w:val="0"/>
      <w:color w:val="FFC000"/>
      <w:sz w:val="24"/>
      <w:szCs w:val="28"/>
      <w:lang w:eastAsia="en-US"/>
    </w:rPr>
  </w:style>
  <w:style w:type="character" w:customStyle="1" w:styleId="H2DWGMChar">
    <w:name w:val="H2 DWGM Char"/>
    <w:basedOn w:val="Heading2Char"/>
    <w:link w:val="H2DWGM"/>
    <w:uiPriority w:val="99"/>
    <w:rsid w:val="004F65D2"/>
    <w:rPr>
      <w:rFonts w:ascii="Arial" w:eastAsiaTheme="majorEastAsia" w:hAnsi="Arial" w:cs="Arial"/>
      <w:b/>
      <w:bCs w:val="0"/>
      <w:color w:val="FFC000"/>
      <w:kern w:val="24"/>
      <w:sz w:val="24"/>
      <w:szCs w:val="28"/>
      <w:lang w:eastAsia="en-US"/>
    </w:rPr>
  </w:style>
  <w:style w:type="character" w:customStyle="1" w:styleId="UnresolvedMention1">
    <w:name w:val="Unresolved Mention1"/>
    <w:basedOn w:val="DefaultParagraphFont"/>
    <w:uiPriority w:val="99"/>
    <w:semiHidden/>
    <w:unhideWhenUsed/>
    <w:rsid w:val="004F4BE3"/>
    <w:rPr>
      <w:color w:val="605E5C"/>
      <w:shd w:val="clear" w:color="auto" w:fill="E1DFDD"/>
    </w:rPr>
  </w:style>
  <w:style w:type="paragraph" w:customStyle="1" w:styleId="H2RG">
    <w:name w:val="H2 RG"/>
    <w:basedOn w:val="Normal"/>
    <w:link w:val="H2RGChar"/>
    <w:uiPriority w:val="99"/>
    <w:qFormat/>
    <w:rsid w:val="001B727A"/>
    <w:pPr>
      <w:keepNext/>
      <w:keepLines/>
      <w:spacing w:before="240" w:after="60" w:line="259" w:lineRule="auto"/>
      <w:outlineLvl w:val="1"/>
    </w:pPr>
    <w:rPr>
      <w:rFonts w:ascii="Arial" w:eastAsiaTheme="majorEastAsia" w:hAnsi="Arial" w:cs="Arial"/>
      <w:b/>
      <w:noProof/>
      <w:color w:val="00B050"/>
      <w:sz w:val="24"/>
      <w:szCs w:val="28"/>
    </w:rPr>
  </w:style>
  <w:style w:type="character" w:customStyle="1" w:styleId="H2RGChar">
    <w:name w:val="H2 RG Char"/>
    <w:basedOn w:val="DefaultParagraphFont"/>
    <w:link w:val="H2RG"/>
    <w:uiPriority w:val="99"/>
    <w:rsid w:val="001B727A"/>
    <w:rPr>
      <w:rFonts w:ascii="Arial" w:eastAsiaTheme="majorEastAsia" w:hAnsi="Arial" w:cs="Arial"/>
      <w:b/>
      <w:noProof/>
      <w:color w:val="00B050"/>
      <w:sz w:val="24"/>
      <w:szCs w:val="28"/>
      <w:lang w:eastAsia="en-US"/>
    </w:rPr>
  </w:style>
  <w:style w:type="character" w:styleId="CommentReference">
    <w:name w:val="annotation reference"/>
    <w:basedOn w:val="DefaultParagraphFont"/>
    <w:uiPriority w:val="99"/>
    <w:semiHidden/>
    <w:unhideWhenUsed/>
    <w:rsid w:val="006971FD"/>
    <w:rPr>
      <w:sz w:val="16"/>
      <w:szCs w:val="16"/>
    </w:rPr>
  </w:style>
  <w:style w:type="paragraph" w:styleId="CommentText">
    <w:name w:val="annotation text"/>
    <w:basedOn w:val="Normal"/>
    <w:link w:val="CommentTextChar"/>
    <w:uiPriority w:val="99"/>
    <w:semiHidden/>
    <w:unhideWhenUsed/>
    <w:rsid w:val="006971FD"/>
    <w:rPr>
      <w:rFonts w:eastAsiaTheme="minorEastAsia" w:cs="Arial Unicode MS"/>
      <w:bCs/>
      <w:color w:val="222324" w:themeColor="text1"/>
      <w:sz w:val="20"/>
      <w:szCs w:val="20"/>
      <w:lang w:eastAsia="ko-KR"/>
    </w:rPr>
  </w:style>
  <w:style w:type="character" w:customStyle="1" w:styleId="CommentTextChar">
    <w:name w:val="Comment Text Char"/>
    <w:basedOn w:val="DefaultParagraphFont"/>
    <w:link w:val="CommentText"/>
    <w:uiPriority w:val="99"/>
    <w:semiHidden/>
    <w:rsid w:val="006971FD"/>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6971FD"/>
    <w:rPr>
      <w:b/>
    </w:rPr>
  </w:style>
  <w:style w:type="character" w:customStyle="1" w:styleId="CommentSubjectChar">
    <w:name w:val="Comment Subject Char"/>
    <w:basedOn w:val="CommentTextChar"/>
    <w:link w:val="CommentSubject"/>
    <w:uiPriority w:val="99"/>
    <w:semiHidden/>
    <w:rsid w:val="006971FD"/>
    <w:rPr>
      <w:rFonts w:cs="Arial Unicode MS"/>
      <w:b/>
      <w:bCs/>
      <w:color w:val="222324" w:themeColor="text1"/>
      <w:sz w:val="20"/>
      <w:szCs w:val="20"/>
    </w:rPr>
  </w:style>
  <w:style w:type="paragraph" w:styleId="EndnoteText">
    <w:name w:val="endnote text"/>
    <w:basedOn w:val="Normal"/>
    <w:link w:val="EndnoteTextChar"/>
    <w:uiPriority w:val="99"/>
    <w:semiHidden/>
    <w:unhideWhenUsed/>
    <w:rsid w:val="00214A7B"/>
    <w:rPr>
      <w:rFonts w:eastAsiaTheme="minorEastAsia" w:cs="Arial Unicode MS"/>
      <w:bCs/>
      <w:color w:val="222324" w:themeColor="text1"/>
      <w:sz w:val="20"/>
      <w:szCs w:val="20"/>
      <w:lang w:eastAsia="ko-KR"/>
    </w:rPr>
  </w:style>
  <w:style w:type="character" w:customStyle="1" w:styleId="EndnoteTextChar">
    <w:name w:val="Endnote Text Char"/>
    <w:basedOn w:val="DefaultParagraphFont"/>
    <w:link w:val="EndnoteText"/>
    <w:uiPriority w:val="99"/>
    <w:semiHidden/>
    <w:rsid w:val="00214A7B"/>
    <w:rPr>
      <w:rFonts w:cs="Arial Unicode MS"/>
      <w:bCs/>
      <w:color w:val="222324" w:themeColor="text1"/>
      <w:sz w:val="20"/>
      <w:szCs w:val="20"/>
    </w:rPr>
  </w:style>
  <w:style w:type="character" w:styleId="EndnoteReference">
    <w:name w:val="endnote reference"/>
    <w:basedOn w:val="DefaultParagraphFont"/>
    <w:uiPriority w:val="99"/>
    <w:semiHidden/>
    <w:unhideWhenUsed/>
    <w:rsid w:val="00214A7B"/>
    <w:rPr>
      <w:vertAlign w:val="superscript"/>
    </w:rPr>
  </w:style>
  <w:style w:type="paragraph" w:customStyle="1" w:styleId="H2GBB">
    <w:name w:val="H2 GBB"/>
    <w:basedOn w:val="H2RG"/>
    <w:link w:val="H2GBBChar"/>
    <w:uiPriority w:val="99"/>
    <w:qFormat/>
    <w:rsid w:val="002555A5"/>
    <w:rPr>
      <w:color w:val="C00000"/>
    </w:rPr>
  </w:style>
  <w:style w:type="character" w:customStyle="1" w:styleId="H2GBBChar">
    <w:name w:val="H2 GBB Char"/>
    <w:basedOn w:val="H2RGChar"/>
    <w:link w:val="H2GBB"/>
    <w:uiPriority w:val="99"/>
    <w:rsid w:val="002555A5"/>
    <w:rPr>
      <w:rFonts w:ascii="Arial" w:eastAsiaTheme="majorEastAsia" w:hAnsi="Arial" w:cs="Arial"/>
      <w:b/>
      <w:noProof/>
      <w:color w:val="C00000"/>
      <w:sz w:val="24"/>
      <w:szCs w:val="28"/>
      <w:lang w:eastAsia="en-US"/>
    </w:rPr>
  </w:style>
  <w:style w:type="paragraph" w:customStyle="1" w:styleId="H2P24">
    <w:name w:val="H2 P24"/>
    <w:basedOn w:val="Normal"/>
    <w:link w:val="H2P24Char"/>
    <w:uiPriority w:val="99"/>
    <w:qFormat/>
    <w:rsid w:val="00FE05FB"/>
    <w:pPr>
      <w:keepNext/>
      <w:keepLines/>
      <w:spacing w:before="240" w:after="60" w:line="259" w:lineRule="auto"/>
      <w:outlineLvl w:val="1"/>
    </w:pPr>
    <w:rPr>
      <w:rFonts w:ascii="Arial" w:eastAsiaTheme="majorEastAsia" w:hAnsi="Arial" w:cs="Arial"/>
      <w:b/>
      <w:noProof/>
      <w:color w:val="7030A0"/>
      <w:sz w:val="24"/>
      <w:szCs w:val="28"/>
    </w:rPr>
  </w:style>
  <w:style w:type="character" w:customStyle="1" w:styleId="H2P24Char">
    <w:name w:val="H2 P24 Char"/>
    <w:basedOn w:val="DefaultParagraphFont"/>
    <w:link w:val="H2P24"/>
    <w:uiPriority w:val="99"/>
    <w:rsid w:val="00FE05FB"/>
    <w:rPr>
      <w:rFonts w:ascii="Arial" w:eastAsiaTheme="majorEastAsia" w:hAnsi="Arial" w:cs="Arial"/>
      <w:b/>
      <w:noProof/>
      <w:color w:val="7030A0"/>
      <w:sz w:val="24"/>
      <w:szCs w:val="28"/>
      <w:lang w:eastAsia="en-US"/>
    </w:rPr>
  </w:style>
  <w:style w:type="paragraph" w:styleId="Revision">
    <w:name w:val="Revision"/>
    <w:hidden/>
    <w:uiPriority w:val="99"/>
    <w:semiHidden/>
    <w:rsid w:val="009F4FCD"/>
    <w:rPr>
      <w:rFonts w:cs="Arial Unicode MS"/>
      <w:bCs/>
      <w:color w:val="222324" w:themeColor="text1"/>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7557">
      <w:bodyDiv w:val="1"/>
      <w:marLeft w:val="0"/>
      <w:marRight w:val="0"/>
      <w:marTop w:val="0"/>
      <w:marBottom w:val="0"/>
      <w:divBdr>
        <w:top w:val="none" w:sz="0" w:space="0" w:color="auto"/>
        <w:left w:val="none" w:sz="0" w:space="0" w:color="auto"/>
        <w:bottom w:val="none" w:sz="0" w:space="0" w:color="auto"/>
        <w:right w:val="none" w:sz="0" w:space="0" w:color="auto"/>
      </w:divBdr>
    </w:div>
    <w:div w:id="243347431">
      <w:bodyDiv w:val="1"/>
      <w:marLeft w:val="0"/>
      <w:marRight w:val="0"/>
      <w:marTop w:val="0"/>
      <w:marBottom w:val="0"/>
      <w:divBdr>
        <w:top w:val="none" w:sz="0" w:space="0" w:color="auto"/>
        <w:left w:val="none" w:sz="0" w:space="0" w:color="auto"/>
        <w:bottom w:val="none" w:sz="0" w:space="0" w:color="auto"/>
        <w:right w:val="none" w:sz="0" w:space="0" w:color="auto"/>
      </w:divBdr>
    </w:div>
    <w:div w:id="387920855">
      <w:bodyDiv w:val="1"/>
      <w:marLeft w:val="0"/>
      <w:marRight w:val="0"/>
      <w:marTop w:val="0"/>
      <w:marBottom w:val="0"/>
      <w:divBdr>
        <w:top w:val="none" w:sz="0" w:space="0" w:color="auto"/>
        <w:left w:val="none" w:sz="0" w:space="0" w:color="auto"/>
        <w:bottom w:val="none" w:sz="0" w:space="0" w:color="auto"/>
        <w:right w:val="none" w:sz="0" w:space="0" w:color="auto"/>
      </w:divBdr>
    </w:div>
    <w:div w:id="446579626">
      <w:bodyDiv w:val="1"/>
      <w:marLeft w:val="0"/>
      <w:marRight w:val="0"/>
      <w:marTop w:val="0"/>
      <w:marBottom w:val="0"/>
      <w:divBdr>
        <w:top w:val="none" w:sz="0" w:space="0" w:color="auto"/>
        <w:left w:val="none" w:sz="0" w:space="0" w:color="auto"/>
        <w:bottom w:val="none" w:sz="0" w:space="0" w:color="auto"/>
        <w:right w:val="none" w:sz="0" w:space="0" w:color="auto"/>
      </w:divBdr>
    </w:div>
    <w:div w:id="467863155">
      <w:bodyDiv w:val="1"/>
      <w:marLeft w:val="0"/>
      <w:marRight w:val="0"/>
      <w:marTop w:val="0"/>
      <w:marBottom w:val="0"/>
      <w:divBdr>
        <w:top w:val="none" w:sz="0" w:space="0" w:color="auto"/>
        <w:left w:val="none" w:sz="0" w:space="0" w:color="auto"/>
        <w:bottom w:val="none" w:sz="0" w:space="0" w:color="auto"/>
        <w:right w:val="none" w:sz="0" w:space="0" w:color="auto"/>
      </w:divBdr>
    </w:div>
    <w:div w:id="531647620">
      <w:bodyDiv w:val="1"/>
      <w:marLeft w:val="0"/>
      <w:marRight w:val="0"/>
      <w:marTop w:val="0"/>
      <w:marBottom w:val="0"/>
      <w:divBdr>
        <w:top w:val="none" w:sz="0" w:space="0" w:color="auto"/>
        <w:left w:val="none" w:sz="0" w:space="0" w:color="auto"/>
        <w:bottom w:val="none" w:sz="0" w:space="0" w:color="auto"/>
        <w:right w:val="none" w:sz="0" w:space="0" w:color="auto"/>
      </w:divBdr>
    </w:div>
    <w:div w:id="825977140">
      <w:bodyDiv w:val="1"/>
      <w:marLeft w:val="0"/>
      <w:marRight w:val="0"/>
      <w:marTop w:val="0"/>
      <w:marBottom w:val="0"/>
      <w:divBdr>
        <w:top w:val="none" w:sz="0" w:space="0" w:color="auto"/>
        <w:left w:val="none" w:sz="0" w:space="0" w:color="auto"/>
        <w:bottom w:val="none" w:sz="0" w:space="0" w:color="auto"/>
        <w:right w:val="none" w:sz="0" w:space="0" w:color="auto"/>
      </w:divBdr>
    </w:div>
    <w:div w:id="1164510325">
      <w:bodyDiv w:val="1"/>
      <w:marLeft w:val="0"/>
      <w:marRight w:val="0"/>
      <w:marTop w:val="0"/>
      <w:marBottom w:val="0"/>
      <w:divBdr>
        <w:top w:val="none" w:sz="0" w:space="0" w:color="auto"/>
        <w:left w:val="none" w:sz="0" w:space="0" w:color="auto"/>
        <w:bottom w:val="none" w:sz="0" w:space="0" w:color="auto"/>
        <w:right w:val="none" w:sz="0" w:space="0" w:color="auto"/>
      </w:divBdr>
    </w:div>
    <w:div w:id="1575701856">
      <w:bodyDiv w:val="1"/>
      <w:marLeft w:val="0"/>
      <w:marRight w:val="0"/>
      <w:marTop w:val="0"/>
      <w:marBottom w:val="0"/>
      <w:divBdr>
        <w:top w:val="none" w:sz="0" w:space="0" w:color="auto"/>
        <w:left w:val="none" w:sz="0" w:space="0" w:color="auto"/>
        <w:bottom w:val="none" w:sz="0" w:space="0" w:color="auto"/>
        <w:right w:val="none" w:sz="0" w:space="0" w:color="auto"/>
      </w:divBdr>
    </w:div>
    <w:div w:id="1688483260">
      <w:bodyDiv w:val="1"/>
      <w:marLeft w:val="0"/>
      <w:marRight w:val="0"/>
      <w:marTop w:val="0"/>
      <w:marBottom w:val="0"/>
      <w:divBdr>
        <w:top w:val="none" w:sz="0" w:space="0" w:color="auto"/>
        <w:left w:val="none" w:sz="0" w:space="0" w:color="auto"/>
        <w:bottom w:val="none" w:sz="0" w:space="0" w:color="auto"/>
        <w:right w:val="none" w:sz="0" w:space="0" w:color="auto"/>
      </w:divBdr>
    </w:div>
    <w:div w:id="21245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boarding@aemo.com.au" TargetMode="External"/><Relationship Id="rId5" Type="http://schemas.openxmlformats.org/officeDocument/2006/relationships/numbering" Target="numbering.xml"/><Relationship Id="rId15" Type="http://schemas.openxmlformats.org/officeDocument/2006/relationships/hyperlink" Target="mailto:onboarding@aemo.com.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TaxKeywordTaxHTField xmlns="5d1a2284-45bc-4927-a9f9-e51f9f17c21a">
      <Terms xmlns="http://schemas.microsoft.com/office/infopath/2007/PartnerControls"/>
    </TaxKeywordTaxHTField>
    <n48c0e796e4048278b990f60b6de340e xmlns="5d1a2284-45bc-4927-a9f9-e51f9f17c21a">
      <Terms xmlns="http://schemas.microsoft.com/office/infopath/2007/PartnerControls"/>
    </n48c0e796e4048278b990f60b6de340e>
  </documentManagement>
</p:properties>
</file>

<file path=customXml/item2.xml><?xml version="1.0" encoding="utf-8"?>
<ct:contentTypeSchema xmlns:ct="http://schemas.microsoft.com/office/2006/metadata/contentType" xmlns:ma="http://schemas.microsoft.com/office/2006/metadata/properties/metaAttributes" ct:_="" ma:_="" ma:contentTypeName="AEMO Collaboration Document" ma:contentTypeID="0x01010082774FAFD2180F48AEEA8305B08ED5EB0002983EF982D8904A80A7B2C9A0459A7A" ma:contentTypeVersion="14" ma:contentTypeDescription="" ma:contentTypeScope="" ma:versionID="10fb0abdcf7c8ae9980c0793640736f3">
  <xsd:schema xmlns:xsd="http://www.w3.org/2001/XMLSchema" xmlns:xs="http://www.w3.org/2001/XMLSchema" xmlns:p="http://schemas.microsoft.com/office/2006/metadata/properties" xmlns:ns2="5d1a2284-45bc-4927-a9f9-e51f9f17c21a" targetNamespace="http://schemas.microsoft.com/office/2006/metadata/properties" ma:root="true" ma:fieldsID="04a89cb1177c2a586839c8c655e4878e"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n48c0e796e4048278b990f60b6de340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485e0a8-304d-4ae1-90c4-82f9cbd41997}" ma:internalName="TaxCatchAll" ma:showField="CatchAllData" ma:web="0db6eae8-03fe-451f-a533-c74d0272aa3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485e0a8-304d-4ae1-90c4-82f9cbd41997}" ma:internalName="TaxCatchAllLabel" ma:readOnly="true" ma:showField="CatchAllDataLabel" ma:web="0db6eae8-03fe-451f-a533-c74d0272aa32">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n48c0e796e4048278b990f60b6de340e" ma:index="12" nillable="true" ma:taxonomy="true" ma:internalName="n48c0e796e4048278b990f60b6de340e" ma:taxonomyFieldName="AEMO_x0020_Communication_x0020_Document_x0020_Type1" ma:displayName="AEMO Collaboration Document Type" ma:default="" ma:fieldId="{748c0e79-6e40-4827-8b99-0f60b6de340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8E543-0E54-4377-9C11-D6D9B293B976}">
  <ds:schemaRefs>
    <ds:schemaRef ds:uri="http://schemas.microsoft.com/office/infopath/2007/PartnerControls"/>
    <ds:schemaRef ds:uri="http://purl.org/dc/elements/1.1/"/>
    <ds:schemaRef ds:uri="http://schemas.microsoft.com/office/2006/metadata/properties"/>
    <ds:schemaRef ds:uri="5d1a2284-45bc-4927-a9f9-e51f9f17c21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6B4F960-9D0B-423E-B82D-78C3C2DA1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EFFCC-932B-4630-BF59-D049226AB110}">
  <ds:schemaRefs>
    <ds:schemaRef ds:uri="http://schemas.microsoft.com/sharepoint/v3/contenttype/forms"/>
  </ds:schemaRefs>
</ds:datastoreItem>
</file>

<file path=customXml/itemProps4.xml><?xml version="1.0" encoding="utf-8"?>
<ds:datastoreItem xmlns:ds="http://schemas.openxmlformats.org/officeDocument/2006/customXml" ds:itemID="{4324F451-CB46-4004-8228-DCEFD44E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Bruce Ashley</dc:creator>
  <cp:keywords/>
  <dc:description/>
  <cp:lastModifiedBy>David Younger</cp:lastModifiedBy>
  <cp:revision>3</cp:revision>
  <cp:lastPrinted>2018-09-13T00:36:00Z</cp:lastPrinted>
  <dcterms:created xsi:type="dcterms:W3CDTF">2022-10-25T23:18:00Z</dcterms:created>
  <dcterms:modified xsi:type="dcterms:W3CDTF">2022-10-25T23:19:00Z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0x01010082774FAFD2180F48AEEA8305B08ED5EB0002983EF982D8904A80A7B2C9A0459A7A</vt:lpwstr>
  </property>
  <property fmtid="{D5CDD505-2E9C-101B-9397-08002B2CF9AE}" pid="3" name="_dlc_DocIdItemGuid">
    <vt:lpwstr>728373cd-7f08-4be9-a9d0-84dddb54ffc9</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Order">
    <vt:r8>90500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est Publish">
    <vt:lpwstr>Publish Current</vt:lpwstr>
  </property>
  <property fmtid="{D5CDD505-2E9C-101B-9397-08002B2CF9AE}" pid="11" name="ComplianceAssetId">
    <vt:lpwstr/>
  </property>
  <property fmtid="{D5CDD505-2E9C-101B-9397-08002B2CF9AE}" pid="12" name="TemplateUrl">
    <vt:lpwstr/>
  </property>
  <property fmtid="{D5CDD505-2E9C-101B-9397-08002B2CF9AE}" pid="13" name="TaxKeyword">
    <vt:lpwstr/>
  </property>
  <property fmtid="{D5CDD505-2E9C-101B-9397-08002B2CF9AE}" pid="14" name="AEMO Collaboration Document Type">
    <vt:lpwstr/>
  </property>
  <property fmtid="{D5CDD505-2E9C-101B-9397-08002B2CF9AE}" pid="15" name="TriggerFlowInfo">
    <vt:lpwstr/>
  </property>
  <property fmtid="{D5CDD505-2E9C-101B-9397-08002B2CF9AE}" pid="16" name="SharedWithUsers">
    <vt:lpwstr>53;#Peter Gunn</vt:lpwstr>
  </property>
  <property fmtid="{D5CDD505-2E9C-101B-9397-08002B2CF9AE}" pid="17" name="AEMO Communication Document Type1">
    <vt:lpwstr/>
  </property>
</Properties>
</file>