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F1AFD" w14:textId="135B3F4F" w:rsidR="00081C9F" w:rsidRPr="00A032EB" w:rsidRDefault="00467F44" w:rsidP="00A25BBA">
      <w:pPr>
        <w:pStyle w:val="Heading7"/>
      </w:pPr>
      <w:bookmarkStart w:id="0" w:name="DraftNotice"/>
      <w:r>
        <w:t xml:space="preserve"> </w:t>
      </w:r>
    </w:p>
    <w:bookmarkEnd w:id="0"/>
    <w:p w14:paraId="4F8B3320" w14:textId="02EB70D3" w:rsidR="00081C9F" w:rsidRPr="001914AB" w:rsidRDefault="000925FB" w:rsidP="00B4654F">
      <w:pPr>
        <w:ind w:left="-2410"/>
        <w:rPr>
          <w:rFonts w:ascii="Arial Narrow" w:hAnsi="Arial Narrow"/>
        </w:rPr>
      </w:pPr>
      <w:r>
        <w:rPr>
          <w:noProof/>
        </w:rPr>
        <w:drawing>
          <wp:inline distT="0" distB="0" distL="0" distR="0" wp14:anchorId="7468CB32" wp14:editId="73482E57">
            <wp:extent cx="2089785" cy="685800"/>
            <wp:effectExtent l="0" t="0" r="571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Picture 452"/>
                    <pic:cNvPicPr>
                      <a:picLoc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785" cy="685800"/>
                    </a:xfrm>
                    <a:prstGeom prst="rect">
                      <a:avLst/>
                    </a:prstGeom>
                  </pic:spPr>
                </pic:pic>
              </a:graphicData>
            </a:graphic>
          </wp:inline>
        </w:drawing>
      </w:r>
    </w:p>
    <w:p w14:paraId="2A353CF3" w14:textId="77777777" w:rsidR="00081C9F" w:rsidRPr="001914AB" w:rsidRDefault="00081C9F">
      <w:pPr>
        <w:rPr>
          <w:rFonts w:ascii="Arial Narrow" w:hAnsi="Arial Narrow"/>
        </w:rPr>
      </w:pPr>
    </w:p>
    <w:p w14:paraId="57700673" w14:textId="77777777" w:rsidR="00081C9F" w:rsidRPr="001914AB" w:rsidRDefault="00081C9F">
      <w:pPr>
        <w:rPr>
          <w:rFonts w:ascii="Arial Narrow" w:hAnsi="Arial Narrow"/>
        </w:rPr>
      </w:pPr>
    </w:p>
    <w:p w14:paraId="7FB45140" w14:textId="77777777" w:rsidR="00081C9F" w:rsidRPr="001914AB" w:rsidRDefault="00081C9F">
      <w:pPr>
        <w:rPr>
          <w:rFonts w:ascii="Arial Narrow" w:hAnsi="Arial Narrow"/>
        </w:rPr>
      </w:pPr>
    </w:p>
    <w:p w14:paraId="439DFE88" w14:textId="77777777" w:rsidR="00081C9F" w:rsidRPr="001914AB" w:rsidRDefault="00081C9F">
      <w:pPr>
        <w:rPr>
          <w:rFonts w:ascii="Arial Narrow" w:hAnsi="Arial Narrow"/>
        </w:rPr>
      </w:pPr>
    </w:p>
    <w:p w14:paraId="1F3A9208" w14:textId="77777777" w:rsidR="00081C9F" w:rsidRPr="001914AB" w:rsidRDefault="00081C9F">
      <w:pPr>
        <w:rPr>
          <w:rFonts w:ascii="Arial Narrow" w:hAnsi="Arial Narrow"/>
        </w:rPr>
      </w:pPr>
    </w:p>
    <w:p w14:paraId="25010297" w14:textId="77777777" w:rsidR="00081C9F" w:rsidRPr="001914AB" w:rsidRDefault="00081C9F">
      <w:pPr>
        <w:rPr>
          <w:rFonts w:ascii="Arial Narrow" w:hAnsi="Arial Narrow"/>
        </w:rPr>
      </w:pPr>
    </w:p>
    <w:p w14:paraId="32CD31D9" w14:textId="3A7D45D5" w:rsidR="00081C9F" w:rsidRPr="001914AB" w:rsidRDefault="001E20E5" w:rsidP="00B4654F">
      <w:pPr>
        <w:pStyle w:val="PrecNameCover"/>
        <w:ind w:left="-2410"/>
        <w:rPr>
          <w:rFonts w:ascii="Arial Narrow" w:hAnsi="Arial Narrow"/>
        </w:rPr>
      </w:pPr>
      <w:r>
        <w:rPr>
          <w:rFonts w:ascii="Arial Narrow" w:hAnsi="Arial Narrow"/>
        </w:rPr>
        <w:t>Reserve Contract</w:t>
      </w:r>
      <w:r w:rsidR="00C24B4E">
        <w:rPr>
          <w:rFonts w:ascii="Arial Narrow" w:hAnsi="Arial Narrow"/>
        </w:rPr>
        <w:t xml:space="preserve"> (</w:t>
      </w:r>
      <w:r w:rsidR="00270C40">
        <w:rPr>
          <w:rFonts w:ascii="Arial Narrow" w:hAnsi="Arial Narrow"/>
        </w:rPr>
        <w:t>Interim Reliability Reserves</w:t>
      </w:r>
      <w:r w:rsidR="00C24B4E">
        <w:rPr>
          <w:rFonts w:ascii="Arial Narrow" w:hAnsi="Arial Narrow"/>
        </w:rPr>
        <w:t>)</w:t>
      </w:r>
    </w:p>
    <w:p w14:paraId="04FE2741" w14:textId="77777777" w:rsidR="000E45E0" w:rsidRPr="001914AB" w:rsidRDefault="000E45E0" w:rsidP="00B4654F">
      <w:pPr>
        <w:pStyle w:val="CoverText"/>
        <w:spacing w:after="120"/>
        <w:ind w:left="-2410"/>
        <w:rPr>
          <w:rFonts w:ascii="Arial Narrow" w:hAnsi="Arial Narrow"/>
        </w:rPr>
      </w:pPr>
      <w:bookmarkStart w:id="1" w:name="CPFirstPartyName"/>
      <w:bookmarkEnd w:id="1"/>
    </w:p>
    <w:p w14:paraId="25349ECA" w14:textId="77777777" w:rsidR="000E45E0" w:rsidRPr="001914AB" w:rsidRDefault="000E45E0" w:rsidP="00B4654F">
      <w:pPr>
        <w:pStyle w:val="CoverText"/>
        <w:spacing w:after="120"/>
        <w:ind w:left="-2410"/>
        <w:rPr>
          <w:rFonts w:ascii="Arial Narrow" w:hAnsi="Arial Narrow"/>
          <w:sz w:val="36"/>
          <w:szCs w:val="36"/>
        </w:rPr>
      </w:pPr>
    </w:p>
    <w:p w14:paraId="6EBC6B5E" w14:textId="77777777" w:rsidR="00081C9F" w:rsidRPr="001914AB" w:rsidRDefault="00081C9F" w:rsidP="00B4654F">
      <w:pPr>
        <w:pStyle w:val="CoverText"/>
        <w:spacing w:after="120"/>
        <w:ind w:left="-2410"/>
        <w:rPr>
          <w:rFonts w:ascii="Arial Narrow" w:hAnsi="Arial Narrow"/>
          <w:sz w:val="36"/>
          <w:szCs w:val="36"/>
        </w:rPr>
      </w:pPr>
      <w:r w:rsidRPr="001914AB">
        <w:rPr>
          <w:rFonts w:ascii="Arial Narrow" w:hAnsi="Arial Narrow"/>
          <w:sz w:val="36"/>
          <w:szCs w:val="36"/>
        </w:rPr>
        <w:t xml:space="preserve">Australian Energy Market Operator Limited </w:t>
      </w:r>
    </w:p>
    <w:p w14:paraId="4D6FF9FF" w14:textId="77777777" w:rsidR="00081C9F" w:rsidRPr="001914AB" w:rsidRDefault="00081C9F" w:rsidP="00B4654F">
      <w:pPr>
        <w:pStyle w:val="CoverText"/>
        <w:spacing w:after="120"/>
        <w:ind w:left="-2410"/>
        <w:rPr>
          <w:rFonts w:ascii="Arial Narrow" w:hAnsi="Arial Narrow"/>
        </w:rPr>
      </w:pPr>
    </w:p>
    <w:p w14:paraId="5BD6876C" w14:textId="77777777" w:rsidR="00081C9F" w:rsidRPr="001914AB" w:rsidRDefault="00081C9F" w:rsidP="00B4654F">
      <w:pPr>
        <w:pStyle w:val="CoverText"/>
        <w:spacing w:after="120"/>
        <w:ind w:left="-2410"/>
        <w:rPr>
          <w:rFonts w:ascii="Arial Narrow" w:hAnsi="Arial Narrow"/>
          <w:sz w:val="36"/>
          <w:szCs w:val="36"/>
        </w:rPr>
      </w:pPr>
      <w:r w:rsidRPr="001914AB">
        <w:rPr>
          <w:rFonts w:ascii="Arial Narrow" w:hAnsi="Arial Narrow"/>
          <w:sz w:val="36"/>
          <w:szCs w:val="36"/>
        </w:rPr>
        <w:t>and</w:t>
      </w:r>
    </w:p>
    <w:p w14:paraId="501627A1" w14:textId="77777777" w:rsidR="00081C9F" w:rsidRPr="001914AB" w:rsidRDefault="00081C9F" w:rsidP="00B4654F">
      <w:pPr>
        <w:pStyle w:val="CoverText"/>
        <w:spacing w:after="120"/>
        <w:ind w:left="-2410"/>
        <w:rPr>
          <w:rFonts w:ascii="Arial Narrow" w:hAnsi="Arial Narrow"/>
          <w:b/>
          <w:i/>
        </w:rPr>
      </w:pPr>
    </w:p>
    <w:p w14:paraId="7CFB2CD1" w14:textId="77777777" w:rsidR="00081C9F" w:rsidRPr="001914AB" w:rsidRDefault="00081C9F" w:rsidP="00B4654F">
      <w:pPr>
        <w:pStyle w:val="CoverText"/>
        <w:spacing w:after="120"/>
        <w:ind w:left="-2410"/>
        <w:rPr>
          <w:rFonts w:ascii="Arial Narrow" w:hAnsi="Arial Narrow"/>
          <w:sz w:val="36"/>
          <w:szCs w:val="36"/>
        </w:rPr>
      </w:pPr>
      <w:r w:rsidRPr="001914AB">
        <w:rPr>
          <w:rFonts w:ascii="Arial Narrow" w:hAnsi="Arial Narrow"/>
          <w:sz w:val="36"/>
          <w:szCs w:val="36"/>
        </w:rPr>
        <w:t xml:space="preserve">[name] </w:t>
      </w:r>
    </w:p>
    <w:p w14:paraId="4AF34C41" w14:textId="77777777" w:rsidR="00081C9F" w:rsidRPr="001914AB" w:rsidRDefault="00081C9F" w:rsidP="00B4654F">
      <w:pPr>
        <w:pStyle w:val="CoverText"/>
        <w:ind w:left="-2410"/>
        <w:rPr>
          <w:rFonts w:ascii="Arial Narrow" w:hAnsi="Arial Narrow"/>
        </w:rPr>
      </w:pPr>
    </w:p>
    <w:p w14:paraId="72C13D0A" w14:textId="77777777" w:rsidR="00081C9F" w:rsidRPr="001914AB" w:rsidRDefault="00081C9F" w:rsidP="00B4654F">
      <w:pPr>
        <w:pStyle w:val="CoverText"/>
        <w:ind w:left="-2410"/>
        <w:rPr>
          <w:rFonts w:ascii="Arial Narrow" w:hAnsi="Arial Narrow"/>
        </w:rPr>
      </w:pPr>
    </w:p>
    <w:p w14:paraId="7A4FAA41" w14:textId="77777777" w:rsidR="00081C9F" w:rsidRPr="001914AB" w:rsidRDefault="00081C9F" w:rsidP="00B4654F">
      <w:pPr>
        <w:pStyle w:val="CoverText"/>
        <w:ind w:left="-2410"/>
        <w:rPr>
          <w:rFonts w:ascii="Arial Narrow" w:hAnsi="Arial Narrow"/>
        </w:rPr>
      </w:pPr>
    </w:p>
    <w:p w14:paraId="5D43891B" w14:textId="77777777" w:rsidR="00081C9F" w:rsidRPr="001914AB" w:rsidRDefault="00081C9F" w:rsidP="00B4654F">
      <w:pPr>
        <w:pStyle w:val="CoverText"/>
        <w:ind w:left="-2410"/>
        <w:rPr>
          <w:rFonts w:ascii="Arial Narrow" w:hAnsi="Arial Narrow"/>
        </w:rPr>
      </w:pPr>
    </w:p>
    <w:p w14:paraId="02EFB6A4" w14:textId="72B74765" w:rsidR="00081C9F" w:rsidRPr="00E54C77" w:rsidRDefault="00E54C77" w:rsidP="00B4654F">
      <w:pPr>
        <w:pStyle w:val="CoverText"/>
        <w:ind w:left="-2410"/>
        <w:rPr>
          <w:rFonts w:ascii="Arial Narrow" w:hAnsi="Arial Narrow"/>
          <w:b/>
        </w:rPr>
      </w:pPr>
      <w:r w:rsidRPr="00E54C77">
        <w:rPr>
          <w:rFonts w:ascii="Arial Narrow" w:hAnsi="Arial Narrow"/>
          <w:b/>
          <w:highlight w:val="yellow"/>
        </w:rPr>
        <w:t xml:space="preserve">Drafting Note: If a reserve provider is providing different types of </w:t>
      </w:r>
      <w:r w:rsidR="00270C40">
        <w:rPr>
          <w:rFonts w:ascii="Arial Narrow" w:hAnsi="Arial Narrow"/>
          <w:b/>
          <w:highlight w:val="yellow"/>
        </w:rPr>
        <w:t xml:space="preserve">Interim Reliability </w:t>
      </w:r>
      <w:r w:rsidR="00000CA2">
        <w:rPr>
          <w:rFonts w:ascii="Arial Narrow" w:hAnsi="Arial Narrow"/>
          <w:b/>
          <w:highlight w:val="yellow"/>
        </w:rPr>
        <w:t>Reserves</w:t>
      </w:r>
      <w:r w:rsidRPr="00E54C77">
        <w:rPr>
          <w:rFonts w:ascii="Arial Narrow" w:hAnsi="Arial Narrow"/>
          <w:b/>
          <w:highlight w:val="yellow"/>
        </w:rPr>
        <w:t xml:space="preserve"> </w:t>
      </w:r>
      <w:r w:rsidR="002A7A2A">
        <w:rPr>
          <w:rFonts w:ascii="Arial Narrow" w:hAnsi="Arial Narrow"/>
          <w:b/>
          <w:highlight w:val="yellow"/>
        </w:rPr>
        <w:t>–</w:t>
      </w:r>
      <w:r>
        <w:rPr>
          <w:rFonts w:ascii="Arial Narrow" w:hAnsi="Arial Narrow"/>
          <w:b/>
          <w:highlight w:val="yellow"/>
        </w:rPr>
        <w:t xml:space="preserve"> </w:t>
      </w:r>
      <w:r w:rsidRPr="00E54C77">
        <w:rPr>
          <w:rFonts w:ascii="Arial Narrow" w:hAnsi="Arial Narrow"/>
          <w:b/>
          <w:highlight w:val="yellow"/>
        </w:rPr>
        <w:t>i</w:t>
      </w:r>
      <w:r w:rsidR="002A7A2A">
        <w:rPr>
          <w:rFonts w:ascii="Arial Narrow" w:hAnsi="Arial Narrow"/>
          <w:b/>
          <w:highlight w:val="yellow"/>
        </w:rPr>
        <w:t xml:space="preserve">.e. </w:t>
      </w:r>
      <w:r w:rsidRPr="00E54C77">
        <w:rPr>
          <w:rFonts w:ascii="Arial Narrow" w:hAnsi="Arial Narrow"/>
          <w:b/>
          <w:highlight w:val="yellow"/>
        </w:rPr>
        <w:t xml:space="preserve">scheduled generation, scheduled load reduction, unscheduled generation, unscheduled </w:t>
      </w:r>
      <w:r w:rsidR="00A75492" w:rsidRPr="00E54C77">
        <w:rPr>
          <w:rFonts w:ascii="Arial Narrow" w:hAnsi="Arial Narrow"/>
          <w:b/>
          <w:highlight w:val="yellow"/>
        </w:rPr>
        <w:t>load</w:t>
      </w:r>
      <w:r w:rsidRPr="00E54C77">
        <w:rPr>
          <w:rFonts w:ascii="Arial Narrow" w:hAnsi="Arial Narrow"/>
          <w:b/>
          <w:highlight w:val="yellow"/>
        </w:rPr>
        <w:t xml:space="preserve"> reduction – a different contract will be needed for each type</w:t>
      </w:r>
      <w:r w:rsidR="009606A5">
        <w:rPr>
          <w:rFonts w:ascii="Arial Narrow" w:hAnsi="Arial Narrow"/>
          <w:b/>
          <w:highlight w:val="yellow"/>
        </w:rPr>
        <w:t xml:space="preserve"> and the schedules and annexures that are not relevant to that type will be deleted</w:t>
      </w:r>
      <w:r w:rsidRPr="00E54C77">
        <w:rPr>
          <w:rFonts w:ascii="Arial Narrow" w:hAnsi="Arial Narrow"/>
          <w:b/>
          <w:highlight w:val="yellow"/>
        </w:rPr>
        <w:t>)</w:t>
      </w:r>
    </w:p>
    <w:p w14:paraId="413E5F49" w14:textId="77777777" w:rsidR="00081C9F" w:rsidRPr="001914AB" w:rsidRDefault="00081C9F" w:rsidP="00B4654F">
      <w:pPr>
        <w:pStyle w:val="CoverText"/>
        <w:ind w:left="-2410"/>
        <w:rPr>
          <w:rFonts w:ascii="Arial Narrow" w:hAnsi="Arial Narrow"/>
        </w:rPr>
      </w:pPr>
    </w:p>
    <w:p w14:paraId="53607D8F" w14:textId="69844B6A" w:rsidR="00081C9F" w:rsidRPr="001914AB" w:rsidRDefault="00081C9F" w:rsidP="00B4654F">
      <w:pPr>
        <w:pStyle w:val="CoverText"/>
        <w:ind w:left="-2410"/>
        <w:rPr>
          <w:rFonts w:ascii="Arial Narrow" w:hAnsi="Arial Narrow"/>
        </w:rPr>
      </w:pPr>
    </w:p>
    <w:p w14:paraId="37BDA626" w14:textId="77777777" w:rsidR="00081C9F" w:rsidRPr="001914AB" w:rsidRDefault="00081C9F" w:rsidP="00B4654F">
      <w:pPr>
        <w:pStyle w:val="CoverText"/>
        <w:ind w:left="-2410"/>
        <w:rPr>
          <w:rFonts w:ascii="Arial Narrow" w:hAnsi="Arial Narrow"/>
        </w:rPr>
      </w:pPr>
    </w:p>
    <w:p w14:paraId="019BD96C" w14:textId="77777777" w:rsidR="00081C9F" w:rsidRPr="001914AB" w:rsidRDefault="00081C9F" w:rsidP="00B4654F">
      <w:pPr>
        <w:pStyle w:val="CoverText"/>
        <w:ind w:left="-2410"/>
        <w:rPr>
          <w:rFonts w:ascii="Arial Narrow" w:hAnsi="Arial Narrow"/>
        </w:rPr>
      </w:pPr>
    </w:p>
    <w:p w14:paraId="52F0C100" w14:textId="77777777" w:rsidR="00081C9F" w:rsidRPr="001914AB" w:rsidRDefault="00081C9F" w:rsidP="00B4654F">
      <w:pPr>
        <w:pStyle w:val="CoverText"/>
        <w:ind w:left="-2410"/>
        <w:rPr>
          <w:rFonts w:ascii="Arial Narrow" w:hAnsi="Arial Narrow"/>
        </w:rPr>
      </w:pPr>
    </w:p>
    <w:p w14:paraId="792902C0" w14:textId="77777777" w:rsidR="00081C9F" w:rsidRPr="001914AB" w:rsidRDefault="00081C9F" w:rsidP="00B4654F">
      <w:pPr>
        <w:ind w:left="-2410"/>
        <w:rPr>
          <w:rFonts w:ascii="Arial Narrow" w:hAnsi="Arial Narrow" w:cs="Arial"/>
          <w:sz w:val="20"/>
        </w:rPr>
      </w:pPr>
      <w:r w:rsidRPr="001914AB">
        <w:rPr>
          <w:rFonts w:ascii="Arial Narrow" w:hAnsi="Arial Narrow" w:cs="Arial"/>
          <w:sz w:val="20"/>
        </w:rPr>
        <w:t>Australian Energy Market Operator Limited</w:t>
      </w:r>
    </w:p>
    <w:p w14:paraId="355B7EAE" w14:textId="38858466" w:rsidR="00081C9F" w:rsidRPr="001914AB" w:rsidRDefault="00081C9F" w:rsidP="00B4654F">
      <w:pPr>
        <w:ind w:left="-2410"/>
        <w:rPr>
          <w:rFonts w:ascii="Arial Narrow" w:hAnsi="Arial Narrow" w:cs="Arial"/>
          <w:sz w:val="20"/>
        </w:rPr>
      </w:pPr>
      <w:r w:rsidRPr="001914AB">
        <w:rPr>
          <w:rFonts w:ascii="Arial Narrow" w:hAnsi="Arial Narrow" w:cs="Arial"/>
          <w:sz w:val="20"/>
        </w:rPr>
        <w:t>Level</w:t>
      </w:r>
      <w:r w:rsidR="007C5E60" w:rsidRPr="001914AB">
        <w:rPr>
          <w:rFonts w:ascii="Arial Narrow" w:hAnsi="Arial Narrow" w:cs="Arial"/>
          <w:sz w:val="20"/>
        </w:rPr>
        <w:t xml:space="preserve"> </w:t>
      </w:r>
      <w:r w:rsidR="00DB3646">
        <w:rPr>
          <w:rFonts w:ascii="Arial Narrow" w:hAnsi="Arial Narrow" w:cs="Arial"/>
          <w:sz w:val="20"/>
        </w:rPr>
        <w:t>1</w:t>
      </w:r>
      <w:r w:rsidR="008064FE" w:rsidRPr="001914AB">
        <w:rPr>
          <w:rFonts w:ascii="Arial Narrow" w:hAnsi="Arial Narrow" w:cs="Arial"/>
          <w:sz w:val="20"/>
        </w:rPr>
        <w:t>2</w:t>
      </w:r>
      <w:r w:rsidRPr="001914AB">
        <w:rPr>
          <w:rFonts w:ascii="Arial Narrow" w:hAnsi="Arial Narrow" w:cs="Arial"/>
          <w:sz w:val="20"/>
        </w:rPr>
        <w:t xml:space="preserve">, </w:t>
      </w:r>
      <w:r w:rsidR="00DB3646">
        <w:rPr>
          <w:rFonts w:ascii="Arial Narrow" w:hAnsi="Arial Narrow" w:cs="Arial"/>
          <w:sz w:val="20"/>
        </w:rPr>
        <w:t>171</w:t>
      </w:r>
      <w:r w:rsidR="00CC037B" w:rsidRPr="001914AB">
        <w:rPr>
          <w:rFonts w:ascii="Arial Narrow" w:hAnsi="Arial Narrow" w:cs="Arial"/>
          <w:sz w:val="20"/>
        </w:rPr>
        <w:t xml:space="preserve"> Collins </w:t>
      </w:r>
      <w:r w:rsidRPr="001914AB">
        <w:rPr>
          <w:rFonts w:ascii="Arial Narrow" w:hAnsi="Arial Narrow" w:cs="Arial"/>
          <w:sz w:val="20"/>
        </w:rPr>
        <w:t>Street</w:t>
      </w:r>
    </w:p>
    <w:p w14:paraId="1217A7AA" w14:textId="77777777" w:rsidR="00081C9F" w:rsidRPr="001914AB" w:rsidRDefault="00081C9F" w:rsidP="00B4654F">
      <w:pPr>
        <w:ind w:left="-2410"/>
        <w:rPr>
          <w:rFonts w:ascii="Arial Narrow" w:hAnsi="Arial Narrow" w:cs="Arial"/>
          <w:sz w:val="20"/>
        </w:rPr>
      </w:pPr>
      <w:r w:rsidRPr="001914AB">
        <w:rPr>
          <w:rFonts w:ascii="Arial Narrow" w:hAnsi="Arial Narrow" w:cs="Arial"/>
          <w:sz w:val="20"/>
        </w:rPr>
        <w:t>MELBOURNE  VIC  3000</w:t>
      </w:r>
    </w:p>
    <w:p w14:paraId="6EED4408" w14:textId="4D5E8DAE" w:rsidR="00081C9F" w:rsidRPr="00CB051E" w:rsidRDefault="00081C9F" w:rsidP="00721F93">
      <w:pPr>
        <w:ind w:left="-2410"/>
        <w:rPr>
          <w:rFonts w:ascii="Arial Narrow" w:hAnsi="Arial Narrow"/>
          <w:sz w:val="20"/>
        </w:rPr>
        <w:sectPr w:rsidR="00081C9F" w:rsidRPr="00CB051E">
          <w:headerReference w:type="default" r:id="rId12"/>
          <w:headerReference w:type="first" r:id="rId13"/>
          <w:pgSz w:w="11907" w:h="16840" w:code="9"/>
          <w:pgMar w:top="1134" w:right="1134" w:bottom="1417" w:left="4195" w:header="425" w:footer="567" w:gutter="0"/>
          <w:pgNumType w:start="1"/>
          <w:cols w:space="720"/>
          <w:titlePg/>
          <w:docGrid w:linePitch="313"/>
        </w:sectPr>
      </w:pPr>
      <w:r w:rsidRPr="00651FFC">
        <w:rPr>
          <w:rFonts w:ascii="Arial Narrow" w:hAnsi="Arial Narrow" w:cs="Arial"/>
          <w:sz w:val="20"/>
        </w:rPr>
        <w:t xml:space="preserve">TEL:  </w:t>
      </w:r>
      <w:r w:rsidR="00721F93" w:rsidRPr="00CB051E">
        <w:rPr>
          <w:rFonts w:ascii="Arial Narrow" w:hAnsi="Arial Narrow"/>
          <w:sz w:val="20"/>
        </w:rPr>
        <w:t>1300 858 724</w:t>
      </w:r>
    </w:p>
    <w:p w14:paraId="1F57D73A" w14:textId="77777777" w:rsidR="00081C9F" w:rsidRPr="001914AB" w:rsidRDefault="00081C9F">
      <w:pPr>
        <w:spacing w:before="40" w:after="40"/>
        <w:rPr>
          <w:rFonts w:ascii="Arial Narrow" w:hAnsi="Arial Narrow"/>
          <w:vanish/>
          <w:color w:val="808080"/>
          <w:sz w:val="22"/>
          <w:szCs w:val="22"/>
        </w:rPr>
      </w:pPr>
      <w:r w:rsidRPr="001914AB">
        <w:rPr>
          <w:rFonts w:ascii="Arial Narrow" w:hAnsi="Arial Narrow"/>
          <w:vanish/>
          <w:color w:val="808080"/>
          <w:sz w:val="22"/>
          <w:szCs w:val="22"/>
        </w:rPr>
        <w:lastRenderedPageBreak/>
        <w:t>click anywhere in the contents then press the F9 key to update the table of contents</w:t>
      </w:r>
    </w:p>
    <w:p w14:paraId="69A26E4C" w14:textId="6E600901" w:rsidR="00C56B1C" w:rsidRDefault="009A2843">
      <w:pPr>
        <w:pStyle w:val="TOC3"/>
        <w:rPr>
          <w:rFonts w:asciiTheme="minorHAnsi" w:eastAsiaTheme="minorEastAsia" w:hAnsiTheme="minorHAnsi" w:cstheme="minorBidi"/>
          <w:b w:val="0"/>
          <w:noProof/>
          <w:kern w:val="2"/>
          <w:sz w:val="22"/>
          <w:szCs w:val="22"/>
          <w:lang w:eastAsia="en-AU"/>
          <w14:ligatures w14:val="standardContextual"/>
        </w:rPr>
      </w:pPr>
      <w:r w:rsidRPr="001914AB">
        <w:rPr>
          <w:rFonts w:ascii="Arial Narrow" w:hAnsi="Arial Narrow"/>
          <w:b w:val="0"/>
          <w:sz w:val="22"/>
          <w:szCs w:val="22"/>
        </w:rPr>
        <w:fldChar w:fldCharType="begin"/>
      </w:r>
      <w:r w:rsidR="00081C9F" w:rsidRPr="001914AB">
        <w:rPr>
          <w:rFonts w:ascii="Arial Narrow" w:hAnsi="Arial Narrow"/>
          <w:b w:val="0"/>
          <w:sz w:val="22"/>
          <w:szCs w:val="22"/>
        </w:rPr>
        <w:instrText xml:space="preserve"> TOC \o "1-2" \t "SchedTitle,3,Header sub,3" </w:instrText>
      </w:r>
      <w:r w:rsidRPr="001914AB">
        <w:rPr>
          <w:rFonts w:ascii="Arial Narrow" w:hAnsi="Arial Narrow"/>
          <w:b w:val="0"/>
          <w:sz w:val="22"/>
          <w:szCs w:val="22"/>
        </w:rPr>
        <w:fldChar w:fldCharType="separate"/>
      </w:r>
      <w:r w:rsidR="00C56B1C" w:rsidRPr="00CC03C7">
        <w:rPr>
          <w:rFonts w:ascii="Arial Narrow" w:hAnsi="Arial Narrow"/>
          <w:noProof/>
        </w:rPr>
        <w:t>Details</w:t>
      </w:r>
      <w:r w:rsidR="00C56B1C">
        <w:rPr>
          <w:noProof/>
        </w:rPr>
        <w:tab/>
      </w:r>
      <w:r w:rsidR="00C56B1C">
        <w:rPr>
          <w:noProof/>
        </w:rPr>
        <w:fldChar w:fldCharType="begin"/>
      </w:r>
      <w:r w:rsidR="00C56B1C">
        <w:rPr>
          <w:noProof/>
        </w:rPr>
        <w:instrText xml:space="preserve"> PAGEREF _Toc166848688 \h </w:instrText>
      </w:r>
      <w:r w:rsidR="00C56B1C">
        <w:rPr>
          <w:noProof/>
        </w:rPr>
      </w:r>
      <w:r w:rsidR="00C56B1C">
        <w:rPr>
          <w:noProof/>
        </w:rPr>
        <w:fldChar w:fldCharType="separate"/>
      </w:r>
      <w:r w:rsidR="00AB545F">
        <w:rPr>
          <w:noProof/>
        </w:rPr>
        <w:t>4</w:t>
      </w:r>
      <w:r w:rsidR="00C56B1C">
        <w:rPr>
          <w:noProof/>
        </w:rPr>
        <w:fldChar w:fldCharType="end"/>
      </w:r>
    </w:p>
    <w:p w14:paraId="176E3BD8" w14:textId="29A20B1C"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Operative Provisions</w:t>
      </w:r>
      <w:r>
        <w:rPr>
          <w:noProof/>
        </w:rPr>
        <w:tab/>
      </w:r>
      <w:r>
        <w:rPr>
          <w:noProof/>
        </w:rPr>
        <w:fldChar w:fldCharType="begin"/>
      </w:r>
      <w:r>
        <w:rPr>
          <w:noProof/>
        </w:rPr>
        <w:instrText xml:space="preserve"> PAGEREF _Toc166848689 \h </w:instrText>
      </w:r>
      <w:r>
        <w:rPr>
          <w:noProof/>
        </w:rPr>
      </w:r>
      <w:r>
        <w:rPr>
          <w:noProof/>
        </w:rPr>
        <w:fldChar w:fldCharType="separate"/>
      </w:r>
      <w:r w:rsidR="00AB545F">
        <w:rPr>
          <w:noProof/>
        </w:rPr>
        <w:t>5</w:t>
      </w:r>
      <w:r>
        <w:rPr>
          <w:noProof/>
        </w:rPr>
        <w:fldChar w:fldCharType="end"/>
      </w:r>
    </w:p>
    <w:p w14:paraId="7AFA85F6" w14:textId="7F8E41B0"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Interpretation and Incorporation of Schedules</w:t>
      </w:r>
      <w:r>
        <w:rPr>
          <w:noProof/>
        </w:rPr>
        <w:tab/>
      </w:r>
      <w:r>
        <w:rPr>
          <w:noProof/>
        </w:rPr>
        <w:fldChar w:fldCharType="begin"/>
      </w:r>
      <w:r>
        <w:rPr>
          <w:noProof/>
        </w:rPr>
        <w:instrText xml:space="preserve"> PAGEREF _Toc166848690 \h </w:instrText>
      </w:r>
      <w:r>
        <w:rPr>
          <w:noProof/>
        </w:rPr>
      </w:r>
      <w:r>
        <w:rPr>
          <w:noProof/>
        </w:rPr>
        <w:fldChar w:fldCharType="separate"/>
      </w:r>
      <w:r w:rsidR="00AB545F">
        <w:rPr>
          <w:noProof/>
        </w:rPr>
        <w:t>5</w:t>
      </w:r>
      <w:r>
        <w:rPr>
          <w:noProof/>
        </w:rPr>
        <w:fldChar w:fldCharType="end"/>
      </w:r>
    </w:p>
    <w:p w14:paraId="77F22CEB" w14:textId="7DDACDF9"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Definitions</w:t>
      </w:r>
      <w:r>
        <w:rPr>
          <w:noProof/>
        </w:rPr>
        <w:tab/>
      </w:r>
      <w:r>
        <w:rPr>
          <w:noProof/>
        </w:rPr>
        <w:fldChar w:fldCharType="begin"/>
      </w:r>
      <w:r>
        <w:rPr>
          <w:noProof/>
        </w:rPr>
        <w:instrText xml:space="preserve"> PAGEREF _Toc166848691 \h </w:instrText>
      </w:r>
      <w:r>
        <w:rPr>
          <w:noProof/>
        </w:rPr>
      </w:r>
      <w:r>
        <w:rPr>
          <w:noProof/>
        </w:rPr>
        <w:fldChar w:fldCharType="separate"/>
      </w:r>
      <w:r w:rsidR="00AB545F">
        <w:rPr>
          <w:noProof/>
        </w:rPr>
        <w:t>5</w:t>
      </w:r>
      <w:r>
        <w:rPr>
          <w:noProof/>
        </w:rPr>
        <w:fldChar w:fldCharType="end"/>
      </w:r>
    </w:p>
    <w:p w14:paraId="20B22BA2" w14:textId="436DF32D"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Interpretation</w:t>
      </w:r>
      <w:r>
        <w:rPr>
          <w:noProof/>
        </w:rPr>
        <w:tab/>
      </w:r>
      <w:r>
        <w:rPr>
          <w:noProof/>
        </w:rPr>
        <w:fldChar w:fldCharType="begin"/>
      </w:r>
      <w:r>
        <w:rPr>
          <w:noProof/>
        </w:rPr>
        <w:instrText xml:space="preserve"> PAGEREF _Toc166848692 \h </w:instrText>
      </w:r>
      <w:r>
        <w:rPr>
          <w:noProof/>
        </w:rPr>
      </w:r>
      <w:r>
        <w:rPr>
          <w:noProof/>
        </w:rPr>
        <w:fldChar w:fldCharType="separate"/>
      </w:r>
      <w:r w:rsidR="00AB545F">
        <w:rPr>
          <w:noProof/>
        </w:rPr>
        <w:t>7</w:t>
      </w:r>
      <w:r>
        <w:rPr>
          <w:noProof/>
        </w:rPr>
        <w:fldChar w:fldCharType="end"/>
      </w:r>
    </w:p>
    <w:p w14:paraId="6E40ADDB" w14:textId="4457A7CA"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Construction</w:t>
      </w:r>
      <w:r>
        <w:rPr>
          <w:noProof/>
        </w:rPr>
        <w:tab/>
      </w:r>
      <w:r>
        <w:rPr>
          <w:noProof/>
        </w:rPr>
        <w:fldChar w:fldCharType="begin"/>
      </w:r>
      <w:r>
        <w:rPr>
          <w:noProof/>
        </w:rPr>
        <w:instrText xml:space="preserve"> PAGEREF _Toc166848693 \h </w:instrText>
      </w:r>
      <w:r>
        <w:rPr>
          <w:noProof/>
        </w:rPr>
      </w:r>
      <w:r>
        <w:rPr>
          <w:noProof/>
        </w:rPr>
        <w:fldChar w:fldCharType="separate"/>
      </w:r>
      <w:r w:rsidR="00AB545F">
        <w:rPr>
          <w:noProof/>
        </w:rPr>
        <w:t>8</w:t>
      </w:r>
      <w:r>
        <w:rPr>
          <w:noProof/>
        </w:rPr>
        <w:fldChar w:fldCharType="end"/>
      </w:r>
    </w:p>
    <w:p w14:paraId="425A99C1" w14:textId="5AAFE4C5"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Symbols</w:t>
      </w:r>
      <w:r>
        <w:rPr>
          <w:noProof/>
        </w:rPr>
        <w:tab/>
      </w:r>
      <w:r>
        <w:rPr>
          <w:noProof/>
        </w:rPr>
        <w:fldChar w:fldCharType="begin"/>
      </w:r>
      <w:r>
        <w:rPr>
          <w:noProof/>
        </w:rPr>
        <w:instrText xml:space="preserve"> PAGEREF _Toc166848694 \h </w:instrText>
      </w:r>
      <w:r>
        <w:rPr>
          <w:noProof/>
        </w:rPr>
      </w:r>
      <w:r>
        <w:rPr>
          <w:noProof/>
        </w:rPr>
        <w:fldChar w:fldCharType="separate"/>
      </w:r>
      <w:r w:rsidR="00AB545F">
        <w:rPr>
          <w:noProof/>
        </w:rPr>
        <w:t>8</w:t>
      </w:r>
      <w:r>
        <w:rPr>
          <w:noProof/>
        </w:rPr>
        <w:fldChar w:fldCharType="end"/>
      </w:r>
    </w:p>
    <w:p w14:paraId="28C949DF" w14:textId="732ABED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Schedules</w:t>
      </w:r>
      <w:r>
        <w:rPr>
          <w:noProof/>
        </w:rPr>
        <w:tab/>
      </w:r>
      <w:r>
        <w:rPr>
          <w:noProof/>
        </w:rPr>
        <w:fldChar w:fldCharType="begin"/>
      </w:r>
      <w:r>
        <w:rPr>
          <w:noProof/>
        </w:rPr>
        <w:instrText xml:space="preserve"> PAGEREF _Toc166848695 \h </w:instrText>
      </w:r>
      <w:r>
        <w:rPr>
          <w:noProof/>
        </w:rPr>
      </w:r>
      <w:r>
        <w:rPr>
          <w:noProof/>
        </w:rPr>
        <w:fldChar w:fldCharType="separate"/>
      </w:r>
      <w:r w:rsidR="00AB545F">
        <w:rPr>
          <w:noProof/>
        </w:rPr>
        <w:t>8</w:t>
      </w:r>
      <w:r>
        <w:rPr>
          <w:noProof/>
        </w:rPr>
        <w:fldChar w:fldCharType="end"/>
      </w:r>
    </w:p>
    <w:p w14:paraId="4D23B1CC" w14:textId="074AC75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Priority</w:t>
      </w:r>
      <w:r>
        <w:rPr>
          <w:noProof/>
        </w:rPr>
        <w:tab/>
      </w:r>
      <w:r>
        <w:rPr>
          <w:noProof/>
        </w:rPr>
        <w:fldChar w:fldCharType="begin"/>
      </w:r>
      <w:r>
        <w:rPr>
          <w:noProof/>
        </w:rPr>
        <w:instrText xml:space="preserve"> PAGEREF _Toc166848696 \h </w:instrText>
      </w:r>
      <w:r>
        <w:rPr>
          <w:noProof/>
        </w:rPr>
      </w:r>
      <w:r>
        <w:rPr>
          <w:noProof/>
        </w:rPr>
        <w:fldChar w:fldCharType="separate"/>
      </w:r>
      <w:r w:rsidR="00AB545F">
        <w:rPr>
          <w:noProof/>
        </w:rPr>
        <w:t>8</w:t>
      </w:r>
      <w:r>
        <w:rPr>
          <w:noProof/>
        </w:rPr>
        <w:fldChar w:fldCharType="end"/>
      </w:r>
    </w:p>
    <w:p w14:paraId="6D68CB61" w14:textId="1C0A83C0"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i/>
          <w:noProof/>
        </w:rPr>
        <w:t>Rules</w:t>
      </w:r>
      <w:r w:rsidRPr="00CC03C7">
        <w:rPr>
          <w:rFonts w:ascii="Arial Narrow" w:hAnsi="Arial Narrow"/>
          <w:noProof/>
        </w:rPr>
        <w:t xml:space="preserve"> prevail</w:t>
      </w:r>
      <w:r>
        <w:rPr>
          <w:noProof/>
        </w:rPr>
        <w:tab/>
      </w:r>
      <w:r>
        <w:rPr>
          <w:noProof/>
        </w:rPr>
        <w:fldChar w:fldCharType="begin"/>
      </w:r>
      <w:r>
        <w:rPr>
          <w:noProof/>
        </w:rPr>
        <w:instrText xml:space="preserve"> PAGEREF _Toc166848697 \h </w:instrText>
      </w:r>
      <w:r>
        <w:rPr>
          <w:noProof/>
        </w:rPr>
      </w:r>
      <w:r>
        <w:rPr>
          <w:noProof/>
        </w:rPr>
        <w:fldChar w:fldCharType="separate"/>
      </w:r>
      <w:r w:rsidR="00AB545F">
        <w:rPr>
          <w:noProof/>
        </w:rPr>
        <w:t>8</w:t>
      </w:r>
      <w:r>
        <w:rPr>
          <w:noProof/>
        </w:rPr>
        <w:fldChar w:fldCharType="end"/>
      </w:r>
    </w:p>
    <w:p w14:paraId="684F3422" w14:textId="2602E803"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2</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Conditions Subsequent</w:t>
      </w:r>
      <w:r>
        <w:rPr>
          <w:noProof/>
        </w:rPr>
        <w:tab/>
      </w:r>
      <w:r>
        <w:rPr>
          <w:noProof/>
        </w:rPr>
        <w:fldChar w:fldCharType="begin"/>
      </w:r>
      <w:r>
        <w:rPr>
          <w:noProof/>
        </w:rPr>
        <w:instrText xml:space="preserve"> PAGEREF _Toc166848698 \h </w:instrText>
      </w:r>
      <w:r>
        <w:rPr>
          <w:noProof/>
        </w:rPr>
      </w:r>
      <w:r>
        <w:rPr>
          <w:noProof/>
        </w:rPr>
        <w:fldChar w:fldCharType="separate"/>
      </w:r>
      <w:r w:rsidR="00AB545F">
        <w:rPr>
          <w:noProof/>
        </w:rPr>
        <w:t>9</w:t>
      </w:r>
      <w:r>
        <w:rPr>
          <w:noProof/>
        </w:rPr>
        <w:fldChar w:fldCharType="end"/>
      </w:r>
    </w:p>
    <w:p w14:paraId="418FEBC5" w14:textId="7887DD8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Conditions</w:t>
      </w:r>
      <w:r>
        <w:rPr>
          <w:noProof/>
        </w:rPr>
        <w:tab/>
      </w:r>
      <w:r>
        <w:rPr>
          <w:noProof/>
        </w:rPr>
        <w:fldChar w:fldCharType="begin"/>
      </w:r>
      <w:r>
        <w:rPr>
          <w:noProof/>
        </w:rPr>
        <w:instrText xml:space="preserve"> PAGEREF _Toc166848699 \h </w:instrText>
      </w:r>
      <w:r>
        <w:rPr>
          <w:noProof/>
        </w:rPr>
      </w:r>
      <w:r>
        <w:rPr>
          <w:noProof/>
        </w:rPr>
        <w:fldChar w:fldCharType="separate"/>
      </w:r>
      <w:r w:rsidR="00AB545F">
        <w:rPr>
          <w:noProof/>
        </w:rPr>
        <w:t>9</w:t>
      </w:r>
      <w:r>
        <w:rPr>
          <w:noProof/>
        </w:rPr>
        <w:fldChar w:fldCharType="end"/>
      </w:r>
    </w:p>
    <w:p w14:paraId="4954C23A" w14:textId="66D24415"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Fulfilment of Conditions</w:t>
      </w:r>
      <w:r>
        <w:rPr>
          <w:noProof/>
        </w:rPr>
        <w:tab/>
      </w:r>
      <w:r>
        <w:rPr>
          <w:noProof/>
        </w:rPr>
        <w:fldChar w:fldCharType="begin"/>
      </w:r>
      <w:r>
        <w:rPr>
          <w:noProof/>
        </w:rPr>
        <w:instrText xml:space="preserve"> PAGEREF _Toc166848700 \h </w:instrText>
      </w:r>
      <w:r>
        <w:rPr>
          <w:noProof/>
        </w:rPr>
      </w:r>
      <w:r>
        <w:rPr>
          <w:noProof/>
        </w:rPr>
        <w:fldChar w:fldCharType="separate"/>
      </w:r>
      <w:r w:rsidR="00AB545F">
        <w:rPr>
          <w:noProof/>
        </w:rPr>
        <w:t>9</w:t>
      </w:r>
      <w:r>
        <w:rPr>
          <w:noProof/>
        </w:rPr>
        <w:fldChar w:fldCharType="end"/>
      </w:r>
    </w:p>
    <w:p w14:paraId="53AC06DB" w14:textId="06864C91"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Updates</w:t>
      </w:r>
      <w:r>
        <w:rPr>
          <w:noProof/>
        </w:rPr>
        <w:tab/>
      </w:r>
      <w:r>
        <w:rPr>
          <w:noProof/>
        </w:rPr>
        <w:fldChar w:fldCharType="begin"/>
      </w:r>
      <w:r>
        <w:rPr>
          <w:noProof/>
        </w:rPr>
        <w:instrText xml:space="preserve"> PAGEREF _Toc166848701 \h </w:instrText>
      </w:r>
      <w:r>
        <w:rPr>
          <w:noProof/>
        </w:rPr>
      </w:r>
      <w:r>
        <w:rPr>
          <w:noProof/>
        </w:rPr>
        <w:fldChar w:fldCharType="separate"/>
      </w:r>
      <w:r w:rsidR="00AB545F">
        <w:rPr>
          <w:noProof/>
        </w:rPr>
        <w:t>9</w:t>
      </w:r>
      <w:r>
        <w:rPr>
          <w:noProof/>
        </w:rPr>
        <w:fldChar w:fldCharType="end"/>
      </w:r>
    </w:p>
    <w:p w14:paraId="098FECF5" w14:textId="0C84AB3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Waiver of condition subsequent</w:t>
      </w:r>
      <w:r>
        <w:rPr>
          <w:noProof/>
        </w:rPr>
        <w:tab/>
      </w:r>
      <w:r>
        <w:rPr>
          <w:noProof/>
        </w:rPr>
        <w:fldChar w:fldCharType="begin"/>
      </w:r>
      <w:r>
        <w:rPr>
          <w:noProof/>
        </w:rPr>
        <w:instrText xml:space="preserve"> PAGEREF _Toc166848702 \h </w:instrText>
      </w:r>
      <w:r>
        <w:rPr>
          <w:noProof/>
        </w:rPr>
      </w:r>
      <w:r>
        <w:rPr>
          <w:noProof/>
        </w:rPr>
        <w:fldChar w:fldCharType="separate"/>
      </w:r>
      <w:r w:rsidR="00AB545F">
        <w:rPr>
          <w:noProof/>
        </w:rPr>
        <w:t>9</w:t>
      </w:r>
      <w:r>
        <w:rPr>
          <w:noProof/>
        </w:rPr>
        <w:fldChar w:fldCharType="end"/>
      </w:r>
    </w:p>
    <w:p w14:paraId="71822DF8" w14:textId="4EC27760"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Conditions Subsequent Fulfilment Date</w:t>
      </w:r>
      <w:r>
        <w:rPr>
          <w:noProof/>
        </w:rPr>
        <w:tab/>
      </w:r>
      <w:r>
        <w:rPr>
          <w:noProof/>
        </w:rPr>
        <w:fldChar w:fldCharType="begin"/>
      </w:r>
      <w:r>
        <w:rPr>
          <w:noProof/>
        </w:rPr>
        <w:instrText xml:space="preserve"> PAGEREF _Toc166848703 \h </w:instrText>
      </w:r>
      <w:r>
        <w:rPr>
          <w:noProof/>
        </w:rPr>
      </w:r>
      <w:r>
        <w:rPr>
          <w:noProof/>
        </w:rPr>
        <w:fldChar w:fldCharType="separate"/>
      </w:r>
      <w:r w:rsidR="00AB545F">
        <w:rPr>
          <w:noProof/>
        </w:rPr>
        <w:t>9</w:t>
      </w:r>
      <w:r>
        <w:rPr>
          <w:noProof/>
        </w:rPr>
        <w:fldChar w:fldCharType="end"/>
      </w:r>
    </w:p>
    <w:p w14:paraId="2A2A816D" w14:textId="317F4DA5"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Effect of Termination</w:t>
      </w:r>
      <w:r>
        <w:rPr>
          <w:noProof/>
        </w:rPr>
        <w:tab/>
      </w:r>
      <w:r>
        <w:rPr>
          <w:noProof/>
        </w:rPr>
        <w:fldChar w:fldCharType="begin"/>
      </w:r>
      <w:r>
        <w:rPr>
          <w:noProof/>
        </w:rPr>
        <w:instrText xml:space="preserve"> PAGEREF _Toc166848704 \h </w:instrText>
      </w:r>
      <w:r>
        <w:rPr>
          <w:noProof/>
        </w:rPr>
      </w:r>
      <w:r>
        <w:rPr>
          <w:noProof/>
        </w:rPr>
        <w:fldChar w:fldCharType="separate"/>
      </w:r>
      <w:r w:rsidR="00AB545F">
        <w:rPr>
          <w:noProof/>
        </w:rPr>
        <w:t>9</w:t>
      </w:r>
      <w:r>
        <w:rPr>
          <w:noProof/>
        </w:rPr>
        <w:fldChar w:fldCharType="end"/>
      </w:r>
    </w:p>
    <w:p w14:paraId="3BB3EFAA" w14:textId="54256C38"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2.7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Survival</w:t>
      </w:r>
      <w:r>
        <w:rPr>
          <w:noProof/>
        </w:rPr>
        <w:tab/>
      </w:r>
      <w:r>
        <w:rPr>
          <w:noProof/>
        </w:rPr>
        <w:fldChar w:fldCharType="begin"/>
      </w:r>
      <w:r>
        <w:rPr>
          <w:noProof/>
        </w:rPr>
        <w:instrText xml:space="preserve"> PAGEREF _Toc166848705 \h </w:instrText>
      </w:r>
      <w:r>
        <w:rPr>
          <w:noProof/>
        </w:rPr>
      </w:r>
      <w:r>
        <w:rPr>
          <w:noProof/>
        </w:rPr>
        <w:fldChar w:fldCharType="separate"/>
      </w:r>
      <w:r w:rsidR="00AB545F">
        <w:rPr>
          <w:noProof/>
        </w:rPr>
        <w:t>9</w:t>
      </w:r>
      <w:r>
        <w:rPr>
          <w:noProof/>
        </w:rPr>
        <w:fldChar w:fldCharType="end"/>
      </w:r>
    </w:p>
    <w:p w14:paraId="00FE2806" w14:textId="61C94FF7"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3</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Term</w:t>
      </w:r>
      <w:r>
        <w:rPr>
          <w:noProof/>
        </w:rPr>
        <w:tab/>
      </w:r>
      <w:r>
        <w:rPr>
          <w:noProof/>
        </w:rPr>
        <w:fldChar w:fldCharType="begin"/>
      </w:r>
      <w:r>
        <w:rPr>
          <w:noProof/>
        </w:rPr>
        <w:instrText xml:space="preserve"> PAGEREF _Toc166848706 \h </w:instrText>
      </w:r>
      <w:r>
        <w:rPr>
          <w:noProof/>
        </w:rPr>
      </w:r>
      <w:r>
        <w:rPr>
          <w:noProof/>
        </w:rPr>
        <w:fldChar w:fldCharType="separate"/>
      </w:r>
      <w:r w:rsidR="00AB545F">
        <w:rPr>
          <w:noProof/>
        </w:rPr>
        <w:t>9</w:t>
      </w:r>
      <w:r>
        <w:rPr>
          <w:noProof/>
        </w:rPr>
        <w:fldChar w:fldCharType="end"/>
      </w:r>
    </w:p>
    <w:p w14:paraId="31522ACC" w14:textId="3CDCE6C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3.1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Term</w:t>
      </w:r>
      <w:r>
        <w:rPr>
          <w:noProof/>
        </w:rPr>
        <w:tab/>
      </w:r>
      <w:r>
        <w:rPr>
          <w:noProof/>
        </w:rPr>
        <w:fldChar w:fldCharType="begin"/>
      </w:r>
      <w:r>
        <w:rPr>
          <w:noProof/>
        </w:rPr>
        <w:instrText xml:space="preserve"> PAGEREF _Toc166848707 \h </w:instrText>
      </w:r>
      <w:r>
        <w:rPr>
          <w:noProof/>
        </w:rPr>
      </w:r>
      <w:r>
        <w:rPr>
          <w:noProof/>
        </w:rPr>
        <w:fldChar w:fldCharType="separate"/>
      </w:r>
      <w:r w:rsidR="00AB545F">
        <w:rPr>
          <w:noProof/>
        </w:rPr>
        <w:t>9</w:t>
      </w:r>
      <w:r>
        <w:rPr>
          <w:noProof/>
        </w:rPr>
        <w:fldChar w:fldCharType="end"/>
      </w:r>
    </w:p>
    <w:p w14:paraId="3840ABED" w14:textId="471CE141"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4</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Appointment</w:t>
      </w:r>
      <w:r>
        <w:rPr>
          <w:noProof/>
        </w:rPr>
        <w:tab/>
      </w:r>
      <w:r>
        <w:rPr>
          <w:noProof/>
        </w:rPr>
        <w:fldChar w:fldCharType="begin"/>
      </w:r>
      <w:r>
        <w:rPr>
          <w:noProof/>
        </w:rPr>
        <w:instrText xml:space="preserve"> PAGEREF _Toc166848708 \h </w:instrText>
      </w:r>
      <w:r>
        <w:rPr>
          <w:noProof/>
        </w:rPr>
      </w:r>
      <w:r>
        <w:rPr>
          <w:noProof/>
        </w:rPr>
        <w:fldChar w:fldCharType="separate"/>
      </w:r>
      <w:r w:rsidR="00AB545F">
        <w:rPr>
          <w:noProof/>
        </w:rPr>
        <w:t>9</w:t>
      </w:r>
      <w:r>
        <w:rPr>
          <w:noProof/>
        </w:rPr>
        <w:fldChar w:fldCharType="end"/>
      </w:r>
    </w:p>
    <w:p w14:paraId="241083F2" w14:textId="510B7FDB"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4.1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Appointment and Acceptance</w:t>
      </w:r>
      <w:r>
        <w:rPr>
          <w:noProof/>
        </w:rPr>
        <w:tab/>
      </w:r>
      <w:r>
        <w:rPr>
          <w:noProof/>
        </w:rPr>
        <w:fldChar w:fldCharType="begin"/>
      </w:r>
      <w:r>
        <w:rPr>
          <w:noProof/>
        </w:rPr>
        <w:instrText xml:space="preserve"> PAGEREF _Toc166848709 \h </w:instrText>
      </w:r>
      <w:r>
        <w:rPr>
          <w:noProof/>
        </w:rPr>
      </w:r>
      <w:r>
        <w:rPr>
          <w:noProof/>
        </w:rPr>
        <w:fldChar w:fldCharType="separate"/>
      </w:r>
      <w:r w:rsidR="00AB545F">
        <w:rPr>
          <w:noProof/>
        </w:rPr>
        <w:t>9</w:t>
      </w:r>
      <w:r>
        <w:rPr>
          <w:noProof/>
        </w:rPr>
        <w:fldChar w:fldCharType="end"/>
      </w:r>
    </w:p>
    <w:p w14:paraId="28A298CE" w14:textId="24DB8E54"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5</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Provision of Reserve</w:t>
      </w:r>
      <w:r>
        <w:rPr>
          <w:noProof/>
        </w:rPr>
        <w:tab/>
      </w:r>
      <w:r>
        <w:rPr>
          <w:noProof/>
        </w:rPr>
        <w:fldChar w:fldCharType="begin"/>
      </w:r>
      <w:r>
        <w:rPr>
          <w:noProof/>
        </w:rPr>
        <w:instrText xml:space="preserve"> PAGEREF _Toc166848710 \h </w:instrText>
      </w:r>
      <w:r>
        <w:rPr>
          <w:noProof/>
        </w:rPr>
      </w:r>
      <w:r>
        <w:rPr>
          <w:noProof/>
        </w:rPr>
        <w:fldChar w:fldCharType="separate"/>
      </w:r>
      <w:r w:rsidR="00AB545F">
        <w:rPr>
          <w:noProof/>
        </w:rPr>
        <w:t>9</w:t>
      </w:r>
      <w:r>
        <w:rPr>
          <w:noProof/>
        </w:rPr>
        <w:fldChar w:fldCharType="end"/>
      </w:r>
    </w:p>
    <w:p w14:paraId="00CCF207" w14:textId="30D24988"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5.1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Reserve</w:t>
      </w:r>
      <w:r>
        <w:rPr>
          <w:noProof/>
        </w:rPr>
        <w:tab/>
      </w:r>
      <w:r>
        <w:rPr>
          <w:noProof/>
        </w:rPr>
        <w:fldChar w:fldCharType="begin"/>
      </w:r>
      <w:r>
        <w:rPr>
          <w:noProof/>
        </w:rPr>
        <w:instrText xml:space="preserve"> PAGEREF _Toc166848711 \h </w:instrText>
      </w:r>
      <w:r>
        <w:rPr>
          <w:noProof/>
        </w:rPr>
      </w:r>
      <w:r>
        <w:rPr>
          <w:noProof/>
        </w:rPr>
        <w:fldChar w:fldCharType="separate"/>
      </w:r>
      <w:r w:rsidR="00AB545F">
        <w:rPr>
          <w:noProof/>
        </w:rPr>
        <w:t>9</w:t>
      </w:r>
      <w:r>
        <w:rPr>
          <w:noProof/>
        </w:rPr>
        <w:fldChar w:fldCharType="end"/>
      </w:r>
    </w:p>
    <w:p w14:paraId="516DAC31" w14:textId="6C67768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bCs/>
          <w:noProof/>
        </w:rPr>
        <w:t>5.2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bCs/>
          <w:noProof/>
        </w:rPr>
        <w:t>Reserve Provider Undertakings</w:t>
      </w:r>
      <w:r>
        <w:rPr>
          <w:noProof/>
        </w:rPr>
        <w:tab/>
      </w:r>
      <w:r>
        <w:rPr>
          <w:noProof/>
        </w:rPr>
        <w:fldChar w:fldCharType="begin"/>
      </w:r>
      <w:r>
        <w:rPr>
          <w:noProof/>
        </w:rPr>
        <w:instrText xml:space="preserve"> PAGEREF _Toc166848712 \h </w:instrText>
      </w:r>
      <w:r>
        <w:rPr>
          <w:noProof/>
        </w:rPr>
      </w:r>
      <w:r>
        <w:rPr>
          <w:noProof/>
        </w:rPr>
        <w:fldChar w:fldCharType="separate"/>
      </w:r>
      <w:r w:rsidR="00AB545F">
        <w:rPr>
          <w:noProof/>
        </w:rPr>
        <w:t>10</w:t>
      </w:r>
      <w:r>
        <w:rPr>
          <w:noProof/>
        </w:rPr>
        <w:fldChar w:fldCharType="end"/>
      </w:r>
    </w:p>
    <w:p w14:paraId="7773AFBC" w14:textId="06404366"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5.3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Requests for Reserve</w:t>
      </w:r>
      <w:r>
        <w:rPr>
          <w:noProof/>
        </w:rPr>
        <w:tab/>
      </w:r>
      <w:r>
        <w:rPr>
          <w:noProof/>
        </w:rPr>
        <w:fldChar w:fldCharType="begin"/>
      </w:r>
      <w:r>
        <w:rPr>
          <w:noProof/>
        </w:rPr>
        <w:instrText xml:space="preserve"> PAGEREF _Toc166848713 \h </w:instrText>
      </w:r>
      <w:r>
        <w:rPr>
          <w:noProof/>
        </w:rPr>
      </w:r>
      <w:r>
        <w:rPr>
          <w:noProof/>
        </w:rPr>
        <w:fldChar w:fldCharType="separate"/>
      </w:r>
      <w:r w:rsidR="00AB545F">
        <w:rPr>
          <w:noProof/>
        </w:rPr>
        <w:t>10</w:t>
      </w:r>
      <w:r>
        <w:rPr>
          <w:noProof/>
        </w:rPr>
        <w:fldChar w:fldCharType="end"/>
      </w:r>
    </w:p>
    <w:p w14:paraId="2C29C618" w14:textId="70FE8CD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5.4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Unavailability of Reserve</w:t>
      </w:r>
      <w:r>
        <w:rPr>
          <w:noProof/>
        </w:rPr>
        <w:tab/>
      </w:r>
      <w:r>
        <w:rPr>
          <w:noProof/>
        </w:rPr>
        <w:fldChar w:fldCharType="begin"/>
      </w:r>
      <w:r>
        <w:rPr>
          <w:noProof/>
        </w:rPr>
        <w:instrText xml:space="preserve"> PAGEREF _Toc166848714 \h </w:instrText>
      </w:r>
      <w:r>
        <w:rPr>
          <w:noProof/>
        </w:rPr>
      </w:r>
      <w:r>
        <w:rPr>
          <w:noProof/>
        </w:rPr>
        <w:fldChar w:fldCharType="separate"/>
      </w:r>
      <w:r w:rsidR="00AB545F">
        <w:rPr>
          <w:noProof/>
        </w:rPr>
        <w:t>10</w:t>
      </w:r>
      <w:r>
        <w:rPr>
          <w:noProof/>
        </w:rPr>
        <w:fldChar w:fldCharType="end"/>
      </w:r>
    </w:p>
    <w:p w14:paraId="59A157DD" w14:textId="364DAFDB"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bCs/>
          <w:noProof/>
        </w:rPr>
        <w:t>5.5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cs="Arial"/>
          <w:bCs/>
          <w:noProof/>
        </w:rPr>
        <w:t>Spot Market Transactions</w:t>
      </w:r>
      <w:r>
        <w:rPr>
          <w:noProof/>
        </w:rPr>
        <w:tab/>
      </w:r>
      <w:r>
        <w:rPr>
          <w:noProof/>
        </w:rPr>
        <w:fldChar w:fldCharType="begin"/>
      </w:r>
      <w:r>
        <w:rPr>
          <w:noProof/>
        </w:rPr>
        <w:instrText xml:space="preserve"> PAGEREF _Toc166848715 \h </w:instrText>
      </w:r>
      <w:r>
        <w:rPr>
          <w:noProof/>
        </w:rPr>
      </w:r>
      <w:r>
        <w:rPr>
          <w:noProof/>
        </w:rPr>
        <w:fldChar w:fldCharType="separate"/>
      </w:r>
      <w:r w:rsidR="00AB545F">
        <w:rPr>
          <w:noProof/>
        </w:rPr>
        <w:t>10</w:t>
      </w:r>
      <w:r>
        <w:rPr>
          <w:noProof/>
        </w:rPr>
        <w:fldChar w:fldCharType="end"/>
      </w:r>
    </w:p>
    <w:p w14:paraId="1DB4AEA0" w14:textId="4FF62459"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bCs/>
          <w:noProof/>
        </w:rPr>
        <w:t>5.6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cs="Arial"/>
          <w:bCs/>
          <w:noProof/>
        </w:rPr>
        <w:t>Third party reserve</w:t>
      </w:r>
      <w:r>
        <w:rPr>
          <w:noProof/>
        </w:rPr>
        <w:tab/>
      </w:r>
      <w:r>
        <w:rPr>
          <w:noProof/>
        </w:rPr>
        <w:fldChar w:fldCharType="begin"/>
      </w:r>
      <w:r>
        <w:rPr>
          <w:noProof/>
        </w:rPr>
        <w:instrText xml:space="preserve"> PAGEREF _Toc166848716 \h </w:instrText>
      </w:r>
      <w:r>
        <w:rPr>
          <w:noProof/>
        </w:rPr>
      </w:r>
      <w:r>
        <w:rPr>
          <w:noProof/>
        </w:rPr>
        <w:fldChar w:fldCharType="separate"/>
      </w:r>
      <w:r w:rsidR="00AB545F">
        <w:rPr>
          <w:noProof/>
        </w:rPr>
        <w:t>10</w:t>
      </w:r>
      <w:r>
        <w:rPr>
          <w:noProof/>
        </w:rPr>
        <w:fldChar w:fldCharType="end"/>
      </w:r>
    </w:p>
    <w:p w14:paraId="379BF4D6" w14:textId="33875DEA"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6</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Measurement and verification</w:t>
      </w:r>
      <w:r>
        <w:rPr>
          <w:noProof/>
        </w:rPr>
        <w:tab/>
      </w:r>
      <w:r>
        <w:rPr>
          <w:noProof/>
        </w:rPr>
        <w:fldChar w:fldCharType="begin"/>
      </w:r>
      <w:r>
        <w:rPr>
          <w:noProof/>
        </w:rPr>
        <w:instrText xml:space="preserve"> PAGEREF _Toc166848717 \h </w:instrText>
      </w:r>
      <w:r>
        <w:rPr>
          <w:noProof/>
        </w:rPr>
      </w:r>
      <w:r>
        <w:rPr>
          <w:noProof/>
        </w:rPr>
        <w:fldChar w:fldCharType="separate"/>
      </w:r>
      <w:r w:rsidR="00AB545F">
        <w:rPr>
          <w:noProof/>
        </w:rPr>
        <w:t>11</w:t>
      </w:r>
      <w:r>
        <w:rPr>
          <w:noProof/>
        </w:rPr>
        <w:fldChar w:fldCharType="end"/>
      </w:r>
    </w:p>
    <w:p w14:paraId="750C7EDF" w14:textId="616D500D"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6.1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cs="Arial"/>
          <w:noProof/>
        </w:rPr>
        <w:t>Measurement</w:t>
      </w:r>
      <w:r>
        <w:rPr>
          <w:noProof/>
        </w:rPr>
        <w:tab/>
      </w:r>
      <w:r>
        <w:rPr>
          <w:noProof/>
        </w:rPr>
        <w:fldChar w:fldCharType="begin"/>
      </w:r>
      <w:r>
        <w:rPr>
          <w:noProof/>
        </w:rPr>
        <w:instrText xml:space="preserve"> PAGEREF _Toc166848718 \h </w:instrText>
      </w:r>
      <w:r>
        <w:rPr>
          <w:noProof/>
        </w:rPr>
      </w:r>
      <w:r>
        <w:rPr>
          <w:noProof/>
        </w:rPr>
        <w:fldChar w:fldCharType="separate"/>
      </w:r>
      <w:r w:rsidR="00AB545F">
        <w:rPr>
          <w:noProof/>
        </w:rPr>
        <w:t>11</w:t>
      </w:r>
      <w:r>
        <w:rPr>
          <w:noProof/>
        </w:rPr>
        <w:fldChar w:fldCharType="end"/>
      </w:r>
    </w:p>
    <w:p w14:paraId="7B6C15A3" w14:textId="09659BA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6.2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cs="Arial"/>
          <w:noProof/>
        </w:rPr>
        <w:t>Verification</w:t>
      </w:r>
      <w:r>
        <w:rPr>
          <w:noProof/>
        </w:rPr>
        <w:tab/>
      </w:r>
      <w:r>
        <w:rPr>
          <w:noProof/>
        </w:rPr>
        <w:fldChar w:fldCharType="begin"/>
      </w:r>
      <w:r>
        <w:rPr>
          <w:noProof/>
        </w:rPr>
        <w:instrText xml:space="preserve"> PAGEREF _Toc166848719 \h </w:instrText>
      </w:r>
      <w:r>
        <w:rPr>
          <w:noProof/>
        </w:rPr>
      </w:r>
      <w:r>
        <w:rPr>
          <w:noProof/>
        </w:rPr>
        <w:fldChar w:fldCharType="separate"/>
      </w:r>
      <w:r w:rsidR="00AB545F">
        <w:rPr>
          <w:noProof/>
        </w:rPr>
        <w:t>11</w:t>
      </w:r>
      <w:r>
        <w:rPr>
          <w:noProof/>
        </w:rPr>
        <w:fldChar w:fldCharType="end"/>
      </w:r>
    </w:p>
    <w:p w14:paraId="7C870C51" w14:textId="36999F93"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7</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Records, audits and inspections</w:t>
      </w:r>
      <w:r>
        <w:rPr>
          <w:noProof/>
        </w:rPr>
        <w:tab/>
      </w:r>
      <w:r>
        <w:rPr>
          <w:noProof/>
        </w:rPr>
        <w:fldChar w:fldCharType="begin"/>
      </w:r>
      <w:r>
        <w:rPr>
          <w:noProof/>
        </w:rPr>
        <w:instrText xml:space="preserve"> PAGEREF _Toc166848720 \h </w:instrText>
      </w:r>
      <w:r>
        <w:rPr>
          <w:noProof/>
        </w:rPr>
      </w:r>
      <w:r>
        <w:rPr>
          <w:noProof/>
        </w:rPr>
        <w:fldChar w:fldCharType="separate"/>
      </w:r>
      <w:r w:rsidR="00AB545F">
        <w:rPr>
          <w:noProof/>
        </w:rPr>
        <w:t>11</w:t>
      </w:r>
      <w:r>
        <w:rPr>
          <w:noProof/>
        </w:rPr>
        <w:fldChar w:fldCharType="end"/>
      </w:r>
    </w:p>
    <w:p w14:paraId="63F0743D" w14:textId="0E9BAB0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7.1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Type of Records</w:t>
      </w:r>
      <w:r>
        <w:rPr>
          <w:noProof/>
        </w:rPr>
        <w:tab/>
      </w:r>
      <w:r>
        <w:rPr>
          <w:noProof/>
        </w:rPr>
        <w:fldChar w:fldCharType="begin"/>
      </w:r>
      <w:r>
        <w:rPr>
          <w:noProof/>
        </w:rPr>
        <w:instrText xml:space="preserve"> PAGEREF _Toc166848721 \h </w:instrText>
      </w:r>
      <w:r>
        <w:rPr>
          <w:noProof/>
        </w:rPr>
      </w:r>
      <w:r>
        <w:rPr>
          <w:noProof/>
        </w:rPr>
        <w:fldChar w:fldCharType="separate"/>
      </w:r>
      <w:r w:rsidR="00AB545F">
        <w:rPr>
          <w:noProof/>
        </w:rPr>
        <w:t>11</w:t>
      </w:r>
      <w:r>
        <w:rPr>
          <w:noProof/>
        </w:rPr>
        <w:fldChar w:fldCharType="end"/>
      </w:r>
    </w:p>
    <w:p w14:paraId="1AA828E5" w14:textId="723E68EB"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7.2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Form and Retention</w:t>
      </w:r>
      <w:r>
        <w:rPr>
          <w:noProof/>
        </w:rPr>
        <w:tab/>
      </w:r>
      <w:r>
        <w:rPr>
          <w:noProof/>
        </w:rPr>
        <w:fldChar w:fldCharType="begin"/>
      </w:r>
      <w:r>
        <w:rPr>
          <w:noProof/>
        </w:rPr>
        <w:instrText xml:space="preserve"> PAGEREF _Toc166848722 \h </w:instrText>
      </w:r>
      <w:r>
        <w:rPr>
          <w:noProof/>
        </w:rPr>
      </w:r>
      <w:r>
        <w:rPr>
          <w:noProof/>
        </w:rPr>
        <w:fldChar w:fldCharType="separate"/>
      </w:r>
      <w:r w:rsidR="00AB545F">
        <w:rPr>
          <w:noProof/>
        </w:rPr>
        <w:t>11</w:t>
      </w:r>
      <w:r>
        <w:rPr>
          <w:noProof/>
        </w:rPr>
        <w:fldChar w:fldCharType="end"/>
      </w:r>
    </w:p>
    <w:p w14:paraId="40359FC6" w14:textId="015EFEBD"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7.3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Right to Inspect Records</w:t>
      </w:r>
      <w:r>
        <w:rPr>
          <w:noProof/>
        </w:rPr>
        <w:tab/>
      </w:r>
      <w:r>
        <w:rPr>
          <w:noProof/>
        </w:rPr>
        <w:fldChar w:fldCharType="begin"/>
      </w:r>
      <w:r>
        <w:rPr>
          <w:noProof/>
        </w:rPr>
        <w:instrText xml:space="preserve"> PAGEREF _Toc166848723 \h </w:instrText>
      </w:r>
      <w:r>
        <w:rPr>
          <w:noProof/>
        </w:rPr>
      </w:r>
      <w:r>
        <w:rPr>
          <w:noProof/>
        </w:rPr>
        <w:fldChar w:fldCharType="separate"/>
      </w:r>
      <w:r w:rsidR="00AB545F">
        <w:rPr>
          <w:noProof/>
        </w:rPr>
        <w:t>11</w:t>
      </w:r>
      <w:r>
        <w:rPr>
          <w:noProof/>
        </w:rPr>
        <w:fldChar w:fldCharType="end"/>
      </w:r>
    </w:p>
    <w:p w14:paraId="643F4CD0" w14:textId="48CD374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7.4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Audits by AEMO</w:t>
      </w:r>
      <w:r>
        <w:rPr>
          <w:noProof/>
        </w:rPr>
        <w:tab/>
      </w:r>
      <w:r>
        <w:rPr>
          <w:noProof/>
        </w:rPr>
        <w:fldChar w:fldCharType="begin"/>
      </w:r>
      <w:r>
        <w:rPr>
          <w:noProof/>
        </w:rPr>
        <w:instrText xml:space="preserve"> PAGEREF _Toc166848724 \h </w:instrText>
      </w:r>
      <w:r>
        <w:rPr>
          <w:noProof/>
        </w:rPr>
      </w:r>
      <w:r>
        <w:rPr>
          <w:noProof/>
        </w:rPr>
        <w:fldChar w:fldCharType="separate"/>
      </w:r>
      <w:r w:rsidR="00AB545F">
        <w:rPr>
          <w:noProof/>
        </w:rPr>
        <w:t>11</w:t>
      </w:r>
      <w:r>
        <w:rPr>
          <w:noProof/>
        </w:rPr>
        <w:fldChar w:fldCharType="end"/>
      </w:r>
    </w:p>
    <w:p w14:paraId="6B72B841" w14:textId="4FAE5D7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7.5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Conduct of Audit</w:t>
      </w:r>
      <w:r>
        <w:rPr>
          <w:noProof/>
        </w:rPr>
        <w:tab/>
      </w:r>
      <w:r>
        <w:rPr>
          <w:noProof/>
        </w:rPr>
        <w:fldChar w:fldCharType="begin"/>
      </w:r>
      <w:r>
        <w:rPr>
          <w:noProof/>
        </w:rPr>
        <w:instrText xml:space="preserve"> PAGEREF _Toc166848725 \h </w:instrText>
      </w:r>
      <w:r>
        <w:rPr>
          <w:noProof/>
        </w:rPr>
      </w:r>
      <w:r>
        <w:rPr>
          <w:noProof/>
        </w:rPr>
        <w:fldChar w:fldCharType="separate"/>
      </w:r>
      <w:r w:rsidR="00AB545F">
        <w:rPr>
          <w:noProof/>
        </w:rPr>
        <w:t>12</w:t>
      </w:r>
      <w:r>
        <w:rPr>
          <w:noProof/>
        </w:rPr>
        <w:fldChar w:fldCharType="end"/>
      </w:r>
    </w:p>
    <w:p w14:paraId="2B1376A6" w14:textId="1484A15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lastRenderedPageBreak/>
        <w:t>7.6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Inspections</w:t>
      </w:r>
      <w:r>
        <w:rPr>
          <w:noProof/>
        </w:rPr>
        <w:tab/>
      </w:r>
      <w:r>
        <w:rPr>
          <w:noProof/>
        </w:rPr>
        <w:fldChar w:fldCharType="begin"/>
      </w:r>
      <w:r>
        <w:rPr>
          <w:noProof/>
        </w:rPr>
        <w:instrText xml:space="preserve"> PAGEREF _Toc166848726 \h </w:instrText>
      </w:r>
      <w:r>
        <w:rPr>
          <w:noProof/>
        </w:rPr>
      </w:r>
      <w:r>
        <w:rPr>
          <w:noProof/>
        </w:rPr>
        <w:fldChar w:fldCharType="separate"/>
      </w:r>
      <w:r w:rsidR="00AB545F">
        <w:rPr>
          <w:noProof/>
        </w:rPr>
        <w:t>12</w:t>
      </w:r>
      <w:r>
        <w:rPr>
          <w:noProof/>
        </w:rPr>
        <w:fldChar w:fldCharType="end"/>
      </w:r>
    </w:p>
    <w:p w14:paraId="24BB7A79" w14:textId="6BBC063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7.7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Conduct of Inspection</w:t>
      </w:r>
      <w:r>
        <w:rPr>
          <w:noProof/>
        </w:rPr>
        <w:tab/>
      </w:r>
      <w:r>
        <w:rPr>
          <w:noProof/>
        </w:rPr>
        <w:fldChar w:fldCharType="begin"/>
      </w:r>
      <w:r>
        <w:rPr>
          <w:noProof/>
        </w:rPr>
        <w:instrText xml:space="preserve"> PAGEREF _Toc166848727 \h </w:instrText>
      </w:r>
      <w:r>
        <w:rPr>
          <w:noProof/>
        </w:rPr>
      </w:r>
      <w:r>
        <w:rPr>
          <w:noProof/>
        </w:rPr>
        <w:fldChar w:fldCharType="separate"/>
      </w:r>
      <w:r w:rsidR="00AB545F">
        <w:rPr>
          <w:noProof/>
        </w:rPr>
        <w:t>12</w:t>
      </w:r>
      <w:r>
        <w:rPr>
          <w:noProof/>
        </w:rPr>
        <w:fldChar w:fldCharType="end"/>
      </w:r>
    </w:p>
    <w:p w14:paraId="47564853" w14:textId="59EB4AF3"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8</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Maintenance &amp; Repairs</w:t>
      </w:r>
      <w:r>
        <w:rPr>
          <w:noProof/>
        </w:rPr>
        <w:tab/>
      </w:r>
      <w:r>
        <w:rPr>
          <w:noProof/>
        </w:rPr>
        <w:fldChar w:fldCharType="begin"/>
      </w:r>
      <w:r>
        <w:rPr>
          <w:noProof/>
        </w:rPr>
        <w:instrText xml:space="preserve"> PAGEREF _Toc166848728 \h </w:instrText>
      </w:r>
      <w:r>
        <w:rPr>
          <w:noProof/>
        </w:rPr>
      </w:r>
      <w:r>
        <w:rPr>
          <w:noProof/>
        </w:rPr>
        <w:fldChar w:fldCharType="separate"/>
      </w:r>
      <w:r w:rsidR="00AB545F">
        <w:rPr>
          <w:noProof/>
        </w:rPr>
        <w:t>12</w:t>
      </w:r>
      <w:r>
        <w:rPr>
          <w:noProof/>
        </w:rPr>
        <w:fldChar w:fldCharType="end"/>
      </w:r>
    </w:p>
    <w:p w14:paraId="54218639" w14:textId="54F1D61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8.1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Maintenance of Reserve Equipment</w:t>
      </w:r>
      <w:r>
        <w:rPr>
          <w:noProof/>
        </w:rPr>
        <w:tab/>
      </w:r>
      <w:r>
        <w:rPr>
          <w:noProof/>
        </w:rPr>
        <w:fldChar w:fldCharType="begin"/>
      </w:r>
      <w:r>
        <w:rPr>
          <w:noProof/>
        </w:rPr>
        <w:instrText xml:space="preserve"> PAGEREF _Toc166848729 \h </w:instrText>
      </w:r>
      <w:r>
        <w:rPr>
          <w:noProof/>
        </w:rPr>
      </w:r>
      <w:r>
        <w:rPr>
          <w:noProof/>
        </w:rPr>
        <w:fldChar w:fldCharType="separate"/>
      </w:r>
      <w:r w:rsidR="00AB545F">
        <w:rPr>
          <w:noProof/>
        </w:rPr>
        <w:t>12</w:t>
      </w:r>
      <w:r>
        <w:rPr>
          <w:noProof/>
        </w:rPr>
        <w:fldChar w:fldCharType="end"/>
      </w:r>
    </w:p>
    <w:p w14:paraId="25270C07" w14:textId="444079A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8.2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Notice of Modifications to Reserve Equipment</w:t>
      </w:r>
      <w:r>
        <w:rPr>
          <w:noProof/>
        </w:rPr>
        <w:tab/>
      </w:r>
      <w:r>
        <w:rPr>
          <w:noProof/>
        </w:rPr>
        <w:fldChar w:fldCharType="begin"/>
      </w:r>
      <w:r>
        <w:rPr>
          <w:noProof/>
        </w:rPr>
        <w:instrText xml:space="preserve"> PAGEREF _Toc166848730 \h </w:instrText>
      </w:r>
      <w:r>
        <w:rPr>
          <w:noProof/>
        </w:rPr>
      </w:r>
      <w:r>
        <w:rPr>
          <w:noProof/>
        </w:rPr>
        <w:fldChar w:fldCharType="separate"/>
      </w:r>
      <w:r w:rsidR="00AB545F">
        <w:rPr>
          <w:noProof/>
        </w:rPr>
        <w:t>13</w:t>
      </w:r>
      <w:r>
        <w:rPr>
          <w:noProof/>
        </w:rPr>
        <w:fldChar w:fldCharType="end"/>
      </w:r>
    </w:p>
    <w:p w14:paraId="660541C8" w14:textId="0D84147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bCs/>
          <w:noProof/>
        </w:rPr>
        <w:t>8.3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bCs/>
          <w:noProof/>
        </w:rPr>
        <w:t>Ad Hoc Maintenance &amp; Repairs</w:t>
      </w:r>
      <w:r>
        <w:rPr>
          <w:noProof/>
        </w:rPr>
        <w:tab/>
      </w:r>
      <w:r>
        <w:rPr>
          <w:noProof/>
        </w:rPr>
        <w:fldChar w:fldCharType="begin"/>
      </w:r>
      <w:r>
        <w:rPr>
          <w:noProof/>
        </w:rPr>
        <w:instrText xml:space="preserve"> PAGEREF _Toc166848731 \h </w:instrText>
      </w:r>
      <w:r>
        <w:rPr>
          <w:noProof/>
        </w:rPr>
      </w:r>
      <w:r>
        <w:rPr>
          <w:noProof/>
        </w:rPr>
        <w:fldChar w:fldCharType="separate"/>
      </w:r>
      <w:r w:rsidR="00AB545F">
        <w:rPr>
          <w:noProof/>
        </w:rPr>
        <w:t>13</w:t>
      </w:r>
      <w:r>
        <w:rPr>
          <w:noProof/>
        </w:rPr>
        <w:fldChar w:fldCharType="end"/>
      </w:r>
    </w:p>
    <w:p w14:paraId="72B97C4E" w14:textId="3996DCAB"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9</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Payments</w:t>
      </w:r>
      <w:r>
        <w:rPr>
          <w:noProof/>
        </w:rPr>
        <w:tab/>
      </w:r>
      <w:r>
        <w:rPr>
          <w:noProof/>
        </w:rPr>
        <w:fldChar w:fldCharType="begin"/>
      </w:r>
      <w:r>
        <w:rPr>
          <w:noProof/>
        </w:rPr>
        <w:instrText xml:space="preserve"> PAGEREF _Toc166848732 \h </w:instrText>
      </w:r>
      <w:r>
        <w:rPr>
          <w:noProof/>
        </w:rPr>
      </w:r>
      <w:r>
        <w:rPr>
          <w:noProof/>
        </w:rPr>
        <w:fldChar w:fldCharType="separate"/>
      </w:r>
      <w:r w:rsidR="00AB545F">
        <w:rPr>
          <w:noProof/>
        </w:rPr>
        <w:t>14</w:t>
      </w:r>
      <w:r>
        <w:rPr>
          <w:noProof/>
        </w:rPr>
        <w:fldChar w:fldCharType="end"/>
      </w:r>
    </w:p>
    <w:p w14:paraId="50E2B6B1" w14:textId="6B31125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Calculation of Payments</w:t>
      </w:r>
      <w:r>
        <w:rPr>
          <w:noProof/>
        </w:rPr>
        <w:tab/>
      </w:r>
      <w:r>
        <w:rPr>
          <w:noProof/>
        </w:rPr>
        <w:fldChar w:fldCharType="begin"/>
      </w:r>
      <w:r>
        <w:rPr>
          <w:noProof/>
        </w:rPr>
        <w:instrText xml:space="preserve"> PAGEREF _Toc166848733 \h </w:instrText>
      </w:r>
      <w:r>
        <w:rPr>
          <w:noProof/>
        </w:rPr>
      </w:r>
      <w:r>
        <w:rPr>
          <w:noProof/>
        </w:rPr>
        <w:fldChar w:fldCharType="separate"/>
      </w:r>
      <w:r w:rsidR="00AB545F">
        <w:rPr>
          <w:noProof/>
        </w:rPr>
        <w:t>14</w:t>
      </w:r>
      <w:r>
        <w:rPr>
          <w:noProof/>
        </w:rPr>
        <w:fldChar w:fldCharType="end"/>
      </w:r>
    </w:p>
    <w:p w14:paraId="248795F8" w14:textId="0F3E9EFA"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Final Statements</w:t>
      </w:r>
      <w:r>
        <w:rPr>
          <w:noProof/>
        </w:rPr>
        <w:tab/>
      </w:r>
      <w:r>
        <w:rPr>
          <w:noProof/>
        </w:rPr>
        <w:fldChar w:fldCharType="begin"/>
      </w:r>
      <w:r>
        <w:rPr>
          <w:noProof/>
        </w:rPr>
        <w:instrText xml:space="preserve"> PAGEREF _Toc166848734 \h </w:instrText>
      </w:r>
      <w:r>
        <w:rPr>
          <w:noProof/>
        </w:rPr>
      </w:r>
      <w:r>
        <w:rPr>
          <w:noProof/>
        </w:rPr>
        <w:fldChar w:fldCharType="separate"/>
      </w:r>
      <w:r w:rsidR="00AB545F">
        <w:rPr>
          <w:noProof/>
        </w:rPr>
        <w:t>14</w:t>
      </w:r>
      <w:r>
        <w:rPr>
          <w:noProof/>
        </w:rPr>
        <w:fldChar w:fldCharType="end"/>
      </w:r>
    </w:p>
    <w:p w14:paraId="009113A1" w14:textId="03D91FB9"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Disputes over Statements</w:t>
      </w:r>
      <w:r>
        <w:rPr>
          <w:noProof/>
        </w:rPr>
        <w:tab/>
      </w:r>
      <w:r>
        <w:rPr>
          <w:noProof/>
        </w:rPr>
        <w:fldChar w:fldCharType="begin"/>
      </w:r>
      <w:r>
        <w:rPr>
          <w:noProof/>
        </w:rPr>
        <w:instrText xml:space="preserve"> PAGEREF _Toc166848735 \h </w:instrText>
      </w:r>
      <w:r>
        <w:rPr>
          <w:noProof/>
        </w:rPr>
      </w:r>
      <w:r>
        <w:rPr>
          <w:noProof/>
        </w:rPr>
        <w:fldChar w:fldCharType="separate"/>
      </w:r>
      <w:r w:rsidR="00AB545F">
        <w:rPr>
          <w:noProof/>
        </w:rPr>
        <w:t>14</w:t>
      </w:r>
      <w:r>
        <w:rPr>
          <w:noProof/>
        </w:rPr>
        <w:fldChar w:fldCharType="end"/>
      </w:r>
    </w:p>
    <w:p w14:paraId="58AAB45F" w14:textId="6D5CC5A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Payment</w:t>
      </w:r>
      <w:r>
        <w:rPr>
          <w:noProof/>
        </w:rPr>
        <w:tab/>
      </w:r>
      <w:r>
        <w:rPr>
          <w:noProof/>
        </w:rPr>
        <w:fldChar w:fldCharType="begin"/>
      </w:r>
      <w:r>
        <w:rPr>
          <w:noProof/>
        </w:rPr>
        <w:instrText xml:space="preserve"> PAGEREF _Toc166848736 \h </w:instrText>
      </w:r>
      <w:r>
        <w:rPr>
          <w:noProof/>
        </w:rPr>
      </w:r>
      <w:r>
        <w:rPr>
          <w:noProof/>
        </w:rPr>
        <w:fldChar w:fldCharType="separate"/>
      </w:r>
      <w:r w:rsidR="00AB545F">
        <w:rPr>
          <w:noProof/>
        </w:rPr>
        <w:t>15</w:t>
      </w:r>
      <w:r>
        <w:rPr>
          <w:noProof/>
        </w:rPr>
        <w:fldChar w:fldCharType="end"/>
      </w:r>
    </w:p>
    <w:p w14:paraId="27D672C9" w14:textId="0D7BE89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Adjustment</w:t>
      </w:r>
      <w:r>
        <w:rPr>
          <w:noProof/>
        </w:rPr>
        <w:tab/>
      </w:r>
      <w:r>
        <w:rPr>
          <w:noProof/>
        </w:rPr>
        <w:fldChar w:fldCharType="begin"/>
      </w:r>
      <w:r>
        <w:rPr>
          <w:noProof/>
        </w:rPr>
        <w:instrText xml:space="preserve"> PAGEREF _Toc166848737 \h </w:instrText>
      </w:r>
      <w:r>
        <w:rPr>
          <w:noProof/>
        </w:rPr>
      </w:r>
      <w:r>
        <w:rPr>
          <w:noProof/>
        </w:rPr>
        <w:fldChar w:fldCharType="separate"/>
      </w:r>
      <w:r w:rsidR="00AB545F">
        <w:rPr>
          <w:noProof/>
        </w:rPr>
        <w:t>15</w:t>
      </w:r>
      <w:r>
        <w:rPr>
          <w:noProof/>
        </w:rPr>
        <w:fldChar w:fldCharType="end"/>
      </w:r>
    </w:p>
    <w:p w14:paraId="68FE58E4" w14:textId="0E1B302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Set-Off</w:t>
      </w:r>
      <w:r>
        <w:rPr>
          <w:noProof/>
        </w:rPr>
        <w:tab/>
      </w:r>
      <w:r>
        <w:rPr>
          <w:noProof/>
        </w:rPr>
        <w:fldChar w:fldCharType="begin"/>
      </w:r>
      <w:r>
        <w:rPr>
          <w:noProof/>
        </w:rPr>
        <w:instrText xml:space="preserve"> PAGEREF _Toc166848738 \h </w:instrText>
      </w:r>
      <w:r>
        <w:rPr>
          <w:noProof/>
        </w:rPr>
      </w:r>
      <w:r>
        <w:rPr>
          <w:noProof/>
        </w:rPr>
        <w:fldChar w:fldCharType="separate"/>
      </w:r>
      <w:r w:rsidR="00AB545F">
        <w:rPr>
          <w:noProof/>
        </w:rPr>
        <w:t>15</w:t>
      </w:r>
      <w:r>
        <w:rPr>
          <w:noProof/>
        </w:rPr>
        <w:fldChar w:fldCharType="end"/>
      </w:r>
    </w:p>
    <w:p w14:paraId="00A514CC" w14:textId="0D42C686"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9.7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GST</w:t>
      </w:r>
      <w:r>
        <w:rPr>
          <w:noProof/>
        </w:rPr>
        <w:tab/>
      </w:r>
      <w:r>
        <w:rPr>
          <w:noProof/>
        </w:rPr>
        <w:fldChar w:fldCharType="begin"/>
      </w:r>
      <w:r>
        <w:rPr>
          <w:noProof/>
        </w:rPr>
        <w:instrText xml:space="preserve"> PAGEREF _Toc166848739 \h </w:instrText>
      </w:r>
      <w:r>
        <w:rPr>
          <w:noProof/>
        </w:rPr>
      </w:r>
      <w:r>
        <w:rPr>
          <w:noProof/>
        </w:rPr>
        <w:fldChar w:fldCharType="separate"/>
      </w:r>
      <w:r w:rsidR="00AB545F">
        <w:rPr>
          <w:noProof/>
        </w:rPr>
        <w:t>15</w:t>
      </w:r>
      <w:r>
        <w:rPr>
          <w:noProof/>
        </w:rPr>
        <w:fldChar w:fldCharType="end"/>
      </w:r>
    </w:p>
    <w:p w14:paraId="581B9426" w14:textId="43D9879C"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10</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Extent of liability</w:t>
      </w:r>
      <w:r>
        <w:rPr>
          <w:noProof/>
        </w:rPr>
        <w:tab/>
      </w:r>
      <w:r>
        <w:rPr>
          <w:noProof/>
        </w:rPr>
        <w:fldChar w:fldCharType="begin"/>
      </w:r>
      <w:r>
        <w:rPr>
          <w:noProof/>
        </w:rPr>
        <w:instrText xml:space="preserve"> PAGEREF _Toc166848740 \h </w:instrText>
      </w:r>
      <w:r>
        <w:rPr>
          <w:noProof/>
        </w:rPr>
      </w:r>
      <w:r>
        <w:rPr>
          <w:noProof/>
        </w:rPr>
        <w:fldChar w:fldCharType="separate"/>
      </w:r>
      <w:r w:rsidR="00AB545F">
        <w:rPr>
          <w:noProof/>
        </w:rPr>
        <w:t>16</w:t>
      </w:r>
      <w:r>
        <w:rPr>
          <w:noProof/>
        </w:rPr>
        <w:fldChar w:fldCharType="end"/>
      </w:r>
    </w:p>
    <w:p w14:paraId="350F5EEE" w14:textId="6C8A04B8"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10.1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AEMO Liability cap</w:t>
      </w:r>
      <w:r>
        <w:rPr>
          <w:noProof/>
        </w:rPr>
        <w:tab/>
      </w:r>
      <w:r>
        <w:rPr>
          <w:noProof/>
        </w:rPr>
        <w:fldChar w:fldCharType="begin"/>
      </w:r>
      <w:r>
        <w:rPr>
          <w:noProof/>
        </w:rPr>
        <w:instrText xml:space="preserve"> PAGEREF _Toc166848741 \h </w:instrText>
      </w:r>
      <w:r>
        <w:rPr>
          <w:noProof/>
        </w:rPr>
      </w:r>
      <w:r>
        <w:rPr>
          <w:noProof/>
        </w:rPr>
        <w:fldChar w:fldCharType="separate"/>
      </w:r>
      <w:r w:rsidR="00AB545F">
        <w:rPr>
          <w:noProof/>
        </w:rPr>
        <w:t>16</w:t>
      </w:r>
      <w:r>
        <w:rPr>
          <w:noProof/>
        </w:rPr>
        <w:fldChar w:fldCharType="end"/>
      </w:r>
    </w:p>
    <w:p w14:paraId="29B9AFB2" w14:textId="17A74C6B"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10.2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Reserve Provider Liability Cap</w:t>
      </w:r>
      <w:r>
        <w:rPr>
          <w:noProof/>
        </w:rPr>
        <w:tab/>
      </w:r>
      <w:r>
        <w:rPr>
          <w:noProof/>
        </w:rPr>
        <w:fldChar w:fldCharType="begin"/>
      </w:r>
      <w:r>
        <w:rPr>
          <w:noProof/>
        </w:rPr>
        <w:instrText xml:space="preserve"> PAGEREF _Toc166848742 \h </w:instrText>
      </w:r>
      <w:r>
        <w:rPr>
          <w:noProof/>
        </w:rPr>
      </w:r>
      <w:r>
        <w:rPr>
          <w:noProof/>
        </w:rPr>
        <w:fldChar w:fldCharType="separate"/>
      </w:r>
      <w:r w:rsidR="00AB545F">
        <w:rPr>
          <w:noProof/>
        </w:rPr>
        <w:t>16</w:t>
      </w:r>
      <w:r>
        <w:rPr>
          <w:noProof/>
        </w:rPr>
        <w:fldChar w:fldCharType="end"/>
      </w:r>
    </w:p>
    <w:p w14:paraId="53961455" w14:textId="021FBD8D"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10.3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Indemnity</w:t>
      </w:r>
      <w:r>
        <w:rPr>
          <w:noProof/>
        </w:rPr>
        <w:tab/>
      </w:r>
      <w:r>
        <w:rPr>
          <w:noProof/>
        </w:rPr>
        <w:fldChar w:fldCharType="begin"/>
      </w:r>
      <w:r>
        <w:rPr>
          <w:noProof/>
        </w:rPr>
        <w:instrText xml:space="preserve"> PAGEREF _Toc166848743 \h </w:instrText>
      </w:r>
      <w:r>
        <w:rPr>
          <w:noProof/>
        </w:rPr>
      </w:r>
      <w:r>
        <w:rPr>
          <w:noProof/>
        </w:rPr>
        <w:fldChar w:fldCharType="separate"/>
      </w:r>
      <w:r w:rsidR="00AB545F">
        <w:rPr>
          <w:noProof/>
        </w:rPr>
        <w:t>17</w:t>
      </w:r>
      <w:r>
        <w:rPr>
          <w:noProof/>
        </w:rPr>
        <w:fldChar w:fldCharType="end"/>
      </w:r>
    </w:p>
    <w:p w14:paraId="3F96E475" w14:textId="1810713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10.4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National Electricity Law</w:t>
      </w:r>
      <w:r>
        <w:rPr>
          <w:noProof/>
        </w:rPr>
        <w:tab/>
      </w:r>
      <w:r>
        <w:rPr>
          <w:noProof/>
        </w:rPr>
        <w:fldChar w:fldCharType="begin"/>
      </w:r>
      <w:r>
        <w:rPr>
          <w:noProof/>
        </w:rPr>
        <w:instrText xml:space="preserve"> PAGEREF _Toc166848744 \h </w:instrText>
      </w:r>
      <w:r>
        <w:rPr>
          <w:noProof/>
        </w:rPr>
      </w:r>
      <w:r>
        <w:rPr>
          <w:noProof/>
        </w:rPr>
        <w:fldChar w:fldCharType="separate"/>
      </w:r>
      <w:r w:rsidR="00AB545F">
        <w:rPr>
          <w:noProof/>
        </w:rPr>
        <w:t>17</w:t>
      </w:r>
      <w:r>
        <w:rPr>
          <w:noProof/>
        </w:rPr>
        <w:fldChar w:fldCharType="end"/>
      </w:r>
    </w:p>
    <w:p w14:paraId="1AC745B5" w14:textId="4AE58AEB"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10.5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Civil Liability Act 2002</w:t>
      </w:r>
      <w:r>
        <w:rPr>
          <w:noProof/>
        </w:rPr>
        <w:tab/>
      </w:r>
      <w:r>
        <w:rPr>
          <w:noProof/>
        </w:rPr>
        <w:fldChar w:fldCharType="begin"/>
      </w:r>
      <w:r>
        <w:rPr>
          <w:noProof/>
        </w:rPr>
        <w:instrText xml:space="preserve"> PAGEREF _Toc166848745 \h </w:instrText>
      </w:r>
      <w:r>
        <w:rPr>
          <w:noProof/>
        </w:rPr>
      </w:r>
      <w:r>
        <w:rPr>
          <w:noProof/>
        </w:rPr>
        <w:fldChar w:fldCharType="separate"/>
      </w:r>
      <w:r w:rsidR="00AB545F">
        <w:rPr>
          <w:noProof/>
        </w:rPr>
        <w:t>17</w:t>
      </w:r>
      <w:r>
        <w:rPr>
          <w:noProof/>
        </w:rPr>
        <w:fldChar w:fldCharType="end"/>
      </w:r>
    </w:p>
    <w:p w14:paraId="69C9E520" w14:textId="59EFE77E"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10.6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Payments not affected</w:t>
      </w:r>
      <w:r>
        <w:rPr>
          <w:noProof/>
        </w:rPr>
        <w:tab/>
      </w:r>
      <w:r>
        <w:rPr>
          <w:noProof/>
        </w:rPr>
        <w:fldChar w:fldCharType="begin"/>
      </w:r>
      <w:r>
        <w:rPr>
          <w:noProof/>
        </w:rPr>
        <w:instrText xml:space="preserve"> PAGEREF _Toc166848746 \h </w:instrText>
      </w:r>
      <w:r>
        <w:rPr>
          <w:noProof/>
        </w:rPr>
      </w:r>
      <w:r>
        <w:rPr>
          <w:noProof/>
        </w:rPr>
        <w:fldChar w:fldCharType="separate"/>
      </w:r>
      <w:r w:rsidR="00AB545F">
        <w:rPr>
          <w:noProof/>
        </w:rPr>
        <w:t>17</w:t>
      </w:r>
      <w:r>
        <w:rPr>
          <w:noProof/>
        </w:rPr>
        <w:fldChar w:fldCharType="end"/>
      </w:r>
    </w:p>
    <w:p w14:paraId="0167FB8F" w14:textId="4342B971"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11</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Force majeure</w:t>
      </w:r>
      <w:r>
        <w:rPr>
          <w:noProof/>
        </w:rPr>
        <w:tab/>
      </w:r>
      <w:r>
        <w:rPr>
          <w:noProof/>
        </w:rPr>
        <w:fldChar w:fldCharType="begin"/>
      </w:r>
      <w:r>
        <w:rPr>
          <w:noProof/>
        </w:rPr>
        <w:instrText xml:space="preserve"> PAGEREF _Toc166848747 \h </w:instrText>
      </w:r>
      <w:r>
        <w:rPr>
          <w:noProof/>
        </w:rPr>
      </w:r>
      <w:r>
        <w:rPr>
          <w:noProof/>
        </w:rPr>
        <w:fldChar w:fldCharType="separate"/>
      </w:r>
      <w:r w:rsidR="00AB545F">
        <w:rPr>
          <w:noProof/>
        </w:rPr>
        <w:t>17</w:t>
      </w:r>
      <w:r>
        <w:rPr>
          <w:noProof/>
        </w:rPr>
        <w:fldChar w:fldCharType="end"/>
      </w:r>
    </w:p>
    <w:p w14:paraId="0D2A44E4" w14:textId="7BE7CBA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11.1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Effect on performance of obligation</w:t>
      </w:r>
      <w:r>
        <w:rPr>
          <w:noProof/>
        </w:rPr>
        <w:tab/>
      </w:r>
      <w:r>
        <w:rPr>
          <w:noProof/>
        </w:rPr>
        <w:fldChar w:fldCharType="begin"/>
      </w:r>
      <w:r>
        <w:rPr>
          <w:noProof/>
        </w:rPr>
        <w:instrText xml:space="preserve"> PAGEREF _Toc166848748 \h </w:instrText>
      </w:r>
      <w:r>
        <w:rPr>
          <w:noProof/>
        </w:rPr>
      </w:r>
      <w:r>
        <w:rPr>
          <w:noProof/>
        </w:rPr>
        <w:fldChar w:fldCharType="separate"/>
      </w:r>
      <w:r w:rsidR="00AB545F">
        <w:rPr>
          <w:noProof/>
        </w:rPr>
        <w:t>17</w:t>
      </w:r>
      <w:r>
        <w:rPr>
          <w:noProof/>
        </w:rPr>
        <w:fldChar w:fldCharType="end"/>
      </w:r>
    </w:p>
    <w:p w14:paraId="29A18B30" w14:textId="5C2CB96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11.2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Obligation to Notify</w:t>
      </w:r>
      <w:r>
        <w:rPr>
          <w:noProof/>
        </w:rPr>
        <w:tab/>
      </w:r>
      <w:r>
        <w:rPr>
          <w:noProof/>
        </w:rPr>
        <w:fldChar w:fldCharType="begin"/>
      </w:r>
      <w:r>
        <w:rPr>
          <w:noProof/>
        </w:rPr>
        <w:instrText xml:space="preserve"> PAGEREF _Toc166848749 \h </w:instrText>
      </w:r>
      <w:r>
        <w:rPr>
          <w:noProof/>
        </w:rPr>
      </w:r>
      <w:r>
        <w:rPr>
          <w:noProof/>
        </w:rPr>
        <w:fldChar w:fldCharType="separate"/>
      </w:r>
      <w:r w:rsidR="00AB545F">
        <w:rPr>
          <w:noProof/>
        </w:rPr>
        <w:t>17</w:t>
      </w:r>
      <w:r>
        <w:rPr>
          <w:noProof/>
        </w:rPr>
        <w:fldChar w:fldCharType="end"/>
      </w:r>
    </w:p>
    <w:p w14:paraId="356583CC" w14:textId="3005C0AB"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11.3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Obligation to mitigate</w:t>
      </w:r>
      <w:r>
        <w:rPr>
          <w:noProof/>
        </w:rPr>
        <w:tab/>
      </w:r>
      <w:r>
        <w:rPr>
          <w:noProof/>
        </w:rPr>
        <w:fldChar w:fldCharType="begin"/>
      </w:r>
      <w:r>
        <w:rPr>
          <w:noProof/>
        </w:rPr>
        <w:instrText xml:space="preserve"> PAGEREF _Toc166848750 \h </w:instrText>
      </w:r>
      <w:r>
        <w:rPr>
          <w:noProof/>
        </w:rPr>
      </w:r>
      <w:r>
        <w:rPr>
          <w:noProof/>
        </w:rPr>
        <w:fldChar w:fldCharType="separate"/>
      </w:r>
      <w:r w:rsidR="00AB545F">
        <w:rPr>
          <w:noProof/>
        </w:rPr>
        <w:t>18</w:t>
      </w:r>
      <w:r>
        <w:rPr>
          <w:noProof/>
        </w:rPr>
        <w:fldChar w:fldCharType="end"/>
      </w:r>
    </w:p>
    <w:p w14:paraId="127DF2A8" w14:textId="601AD2E9"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12</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Termination</w:t>
      </w:r>
      <w:r>
        <w:rPr>
          <w:noProof/>
        </w:rPr>
        <w:tab/>
      </w:r>
      <w:r>
        <w:rPr>
          <w:noProof/>
        </w:rPr>
        <w:fldChar w:fldCharType="begin"/>
      </w:r>
      <w:r>
        <w:rPr>
          <w:noProof/>
        </w:rPr>
        <w:instrText xml:space="preserve"> PAGEREF _Toc166848751 \h </w:instrText>
      </w:r>
      <w:r>
        <w:rPr>
          <w:noProof/>
        </w:rPr>
      </w:r>
      <w:r>
        <w:rPr>
          <w:noProof/>
        </w:rPr>
        <w:fldChar w:fldCharType="separate"/>
      </w:r>
      <w:r w:rsidR="00AB545F">
        <w:rPr>
          <w:noProof/>
        </w:rPr>
        <w:t>18</w:t>
      </w:r>
      <w:r>
        <w:rPr>
          <w:noProof/>
        </w:rPr>
        <w:fldChar w:fldCharType="end"/>
      </w:r>
    </w:p>
    <w:p w14:paraId="04D2C20B" w14:textId="04A1861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Termination for default</w:t>
      </w:r>
      <w:r>
        <w:rPr>
          <w:noProof/>
        </w:rPr>
        <w:tab/>
      </w:r>
      <w:r>
        <w:rPr>
          <w:noProof/>
        </w:rPr>
        <w:fldChar w:fldCharType="begin"/>
      </w:r>
      <w:r>
        <w:rPr>
          <w:noProof/>
        </w:rPr>
        <w:instrText xml:space="preserve"> PAGEREF _Toc166848752 \h </w:instrText>
      </w:r>
      <w:r>
        <w:rPr>
          <w:noProof/>
        </w:rPr>
      </w:r>
      <w:r>
        <w:rPr>
          <w:noProof/>
        </w:rPr>
        <w:fldChar w:fldCharType="separate"/>
      </w:r>
      <w:r w:rsidR="00AB545F">
        <w:rPr>
          <w:noProof/>
        </w:rPr>
        <w:t>18</w:t>
      </w:r>
      <w:r>
        <w:rPr>
          <w:noProof/>
        </w:rPr>
        <w:fldChar w:fldCharType="end"/>
      </w:r>
    </w:p>
    <w:p w14:paraId="246ADD84" w14:textId="335F45E1"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Termination by AEMO</w:t>
      </w:r>
      <w:r>
        <w:rPr>
          <w:noProof/>
        </w:rPr>
        <w:tab/>
      </w:r>
      <w:r>
        <w:rPr>
          <w:noProof/>
        </w:rPr>
        <w:fldChar w:fldCharType="begin"/>
      </w:r>
      <w:r>
        <w:rPr>
          <w:noProof/>
        </w:rPr>
        <w:instrText xml:space="preserve"> PAGEREF _Toc166848753 \h </w:instrText>
      </w:r>
      <w:r>
        <w:rPr>
          <w:noProof/>
        </w:rPr>
      </w:r>
      <w:r>
        <w:rPr>
          <w:noProof/>
        </w:rPr>
        <w:fldChar w:fldCharType="separate"/>
      </w:r>
      <w:r w:rsidR="00AB545F">
        <w:rPr>
          <w:noProof/>
        </w:rPr>
        <w:t>18</w:t>
      </w:r>
      <w:r>
        <w:rPr>
          <w:noProof/>
        </w:rPr>
        <w:fldChar w:fldCharType="end"/>
      </w:r>
    </w:p>
    <w:p w14:paraId="32C0C94D" w14:textId="0A71A38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Termination for convenience</w:t>
      </w:r>
      <w:r>
        <w:rPr>
          <w:noProof/>
        </w:rPr>
        <w:tab/>
      </w:r>
      <w:r>
        <w:rPr>
          <w:noProof/>
        </w:rPr>
        <w:fldChar w:fldCharType="begin"/>
      </w:r>
      <w:r>
        <w:rPr>
          <w:noProof/>
        </w:rPr>
        <w:instrText xml:space="preserve"> PAGEREF _Toc166848754 \h </w:instrText>
      </w:r>
      <w:r>
        <w:rPr>
          <w:noProof/>
        </w:rPr>
      </w:r>
      <w:r>
        <w:rPr>
          <w:noProof/>
        </w:rPr>
        <w:fldChar w:fldCharType="separate"/>
      </w:r>
      <w:r w:rsidR="00AB545F">
        <w:rPr>
          <w:noProof/>
        </w:rPr>
        <w:t>18</w:t>
      </w:r>
      <w:r>
        <w:rPr>
          <w:noProof/>
        </w:rPr>
        <w:fldChar w:fldCharType="end"/>
      </w:r>
    </w:p>
    <w:p w14:paraId="28F7593A" w14:textId="111798AE"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Termination Notices</w:t>
      </w:r>
      <w:r>
        <w:rPr>
          <w:noProof/>
        </w:rPr>
        <w:tab/>
      </w:r>
      <w:r>
        <w:rPr>
          <w:noProof/>
        </w:rPr>
        <w:fldChar w:fldCharType="begin"/>
      </w:r>
      <w:r>
        <w:rPr>
          <w:noProof/>
        </w:rPr>
        <w:instrText xml:space="preserve"> PAGEREF _Toc166848755 \h </w:instrText>
      </w:r>
      <w:r>
        <w:rPr>
          <w:noProof/>
        </w:rPr>
      </w:r>
      <w:r>
        <w:rPr>
          <w:noProof/>
        </w:rPr>
        <w:fldChar w:fldCharType="separate"/>
      </w:r>
      <w:r w:rsidR="00AB545F">
        <w:rPr>
          <w:noProof/>
        </w:rPr>
        <w:t>18</w:t>
      </w:r>
      <w:r>
        <w:rPr>
          <w:noProof/>
        </w:rPr>
        <w:fldChar w:fldCharType="end"/>
      </w:r>
    </w:p>
    <w:p w14:paraId="3426E023" w14:textId="772EC551"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Survival</w:t>
      </w:r>
      <w:r>
        <w:rPr>
          <w:noProof/>
        </w:rPr>
        <w:tab/>
      </w:r>
      <w:r>
        <w:rPr>
          <w:noProof/>
        </w:rPr>
        <w:fldChar w:fldCharType="begin"/>
      </w:r>
      <w:r>
        <w:rPr>
          <w:noProof/>
        </w:rPr>
        <w:instrText xml:space="preserve"> PAGEREF _Toc166848756 \h </w:instrText>
      </w:r>
      <w:r>
        <w:rPr>
          <w:noProof/>
        </w:rPr>
      </w:r>
      <w:r>
        <w:rPr>
          <w:noProof/>
        </w:rPr>
        <w:fldChar w:fldCharType="separate"/>
      </w:r>
      <w:r w:rsidR="00AB545F">
        <w:rPr>
          <w:noProof/>
        </w:rPr>
        <w:t>19</w:t>
      </w:r>
      <w:r>
        <w:rPr>
          <w:noProof/>
        </w:rPr>
        <w:fldChar w:fldCharType="end"/>
      </w:r>
    </w:p>
    <w:p w14:paraId="52715EED" w14:textId="410A7F9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Reduction of Reserve</w:t>
      </w:r>
      <w:r>
        <w:rPr>
          <w:noProof/>
        </w:rPr>
        <w:tab/>
      </w:r>
      <w:r>
        <w:rPr>
          <w:noProof/>
        </w:rPr>
        <w:fldChar w:fldCharType="begin"/>
      </w:r>
      <w:r>
        <w:rPr>
          <w:noProof/>
        </w:rPr>
        <w:instrText xml:space="preserve"> PAGEREF _Toc166848757 \h </w:instrText>
      </w:r>
      <w:r>
        <w:rPr>
          <w:noProof/>
        </w:rPr>
      </w:r>
      <w:r>
        <w:rPr>
          <w:noProof/>
        </w:rPr>
        <w:fldChar w:fldCharType="separate"/>
      </w:r>
      <w:r w:rsidR="00AB545F">
        <w:rPr>
          <w:noProof/>
        </w:rPr>
        <w:t>19</w:t>
      </w:r>
      <w:r>
        <w:rPr>
          <w:noProof/>
        </w:rPr>
        <w:fldChar w:fldCharType="end"/>
      </w:r>
    </w:p>
    <w:p w14:paraId="62539D7C" w14:textId="7887B3B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12.7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No other termination</w:t>
      </w:r>
      <w:r>
        <w:rPr>
          <w:noProof/>
        </w:rPr>
        <w:tab/>
      </w:r>
      <w:r>
        <w:rPr>
          <w:noProof/>
        </w:rPr>
        <w:fldChar w:fldCharType="begin"/>
      </w:r>
      <w:r>
        <w:rPr>
          <w:noProof/>
        </w:rPr>
        <w:instrText xml:space="preserve"> PAGEREF _Toc166848758 \h </w:instrText>
      </w:r>
      <w:r>
        <w:rPr>
          <w:noProof/>
        </w:rPr>
      </w:r>
      <w:r>
        <w:rPr>
          <w:noProof/>
        </w:rPr>
        <w:fldChar w:fldCharType="separate"/>
      </w:r>
      <w:r w:rsidR="00AB545F">
        <w:rPr>
          <w:noProof/>
        </w:rPr>
        <w:t>19</w:t>
      </w:r>
      <w:r>
        <w:rPr>
          <w:noProof/>
        </w:rPr>
        <w:fldChar w:fldCharType="end"/>
      </w:r>
    </w:p>
    <w:p w14:paraId="3CCD93C2" w14:textId="05A89F5E"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13</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Assignment and sub</w:t>
      </w:r>
      <w:r w:rsidRPr="00CC03C7">
        <w:rPr>
          <w:rFonts w:ascii="Arial Narrow" w:hAnsi="Arial Narrow"/>
          <w:noProof/>
        </w:rPr>
        <w:noBreakHyphen/>
        <w:t>contracting</w:t>
      </w:r>
      <w:r>
        <w:rPr>
          <w:noProof/>
        </w:rPr>
        <w:tab/>
      </w:r>
      <w:r>
        <w:rPr>
          <w:noProof/>
        </w:rPr>
        <w:fldChar w:fldCharType="begin"/>
      </w:r>
      <w:r>
        <w:rPr>
          <w:noProof/>
        </w:rPr>
        <w:instrText xml:space="preserve"> PAGEREF _Toc166848759 \h </w:instrText>
      </w:r>
      <w:r>
        <w:rPr>
          <w:noProof/>
        </w:rPr>
      </w:r>
      <w:r>
        <w:rPr>
          <w:noProof/>
        </w:rPr>
        <w:fldChar w:fldCharType="separate"/>
      </w:r>
      <w:r w:rsidR="00AB545F">
        <w:rPr>
          <w:noProof/>
        </w:rPr>
        <w:t>19</w:t>
      </w:r>
      <w:r>
        <w:rPr>
          <w:noProof/>
        </w:rPr>
        <w:fldChar w:fldCharType="end"/>
      </w:r>
    </w:p>
    <w:p w14:paraId="35AA6107" w14:textId="7D9D465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13.1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Assignment</w:t>
      </w:r>
      <w:r>
        <w:rPr>
          <w:noProof/>
        </w:rPr>
        <w:tab/>
      </w:r>
      <w:r>
        <w:rPr>
          <w:noProof/>
        </w:rPr>
        <w:fldChar w:fldCharType="begin"/>
      </w:r>
      <w:r>
        <w:rPr>
          <w:noProof/>
        </w:rPr>
        <w:instrText xml:space="preserve"> PAGEREF _Toc166848760 \h </w:instrText>
      </w:r>
      <w:r>
        <w:rPr>
          <w:noProof/>
        </w:rPr>
      </w:r>
      <w:r>
        <w:rPr>
          <w:noProof/>
        </w:rPr>
        <w:fldChar w:fldCharType="separate"/>
      </w:r>
      <w:r w:rsidR="00AB545F">
        <w:rPr>
          <w:noProof/>
        </w:rPr>
        <w:t>19</w:t>
      </w:r>
      <w:r>
        <w:rPr>
          <w:noProof/>
        </w:rPr>
        <w:fldChar w:fldCharType="end"/>
      </w:r>
    </w:p>
    <w:p w14:paraId="6459246E" w14:textId="75026CF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13.2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Sub</w:t>
      </w:r>
      <w:r w:rsidRPr="00CC03C7">
        <w:rPr>
          <w:rFonts w:ascii="Arial Narrow" w:hAnsi="Arial Narrow"/>
          <w:noProof/>
        </w:rPr>
        <w:noBreakHyphen/>
        <w:t>contracting</w:t>
      </w:r>
      <w:r>
        <w:rPr>
          <w:noProof/>
        </w:rPr>
        <w:tab/>
      </w:r>
      <w:r>
        <w:rPr>
          <w:noProof/>
        </w:rPr>
        <w:fldChar w:fldCharType="begin"/>
      </w:r>
      <w:r>
        <w:rPr>
          <w:noProof/>
        </w:rPr>
        <w:instrText xml:space="preserve"> PAGEREF _Toc166848761 \h </w:instrText>
      </w:r>
      <w:r>
        <w:rPr>
          <w:noProof/>
        </w:rPr>
      </w:r>
      <w:r>
        <w:rPr>
          <w:noProof/>
        </w:rPr>
        <w:fldChar w:fldCharType="separate"/>
      </w:r>
      <w:r w:rsidR="00AB545F">
        <w:rPr>
          <w:noProof/>
        </w:rPr>
        <w:t>19</w:t>
      </w:r>
      <w:r>
        <w:rPr>
          <w:noProof/>
        </w:rPr>
        <w:fldChar w:fldCharType="end"/>
      </w:r>
    </w:p>
    <w:p w14:paraId="4AD77676" w14:textId="12068541"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14</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Dispute resolution</w:t>
      </w:r>
      <w:r>
        <w:rPr>
          <w:noProof/>
        </w:rPr>
        <w:tab/>
      </w:r>
      <w:r>
        <w:rPr>
          <w:noProof/>
        </w:rPr>
        <w:fldChar w:fldCharType="begin"/>
      </w:r>
      <w:r>
        <w:rPr>
          <w:noProof/>
        </w:rPr>
        <w:instrText xml:space="preserve"> PAGEREF _Toc166848762 \h </w:instrText>
      </w:r>
      <w:r>
        <w:rPr>
          <w:noProof/>
        </w:rPr>
      </w:r>
      <w:r>
        <w:rPr>
          <w:noProof/>
        </w:rPr>
        <w:fldChar w:fldCharType="separate"/>
      </w:r>
      <w:r w:rsidR="00AB545F">
        <w:rPr>
          <w:noProof/>
        </w:rPr>
        <w:t>19</w:t>
      </w:r>
      <w:r>
        <w:rPr>
          <w:noProof/>
        </w:rPr>
        <w:fldChar w:fldCharType="end"/>
      </w:r>
    </w:p>
    <w:p w14:paraId="46E8794A" w14:textId="79CB3855"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14.1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Registered Participant dispute resolution procedure</w:t>
      </w:r>
      <w:r>
        <w:rPr>
          <w:noProof/>
        </w:rPr>
        <w:tab/>
      </w:r>
      <w:r>
        <w:rPr>
          <w:noProof/>
        </w:rPr>
        <w:fldChar w:fldCharType="begin"/>
      </w:r>
      <w:r>
        <w:rPr>
          <w:noProof/>
        </w:rPr>
        <w:instrText xml:space="preserve"> PAGEREF _Toc166848763 \h </w:instrText>
      </w:r>
      <w:r>
        <w:rPr>
          <w:noProof/>
        </w:rPr>
      </w:r>
      <w:r>
        <w:rPr>
          <w:noProof/>
        </w:rPr>
        <w:fldChar w:fldCharType="separate"/>
      </w:r>
      <w:r w:rsidR="00AB545F">
        <w:rPr>
          <w:noProof/>
        </w:rPr>
        <w:t>19</w:t>
      </w:r>
      <w:r>
        <w:rPr>
          <w:noProof/>
        </w:rPr>
        <w:fldChar w:fldCharType="end"/>
      </w:r>
    </w:p>
    <w:p w14:paraId="5F81DF5A" w14:textId="37DFC70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14.2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General dispute resolution procedure</w:t>
      </w:r>
      <w:r>
        <w:rPr>
          <w:noProof/>
        </w:rPr>
        <w:tab/>
      </w:r>
      <w:r>
        <w:rPr>
          <w:noProof/>
        </w:rPr>
        <w:fldChar w:fldCharType="begin"/>
      </w:r>
      <w:r>
        <w:rPr>
          <w:noProof/>
        </w:rPr>
        <w:instrText xml:space="preserve"> PAGEREF _Toc166848764 \h </w:instrText>
      </w:r>
      <w:r>
        <w:rPr>
          <w:noProof/>
        </w:rPr>
      </w:r>
      <w:r>
        <w:rPr>
          <w:noProof/>
        </w:rPr>
        <w:fldChar w:fldCharType="separate"/>
      </w:r>
      <w:r w:rsidR="00AB545F">
        <w:rPr>
          <w:noProof/>
        </w:rPr>
        <w:t>20</w:t>
      </w:r>
      <w:r>
        <w:rPr>
          <w:noProof/>
        </w:rPr>
        <w:fldChar w:fldCharType="end"/>
      </w:r>
    </w:p>
    <w:p w14:paraId="146266E0" w14:textId="285E7213"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15</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Warranties</w:t>
      </w:r>
      <w:r>
        <w:rPr>
          <w:noProof/>
        </w:rPr>
        <w:tab/>
      </w:r>
      <w:r>
        <w:rPr>
          <w:noProof/>
        </w:rPr>
        <w:fldChar w:fldCharType="begin"/>
      </w:r>
      <w:r>
        <w:rPr>
          <w:noProof/>
        </w:rPr>
        <w:instrText xml:space="preserve"> PAGEREF _Toc166848765 \h </w:instrText>
      </w:r>
      <w:r>
        <w:rPr>
          <w:noProof/>
        </w:rPr>
      </w:r>
      <w:r>
        <w:rPr>
          <w:noProof/>
        </w:rPr>
        <w:fldChar w:fldCharType="separate"/>
      </w:r>
      <w:r w:rsidR="00AB545F">
        <w:rPr>
          <w:noProof/>
        </w:rPr>
        <w:t>20</w:t>
      </w:r>
      <w:r>
        <w:rPr>
          <w:noProof/>
        </w:rPr>
        <w:fldChar w:fldCharType="end"/>
      </w:r>
    </w:p>
    <w:p w14:paraId="1E11576C" w14:textId="3AD1C247"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16</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Compliance with Legislation</w:t>
      </w:r>
      <w:r w:rsidRPr="00CC03C7">
        <w:rPr>
          <w:rFonts w:ascii="Arial Narrow" w:hAnsi="Arial Narrow"/>
          <w:i/>
          <w:noProof/>
        </w:rPr>
        <w:t xml:space="preserve"> </w:t>
      </w:r>
      <w:r w:rsidRPr="00CC03C7">
        <w:rPr>
          <w:rFonts w:ascii="Arial Narrow" w:hAnsi="Arial Narrow"/>
          <w:noProof/>
        </w:rPr>
        <w:t>and the Requirements of an Authority</w:t>
      </w:r>
      <w:r>
        <w:rPr>
          <w:noProof/>
        </w:rPr>
        <w:tab/>
      </w:r>
      <w:r>
        <w:rPr>
          <w:noProof/>
        </w:rPr>
        <w:fldChar w:fldCharType="begin"/>
      </w:r>
      <w:r>
        <w:rPr>
          <w:noProof/>
        </w:rPr>
        <w:instrText xml:space="preserve"> PAGEREF _Toc166848766 \h </w:instrText>
      </w:r>
      <w:r>
        <w:rPr>
          <w:noProof/>
        </w:rPr>
      </w:r>
      <w:r>
        <w:rPr>
          <w:noProof/>
        </w:rPr>
        <w:fldChar w:fldCharType="separate"/>
      </w:r>
      <w:r w:rsidR="00AB545F">
        <w:rPr>
          <w:noProof/>
        </w:rPr>
        <w:t>21</w:t>
      </w:r>
      <w:r>
        <w:rPr>
          <w:noProof/>
        </w:rPr>
        <w:fldChar w:fldCharType="end"/>
      </w:r>
    </w:p>
    <w:p w14:paraId="1A539EFB" w14:textId="393DA6FB" w:rsidR="00C56B1C" w:rsidRDefault="00C56B1C">
      <w:pPr>
        <w:pStyle w:val="TOC1"/>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17</w:t>
      </w:r>
      <w:r>
        <w:rPr>
          <w:rFonts w:asciiTheme="minorHAnsi" w:eastAsiaTheme="minorEastAsia" w:hAnsiTheme="minorHAnsi" w:cstheme="minorBidi"/>
          <w:b w:val="0"/>
          <w:noProof/>
          <w:kern w:val="2"/>
          <w:sz w:val="22"/>
          <w:szCs w:val="22"/>
          <w:lang w:eastAsia="en-AU"/>
          <w14:ligatures w14:val="standardContextual"/>
        </w:rPr>
        <w:tab/>
      </w:r>
      <w:r w:rsidRPr="00CC03C7">
        <w:rPr>
          <w:rFonts w:ascii="Arial Narrow" w:hAnsi="Arial Narrow"/>
          <w:noProof/>
        </w:rPr>
        <w:t>General</w:t>
      </w:r>
      <w:r>
        <w:rPr>
          <w:noProof/>
        </w:rPr>
        <w:tab/>
      </w:r>
      <w:r>
        <w:rPr>
          <w:noProof/>
        </w:rPr>
        <w:fldChar w:fldCharType="begin"/>
      </w:r>
      <w:r>
        <w:rPr>
          <w:noProof/>
        </w:rPr>
        <w:instrText xml:space="preserve"> PAGEREF _Toc166848767 \h </w:instrText>
      </w:r>
      <w:r>
        <w:rPr>
          <w:noProof/>
        </w:rPr>
      </w:r>
      <w:r>
        <w:rPr>
          <w:noProof/>
        </w:rPr>
        <w:fldChar w:fldCharType="separate"/>
      </w:r>
      <w:r w:rsidR="00AB545F">
        <w:rPr>
          <w:noProof/>
        </w:rPr>
        <w:t>22</w:t>
      </w:r>
      <w:r>
        <w:rPr>
          <w:noProof/>
        </w:rPr>
        <w:fldChar w:fldCharType="end"/>
      </w:r>
    </w:p>
    <w:p w14:paraId="1506C75F" w14:textId="4687056F"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Notices</w:t>
      </w:r>
      <w:r>
        <w:rPr>
          <w:noProof/>
        </w:rPr>
        <w:tab/>
      </w:r>
      <w:r>
        <w:rPr>
          <w:noProof/>
        </w:rPr>
        <w:fldChar w:fldCharType="begin"/>
      </w:r>
      <w:r>
        <w:rPr>
          <w:noProof/>
        </w:rPr>
        <w:instrText xml:space="preserve"> PAGEREF _Toc166848768 \h </w:instrText>
      </w:r>
      <w:r>
        <w:rPr>
          <w:noProof/>
        </w:rPr>
      </w:r>
      <w:r>
        <w:rPr>
          <w:noProof/>
        </w:rPr>
        <w:fldChar w:fldCharType="separate"/>
      </w:r>
      <w:r w:rsidR="00AB545F">
        <w:rPr>
          <w:noProof/>
        </w:rPr>
        <w:t>22</w:t>
      </w:r>
      <w:r>
        <w:rPr>
          <w:noProof/>
        </w:rPr>
        <w:fldChar w:fldCharType="end"/>
      </w:r>
    </w:p>
    <w:p w14:paraId="401B463A" w14:textId="1D5587E9"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Exercise of Rights</w:t>
      </w:r>
      <w:r>
        <w:rPr>
          <w:noProof/>
        </w:rPr>
        <w:tab/>
      </w:r>
      <w:r>
        <w:rPr>
          <w:noProof/>
        </w:rPr>
        <w:fldChar w:fldCharType="begin"/>
      </w:r>
      <w:r>
        <w:rPr>
          <w:noProof/>
        </w:rPr>
        <w:instrText xml:space="preserve"> PAGEREF _Toc166848769 \h </w:instrText>
      </w:r>
      <w:r>
        <w:rPr>
          <w:noProof/>
        </w:rPr>
      </w:r>
      <w:r>
        <w:rPr>
          <w:noProof/>
        </w:rPr>
        <w:fldChar w:fldCharType="separate"/>
      </w:r>
      <w:r w:rsidR="00AB545F">
        <w:rPr>
          <w:noProof/>
        </w:rPr>
        <w:t>22</w:t>
      </w:r>
      <w:r>
        <w:rPr>
          <w:noProof/>
        </w:rPr>
        <w:fldChar w:fldCharType="end"/>
      </w:r>
    </w:p>
    <w:p w14:paraId="7161FA2E" w14:textId="722E013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lastRenderedPageBreak/>
        <w:t>17.3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No Waiver or Variation</w:t>
      </w:r>
      <w:r>
        <w:rPr>
          <w:noProof/>
        </w:rPr>
        <w:tab/>
      </w:r>
      <w:r>
        <w:rPr>
          <w:noProof/>
        </w:rPr>
        <w:fldChar w:fldCharType="begin"/>
      </w:r>
      <w:r>
        <w:rPr>
          <w:noProof/>
        </w:rPr>
        <w:instrText xml:space="preserve"> PAGEREF _Toc166848770 \h </w:instrText>
      </w:r>
      <w:r>
        <w:rPr>
          <w:noProof/>
        </w:rPr>
      </w:r>
      <w:r>
        <w:rPr>
          <w:noProof/>
        </w:rPr>
        <w:fldChar w:fldCharType="separate"/>
      </w:r>
      <w:r w:rsidR="00AB545F">
        <w:rPr>
          <w:noProof/>
        </w:rPr>
        <w:t>23</w:t>
      </w:r>
      <w:r>
        <w:rPr>
          <w:noProof/>
        </w:rPr>
        <w:fldChar w:fldCharType="end"/>
      </w:r>
    </w:p>
    <w:p w14:paraId="56C7B21E" w14:textId="0E1EC8D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Amendment</w:t>
      </w:r>
      <w:r>
        <w:rPr>
          <w:noProof/>
        </w:rPr>
        <w:tab/>
      </w:r>
      <w:r>
        <w:rPr>
          <w:noProof/>
        </w:rPr>
        <w:fldChar w:fldCharType="begin"/>
      </w:r>
      <w:r>
        <w:rPr>
          <w:noProof/>
        </w:rPr>
        <w:instrText xml:space="preserve"> PAGEREF _Toc166848771 \h </w:instrText>
      </w:r>
      <w:r>
        <w:rPr>
          <w:noProof/>
        </w:rPr>
      </w:r>
      <w:r>
        <w:rPr>
          <w:noProof/>
        </w:rPr>
        <w:fldChar w:fldCharType="separate"/>
      </w:r>
      <w:r w:rsidR="00AB545F">
        <w:rPr>
          <w:noProof/>
        </w:rPr>
        <w:t>23</w:t>
      </w:r>
      <w:r>
        <w:rPr>
          <w:noProof/>
        </w:rPr>
        <w:fldChar w:fldCharType="end"/>
      </w:r>
    </w:p>
    <w:p w14:paraId="46090908" w14:textId="2FDE4DA2"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Approvals and Consents</w:t>
      </w:r>
      <w:r>
        <w:rPr>
          <w:noProof/>
        </w:rPr>
        <w:tab/>
      </w:r>
      <w:r>
        <w:rPr>
          <w:noProof/>
        </w:rPr>
        <w:fldChar w:fldCharType="begin"/>
      </w:r>
      <w:r>
        <w:rPr>
          <w:noProof/>
        </w:rPr>
        <w:instrText xml:space="preserve"> PAGEREF _Toc166848772 \h </w:instrText>
      </w:r>
      <w:r>
        <w:rPr>
          <w:noProof/>
        </w:rPr>
      </w:r>
      <w:r>
        <w:rPr>
          <w:noProof/>
        </w:rPr>
        <w:fldChar w:fldCharType="separate"/>
      </w:r>
      <w:r w:rsidR="00AB545F">
        <w:rPr>
          <w:noProof/>
        </w:rPr>
        <w:t>23</w:t>
      </w:r>
      <w:r>
        <w:rPr>
          <w:noProof/>
        </w:rPr>
        <w:fldChar w:fldCharType="end"/>
      </w:r>
    </w:p>
    <w:p w14:paraId="63AC5377" w14:textId="225A0661"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Continuing Indemnities</w:t>
      </w:r>
      <w:r>
        <w:rPr>
          <w:noProof/>
        </w:rPr>
        <w:tab/>
      </w:r>
      <w:r>
        <w:rPr>
          <w:noProof/>
        </w:rPr>
        <w:fldChar w:fldCharType="begin"/>
      </w:r>
      <w:r>
        <w:rPr>
          <w:noProof/>
        </w:rPr>
        <w:instrText xml:space="preserve"> PAGEREF _Toc166848773 \h </w:instrText>
      </w:r>
      <w:r>
        <w:rPr>
          <w:noProof/>
        </w:rPr>
      </w:r>
      <w:r>
        <w:rPr>
          <w:noProof/>
        </w:rPr>
        <w:fldChar w:fldCharType="separate"/>
      </w:r>
      <w:r w:rsidR="00AB545F">
        <w:rPr>
          <w:noProof/>
        </w:rPr>
        <w:t>23</w:t>
      </w:r>
      <w:r>
        <w:rPr>
          <w:noProof/>
        </w:rPr>
        <w:fldChar w:fldCharType="end"/>
      </w:r>
    </w:p>
    <w:p w14:paraId="650AFB15" w14:textId="6B02DE4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Payment not necessary before Claim</w:t>
      </w:r>
      <w:r>
        <w:rPr>
          <w:noProof/>
        </w:rPr>
        <w:tab/>
      </w:r>
      <w:r>
        <w:rPr>
          <w:noProof/>
        </w:rPr>
        <w:fldChar w:fldCharType="begin"/>
      </w:r>
      <w:r>
        <w:rPr>
          <w:noProof/>
        </w:rPr>
        <w:instrText xml:space="preserve"> PAGEREF _Toc166848774 \h </w:instrText>
      </w:r>
      <w:r>
        <w:rPr>
          <w:noProof/>
        </w:rPr>
      </w:r>
      <w:r>
        <w:rPr>
          <w:noProof/>
        </w:rPr>
        <w:fldChar w:fldCharType="separate"/>
      </w:r>
      <w:r w:rsidR="00AB545F">
        <w:rPr>
          <w:noProof/>
        </w:rPr>
        <w:t>23</w:t>
      </w:r>
      <w:r>
        <w:rPr>
          <w:noProof/>
        </w:rPr>
        <w:fldChar w:fldCharType="end"/>
      </w:r>
    </w:p>
    <w:p w14:paraId="714F4252" w14:textId="27FC5E60"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17.8</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Costs and Expenses</w:t>
      </w:r>
      <w:r>
        <w:rPr>
          <w:noProof/>
        </w:rPr>
        <w:tab/>
      </w:r>
      <w:r>
        <w:rPr>
          <w:noProof/>
        </w:rPr>
        <w:fldChar w:fldCharType="begin"/>
      </w:r>
      <w:r>
        <w:rPr>
          <w:noProof/>
        </w:rPr>
        <w:instrText xml:space="preserve"> PAGEREF _Toc166848775 \h </w:instrText>
      </w:r>
      <w:r>
        <w:rPr>
          <w:noProof/>
        </w:rPr>
      </w:r>
      <w:r>
        <w:rPr>
          <w:noProof/>
        </w:rPr>
        <w:fldChar w:fldCharType="separate"/>
      </w:r>
      <w:r w:rsidR="00AB545F">
        <w:rPr>
          <w:noProof/>
        </w:rPr>
        <w:t>23</w:t>
      </w:r>
      <w:r>
        <w:rPr>
          <w:noProof/>
        </w:rPr>
        <w:fldChar w:fldCharType="end"/>
      </w:r>
    </w:p>
    <w:p w14:paraId="08B040FF" w14:textId="562507CD"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17.9</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Further Assurances</w:t>
      </w:r>
      <w:r>
        <w:rPr>
          <w:noProof/>
        </w:rPr>
        <w:tab/>
      </w:r>
      <w:r>
        <w:rPr>
          <w:noProof/>
        </w:rPr>
        <w:fldChar w:fldCharType="begin"/>
      </w:r>
      <w:r>
        <w:rPr>
          <w:noProof/>
        </w:rPr>
        <w:instrText xml:space="preserve"> PAGEREF _Toc166848776 \h </w:instrText>
      </w:r>
      <w:r>
        <w:rPr>
          <w:noProof/>
        </w:rPr>
      </w:r>
      <w:r>
        <w:rPr>
          <w:noProof/>
        </w:rPr>
        <w:fldChar w:fldCharType="separate"/>
      </w:r>
      <w:r w:rsidR="00AB545F">
        <w:rPr>
          <w:noProof/>
        </w:rPr>
        <w:t>23</w:t>
      </w:r>
      <w:r>
        <w:rPr>
          <w:noProof/>
        </w:rPr>
        <w:fldChar w:fldCharType="end"/>
      </w:r>
    </w:p>
    <w:p w14:paraId="6CBA3E31" w14:textId="23C238A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17.10</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Supervening Legislation</w:t>
      </w:r>
      <w:r>
        <w:rPr>
          <w:noProof/>
        </w:rPr>
        <w:tab/>
      </w:r>
      <w:r>
        <w:rPr>
          <w:noProof/>
        </w:rPr>
        <w:fldChar w:fldCharType="begin"/>
      </w:r>
      <w:r>
        <w:rPr>
          <w:noProof/>
        </w:rPr>
        <w:instrText xml:space="preserve"> PAGEREF _Toc166848777 \h </w:instrText>
      </w:r>
      <w:r>
        <w:rPr>
          <w:noProof/>
        </w:rPr>
      </w:r>
      <w:r>
        <w:rPr>
          <w:noProof/>
        </w:rPr>
        <w:fldChar w:fldCharType="separate"/>
      </w:r>
      <w:r w:rsidR="00AB545F">
        <w:rPr>
          <w:noProof/>
        </w:rPr>
        <w:t>23</w:t>
      </w:r>
      <w:r>
        <w:rPr>
          <w:noProof/>
        </w:rPr>
        <w:fldChar w:fldCharType="end"/>
      </w:r>
    </w:p>
    <w:p w14:paraId="3FF0C98C" w14:textId="433B1CBE"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17.11</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Severability</w:t>
      </w:r>
      <w:r>
        <w:rPr>
          <w:noProof/>
        </w:rPr>
        <w:tab/>
      </w:r>
      <w:r>
        <w:rPr>
          <w:noProof/>
        </w:rPr>
        <w:fldChar w:fldCharType="begin"/>
      </w:r>
      <w:r>
        <w:rPr>
          <w:noProof/>
        </w:rPr>
        <w:instrText xml:space="preserve"> PAGEREF _Toc166848778 \h </w:instrText>
      </w:r>
      <w:r>
        <w:rPr>
          <w:noProof/>
        </w:rPr>
      </w:r>
      <w:r>
        <w:rPr>
          <w:noProof/>
        </w:rPr>
        <w:fldChar w:fldCharType="separate"/>
      </w:r>
      <w:r w:rsidR="00AB545F">
        <w:rPr>
          <w:noProof/>
        </w:rPr>
        <w:t>23</w:t>
      </w:r>
      <w:r>
        <w:rPr>
          <w:noProof/>
        </w:rPr>
        <w:fldChar w:fldCharType="end"/>
      </w:r>
    </w:p>
    <w:p w14:paraId="1370E17E" w14:textId="6E09E39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17.12</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Entire Agreement</w:t>
      </w:r>
      <w:r>
        <w:rPr>
          <w:noProof/>
        </w:rPr>
        <w:tab/>
      </w:r>
      <w:r>
        <w:rPr>
          <w:noProof/>
        </w:rPr>
        <w:fldChar w:fldCharType="begin"/>
      </w:r>
      <w:r>
        <w:rPr>
          <w:noProof/>
        </w:rPr>
        <w:instrText xml:space="preserve"> PAGEREF _Toc166848779 \h </w:instrText>
      </w:r>
      <w:r>
        <w:rPr>
          <w:noProof/>
        </w:rPr>
      </w:r>
      <w:r>
        <w:rPr>
          <w:noProof/>
        </w:rPr>
        <w:fldChar w:fldCharType="separate"/>
      </w:r>
      <w:r w:rsidR="00AB545F">
        <w:rPr>
          <w:noProof/>
        </w:rPr>
        <w:t>23</w:t>
      </w:r>
      <w:r>
        <w:rPr>
          <w:noProof/>
        </w:rPr>
        <w:fldChar w:fldCharType="end"/>
      </w:r>
    </w:p>
    <w:p w14:paraId="6C876C3F" w14:textId="4EB9DAC9"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17.13</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Confidential Information</w:t>
      </w:r>
      <w:r>
        <w:rPr>
          <w:noProof/>
        </w:rPr>
        <w:tab/>
      </w:r>
      <w:r>
        <w:rPr>
          <w:noProof/>
        </w:rPr>
        <w:fldChar w:fldCharType="begin"/>
      </w:r>
      <w:r>
        <w:rPr>
          <w:noProof/>
        </w:rPr>
        <w:instrText xml:space="preserve"> PAGEREF _Toc166848780 \h </w:instrText>
      </w:r>
      <w:r>
        <w:rPr>
          <w:noProof/>
        </w:rPr>
      </w:r>
      <w:r>
        <w:rPr>
          <w:noProof/>
        </w:rPr>
        <w:fldChar w:fldCharType="separate"/>
      </w:r>
      <w:r w:rsidR="00AB545F">
        <w:rPr>
          <w:noProof/>
        </w:rPr>
        <w:t>23</w:t>
      </w:r>
      <w:r>
        <w:rPr>
          <w:noProof/>
        </w:rPr>
        <w:fldChar w:fldCharType="end"/>
      </w:r>
    </w:p>
    <w:p w14:paraId="2250A60C" w14:textId="05333A36"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17.14</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No other representations or warranties</w:t>
      </w:r>
      <w:r>
        <w:rPr>
          <w:noProof/>
        </w:rPr>
        <w:tab/>
      </w:r>
      <w:r>
        <w:rPr>
          <w:noProof/>
        </w:rPr>
        <w:fldChar w:fldCharType="begin"/>
      </w:r>
      <w:r>
        <w:rPr>
          <w:noProof/>
        </w:rPr>
        <w:instrText xml:space="preserve"> PAGEREF _Toc166848781 \h </w:instrText>
      </w:r>
      <w:r>
        <w:rPr>
          <w:noProof/>
        </w:rPr>
      </w:r>
      <w:r>
        <w:rPr>
          <w:noProof/>
        </w:rPr>
        <w:fldChar w:fldCharType="separate"/>
      </w:r>
      <w:r w:rsidR="00AB545F">
        <w:rPr>
          <w:noProof/>
        </w:rPr>
        <w:t>24</w:t>
      </w:r>
      <w:r>
        <w:rPr>
          <w:noProof/>
        </w:rPr>
        <w:fldChar w:fldCharType="end"/>
      </w:r>
    </w:p>
    <w:p w14:paraId="0AFEE943" w14:textId="35858AFC"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17.15</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Counterparts</w:t>
      </w:r>
      <w:r>
        <w:rPr>
          <w:noProof/>
        </w:rPr>
        <w:tab/>
      </w:r>
      <w:r>
        <w:rPr>
          <w:noProof/>
        </w:rPr>
        <w:fldChar w:fldCharType="begin"/>
      </w:r>
      <w:r>
        <w:rPr>
          <w:noProof/>
        </w:rPr>
        <w:instrText xml:space="preserve"> PAGEREF _Toc166848782 \h </w:instrText>
      </w:r>
      <w:r>
        <w:rPr>
          <w:noProof/>
        </w:rPr>
      </w:r>
      <w:r>
        <w:rPr>
          <w:noProof/>
        </w:rPr>
        <w:fldChar w:fldCharType="separate"/>
      </w:r>
      <w:r w:rsidR="00AB545F">
        <w:rPr>
          <w:noProof/>
        </w:rPr>
        <w:t>24</w:t>
      </w:r>
      <w:r>
        <w:rPr>
          <w:noProof/>
        </w:rPr>
        <w:fldChar w:fldCharType="end"/>
      </w:r>
    </w:p>
    <w:p w14:paraId="70476D14" w14:textId="1290AA40"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17.16</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Governing Law &amp; Jurisdiction</w:t>
      </w:r>
      <w:r>
        <w:rPr>
          <w:noProof/>
        </w:rPr>
        <w:tab/>
      </w:r>
      <w:r>
        <w:rPr>
          <w:noProof/>
        </w:rPr>
        <w:fldChar w:fldCharType="begin"/>
      </w:r>
      <w:r>
        <w:rPr>
          <w:noProof/>
        </w:rPr>
        <w:instrText xml:space="preserve"> PAGEREF _Toc166848783 \h </w:instrText>
      </w:r>
      <w:r>
        <w:rPr>
          <w:noProof/>
        </w:rPr>
      </w:r>
      <w:r>
        <w:rPr>
          <w:noProof/>
        </w:rPr>
        <w:fldChar w:fldCharType="separate"/>
      </w:r>
      <w:r w:rsidR="00AB545F">
        <w:rPr>
          <w:noProof/>
        </w:rPr>
        <w:t>24</w:t>
      </w:r>
      <w:r>
        <w:rPr>
          <w:noProof/>
        </w:rPr>
        <w:fldChar w:fldCharType="end"/>
      </w:r>
    </w:p>
    <w:p w14:paraId="7F308BE0" w14:textId="7C29412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17.17</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No partnership, agency or trust</w:t>
      </w:r>
      <w:r>
        <w:rPr>
          <w:noProof/>
        </w:rPr>
        <w:tab/>
      </w:r>
      <w:r>
        <w:rPr>
          <w:noProof/>
        </w:rPr>
        <w:fldChar w:fldCharType="begin"/>
      </w:r>
      <w:r>
        <w:rPr>
          <w:noProof/>
        </w:rPr>
        <w:instrText xml:space="preserve"> PAGEREF _Toc166848784 \h </w:instrText>
      </w:r>
      <w:r>
        <w:rPr>
          <w:noProof/>
        </w:rPr>
      </w:r>
      <w:r>
        <w:rPr>
          <w:noProof/>
        </w:rPr>
        <w:fldChar w:fldCharType="separate"/>
      </w:r>
      <w:r w:rsidR="00AB545F">
        <w:rPr>
          <w:noProof/>
        </w:rPr>
        <w:t>24</w:t>
      </w:r>
      <w:r>
        <w:rPr>
          <w:noProof/>
        </w:rPr>
        <w:fldChar w:fldCharType="end"/>
      </w:r>
    </w:p>
    <w:p w14:paraId="04731B12" w14:textId="1873A087"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17.18</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Role of AEMO</w:t>
      </w:r>
      <w:r>
        <w:rPr>
          <w:noProof/>
        </w:rPr>
        <w:tab/>
      </w:r>
      <w:r>
        <w:rPr>
          <w:noProof/>
        </w:rPr>
        <w:fldChar w:fldCharType="begin"/>
      </w:r>
      <w:r>
        <w:rPr>
          <w:noProof/>
        </w:rPr>
        <w:instrText xml:space="preserve"> PAGEREF _Toc166848785 \h </w:instrText>
      </w:r>
      <w:r>
        <w:rPr>
          <w:noProof/>
        </w:rPr>
      </w:r>
      <w:r>
        <w:rPr>
          <w:noProof/>
        </w:rPr>
        <w:fldChar w:fldCharType="separate"/>
      </w:r>
      <w:r w:rsidR="00AB545F">
        <w:rPr>
          <w:noProof/>
        </w:rPr>
        <w:t>24</w:t>
      </w:r>
      <w:r>
        <w:rPr>
          <w:noProof/>
        </w:rPr>
        <w:fldChar w:fldCharType="end"/>
      </w:r>
    </w:p>
    <w:p w14:paraId="4EE23D68" w14:textId="4D504814" w:rsidR="00C56B1C" w:rsidRDefault="00C56B1C">
      <w:pPr>
        <w:pStyle w:val="TOC2"/>
        <w:rPr>
          <w:rFonts w:asciiTheme="minorHAnsi" w:eastAsiaTheme="minorEastAsia" w:hAnsiTheme="minorHAnsi" w:cstheme="minorBidi"/>
          <w:noProof/>
          <w:kern w:val="2"/>
          <w:sz w:val="22"/>
          <w:szCs w:val="22"/>
          <w:lang w:eastAsia="en-AU"/>
          <w14:ligatures w14:val="standardContextual"/>
        </w:rPr>
      </w:pPr>
      <w:r w:rsidRPr="00CC03C7">
        <w:rPr>
          <w:rFonts w:ascii="Arial Narrow" w:hAnsi="Arial Narrow"/>
          <w:noProof/>
        </w:rPr>
        <w:t>17.19</w:t>
      </w:r>
      <w:r>
        <w:rPr>
          <w:rFonts w:asciiTheme="minorHAnsi" w:eastAsiaTheme="minorEastAsia" w:hAnsiTheme="minorHAnsi" w:cstheme="minorBidi"/>
          <w:noProof/>
          <w:kern w:val="2"/>
          <w:sz w:val="22"/>
          <w:szCs w:val="22"/>
          <w:lang w:eastAsia="en-AU"/>
          <w14:ligatures w14:val="standardContextual"/>
        </w:rPr>
        <w:tab/>
      </w:r>
      <w:r w:rsidRPr="00CC03C7">
        <w:rPr>
          <w:rFonts w:ascii="Arial Narrow" w:hAnsi="Arial Narrow"/>
          <w:noProof/>
        </w:rPr>
        <w:t>Modern Slavery</w:t>
      </w:r>
      <w:r>
        <w:rPr>
          <w:noProof/>
        </w:rPr>
        <w:tab/>
      </w:r>
      <w:r>
        <w:rPr>
          <w:noProof/>
        </w:rPr>
        <w:fldChar w:fldCharType="begin"/>
      </w:r>
      <w:r>
        <w:rPr>
          <w:noProof/>
        </w:rPr>
        <w:instrText xml:space="preserve"> PAGEREF _Toc166848786 \h </w:instrText>
      </w:r>
      <w:r>
        <w:rPr>
          <w:noProof/>
        </w:rPr>
      </w:r>
      <w:r>
        <w:rPr>
          <w:noProof/>
        </w:rPr>
        <w:fldChar w:fldCharType="separate"/>
      </w:r>
      <w:r w:rsidR="00AB545F">
        <w:rPr>
          <w:noProof/>
        </w:rPr>
        <w:t>24</w:t>
      </w:r>
      <w:r>
        <w:rPr>
          <w:noProof/>
        </w:rPr>
        <w:fldChar w:fldCharType="end"/>
      </w:r>
    </w:p>
    <w:p w14:paraId="585A9DA4" w14:textId="7A61A42D"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Schedule 1 –Scheduled Reserve (Generation Increase)</w:t>
      </w:r>
      <w:r>
        <w:rPr>
          <w:noProof/>
        </w:rPr>
        <w:tab/>
      </w:r>
      <w:r>
        <w:rPr>
          <w:noProof/>
        </w:rPr>
        <w:fldChar w:fldCharType="begin"/>
      </w:r>
      <w:r>
        <w:rPr>
          <w:noProof/>
        </w:rPr>
        <w:instrText xml:space="preserve"> PAGEREF _Toc166848787 \h </w:instrText>
      </w:r>
      <w:r>
        <w:rPr>
          <w:noProof/>
        </w:rPr>
      </w:r>
      <w:r>
        <w:rPr>
          <w:noProof/>
        </w:rPr>
        <w:fldChar w:fldCharType="separate"/>
      </w:r>
      <w:r w:rsidR="00AB545F">
        <w:rPr>
          <w:noProof/>
        </w:rPr>
        <w:t>26</w:t>
      </w:r>
      <w:r>
        <w:rPr>
          <w:noProof/>
        </w:rPr>
        <w:fldChar w:fldCharType="end"/>
      </w:r>
    </w:p>
    <w:p w14:paraId="275E74C5" w14:textId="6881DA11"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Annexure to Schedule 1 - Conditions Subsequent</w:t>
      </w:r>
      <w:r>
        <w:rPr>
          <w:noProof/>
        </w:rPr>
        <w:tab/>
      </w:r>
      <w:r>
        <w:rPr>
          <w:noProof/>
        </w:rPr>
        <w:fldChar w:fldCharType="begin"/>
      </w:r>
      <w:r>
        <w:rPr>
          <w:noProof/>
        </w:rPr>
        <w:instrText xml:space="preserve"> PAGEREF _Toc166848788 \h </w:instrText>
      </w:r>
      <w:r>
        <w:rPr>
          <w:noProof/>
        </w:rPr>
      </w:r>
      <w:r>
        <w:rPr>
          <w:noProof/>
        </w:rPr>
        <w:fldChar w:fldCharType="separate"/>
      </w:r>
      <w:r w:rsidR="00AB545F">
        <w:rPr>
          <w:noProof/>
        </w:rPr>
        <w:t>37</w:t>
      </w:r>
      <w:r>
        <w:rPr>
          <w:noProof/>
        </w:rPr>
        <w:fldChar w:fldCharType="end"/>
      </w:r>
    </w:p>
    <w:p w14:paraId="6DB27B63" w14:textId="4FC008CC"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Schedule 2 – Unscheduled Reserve (Generation Increase)</w:t>
      </w:r>
      <w:r>
        <w:rPr>
          <w:noProof/>
        </w:rPr>
        <w:tab/>
      </w:r>
      <w:r>
        <w:rPr>
          <w:noProof/>
        </w:rPr>
        <w:fldChar w:fldCharType="begin"/>
      </w:r>
      <w:r>
        <w:rPr>
          <w:noProof/>
        </w:rPr>
        <w:instrText xml:space="preserve"> PAGEREF _Toc166848789 \h </w:instrText>
      </w:r>
      <w:r>
        <w:rPr>
          <w:noProof/>
        </w:rPr>
      </w:r>
      <w:r>
        <w:rPr>
          <w:noProof/>
        </w:rPr>
        <w:fldChar w:fldCharType="separate"/>
      </w:r>
      <w:r w:rsidR="00AB545F">
        <w:rPr>
          <w:noProof/>
        </w:rPr>
        <w:t>38</w:t>
      </w:r>
      <w:r>
        <w:rPr>
          <w:noProof/>
        </w:rPr>
        <w:fldChar w:fldCharType="end"/>
      </w:r>
    </w:p>
    <w:p w14:paraId="73346C4A" w14:textId="4AA39F20"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Annexure to Schedule 2 - Conditions Subsequent</w:t>
      </w:r>
      <w:r>
        <w:rPr>
          <w:noProof/>
        </w:rPr>
        <w:tab/>
      </w:r>
      <w:r>
        <w:rPr>
          <w:noProof/>
        </w:rPr>
        <w:fldChar w:fldCharType="begin"/>
      </w:r>
      <w:r>
        <w:rPr>
          <w:noProof/>
        </w:rPr>
        <w:instrText xml:space="preserve"> PAGEREF _Toc166848790 \h </w:instrText>
      </w:r>
      <w:r>
        <w:rPr>
          <w:noProof/>
        </w:rPr>
      </w:r>
      <w:r>
        <w:rPr>
          <w:noProof/>
        </w:rPr>
        <w:fldChar w:fldCharType="separate"/>
      </w:r>
      <w:r w:rsidR="00AB545F">
        <w:rPr>
          <w:noProof/>
        </w:rPr>
        <w:t>49</w:t>
      </w:r>
      <w:r>
        <w:rPr>
          <w:noProof/>
        </w:rPr>
        <w:fldChar w:fldCharType="end"/>
      </w:r>
    </w:p>
    <w:p w14:paraId="3D2B3F4E" w14:textId="18367F84"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Schedule 3 –Unscheduled Reserve (Load Reduction)</w:t>
      </w:r>
      <w:r>
        <w:rPr>
          <w:noProof/>
        </w:rPr>
        <w:tab/>
      </w:r>
      <w:r>
        <w:rPr>
          <w:noProof/>
        </w:rPr>
        <w:fldChar w:fldCharType="begin"/>
      </w:r>
      <w:r>
        <w:rPr>
          <w:noProof/>
        </w:rPr>
        <w:instrText xml:space="preserve"> PAGEREF _Toc166848791 \h </w:instrText>
      </w:r>
      <w:r>
        <w:rPr>
          <w:noProof/>
        </w:rPr>
      </w:r>
      <w:r>
        <w:rPr>
          <w:noProof/>
        </w:rPr>
        <w:fldChar w:fldCharType="separate"/>
      </w:r>
      <w:r w:rsidR="00AB545F">
        <w:rPr>
          <w:noProof/>
        </w:rPr>
        <w:t>50</w:t>
      </w:r>
      <w:r>
        <w:rPr>
          <w:noProof/>
        </w:rPr>
        <w:fldChar w:fldCharType="end"/>
      </w:r>
    </w:p>
    <w:p w14:paraId="3F2866E2" w14:textId="48E69D0E"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Annexure to Schedule 3 - Conditions Subsequent</w:t>
      </w:r>
      <w:r>
        <w:rPr>
          <w:noProof/>
        </w:rPr>
        <w:tab/>
      </w:r>
      <w:r>
        <w:rPr>
          <w:noProof/>
        </w:rPr>
        <w:fldChar w:fldCharType="begin"/>
      </w:r>
      <w:r>
        <w:rPr>
          <w:noProof/>
        </w:rPr>
        <w:instrText xml:space="preserve"> PAGEREF _Toc166848792 \h </w:instrText>
      </w:r>
      <w:r>
        <w:rPr>
          <w:noProof/>
        </w:rPr>
      </w:r>
      <w:r>
        <w:rPr>
          <w:noProof/>
        </w:rPr>
        <w:fldChar w:fldCharType="separate"/>
      </w:r>
      <w:r w:rsidR="00AB545F">
        <w:rPr>
          <w:noProof/>
        </w:rPr>
        <w:t>63</w:t>
      </w:r>
      <w:r>
        <w:rPr>
          <w:noProof/>
        </w:rPr>
        <w:fldChar w:fldCharType="end"/>
      </w:r>
    </w:p>
    <w:p w14:paraId="0BFFB3E3" w14:textId="4C41E537" w:rsidR="00C56B1C" w:rsidRDefault="00C56B1C">
      <w:pPr>
        <w:pStyle w:val="TOC3"/>
        <w:rPr>
          <w:rFonts w:asciiTheme="minorHAnsi" w:eastAsiaTheme="minorEastAsia" w:hAnsiTheme="minorHAnsi" w:cstheme="minorBidi"/>
          <w:b w:val="0"/>
          <w:noProof/>
          <w:kern w:val="2"/>
          <w:sz w:val="22"/>
          <w:szCs w:val="22"/>
          <w:lang w:eastAsia="en-AU"/>
          <w14:ligatures w14:val="standardContextual"/>
        </w:rPr>
      </w:pPr>
      <w:r w:rsidRPr="00CC03C7">
        <w:rPr>
          <w:rFonts w:ascii="Arial Narrow" w:hAnsi="Arial Narrow"/>
          <w:noProof/>
        </w:rPr>
        <w:t>Signing page</w:t>
      </w:r>
      <w:r>
        <w:rPr>
          <w:noProof/>
        </w:rPr>
        <w:tab/>
      </w:r>
      <w:r>
        <w:rPr>
          <w:noProof/>
        </w:rPr>
        <w:fldChar w:fldCharType="begin"/>
      </w:r>
      <w:r>
        <w:rPr>
          <w:noProof/>
        </w:rPr>
        <w:instrText xml:space="preserve"> PAGEREF _Toc166848793 \h </w:instrText>
      </w:r>
      <w:r>
        <w:rPr>
          <w:noProof/>
        </w:rPr>
      </w:r>
      <w:r>
        <w:rPr>
          <w:noProof/>
        </w:rPr>
        <w:fldChar w:fldCharType="separate"/>
      </w:r>
      <w:r w:rsidR="00AB545F">
        <w:rPr>
          <w:noProof/>
        </w:rPr>
        <w:t>69</w:t>
      </w:r>
      <w:r>
        <w:rPr>
          <w:noProof/>
        </w:rPr>
        <w:fldChar w:fldCharType="end"/>
      </w:r>
    </w:p>
    <w:p w14:paraId="7D2DC4CE" w14:textId="1C6D2CDE" w:rsidR="00081C9F" w:rsidRPr="001914AB" w:rsidRDefault="009A2843">
      <w:pPr>
        <w:spacing w:before="40" w:after="40"/>
        <w:rPr>
          <w:rFonts w:ascii="Arial Narrow" w:hAnsi="Arial Narrow"/>
          <w:sz w:val="22"/>
          <w:szCs w:val="22"/>
        </w:rPr>
      </w:pPr>
      <w:r w:rsidRPr="001914AB">
        <w:rPr>
          <w:rFonts w:ascii="Arial Narrow" w:hAnsi="Arial Narrow"/>
          <w:b/>
          <w:sz w:val="22"/>
          <w:szCs w:val="22"/>
        </w:rPr>
        <w:fldChar w:fldCharType="end"/>
      </w:r>
    </w:p>
    <w:p w14:paraId="5FE4004E" w14:textId="77777777" w:rsidR="00081C9F" w:rsidRPr="001914AB" w:rsidRDefault="00081C9F">
      <w:pPr>
        <w:pStyle w:val="Headersub"/>
        <w:rPr>
          <w:rFonts w:ascii="Arial Narrow" w:hAnsi="Arial Narrow"/>
        </w:rPr>
        <w:sectPr w:rsidR="00081C9F" w:rsidRPr="001914AB">
          <w:headerReference w:type="default" r:id="rId14"/>
          <w:footerReference w:type="default" r:id="rId15"/>
          <w:headerReference w:type="first" r:id="rId16"/>
          <w:footerReference w:type="first" r:id="rId17"/>
          <w:pgSz w:w="11907" w:h="16840" w:code="9"/>
          <w:pgMar w:top="1134" w:right="1134" w:bottom="1417" w:left="2835" w:header="425" w:footer="567" w:gutter="0"/>
          <w:pgNumType w:start="1"/>
          <w:cols w:space="720"/>
          <w:titlePg/>
          <w:docGrid w:linePitch="313"/>
        </w:sectPr>
      </w:pPr>
    </w:p>
    <w:p w14:paraId="48EC98B6" w14:textId="77777777" w:rsidR="00081C9F" w:rsidRPr="001914AB" w:rsidRDefault="00081C9F">
      <w:pPr>
        <w:pStyle w:val="Headersub"/>
        <w:spacing w:after="720"/>
        <w:rPr>
          <w:rFonts w:ascii="Arial Narrow" w:hAnsi="Arial Narrow"/>
        </w:rPr>
      </w:pPr>
      <w:bookmarkStart w:id="7" w:name="_Toc166848688"/>
      <w:r w:rsidRPr="001914AB">
        <w:rPr>
          <w:rFonts w:ascii="Arial Narrow" w:hAnsi="Arial Narrow"/>
        </w:rPr>
        <w:lastRenderedPageBreak/>
        <w:t>Details</w:t>
      </w:r>
      <w:bookmarkEnd w:id="7"/>
    </w:p>
    <w:tbl>
      <w:tblPr>
        <w:tblW w:w="8068" w:type="dxa"/>
        <w:tblLayout w:type="fixed"/>
        <w:tblCellMar>
          <w:left w:w="107" w:type="dxa"/>
          <w:right w:w="107" w:type="dxa"/>
        </w:tblCellMar>
        <w:tblLook w:val="0000" w:firstRow="0" w:lastRow="0" w:firstColumn="0" w:lastColumn="0" w:noHBand="0" w:noVBand="0"/>
      </w:tblPr>
      <w:tblGrid>
        <w:gridCol w:w="1712"/>
        <w:gridCol w:w="1500"/>
        <w:gridCol w:w="1678"/>
        <w:gridCol w:w="3178"/>
      </w:tblGrid>
      <w:tr w:rsidR="00081C9F" w:rsidRPr="001914AB" w14:paraId="0DAADDD2" w14:textId="77777777" w:rsidTr="00FC0247">
        <w:tc>
          <w:tcPr>
            <w:tcW w:w="1712" w:type="dxa"/>
            <w:tcBorders>
              <w:top w:val="single" w:sz="6" w:space="0" w:color="auto"/>
            </w:tcBorders>
          </w:tcPr>
          <w:p w14:paraId="37AB58EE" w14:textId="77777777" w:rsidR="00081C9F" w:rsidRPr="001914AB" w:rsidRDefault="00081C9F">
            <w:pPr>
              <w:spacing w:before="120" w:after="120" w:line="260" w:lineRule="atLeast"/>
              <w:rPr>
                <w:rFonts w:ascii="Arial Narrow" w:hAnsi="Arial Narrow"/>
                <w:b/>
                <w:sz w:val="22"/>
                <w:szCs w:val="22"/>
              </w:rPr>
            </w:pPr>
            <w:r w:rsidRPr="001914AB">
              <w:rPr>
                <w:rFonts w:ascii="Arial Narrow" w:hAnsi="Arial Narrow"/>
                <w:b/>
                <w:sz w:val="22"/>
                <w:szCs w:val="22"/>
              </w:rPr>
              <w:t>Parties</w:t>
            </w:r>
          </w:p>
        </w:tc>
        <w:tc>
          <w:tcPr>
            <w:tcW w:w="6356" w:type="dxa"/>
            <w:gridSpan w:val="3"/>
            <w:tcBorders>
              <w:top w:val="single" w:sz="6" w:space="0" w:color="auto"/>
            </w:tcBorders>
          </w:tcPr>
          <w:p w14:paraId="437F81FF" w14:textId="77777777" w:rsidR="00081C9F" w:rsidRPr="001914AB" w:rsidRDefault="00081C9F">
            <w:pPr>
              <w:pStyle w:val="Details"/>
              <w:rPr>
                <w:rFonts w:ascii="Arial Narrow" w:hAnsi="Arial Narrow"/>
                <w:b/>
                <w:sz w:val="22"/>
                <w:szCs w:val="22"/>
              </w:rPr>
            </w:pPr>
            <w:bookmarkStart w:id="8" w:name="Parties"/>
            <w:bookmarkEnd w:id="8"/>
          </w:p>
        </w:tc>
      </w:tr>
      <w:tr w:rsidR="00081C9F" w:rsidRPr="001914AB" w14:paraId="015C712F" w14:textId="77777777" w:rsidTr="00FC0247">
        <w:tc>
          <w:tcPr>
            <w:tcW w:w="1712" w:type="dxa"/>
            <w:tcBorders>
              <w:top w:val="single" w:sz="6" w:space="0" w:color="auto"/>
            </w:tcBorders>
          </w:tcPr>
          <w:p w14:paraId="6F0C6E05" w14:textId="77777777" w:rsidR="00081C9F" w:rsidRPr="001914AB" w:rsidRDefault="00081C9F">
            <w:pPr>
              <w:spacing w:before="120" w:after="120" w:line="260" w:lineRule="atLeast"/>
              <w:rPr>
                <w:rFonts w:ascii="Arial Narrow" w:hAnsi="Arial Narrow"/>
                <w:b/>
                <w:sz w:val="22"/>
                <w:szCs w:val="22"/>
              </w:rPr>
            </w:pPr>
            <w:bookmarkStart w:id="9" w:name="PartyTitle1"/>
            <w:bookmarkEnd w:id="9"/>
            <w:r w:rsidRPr="001914AB">
              <w:rPr>
                <w:rFonts w:ascii="Arial Narrow" w:hAnsi="Arial Narrow"/>
                <w:b/>
                <w:i/>
                <w:sz w:val="22"/>
                <w:szCs w:val="22"/>
              </w:rPr>
              <w:t>AEMO</w:t>
            </w:r>
          </w:p>
        </w:tc>
        <w:tc>
          <w:tcPr>
            <w:tcW w:w="1500" w:type="dxa"/>
            <w:tcBorders>
              <w:top w:val="single" w:sz="6" w:space="0" w:color="auto"/>
            </w:tcBorders>
          </w:tcPr>
          <w:p w14:paraId="4AE5A084"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Name</w:t>
            </w:r>
          </w:p>
        </w:tc>
        <w:tc>
          <w:tcPr>
            <w:tcW w:w="4856" w:type="dxa"/>
            <w:gridSpan w:val="2"/>
            <w:tcBorders>
              <w:top w:val="single" w:sz="6" w:space="0" w:color="auto"/>
            </w:tcBorders>
          </w:tcPr>
          <w:p w14:paraId="664BB49A" w14:textId="77777777" w:rsidR="00081C9F" w:rsidRPr="001914AB" w:rsidRDefault="00081C9F" w:rsidP="00A71C45">
            <w:pPr>
              <w:pStyle w:val="Details"/>
              <w:rPr>
                <w:rFonts w:ascii="Arial Narrow" w:hAnsi="Arial Narrow"/>
                <w:b/>
                <w:sz w:val="22"/>
                <w:szCs w:val="22"/>
              </w:rPr>
            </w:pPr>
            <w:r w:rsidRPr="001914AB">
              <w:rPr>
                <w:rFonts w:ascii="Arial Narrow" w:hAnsi="Arial Narrow"/>
                <w:b/>
                <w:sz w:val="22"/>
                <w:szCs w:val="22"/>
              </w:rPr>
              <w:t xml:space="preserve">AUSTRALIAN ENERGY MARKET OPERATOR LIMITED </w:t>
            </w:r>
          </w:p>
        </w:tc>
      </w:tr>
      <w:tr w:rsidR="00081C9F" w:rsidRPr="001914AB" w14:paraId="32333E9E" w14:textId="77777777" w:rsidTr="00FC0247">
        <w:tc>
          <w:tcPr>
            <w:tcW w:w="1712" w:type="dxa"/>
          </w:tcPr>
          <w:p w14:paraId="526EC781" w14:textId="77777777" w:rsidR="00081C9F" w:rsidRPr="001914AB" w:rsidRDefault="00081C9F">
            <w:pPr>
              <w:spacing w:before="120" w:after="120" w:line="260" w:lineRule="atLeast"/>
              <w:rPr>
                <w:rFonts w:ascii="Arial Narrow" w:hAnsi="Arial Narrow"/>
                <w:b/>
                <w:sz w:val="22"/>
                <w:szCs w:val="22"/>
              </w:rPr>
            </w:pPr>
          </w:p>
        </w:tc>
        <w:tc>
          <w:tcPr>
            <w:tcW w:w="1500" w:type="dxa"/>
          </w:tcPr>
          <w:p w14:paraId="7EE878E0" w14:textId="77777777" w:rsidR="00081C9F" w:rsidRPr="001914AB" w:rsidRDefault="00081C9F">
            <w:pPr>
              <w:spacing w:before="120" w:after="120" w:line="260" w:lineRule="atLeast"/>
              <w:rPr>
                <w:rFonts w:ascii="Arial Narrow" w:hAnsi="Arial Narrow"/>
                <w:sz w:val="22"/>
                <w:szCs w:val="22"/>
              </w:rPr>
            </w:pPr>
            <w:bookmarkStart w:id="10" w:name="ACNText2"/>
            <w:r w:rsidRPr="001914AB">
              <w:rPr>
                <w:rFonts w:ascii="Arial Narrow" w:hAnsi="Arial Narrow"/>
                <w:sz w:val="22"/>
                <w:szCs w:val="22"/>
              </w:rPr>
              <w:t>ABN</w:t>
            </w:r>
            <w:bookmarkEnd w:id="10"/>
          </w:p>
        </w:tc>
        <w:tc>
          <w:tcPr>
            <w:tcW w:w="4856" w:type="dxa"/>
            <w:gridSpan w:val="2"/>
          </w:tcPr>
          <w:p w14:paraId="37722CF3" w14:textId="77777777" w:rsidR="00081C9F" w:rsidRPr="001914AB" w:rsidRDefault="00081C9F">
            <w:pPr>
              <w:pStyle w:val="Details"/>
              <w:rPr>
                <w:rFonts w:ascii="Arial Narrow" w:hAnsi="Arial Narrow"/>
                <w:sz w:val="22"/>
                <w:szCs w:val="22"/>
              </w:rPr>
            </w:pPr>
            <w:r w:rsidRPr="001914AB">
              <w:rPr>
                <w:rFonts w:ascii="Arial Narrow" w:hAnsi="Arial Narrow"/>
                <w:sz w:val="22"/>
                <w:szCs w:val="22"/>
              </w:rPr>
              <w:t>94 072 010 327</w:t>
            </w:r>
          </w:p>
        </w:tc>
      </w:tr>
      <w:tr w:rsidR="00081C9F" w:rsidRPr="001914AB" w14:paraId="1929C5AF" w14:textId="77777777" w:rsidTr="00FC0247">
        <w:tc>
          <w:tcPr>
            <w:tcW w:w="1712" w:type="dxa"/>
          </w:tcPr>
          <w:p w14:paraId="72F61327" w14:textId="77777777" w:rsidR="00081C9F" w:rsidRPr="001914AB" w:rsidRDefault="00081C9F">
            <w:pPr>
              <w:spacing w:before="120" w:after="120" w:line="260" w:lineRule="atLeast"/>
              <w:rPr>
                <w:rFonts w:ascii="Arial Narrow" w:hAnsi="Arial Narrow"/>
                <w:b/>
                <w:sz w:val="22"/>
                <w:szCs w:val="22"/>
              </w:rPr>
            </w:pPr>
          </w:p>
        </w:tc>
        <w:tc>
          <w:tcPr>
            <w:tcW w:w="1500" w:type="dxa"/>
          </w:tcPr>
          <w:p w14:paraId="6549C49D"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Address</w:t>
            </w:r>
          </w:p>
        </w:tc>
        <w:tc>
          <w:tcPr>
            <w:tcW w:w="4856" w:type="dxa"/>
            <w:gridSpan w:val="2"/>
          </w:tcPr>
          <w:p w14:paraId="5A08A834" w14:textId="66AF72FE" w:rsidR="00081C9F" w:rsidRPr="001914AB" w:rsidRDefault="00081C9F" w:rsidP="00CC037B">
            <w:pPr>
              <w:pStyle w:val="Details"/>
              <w:rPr>
                <w:rFonts w:ascii="Arial Narrow" w:hAnsi="Arial Narrow"/>
                <w:sz w:val="22"/>
                <w:szCs w:val="22"/>
              </w:rPr>
            </w:pPr>
            <w:r w:rsidRPr="001914AB">
              <w:rPr>
                <w:rFonts w:ascii="Arial Narrow" w:hAnsi="Arial Narrow"/>
                <w:sz w:val="22"/>
                <w:szCs w:val="22"/>
              </w:rPr>
              <w:t>Level</w:t>
            </w:r>
            <w:r w:rsidR="008064FE" w:rsidRPr="001914AB">
              <w:rPr>
                <w:rFonts w:ascii="Arial Narrow" w:hAnsi="Arial Narrow"/>
                <w:sz w:val="22"/>
                <w:szCs w:val="22"/>
              </w:rPr>
              <w:t xml:space="preserve"> </w:t>
            </w:r>
            <w:r w:rsidR="008606B7">
              <w:rPr>
                <w:rFonts w:ascii="Arial Narrow" w:hAnsi="Arial Narrow"/>
                <w:sz w:val="22"/>
                <w:szCs w:val="22"/>
              </w:rPr>
              <w:t>1</w:t>
            </w:r>
            <w:r w:rsidR="008064FE" w:rsidRPr="001914AB">
              <w:rPr>
                <w:rFonts w:ascii="Arial Narrow" w:hAnsi="Arial Narrow"/>
                <w:sz w:val="22"/>
                <w:szCs w:val="22"/>
              </w:rPr>
              <w:t>2</w:t>
            </w:r>
            <w:r w:rsidRPr="001914AB">
              <w:rPr>
                <w:rFonts w:ascii="Arial Narrow" w:hAnsi="Arial Narrow"/>
                <w:sz w:val="22"/>
                <w:szCs w:val="22"/>
              </w:rPr>
              <w:t xml:space="preserve">, </w:t>
            </w:r>
            <w:r w:rsidR="008606B7">
              <w:rPr>
                <w:rFonts w:ascii="Arial Narrow" w:hAnsi="Arial Narrow"/>
                <w:sz w:val="22"/>
                <w:szCs w:val="22"/>
              </w:rPr>
              <w:t>171</w:t>
            </w:r>
            <w:r w:rsidR="00CC037B" w:rsidRPr="001914AB">
              <w:rPr>
                <w:rFonts w:ascii="Arial Narrow" w:hAnsi="Arial Narrow"/>
                <w:sz w:val="22"/>
                <w:szCs w:val="22"/>
              </w:rPr>
              <w:t xml:space="preserve"> Collins </w:t>
            </w:r>
            <w:r w:rsidRPr="001914AB">
              <w:rPr>
                <w:rFonts w:ascii="Arial Narrow" w:hAnsi="Arial Narrow"/>
                <w:sz w:val="22"/>
                <w:szCs w:val="22"/>
              </w:rPr>
              <w:t>Street, Melbourne, Victoria</w:t>
            </w:r>
          </w:p>
        </w:tc>
      </w:tr>
      <w:tr w:rsidR="00081C9F" w:rsidRPr="001914AB" w14:paraId="0BF775FC" w14:textId="77777777" w:rsidTr="00FC0247">
        <w:tc>
          <w:tcPr>
            <w:tcW w:w="1712" w:type="dxa"/>
          </w:tcPr>
          <w:p w14:paraId="7291888A" w14:textId="77777777" w:rsidR="00081C9F" w:rsidRPr="001914AB" w:rsidRDefault="00081C9F">
            <w:pPr>
              <w:spacing w:before="120" w:after="120" w:line="260" w:lineRule="atLeast"/>
              <w:rPr>
                <w:rFonts w:ascii="Arial Narrow" w:hAnsi="Arial Narrow"/>
                <w:b/>
                <w:sz w:val="22"/>
                <w:szCs w:val="22"/>
              </w:rPr>
            </w:pPr>
          </w:p>
        </w:tc>
        <w:tc>
          <w:tcPr>
            <w:tcW w:w="1500" w:type="dxa"/>
          </w:tcPr>
          <w:p w14:paraId="542FF84A"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Telephone</w:t>
            </w:r>
          </w:p>
        </w:tc>
        <w:tc>
          <w:tcPr>
            <w:tcW w:w="4856" w:type="dxa"/>
            <w:gridSpan w:val="2"/>
          </w:tcPr>
          <w:p w14:paraId="4F5506EC" w14:textId="46CA6C16" w:rsidR="00081C9F" w:rsidRPr="001914AB" w:rsidRDefault="00B81945" w:rsidP="00CC037B">
            <w:pPr>
              <w:pStyle w:val="Details"/>
              <w:rPr>
                <w:rFonts w:ascii="Arial Narrow" w:hAnsi="Arial Narrow"/>
                <w:sz w:val="22"/>
                <w:szCs w:val="22"/>
              </w:rPr>
            </w:pPr>
            <w:r w:rsidRPr="00B81945">
              <w:rPr>
                <w:rFonts w:ascii="Arial Narrow" w:hAnsi="Arial Narrow"/>
                <w:sz w:val="22"/>
                <w:szCs w:val="22"/>
              </w:rPr>
              <w:t>1300 858 724</w:t>
            </w:r>
          </w:p>
        </w:tc>
      </w:tr>
      <w:tr w:rsidR="00081C9F" w:rsidRPr="001914AB" w14:paraId="26E9439A" w14:textId="77777777" w:rsidTr="00FC0247">
        <w:tc>
          <w:tcPr>
            <w:tcW w:w="1712" w:type="dxa"/>
          </w:tcPr>
          <w:p w14:paraId="6C622E9A" w14:textId="77777777" w:rsidR="00081C9F" w:rsidRPr="001914AB" w:rsidRDefault="00081C9F">
            <w:pPr>
              <w:spacing w:before="120" w:after="120" w:line="260" w:lineRule="atLeast"/>
              <w:rPr>
                <w:rFonts w:ascii="Arial Narrow" w:hAnsi="Arial Narrow"/>
                <w:b/>
                <w:sz w:val="22"/>
                <w:szCs w:val="22"/>
              </w:rPr>
            </w:pPr>
          </w:p>
        </w:tc>
        <w:tc>
          <w:tcPr>
            <w:tcW w:w="1500" w:type="dxa"/>
          </w:tcPr>
          <w:p w14:paraId="0DA2C56E"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Email</w:t>
            </w:r>
          </w:p>
        </w:tc>
        <w:tc>
          <w:tcPr>
            <w:tcW w:w="4856" w:type="dxa"/>
            <w:gridSpan w:val="2"/>
          </w:tcPr>
          <w:p w14:paraId="387CCDA0" w14:textId="5EF4F938" w:rsidR="00081C9F" w:rsidRPr="001914AB" w:rsidRDefault="00811A9C">
            <w:pPr>
              <w:pStyle w:val="Details"/>
              <w:rPr>
                <w:rFonts w:ascii="Arial Narrow" w:hAnsi="Arial Narrow"/>
                <w:sz w:val="22"/>
                <w:szCs w:val="22"/>
              </w:rPr>
            </w:pPr>
            <w:r>
              <w:rPr>
                <w:rFonts w:ascii="Arial Narrow" w:hAnsi="Arial Narrow"/>
                <w:sz w:val="22"/>
                <w:szCs w:val="22"/>
              </w:rPr>
              <w:t>johnny.mangala</w:t>
            </w:r>
            <w:r w:rsidR="002249E6">
              <w:rPr>
                <w:rFonts w:ascii="Arial Narrow" w:hAnsi="Arial Narrow"/>
                <w:sz w:val="22"/>
                <w:szCs w:val="22"/>
              </w:rPr>
              <w:t>@aemo.com.au</w:t>
            </w:r>
            <w:r w:rsidR="004E0F77">
              <w:rPr>
                <w:rFonts w:ascii="Arial Narrow" w:hAnsi="Arial Narrow"/>
                <w:sz w:val="22"/>
                <w:szCs w:val="22"/>
              </w:rPr>
              <w:t xml:space="preserve"> </w:t>
            </w:r>
            <w:r w:rsidR="008064FE" w:rsidRPr="001914AB">
              <w:rPr>
                <w:rFonts w:ascii="Arial Narrow" w:hAnsi="Arial Narrow"/>
                <w:sz w:val="22"/>
                <w:szCs w:val="22"/>
              </w:rPr>
              <w:t xml:space="preserve"> </w:t>
            </w:r>
            <w:r w:rsidR="00DE39BF" w:rsidRPr="001914AB">
              <w:rPr>
                <w:rFonts w:ascii="Arial Narrow" w:hAnsi="Arial Narrow"/>
                <w:sz w:val="22"/>
                <w:szCs w:val="22"/>
              </w:rPr>
              <w:t xml:space="preserve"> </w:t>
            </w:r>
            <w:r w:rsidR="007C5E60" w:rsidRPr="001914AB">
              <w:rPr>
                <w:rFonts w:ascii="Arial Narrow" w:hAnsi="Arial Narrow"/>
                <w:sz w:val="22"/>
                <w:szCs w:val="22"/>
              </w:rPr>
              <w:t xml:space="preserve"> </w:t>
            </w:r>
          </w:p>
        </w:tc>
      </w:tr>
      <w:tr w:rsidR="00081C9F" w:rsidRPr="001914AB" w14:paraId="489A5C3A" w14:textId="77777777" w:rsidTr="00FC0247">
        <w:tc>
          <w:tcPr>
            <w:tcW w:w="1712" w:type="dxa"/>
          </w:tcPr>
          <w:p w14:paraId="5DD32191" w14:textId="77777777" w:rsidR="00081C9F" w:rsidRPr="001914AB" w:rsidRDefault="00081C9F">
            <w:pPr>
              <w:spacing w:before="120" w:after="120" w:line="260" w:lineRule="atLeast"/>
              <w:rPr>
                <w:rFonts w:ascii="Arial Narrow" w:hAnsi="Arial Narrow"/>
                <w:b/>
                <w:sz w:val="22"/>
                <w:szCs w:val="22"/>
              </w:rPr>
            </w:pPr>
          </w:p>
        </w:tc>
        <w:tc>
          <w:tcPr>
            <w:tcW w:w="1500" w:type="dxa"/>
          </w:tcPr>
          <w:p w14:paraId="07BBA17A"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Attention</w:t>
            </w:r>
          </w:p>
        </w:tc>
        <w:tc>
          <w:tcPr>
            <w:tcW w:w="4856" w:type="dxa"/>
            <w:gridSpan w:val="2"/>
          </w:tcPr>
          <w:p w14:paraId="442E8B14" w14:textId="113A9ECC" w:rsidR="00081C9F" w:rsidRPr="001914AB" w:rsidRDefault="00811A9C" w:rsidP="00DE4730">
            <w:pPr>
              <w:pStyle w:val="Details"/>
              <w:rPr>
                <w:rFonts w:ascii="Arial Narrow" w:hAnsi="Arial Narrow"/>
                <w:sz w:val="22"/>
                <w:szCs w:val="22"/>
              </w:rPr>
            </w:pPr>
            <w:r>
              <w:rPr>
                <w:rFonts w:ascii="Arial Narrow" w:hAnsi="Arial Narrow"/>
                <w:sz w:val="22"/>
                <w:szCs w:val="22"/>
              </w:rPr>
              <w:t xml:space="preserve">Johnny Mangala </w:t>
            </w:r>
            <w:r w:rsidR="004E0F77">
              <w:rPr>
                <w:rFonts w:ascii="Arial Narrow" w:hAnsi="Arial Narrow"/>
                <w:sz w:val="22"/>
                <w:szCs w:val="22"/>
              </w:rPr>
              <w:t xml:space="preserve">  Manager Systems </w:t>
            </w:r>
            <w:r>
              <w:rPr>
                <w:rFonts w:ascii="Arial Narrow" w:hAnsi="Arial Narrow"/>
                <w:sz w:val="22"/>
                <w:szCs w:val="22"/>
              </w:rPr>
              <w:t xml:space="preserve">Commercial </w:t>
            </w:r>
          </w:p>
        </w:tc>
      </w:tr>
      <w:tr w:rsidR="00081C9F" w:rsidRPr="001914AB" w14:paraId="05375F0A" w14:textId="77777777" w:rsidTr="00FC0247">
        <w:tc>
          <w:tcPr>
            <w:tcW w:w="1712" w:type="dxa"/>
            <w:tcBorders>
              <w:top w:val="single" w:sz="6" w:space="0" w:color="auto"/>
            </w:tcBorders>
          </w:tcPr>
          <w:p w14:paraId="64D0EE5E" w14:textId="77777777" w:rsidR="00081C9F" w:rsidRPr="001914AB" w:rsidRDefault="00081C9F">
            <w:pPr>
              <w:spacing w:before="120" w:after="120" w:line="260" w:lineRule="atLeast"/>
              <w:rPr>
                <w:rFonts w:ascii="Arial Narrow" w:hAnsi="Arial Narrow"/>
                <w:b/>
                <w:sz w:val="22"/>
                <w:szCs w:val="22"/>
              </w:rPr>
            </w:pPr>
            <w:bookmarkStart w:id="11" w:name="PartyTitle2"/>
            <w:bookmarkEnd w:id="11"/>
            <w:r w:rsidRPr="001914AB">
              <w:rPr>
                <w:rFonts w:ascii="Arial Narrow" w:hAnsi="Arial Narrow"/>
                <w:b/>
                <w:i/>
                <w:sz w:val="22"/>
                <w:szCs w:val="22"/>
              </w:rPr>
              <w:t>Reserve Provider</w:t>
            </w:r>
          </w:p>
        </w:tc>
        <w:tc>
          <w:tcPr>
            <w:tcW w:w="1500" w:type="dxa"/>
            <w:tcBorders>
              <w:top w:val="single" w:sz="6" w:space="0" w:color="auto"/>
            </w:tcBorders>
          </w:tcPr>
          <w:p w14:paraId="3E55690F"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Name</w:t>
            </w:r>
          </w:p>
        </w:tc>
        <w:tc>
          <w:tcPr>
            <w:tcW w:w="4856" w:type="dxa"/>
            <w:gridSpan w:val="2"/>
            <w:tcBorders>
              <w:top w:val="single" w:sz="6" w:space="0" w:color="auto"/>
            </w:tcBorders>
          </w:tcPr>
          <w:p w14:paraId="6DAC4747" w14:textId="77777777" w:rsidR="00081C9F" w:rsidRPr="001914AB" w:rsidRDefault="00081C9F">
            <w:pPr>
              <w:pStyle w:val="Details"/>
              <w:rPr>
                <w:rFonts w:ascii="Arial Narrow" w:hAnsi="Arial Narrow"/>
                <w:b/>
                <w:sz w:val="22"/>
                <w:szCs w:val="22"/>
              </w:rPr>
            </w:pPr>
            <w:bookmarkStart w:id="12" w:name="PartyName1"/>
            <w:bookmarkEnd w:id="12"/>
          </w:p>
        </w:tc>
      </w:tr>
      <w:tr w:rsidR="00081C9F" w:rsidRPr="001914AB" w14:paraId="7A63F4B0" w14:textId="77777777" w:rsidTr="00FC0247">
        <w:tc>
          <w:tcPr>
            <w:tcW w:w="1712" w:type="dxa"/>
          </w:tcPr>
          <w:p w14:paraId="3845BA01" w14:textId="77777777" w:rsidR="00081C9F" w:rsidRPr="001914AB" w:rsidRDefault="00081C9F">
            <w:pPr>
              <w:spacing w:before="120" w:after="120" w:line="260" w:lineRule="atLeast"/>
              <w:rPr>
                <w:rFonts w:ascii="Arial Narrow" w:hAnsi="Arial Narrow"/>
                <w:b/>
                <w:sz w:val="22"/>
                <w:szCs w:val="22"/>
              </w:rPr>
            </w:pPr>
          </w:p>
        </w:tc>
        <w:tc>
          <w:tcPr>
            <w:tcW w:w="1500" w:type="dxa"/>
          </w:tcPr>
          <w:p w14:paraId="65FD9B1E"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ABN</w:t>
            </w:r>
          </w:p>
        </w:tc>
        <w:tc>
          <w:tcPr>
            <w:tcW w:w="4856" w:type="dxa"/>
            <w:gridSpan w:val="2"/>
          </w:tcPr>
          <w:p w14:paraId="4D34B72C" w14:textId="77777777" w:rsidR="00081C9F" w:rsidRPr="001914AB" w:rsidRDefault="00081C9F">
            <w:pPr>
              <w:pStyle w:val="Details"/>
              <w:rPr>
                <w:rFonts w:ascii="Arial Narrow" w:hAnsi="Arial Narrow"/>
                <w:sz w:val="22"/>
                <w:szCs w:val="22"/>
              </w:rPr>
            </w:pPr>
            <w:bookmarkStart w:id="13" w:name="ACN1"/>
            <w:bookmarkEnd w:id="13"/>
          </w:p>
        </w:tc>
      </w:tr>
      <w:tr w:rsidR="00081C9F" w:rsidRPr="001914AB" w14:paraId="32504B99" w14:textId="77777777" w:rsidTr="00FC0247">
        <w:tc>
          <w:tcPr>
            <w:tcW w:w="1712" w:type="dxa"/>
          </w:tcPr>
          <w:p w14:paraId="67AEFEBE" w14:textId="77777777" w:rsidR="00081C9F" w:rsidRPr="001914AB" w:rsidRDefault="00081C9F">
            <w:pPr>
              <w:spacing w:before="120" w:after="120" w:line="260" w:lineRule="atLeast"/>
              <w:rPr>
                <w:rFonts w:ascii="Arial Narrow" w:hAnsi="Arial Narrow"/>
                <w:b/>
                <w:sz w:val="22"/>
                <w:szCs w:val="22"/>
              </w:rPr>
            </w:pPr>
          </w:p>
        </w:tc>
        <w:tc>
          <w:tcPr>
            <w:tcW w:w="1500" w:type="dxa"/>
          </w:tcPr>
          <w:p w14:paraId="3F6FB423"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Address</w:t>
            </w:r>
          </w:p>
        </w:tc>
        <w:tc>
          <w:tcPr>
            <w:tcW w:w="4856" w:type="dxa"/>
            <w:gridSpan w:val="2"/>
          </w:tcPr>
          <w:p w14:paraId="3B5E78E2" w14:textId="77777777" w:rsidR="00081C9F" w:rsidRPr="001914AB" w:rsidRDefault="00081C9F">
            <w:pPr>
              <w:pStyle w:val="Details"/>
              <w:rPr>
                <w:rFonts w:ascii="Arial Narrow" w:hAnsi="Arial Narrow"/>
                <w:bCs/>
                <w:iCs/>
                <w:sz w:val="22"/>
                <w:szCs w:val="22"/>
              </w:rPr>
            </w:pPr>
            <w:bookmarkStart w:id="14" w:name="Address1"/>
            <w:bookmarkEnd w:id="14"/>
          </w:p>
        </w:tc>
      </w:tr>
      <w:tr w:rsidR="00081C9F" w:rsidRPr="001914AB" w14:paraId="123EBE34" w14:textId="77777777" w:rsidTr="00FC0247">
        <w:tc>
          <w:tcPr>
            <w:tcW w:w="1712" w:type="dxa"/>
          </w:tcPr>
          <w:p w14:paraId="4D70E9B9" w14:textId="77777777" w:rsidR="00081C9F" w:rsidRPr="001914AB" w:rsidRDefault="00081C9F">
            <w:pPr>
              <w:spacing w:before="120" w:after="120" w:line="260" w:lineRule="atLeast"/>
              <w:rPr>
                <w:rFonts w:ascii="Arial Narrow" w:hAnsi="Arial Narrow"/>
                <w:b/>
                <w:sz w:val="22"/>
                <w:szCs w:val="22"/>
              </w:rPr>
            </w:pPr>
          </w:p>
        </w:tc>
        <w:tc>
          <w:tcPr>
            <w:tcW w:w="1500" w:type="dxa"/>
          </w:tcPr>
          <w:p w14:paraId="7FC3406F"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Telephone</w:t>
            </w:r>
          </w:p>
        </w:tc>
        <w:tc>
          <w:tcPr>
            <w:tcW w:w="4856" w:type="dxa"/>
            <w:gridSpan w:val="2"/>
          </w:tcPr>
          <w:p w14:paraId="008BE78D" w14:textId="77777777" w:rsidR="00081C9F" w:rsidRPr="001914AB" w:rsidRDefault="00081C9F">
            <w:pPr>
              <w:pStyle w:val="Details"/>
              <w:rPr>
                <w:rFonts w:ascii="Arial Narrow" w:hAnsi="Arial Narrow"/>
                <w:bCs/>
                <w:iCs/>
                <w:sz w:val="22"/>
                <w:szCs w:val="22"/>
              </w:rPr>
            </w:pPr>
            <w:bookmarkStart w:id="15" w:name="Telephone1"/>
            <w:bookmarkEnd w:id="15"/>
          </w:p>
        </w:tc>
      </w:tr>
      <w:tr w:rsidR="00081C9F" w:rsidRPr="001914AB" w14:paraId="7C209DF4" w14:textId="77777777" w:rsidTr="00FC0247">
        <w:tc>
          <w:tcPr>
            <w:tcW w:w="1712" w:type="dxa"/>
          </w:tcPr>
          <w:p w14:paraId="27284EC8" w14:textId="77777777" w:rsidR="00081C9F" w:rsidRPr="001914AB" w:rsidRDefault="00081C9F">
            <w:pPr>
              <w:spacing w:before="120" w:after="120" w:line="260" w:lineRule="atLeast"/>
              <w:rPr>
                <w:rFonts w:ascii="Arial Narrow" w:hAnsi="Arial Narrow"/>
                <w:b/>
                <w:sz w:val="22"/>
                <w:szCs w:val="22"/>
              </w:rPr>
            </w:pPr>
          </w:p>
        </w:tc>
        <w:tc>
          <w:tcPr>
            <w:tcW w:w="1500" w:type="dxa"/>
          </w:tcPr>
          <w:p w14:paraId="50631BE8"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Email</w:t>
            </w:r>
          </w:p>
        </w:tc>
        <w:tc>
          <w:tcPr>
            <w:tcW w:w="4856" w:type="dxa"/>
            <w:gridSpan w:val="2"/>
          </w:tcPr>
          <w:p w14:paraId="0532778A" w14:textId="77777777" w:rsidR="00081C9F" w:rsidRPr="001914AB" w:rsidRDefault="00081C9F">
            <w:pPr>
              <w:pStyle w:val="Details"/>
              <w:rPr>
                <w:rFonts w:ascii="Arial Narrow" w:hAnsi="Arial Narrow"/>
                <w:bCs/>
                <w:iCs/>
                <w:sz w:val="22"/>
                <w:szCs w:val="22"/>
              </w:rPr>
            </w:pPr>
          </w:p>
        </w:tc>
      </w:tr>
      <w:tr w:rsidR="00081C9F" w:rsidRPr="001914AB" w14:paraId="0EC612B4" w14:textId="77777777" w:rsidTr="00FC0247">
        <w:tc>
          <w:tcPr>
            <w:tcW w:w="1712" w:type="dxa"/>
          </w:tcPr>
          <w:p w14:paraId="0A589C05" w14:textId="77777777" w:rsidR="00081C9F" w:rsidRPr="001914AB" w:rsidRDefault="00081C9F">
            <w:pPr>
              <w:spacing w:before="120" w:after="120" w:line="260" w:lineRule="atLeast"/>
              <w:rPr>
                <w:rFonts w:ascii="Arial Narrow" w:hAnsi="Arial Narrow"/>
                <w:b/>
                <w:sz w:val="22"/>
                <w:szCs w:val="22"/>
              </w:rPr>
            </w:pPr>
          </w:p>
        </w:tc>
        <w:tc>
          <w:tcPr>
            <w:tcW w:w="1500" w:type="dxa"/>
          </w:tcPr>
          <w:p w14:paraId="04662165" w14:textId="77777777" w:rsidR="00081C9F" w:rsidRPr="001914AB" w:rsidRDefault="00081C9F">
            <w:pPr>
              <w:spacing w:before="120" w:after="120" w:line="260" w:lineRule="atLeast"/>
              <w:rPr>
                <w:rFonts w:ascii="Arial Narrow" w:hAnsi="Arial Narrow"/>
                <w:sz w:val="22"/>
                <w:szCs w:val="22"/>
              </w:rPr>
            </w:pPr>
            <w:r w:rsidRPr="001914AB">
              <w:rPr>
                <w:rFonts w:ascii="Arial Narrow" w:hAnsi="Arial Narrow"/>
                <w:sz w:val="22"/>
                <w:szCs w:val="22"/>
              </w:rPr>
              <w:t>Attention</w:t>
            </w:r>
          </w:p>
        </w:tc>
        <w:tc>
          <w:tcPr>
            <w:tcW w:w="4856" w:type="dxa"/>
            <w:gridSpan w:val="2"/>
          </w:tcPr>
          <w:p w14:paraId="5D1BCE4C" w14:textId="77777777" w:rsidR="00081C9F" w:rsidRPr="001914AB" w:rsidRDefault="00081C9F">
            <w:pPr>
              <w:pStyle w:val="Details"/>
              <w:rPr>
                <w:rFonts w:ascii="Arial Narrow" w:hAnsi="Arial Narrow"/>
                <w:bCs/>
                <w:iCs/>
                <w:sz w:val="22"/>
                <w:szCs w:val="22"/>
              </w:rPr>
            </w:pPr>
            <w:bookmarkStart w:id="16" w:name="Attention1"/>
            <w:bookmarkEnd w:id="16"/>
          </w:p>
        </w:tc>
      </w:tr>
      <w:tr w:rsidR="00081C9F" w:rsidRPr="001914AB" w14:paraId="2A0B52D2" w14:textId="77777777" w:rsidTr="00FC0247">
        <w:trPr>
          <w:cantSplit/>
        </w:trPr>
        <w:tc>
          <w:tcPr>
            <w:tcW w:w="1712" w:type="dxa"/>
            <w:tcBorders>
              <w:top w:val="single" w:sz="6" w:space="0" w:color="auto"/>
            </w:tcBorders>
          </w:tcPr>
          <w:p w14:paraId="5FC835BE" w14:textId="77777777" w:rsidR="00081C9F" w:rsidRPr="001914AB" w:rsidRDefault="00081C9F">
            <w:pPr>
              <w:spacing w:before="120" w:after="120" w:line="260" w:lineRule="atLeast"/>
              <w:rPr>
                <w:rFonts w:ascii="Arial Narrow" w:hAnsi="Arial Narrow"/>
                <w:b/>
                <w:sz w:val="22"/>
                <w:szCs w:val="22"/>
              </w:rPr>
            </w:pPr>
            <w:bookmarkStart w:id="17" w:name="moreparties"/>
            <w:bookmarkStart w:id="18" w:name="Recitals"/>
            <w:bookmarkEnd w:id="17"/>
            <w:r w:rsidRPr="001914AB">
              <w:rPr>
                <w:rFonts w:ascii="Arial Narrow" w:hAnsi="Arial Narrow"/>
                <w:b/>
                <w:sz w:val="22"/>
                <w:szCs w:val="22"/>
              </w:rPr>
              <w:t>Recitals</w:t>
            </w:r>
          </w:p>
        </w:tc>
        <w:tc>
          <w:tcPr>
            <w:tcW w:w="6356" w:type="dxa"/>
            <w:gridSpan w:val="3"/>
            <w:tcBorders>
              <w:top w:val="single" w:sz="6" w:space="0" w:color="auto"/>
            </w:tcBorders>
          </w:tcPr>
          <w:p w14:paraId="1EC29643" w14:textId="77777777" w:rsidR="00081C9F" w:rsidRPr="001914AB" w:rsidRDefault="00081C9F" w:rsidP="005867AF">
            <w:pPr>
              <w:pStyle w:val="Details"/>
              <w:spacing w:line="240" w:lineRule="auto"/>
              <w:ind w:left="737" w:hanging="737"/>
              <w:jc w:val="both"/>
              <w:rPr>
                <w:rFonts w:ascii="Arial Narrow" w:hAnsi="Arial Narrow"/>
                <w:sz w:val="22"/>
                <w:szCs w:val="22"/>
              </w:rPr>
            </w:pPr>
            <w:r w:rsidRPr="001914AB">
              <w:rPr>
                <w:rFonts w:ascii="Arial Narrow" w:hAnsi="Arial Narrow"/>
                <w:b/>
                <w:sz w:val="22"/>
                <w:szCs w:val="22"/>
              </w:rPr>
              <w:t>A</w:t>
            </w:r>
            <w:r w:rsidRPr="001914AB">
              <w:rPr>
                <w:rFonts w:ascii="Arial Narrow" w:hAnsi="Arial Narrow"/>
                <w:sz w:val="22"/>
                <w:szCs w:val="22"/>
              </w:rPr>
              <w:tab/>
            </w:r>
            <w:bookmarkStart w:id="19" w:name="FirstRecital"/>
            <w:bookmarkEnd w:id="19"/>
            <w:r w:rsidRPr="001914AB">
              <w:rPr>
                <w:rFonts w:ascii="Arial Narrow" w:hAnsi="Arial Narrow"/>
                <w:i/>
                <w:sz w:val="22"/>
                <w:szCs w:val="22"/>
              </w:rPr>
              <w:t>AEMO</w:t>
            </w:r>
            <w:r w:rsidRPr="001914AB">
              <w:rPr>
                <w:rFonts w:ascii="Arial Narrow" w:hAnsi="Arial Narrow"/>
                <w:sz w:val="22"/>
                <w:szCs w:val="22"/>
              </w:rPr>
              <w:t xml:space="preserve"> is responsible for managing the </w:t>
            </w:r>
            <w:r w:rsidRPr="001914AB">
              <w:rPr>
                <w:rFonts w:ascii="Arial Narrow" w:hAnsi="Arial Narrow"/>
                <w:i/>
                <w:sz w:val="22"/>
                <w:szCs w:val="22"/>
              </w:rPr>
              <w:t>National Electricity Market</w:t>
            </w:r>
            <w:r w:rsidRPr="001914AB">
              <w:rPr>
                <w:rFonts w:ascii="Arial Narrow" w:hAnsi="Arial Narrow"/>
                <w:sz w:val="22"/>
                <w:szCs w:val="22"/>
              </w:rPr>
              <w:t xml:space="preserve"> in accordance with the </w:t>
            </w:r>
            <w:r w:rsidRPr="001914AB">
              <w:rPr>
                <w:rFonts w:ascii="Arial Narrow" w:hAnsi="Arial Narrow"/>
                <w:i/>
                <w:sz w:val="22"/>
                <w:szCs w:val="22"/>
              </w:rPr>
              <w:t>Rules</w:t>
            </w:r>
            <w:r w:rsidRPr="001914AB">
              <w:rPr>
                <w:rFonts w:ascii="Arial Narrow" w:hAnsi="Arial Narrow"/>
                <w:sz w:val="22"/>
                <w:szCs w:val="22"/>
              </w:rPr>
              <w:t>.</w:t>
            </w:r>
          </w:p>
        </w:tc>
      </w:tr>
      <w:tr w:rsidR="00081C9F" w:rsidRPr="001914AB" w14:paraId="7CE7DCEE" w14:textId="77777777" w:rsidTr="00FC0247">
        <w:trPr>
          <w:cantSplit/>
        </w:trPr>
        <w:tc>
          <w:tcPr>
            <w:tcW w:w="1712" w:type="dxa"/>
          </w:tcPr>
          <w:p w14:paraId="0F750AE6" w14:textId="77777777" w:rsidR="00081C9F" w:rsidRPr="001914AB" w:rsidRDefault="00081C9F">
            <w:pPr>
              <w:spacing w:before="120" w:after="120" w:line="260" w:lineRule="atLeast"/>
              <w:rPr>
                <w:rFonts w:ascii="Arial Narrow" w:hAnsi="Arial Narrow"/>
                <w:b/>
                <w:sz w:val="22"/>
                <w:szCs w:val="22"/>
              </w:rPr>
            </w:pPr>
          </w:p>
        </w:tc>
        <w:tc>
          <w:tcPr>
            <w:tcW w:w="6356" w:type="dxa"/>
            <w:gridSpan w:val="3"/>
          </w:tcPr>
          <w:p w14:paraId="182FCD68" w14:textId="6FE9647F" w:rsidR="00081C9F" w:rsidRPr="001914AB" w:rsidRDefault="00081C9F" w:rsidP="008E20A0">
            <w:pPr>
              <w:pStyle w:val="Recitals"/>
              <w:spacing w:after="120"/>
              <w:ind w:left="737"/>
              <w:jc w:val="both"/>
              <w:rPr>
                <w:rFonts w:ascii="Arial Narrow" w:hAnsi="Arial Narrow"/>
                <w:sz w:val="22"/>
                <w:szCs w:val="22"/>
              </w:rPr>
            </w:pPr>
            <w:r w:rsidRPr="001914AB">
              <w:rPr>
                <w:rFonts w:ascii="Arial Narrow" w:hAnsi="Arial Narrow"/>
                <w:b/>
                <w:sz w:val="22"/>
                <w:szCs w:val="22"/>
              </w:rPr>
              <w:t>B</w:t>
            </w:r>
            <w:r w:rsidRPr="001914AB">
              <w:rPr>
                <w:rFonts w:ascii="Arial Narrow" w:hAnsi="Arial Narrow"/>
                <w:sz w:val="22"/>
                <w:szCs w:val="22"/>
              </w:rPr>
              <w:tab/>
            </w:r>
            <w:r w:rsidRPr="001914AB">
              <w:rPr>
                <w:rFonts w:ascii="Arial Narrow" w:hAnsi="Arial Narrow"/>
                <w:i/>
                <w:iCs/>
                <w:sz w:val="22"/>
                <w:szCs w:val="22"/>
              </w:rPr>
              <w:t>AEMO</w:t>
            </w:r>
            <w:r w:rsidRPr="001914AB">
              <w:rPr>
                <w:rFonts w:ascii="Arial Narrow" w:hAnsi="Arial Narrow"/>
                <w:sz w:val="22"/>
                <w:szCs w:val="22"/>
              </w:rPr>
              <w:t xml:space="preserve"> has </w:t>
            </w:r>
            <w:r w:rsidR="003624A9" w:rsidRPr="001914AB">
              <w:rPr>
                <w:rFonts w:ascii="Arial Narrow" w:hAnsi="Arial Narrow"/>
                <w:sz w:val="22"/>
                <w:szCs w:val="22"/>
              </w:rPr>
              <w:t xml:space="preserve">selected </w:t>
            </w: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w:t>
            </w:r>
            <w:r w:rsidR="003B4CE1" w:rsidRPr="001914AB">
              <w:rPr>
                <w:rFonts w:ascii="Arial Narrow" w:hAnsi="Arial Narrow"/>
                <w:sz w:val="22"/>
                <w:szCs w:val="22"/>
              </w:rPr>
              <w:t xml:space="preserve">for the provision of </w:t>
            </w:r>
            <w:r w:rsidR="00270C40">
              <w:rPr>
                <w:rFonts w:ascii="Arial Narrow" w:hAnsi="Arial Narrow"/>
                <w:i/>
                <w:sz w:val="22"/>
                <w:szCs w:val="22"/>
              </w:rPr>
              <w:t xml:space="preserve">Interim Reliability </w:t>
            </w:r>
            <w:r w:rsidR="00000CA2">
              <w:rPr>
                <w:rFonts w:ascii="Arial Narrow" w:hAnsi="Arial Narrow"/>
                <w:i/>
                <w:sz w:val="22"/>
                <w:szCs w:val="22"/>
              </w:rPr>
              <w:t>Reserves</w:t>
            </w:r>
            <w:r w:rsidRPr="001914AB">
              <w:rPr>
                <w:rFonts w:ascii="Arial Narrow" w:hAnsi="Arial Narrow"/>
                <w:sz w:val="22"/>
                <w:szCs w:val="22"/>
              </w:rPr>
              <w:t>.</w:t>
            </w:r>
            <w:r w:rsidR="004415A1" w:rsidRPr="001914AB">
              <w:rPr>
                <w:rFonts w:ascii="Arial Narrow" w:hAnsi="Arial Narrow"/>
                <w:sz w:val="22"/>
                <w:szCs w:val="22"/>
              </w:rPr>
              <w:t xml:space="preserve">  </w:t>
            </w:r>
          </w:p>
        </w:tc>
      </w:tr>
      <w:tr w:rsidR="003624A9" w:rsidRPr="001914AB" w14:paraId="2102DED1" w14:textId="77777777" w:rsidTr="00FC0247">
        <w:trPr>
          <w:cantSplit/>
        </w:trPr>
        <w:tc>
          <w:tcPr>
            <w:tcW w:w="1712" w:type="dxa"/>
          </w:tcPr>
          <w:p w14:paraId="6613819B" w14:textId="77777777" w:rsidR="003624A9" w:rsidRPr="001914AB" w:rsidRDefault="003624A9">
            <w:pPr>
              <w:spacing w:before="120" w:after="120" w:line="260" w:lineRule="atLeast"/>
              <w:rPr>
                <w:rFonts w:ascii="Arial Narrow" w:hAnsi="Arial Narrow"/>
                <w:b/>
                <w:sz w:val="22"/>
                <w:szCs w:val="22"/>
              </w:rPr>
            </w:pPr>
          </w:p>
        </w:tc>
        <w:tc>
          <w:tcPr>
            <w:tcW w:w="6356" w:type="dxa"/>
            <w:gridSpan w:val="3"/>
          </w:tcPr>
          <w:p w14:paraId="15600DEC" w14:textId="4C4FF8E0" w:rsidR="003624A9" w:rsidRPr="001914AB" w:rsidRDefault="003624A9" w:rsidP="008E20A0">
            <w:pPr>
              <w:pStyle w:val="Recitals"/>
              <w:spacing w:after="120"/>
              <w:ind w:left="737"/>
              <w:jc w:val="both"/>
              <w:rPr>
                <w:rFonts w:ascii="Arial Narrow" w:hAnsi="Arial Narrow"/>
                <w:sz w:val="22"/>
                <w:szCs w:val="22"/>
              </w:rPr>
            </w:pPr>
            <w:r w:rsidRPr="001914AB">
              <w:rPr>
                <w:rFonts w:ascii="Arial Narrow" w:hAnsi="Arial Narrow"/>
                <w:b/>
                <w:sz w:val="22"/>
                <w:szCs w:val="22"/>
              </w:rPr>
              <w:t>C</w:t>
            </w:r>
            <w:r w:rsidRPr="001914AB">
              <w:rPr>
                <w:rFonts w:ascii="Arial Narrow" w:hAnsi="Arial Narrow"/>
                <w:b/>
                <w:sz w:val="22"/>
                <w:szCs w:val="22"/>
              </w:rPr>
              <w:tab/>
            </w:r>
            <w:r w:rsidR="004415A1" w:rsidRPr="001914AB">
              <w:rPr>
                <w:rFonts w:ascii="Arial Narrow" w:hAnsi="Arial Narrow"/>
                <w:sz w:val="22"/>
                <w:szCs w:val="22"/>
              </w:rPr>
              <w:t xml:space="preserve">This </w:t>
            </w:r>
            <w:r w:rsidR="00347CE4" w:rsidRPr="001914AB">
              <w:rPr>
                <w:rFonts w:ascii="Arial Narrow" w:hAnsi="Arial Narrow"/>
                <w:sz w:val="22"/>
                <w:szCs w:val="22"/>
              </w:rPr>
              <w:t>A</w:t>
            </w:r>
            <w:r w:rsidR="004415A1" w:rsidRPr="001914AB">
              <w:rPr>
                <w:rFonts w:ascii="Arial Narrow" w:hAnsi="Arial Narrow"/>
                <w:sz w:val="22"/>
                <w:szCs w:val="22"/>
              </w:rPr>
              <w:t xml:space="preserve">greement sets out the terms and conditions for the provision of </w:t>
            </w:r>
            <w:r w:rsidR="00270C40">
              <w:rPr>
                <w:rFonts w:ascii="Arial Narrow" w:hAnsi="Arial Narrow"/>
                <w:i/>
                <w:sz w:val="22"/>
                <w:szCs w:val="22"/>
              </w:rPr>
              <w:t>Interim Reliability Reserve</w:t>
            </w:r>
            <w:r w:rsidR="00DC0E7A">
              <w:rPr>
                <w:rFonts w:ascii="Arial Narrow" w:hAnsi="Arial Narrow"/>
                <w:i/>
                <w:sz w:val="22"/>
                <w:szCs w:val="22"/>
              </w:rPr>
              <w:t>s</w:t>
            </w:r>
            <w:r w:rsidR="004415A1" w:rsidRPr="001914AB">
              <w:rPr>
                <w:rFonts w:ascii="Arial Narrow" w:hAnsi="Arial Narrow"/>
                <w:sz w:val="22"/>
                <w:szCs w:val="22"/>
              </w:rPr>
              <w:t>.</w:t>
            </w:r>
          </w:p>
        </w:tc>
      </w:tr>
      <w:bookmarkEnd w:id="18"/>
      <w:tr w:rsidR="00081C9F" w:rsidRPr="001914AB" w14:paraId="66B1866A" w14:textId="77777777" w:rsidTr="00FC0247">
        <w:trPr>
          <w:cantSplit/>
        </w:trPr>
        <w:tc>
          <w:tcPr>
            <w:tcW w:w="1712" w:type="dxa"/>
            <w:tcBorders>
              <w:top w:val="single" w:sz="6" w:space="0" w:color="auto"/>
              <w:bottom w:val="single" w:sz="6" w:space="0" w:color="auto"/>
            </w:tcBorders>
          </w:tcPr>
          <w:p w14:paraId="062AC7BA" w14:textId="77777777" w:rsidR="00081C9F" w:rsidRPr="001914AB" w:rsidRDefault="00081C9F">
            <w:pPr>
              <w:spacing w:before="120" w:after="120" w:line="260" w:lineRule="atLeast"/>
              <w:rPr>
                <w:rFonts w:ascii="Arial Narrow" w:hAnsi="Arial Narrow"/>
                <w:b/>
                <w:sz w:val="22"/>
                <w:szCs w:val="22"/>
              </w:rPr>
            </w:pPr>
            <w:r w:rsidRPr="001914AB">
              <w:rPr>
                <w:rFonts w:ascii="Arial Narrow" w:hAnsi="Arial Narrow"/>
                <w:b/>
                <w:sz w:val="22"/>
                <w:szCs w:val="22"/>
              </w:rPr>
              <w:t>Governing law</w:t>
            </w:r>
          </w:p>
        </w:tc>
        <w:tc>
          <w:tcPr>
            <w:tcW w:w="6356" w:type="dxa"/>
            <w:gridSpan w:val="3"/>
            <w:tcBorders>
              <w:top w:val="single" w:sz="6" w:space="0" w:color="auto"/>
              <w:bottom w:val="single" w:sz="6" w:space="0" w:color="auto"/>
            </w:tcBorders>
          </w:tcPr>
          <w:p w14:paraId="323CEF35" w14:textId="77777777" w:rsidR="00081C9F" w:rsidRPr="001914AB" w:rsidRDefault="00081C9F">
            <w:pPr>
              <w:pStyle w:val="Details"/>
              <w:rPr>
                <w:rFonts w:ascii="Arial Narrow" w:hAnsi="Arial Narrow"/>
                <w:sz w:val="22"/>
                <w:szCs w:val="22"/>
              </w:rPr>
            </w:pPr>
            <w:bookmarkStart w:id="20" w:name="GoverningLaw"/>
            <w:bookmarkEnd w:id="20"/>
            <w:r w:rsidRPr="001914AB">
              <w:rPr>
                <w:rFonts w:ascii="Arial Narrow" w:hAnsi="Arial Narrow"/>
                <w:sz w:val="22"/>
                <w:szCs w:val="22"/>
              </w:rPr>
              <w:t>New South Wales</w:t>
            </w:r>
          </w:p>
        </w:tc>
      </w:tr>
      <w:tr w:rsidR="00081C9F" w:rsidRPr="001914AB" w14:paraId="76BD11FE" w14:textId="77777777" w:rsidTr="00FC0247">
        <w:trPr>
          <w:cantSplit/>
        </w:trPr>
        <w:tc>
          <w:tcPr>
            <w:tcW w:w="1712" w:type="dxa"/>
            <w:tcBorders>
              <w:top w:val="single" w:sz="6" w:space="0" w:color="auto"/>
              <w:bottom w:val="single" w:sz="6" w:space="0" w:color="auto"/>
            </w:tcBorders>
          </w:tcPr>
          <w:p w14:paraId="437E7942" w14:textId="77777777" w:rsidR="00081C9F" w:rsidRPr="001914AB" w:rsidRDefault="00081C9F">
            <w:pPr>
              <w:spacing w:before="120" w:after="120" w:line="260" w:lineRule="atLeast"/>
              <w:rPr>
                <w:rFonts w:ascii="Arial Narrow" w:hAnsi="Arial Narrow"/>
                <w:b/>
                <w:sz w:val="22"/>
                <w:szCs w:val="22"/>
              </w:rPr>
            </w:pPr>
            <w:r w:rsidRPr="001914AB">
              <w:rPr>
                <w:rFonts w:ascii="Arial Narrow" w:hAnsi="Arial Narrow"/>
                <w:b/>
                <w:sz w:val="22"/>
                <w:szCs w:val="22"/>
              </w:rPr>
              <w:t>Date of Agreement</w:t>
            </w:r>
          </w:p>
        </w:tc>
        <w:tc>
          <w:tcPr>
            <w:tcW w:w="6356" w:type="dxa"/>
            <w:gridSpan w:val="3"/>
            <w:tcBorders>
              <w:top w:val="single" w:sz="6" w:space="0" w:color="auto"/>
              <w:bottom w:val="single" w:sz="6" w:space="0" w:color="auto"/>
            </w:tcBorders>
          </w:tcPr>
          <w:p w14:paraId="65FEB044" w14:textId="77777777" w:rsidR="00081C9F" w:rsidRPr="001914AB" w:rsidRDefault="00081C9F">
            <w:pPr>
              <w:pStyle w:val="Details"/>
              <w:rPr>
                <w:rFonts w:ascii="Arial Narrow" w:hAnsi="Arial Narrow"/>
                <w:sz w:val="22"/>
                <w:szCs w:val="22"/>
              </w:rPr>
            </w:pPr>
            <w:r w:rsidRPr="001914AB">
              <w:rPr>
                <w:rFonts w:ascii="Arial Narrow" w:hAnsi="Arial Narrow"/>
                <w:sz w:val="22"/>
                <w:szCs w:val="22"/>
              </w:rPr>
              <w:t>See signing page</w:t>
            </w:r>
          </w:p>
        </w:tc>
      </w:tr>
      <w:tr w:rsidR="00FC0247" w:rsidRPr="001914AB" w14:paraId="41388391" w14:textId="77777777" w:rsidTr="00FC0247">
        <w:trPr>
          <w:cantSplit/>
        </w:trPr>
        <w:tc>
          <w:tcPr>
            <w:tcW w:w="1712" w:type="dxa"/>
            <w:tcBorders>
              <w:top w:val="single" w:sz="6" w:space="0" w:color="auto"/>
            </w:tcBorders>
          </w:tcPr>
          <w:p w14:paraId="4E682FB0" w14:textId="77777777" w:rsidR="00FC0247" w:rsidRPr="00107E70" w:rsidRDefault="00384A2D" w:rsidP="00384A2D">
            <w:pPr>
              <w:spacing w:before="120" w:after="120" w:line="260" w:lineRule="atLeast"/>
              <w:rPr>
                <w:rFonts w:ascii="Arial Narrow" w:hAnsi="Arial Narrow"/>
                <w:b/>
                <w:i/>
                <w:sz w:val="22"/>
                <w:szCs w:val="22"/>
              </w:rPr>
            </w:pPr>
            <w:r>
              <w:rPr>
                <w:rFonts w:ascii="Arial Narrow" w:hAnsi="Arial Narrow"/>
                <w:b/>
                <w:i/>
                <w:sz w:val="22"/>
                <w:szCs w:val="22"/>
              </w:rPr>
              <w:t>r</w:t>
            </w:r>
            <w:r w:rsidR="00107E70" w:rsidRPr="00107E70">
              <w:rPr>
                <w:rFonts w:ascii="Arial Narrow" w:hAnsi="Arial Narrow"/>
                <w:b/>
                <w:i/>
                <w:sz w:val="22"/>
                <w:szCs w:val="22"/>
              </w:rPr>
              <w:t xml:space="preserve">eserve </w:t>
            </w:r>
            <w:r>
              <w:rPr>
                <w:rFonts w:ascii="Arial Narrow" w:hAnsi="Arial Narrow"/>
                <w:b/>
                <w:i/>
                <w:sz w:val="22"/>
                <w:szCs w:val="22"/>
              </w:rPr>
              <w:t>p</w:t>
            </w:r>
            <w:r w:rsidR="00FC0247" w:rsidRPr="00107E70">
              <w:rPr>
                <w:rFonts w:ascii="Arial Narrow" w:hAnsi="Arial Narrow"/>
                <w:b/>
                <w:i/>
                <w:sz w:val="22"/>
                <w:szCs w:val="22"/>
              </w:rPr>
              <w:t>eriod</w:t>
            </w:r>
            <w:r w:rsidR="00FC0247" w:rsidRPr="00107E70">
              <w:rPr>
                <w:rFonts w:ascii="Arial Narrow" w:hAnsi="Arial Narrow"/>
                <w:i/>
                <w:sz w:val="22"/>
                <w:szCs w:val="22"/>
              </w:rPr>
              <w:t xml:space="preserve"> </w:t>
            </w:r>
          </w:p>
        </w:tc>
        <w:tc>
          <w:tcPr>
            <w:tcW w:w="3178" w:type="dxa"/>
            <w:gridSpan w:val="2"/>
            <w:tcBorders>
              <w:top w:val="single" w:sz="6" w:space="0" w:color="auto"/>
            </w:tcBorders>
          </w:tcPr>
          <w:p w14:paraId="0DFA5ADE" w14:textId="22E8EB03" w:rsidR="00FC0247" w:rsidRPr="00D61906" w:rsidRDefault="00971291" w:rsidP="00DE4730">
            <w:pPr>
              <w:pStyle w:val="Details"/>
              <w:rPr>
                <w:rFonts w:ascii="Arial Narrow" w:hAnsi="Arial Narrow"/>
                <w:b/>
                <w:sz w:val="22"/>
                <w:szCs w:val="22"/>
              </w:rPr>
            </w:pPr>
            <w:r>
              <w:rPr>
                <w:rFonts w:ascii="Arial Narrow" w:hAnsi="Arial Narrow"/>
                <w:b/>
                <w:sz w:val="22"/>
                <w:szCs w:val="22"/>
              </w:rPr>
              <w:t>[</w:t>
            </w:r>
            <w:r w:rsidRPr="00D408B1">
              <w:rPr>
                <w:rFonts w:ascii="Arial Narrow" w:hAnsi="Arial Narrow"/>
                <w:b/>
                <w:sz w:val="22"/>
                <w:szCs w:val="22"/>
                <w:highlight w:val="yellow"/>
              </w:rPr>
              <w:t>to be completed</w:t>
            </w:r>
            <w:r>
              <w:rPr>
                <w:rFonts w:ascii="Arial Narrow" w:hAnsi="Arial Narrow"/>
                <w:b/>
                <w:sz w:val="22"/>
                <w:szCs w:val="22"/>
              </w:rPr>
              <w:t>]</w:t>
            </w:r>
            <w:r w:rsidR="0029046B">
              <w:rPr>
                <w:rFonts w:ascii="Arial Narrow" w:hAnsi="Arial Narrow"/>
                <w:b/>
                <w:sz w:val="22"/>
                <w:szCs w:val="22"/>
              </w:rPr>
              <w:t xml:space="preserve"> </w:t>
            </w:r>
          </w:p>
        </w:tc>
        <w:tc>
          <w:tcPr>
            <w:tcW w:w="3178" w:type="dxa"/>
            <w:tcBorders>
              <w:top w:val="single" w:sz="6" w:space="0" w:color="auto"/>
            </w:tcBorders>
          </w:tcPr>
          <w:p w14:paraId="587CA7A6" w14:textId="77777777" w:rsidR="00FC0247" w:rsidRPr="001914AB" w:rsidRDefault="00FC0247">
            <w:pPr>
              <w:pStyle w:val="Details"/>
              <w:rPr>
                <w:rFonts w:ascii="Arial Narrow" w:hAnsi="Arial Narrow"/>
                <w:sz w:val="22"/>
                <w:szCs w:val="22"/>
              </w:rPr>
            </w:pPr>
          </w:p>
        </w:tc>
      </w:tr>
    </w:tbl>
    <w:p w14:paraId="301C199C" w14:textId="77777777" w:rsidR="00081C9F" w:rsidRPr="001914AB" w:rsidRDefault="00081C9F">
      <w:pPr>
        <w:rPr>
          <w:rFonts w:ascii="Arial Narrow" w:hAnsi="Arial Narrow"/>
        </w:rPr>
        <w:sectPr w:rsidR="00081C9F" w:rsidRPr="001914AB">
          <w:headerReference w:type="default" r:id="rId18"/>
          <w:footerReference w:type="default" r:id="rId19"/>
          <w:headerReference w:type="first" r:id="rId20"/>
          <w:footerReference w:type="first" r:id="rId21"/>
          <w:pgSz w:w="11907" w:h="16840" w:code="9"/>
          <w:pgMar w:top="1134" w:right="1134" w:bottom="1418" w:left="2835" w:header="425" w:footer="567" w:gutter="0"/>
          <w:cols w:space="720"/>
          <w:titlePg/>
          <w:docGrid w:linePitch="313"/>
        </w:sectPr>
      </w:pPr>
    </w:p>
    <w:p w14:paraId="410F3789" w14:textId="77777777" w:rsidR="00081C9F" w:rsidRPr="001914AB" w:rsidRDefault="00081C9F">
      <w:pPr>
        <w:rPr>
          <w:rFonts w:ascii="Arial Narrow" w:hAnsi="Arial Narrow"/>
        </w:rPr>
      </w:pPr>
    </w:p>
    <w:p w14:paraId="7FD24FA4" w14:textId="77777777" w:rsidR="00081C9F" w:rsidRPr="001914AB" w:rsidRDefault="00081C9F">
      <w:pPr>
        <w:pStyle w:val="Headersub"/>
        <w:spacing w:after="600"/>
        <w:rPr>
          <w:rFonts w:ascii="Arial Narrow" w:hAnsi="Arial Narrow"/>
        </w:rPr>
      </w:pPr>
      <w:bookmarkStart w:id="21" w:name="GeneralTerms"/>
      <w:bookmarkStart w:id="22" w:name="_Toc166848689"/>
      <w:bookmarkEnd w:id="21"/>
      <w:r w:rsidRPr="001914AB">
        <w:rPr>
          <w:rFonts w:ascii="Arial Narrow" w:hAnsi="Arial Narrow"/>
        </w:rPr>
        <w:t>Operative Provisions</w:t>
      </w:r>
      <w:bookmarkEnd w:id="22"/>
    </w:p>
    <w:p w14:paraId="424654B8" w14:textId="77777777" w:rsidR="00081C9F" w:rsidRPr="003253FA" w:rsidRDefault="00081C9F" w:rsidP="00221BD9">
      <w:pPr>
        <w:pStyle w:val="Heading1"/>
        <w:numPr>
          <w:ilvl w:val="0"/>
          <w:numId w:val="23"/>
        </w:numPr>
        <w:rPr>
          <w:rFonts w:ascii="Arial Narrow" w:hAnsi="Arial Narrow"/>
        </w:rPr>
      </w:pPr>
      <w:bookmarkStart w:id="23" w:name="_Toc138153901"/>
      <w:bookmarkStart w:id="24" w:name="_Ref138153474"/>
      <w:bookmarkStart w:id="25" w:name="_Toc425322524"/>
      <w:bookmarkStart w:id="26" w:name="_Toc419023424"/>
      <w:bookmarkStart w:id="27" w:name="_Toc419003415"/>
      <w:bookmarkStart w:id="28" w:name="_Toc419001367"/>
      <w:bookmarkStart w:id="29" w:name="_Toc417895898"/>
      <w:bookmarkStart w:id="30" w:name="_Toc417894774"/>
      <w:bookmarkStart w:id="31" w:name="_Toc414705560"/>
      <w:bookmarkStart w:id="32" w:name="_Toc405958448"/>
      <w:bookmarkStart w:id="33" w:name="_Toc166848690"/>
      <w:r w:rsidRPr="003253FA">
        <w:rPr>
          <w:rFonts w:ascii="Arial Narrow" w:hAnsi="Arial Narrow"/>
        </w:rPr>
        <w:t>Interpretation and Incorporation of Schedule</w:t>
      </w:r>
      <w:bookmarkEnd w:id="23"/>
      <w:bookmarkEnd w:id="24"/>
      <w:bookmarkEnd w:id="25"/>
      <w:bookmarkEnd w:id="26"/>
      <w:bookmarkEnd w:id="27"/>
      <w:bookmarkEnd w:id="28"/>
      <w:bookmarkEnd w:id="29"/>
      <w:bookmarkEnd w:id="30"/>
      <w:bookmarkEnd w:id="31"/>
      <w:bookmarkEnd w:id="32"/>
      <w:r w:rsidRPr="003253FA">
        <w:rPr>
          <w:rFonts w:ascii="Arial Narrow" w:hAnsi="Arial Narrow"/>
        </w:rPr>
        <w:t>s</w:t>
      </w:r>
      <w:bookmarkEnd w:id="33"/>
    </w:p>
    <w:p w14:paraId="1F2CE05A" w14:textId="77777777" w:rsidR="00081C9F" w:rsidRPr="001914AB" w:rsidRDefault="00081C9F">
      <w:pPr>
        <w:pStyle w:val="Heading2"/>
        <w:ind w:left="690"/>
        <w:rPr>
          <w:rFonts w:ascii="Arial Narrow" w:hAnsi="Arial Narrow"/>
        </w:rPr>
      </w:pPr>
      <w:bookmarkStart w:id="34" w:name="_Ref482884818"/>
      <w:bookmarkStart w:id="35" w:name="_Toc166848691"/>
      <w:bookmarkStart w:id="36" w:name="_Toc138153902"/>
      <w:bookmarkStart w:id="37" w:name="_Toc417895899"/>
      <w:bookmarkStart w:id="38" w:name="_Toc414705561"/>
      <w:bookmarkStart w:id="39" w:name="_Toc405958449"/>
      <w:r w:rsidRPr="001914AB">
        <w:rPr>
          <w:rFonts w:ascii="Arial Narrow" w:hAnsi="Arial Narrow"/>
        </w:rPr>
        <w:t>Definitions</w:t>
      </w:r>
      <w:bookmarkEnd w:id="34"/>
      <w:bookmarkEnd w:id="35"/>
      <w:r w:rsidRPr="001914AB">
        <w:rPr>
          <w:rFonts w:ascii="Arial Narrow" w:hAnsi="Arial Narrow"/>
        </w:rPr>
        <w:t xml:space="preserve"> </w:t>
      </w:r>
      <w:bookmarkEnd w:id="36"/>
      <w:bookmarkEnd w:id="37"/>
      <w:bookmarkEnd w:id="38"/>
      <w:bookmarkEnd w:id="39"/>
    </w:p>
    <w:p w14:paraId="17A79771" w14:textId="77777777" w:rsidR="00081C9F" w:rsidRDefault="00081C9F" w:rsidP="00735F97">
      <w:pPr>
        <w:pStyle w:val="Indent2"/>
        <w:keepNext/>
        <w:spacing w:after="120"/>
        <w:ind w:left="0"/>
        <w:jc w:val="both"/>
        <w:rPr>
          <w:rFonts w:ascii="Arial Narrow" w:hAnsi="Arial Narrow"/>
          <w:sz w:val="22"/>
          <w:szCs w:val="22"/>
        </w:rPr>
      </w:pPr>
      <w:r w:rsidRPr="001914AB">
        <w:rPr>
          <w:rFonts w:ascii="Arial Narrow" w:hAnsi="Arial Narrow"/>
          <w:sz w:val="22"/>
          <w:szCs w:val="22"/>
        </w:rPr>
        <w:t>Unless a contrary intention appears, these meanings apply in this document:</w:t>
      </w:r>
    </w:p>
    <w:p w14:paraId="2994FAED" w14:textId="77777777" w:rsidR="00F734B3" w:rsidRDefault="00F734B3" w:rsidP="00F734B3">
      <w:pPr>
        <w:pStyle w:val="Heading7"/>
        <w:numPr>
          <w:ilvl w:val="6"/>
          <w:numId w:val="17"/>
        </w:numPr>
        <w:spacing w:after="120"/>
        <w:jc w:val="both"/>
        <w:rPr>
          <w:rFonts w:ascii="Arial Narrow" w:hAnsi="Arial Narrow"/>
          <w:sz w:val="22"/>
          <w:szCs w:val="22"/>
        </w:rPr>
      </w:pPr>
      <w:r>
        <w:rPr>
          <w:rFonts w:ascii="Arial Narrow" w:hAnsi="Arial Narrow"/>
          <w:sz w:val="22"/>
          <w:szCs w:val="22"/>
        </w:rPr>
        <w:t>“</w:t>
      </w:r>
      <w:r>
        <w:rPr>
          <w:rFonts w:ascii="Arial Narrow" w:hAnsi="Arial Narrow"/>
          <w:i/>
          <w:iCs/>
          <w:sz w:val="22"/>
          <w:szCs w:val="22"/>
        </w:rPr>
        <w:t>30-minute period” means, w</w:t>
      </w:r>
      <w:r>
        <w:rPr>
          <w:rFonts w:ascii="Arial Narrow" w:hAnsi="Arial Narrow"/>
          <w:sz w:val="22"/>
          <w:szCs w:val="22"/>
        </w:rPr>
        <w:t xml:space="preserve">here a </w:t>
      </w:r>
      <w:r>
        <w:rPr>
          <w:rFonts w:ascii="Arial Narrow" w:hAnsi="Arial Narrow"/>
          <w:i/>
          <w:iCs/>
          <w:sz w:val="22"/>
          <w:szCs w:val="22"/>
        </w:rPr>
        <w:t xml:space="preserve">30-minute period </w:t>
      </w:r>
      <w:r>
        <w:rPr>
          <w:rFonts w:ascii="Arial Narrow" w:hAnsi="Arial Narrow"/>
          <w:sz w:val="22"/>
          <w:szCs w:val="22"/>
        </w:rPr>
        <w:t>is identified by a time, the 30-minute period ending at that time.</w:t>
      </w:r>
    </w:p>
    <w:p w14:paraId="13698D1D"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authority</w:t>
      </w:r>
      <w:r w:rsidRPr="001914AB">
        <w:rPr>
          <w:rFonts w:ascii="Arial Narrow" w:hAnsi="Arial Narrow"/>
          <w:sz w:val="22"/>
          <w:szCs w:val="22"/>
        </w:rPr>
        <w:t xml:space="preserve">” means any Commonwealth, State, Territory or local government or regulatory department, body, instrumentality, minister, agency or other authority, but does not include </w:t>
      </w:r>
      <w:r w:rsidRPr="001914AB">
        <w:rPr>
          <w:rFonts w:ascii="Arial Narrow" w:hAnsi="Arial Narrow"/>
          <w:i/>
          <w:sz w:val="22"/>
          <w:szCs w:val="22"/>
        </w:rPr>
        <w:t>AEMO</w:t>
      </w:r>
      <w:r w:rsidRPr="001914AB">
        <w:rPr>
          <w:rFonts w:ascii="Arial Narrow" w:hAnsi="Arial Narrow"/>
          <w:sz w:val="22"/>
          <w:szCs w:val="22"/>
        </w:rPr>
        <w:t>.</w:t>
      </w:r>
    </w:p>
    <w:p w14:paraId="53575AD0" w14:textId="65169531" w:rsidR="00E332A2" w:rsidRPr="00F96F90" w:rsidRDefault="00E332A2"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availability charge</w:t>
      </w:r>
      <w:r w:rsidRPr="001914AB">
        <w:rPr>
          <w:rFonts w:ascii="Arial Narrow" w:hAnsi="Arial Narrow"/>
          <w:sz w:val="22"/>
          <w:szCs w:val="22"/>
        </w:rPr>
        <w:t xml:space="preserve">” </w:t>
      </w:r>
      <w:r w:rsidR="00075CD0" w:rsidRPr="001914AB">
        <w:rPr>
          <w:rFonts w:ascii="Arial Narrow" w:hAnsi="Arial Narrow"/>
          <w:sz w:val="22"/>
          <w:szCs w:val="22"/>
        </w:rPr>
        <w:t>is</w:t>
      </w:r>
      <w:r w:rsidRPr="001914AB">
        <w:rPr>
          <w:rFonts w:ascii="Arial Narrow" w:hAnsi="Arial Narrow"/>
          <w:sz w:val="22"/>
          <w:szCs w:val="22"/>
        </w:rPr>
        <w:t xml:space="preserv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_Ref486935923 \r \h </w:instrText>
      </w:r>
      <w:r w:rsidR="00BE7D55">
        <w:rPr>
          <w:rFonts w:ascii="Arial Narrow" w:hAnsi="Arial Narrow"/>
          <w:b/>
          <w:sz w:val="22"/>
          <w:szCs w:val="22"/>
        </w:rPr>
      </w:r>
      <w:r w:rsidR="00BE7D55">
        <w:rPr>
          <w:rFonts w:ascii="Arial Narrow" w:hAnsi="Arial Narrow"/>
          <w:b/>
          <w:sz w:val="22"/>
          <w:szCs w:val="22"/>
        </w:rPr>
        <w:fldChar w:fldCharType="separate"/>
      </w:r>
      <w:r w:rsidR="009D0F0C">
        <w:rPr>
          <w:rFonts w:ascii="Arial Narrow" w:hAnsi="Arial Narrow"/>
          <w:b/>
          <w:sz w:val="22"/>
          <w:szCs w:val="22"/>
        </w:rPr>
        <w:t>8</w:t>
      </w:r>
      <w:r w:rsidR="00BE7D55">
        <w:rPr>
          <w:rFonts w:ascii="Arial Narrow" w:hAnsi="Arial Narrow"/>
          <w:b/>
          <w:sz w:val="22"/>
          <w:szCs w:val="22"/>
        </w:rPr>
        <w:fldChar w:fldCharType="end"/>
      </w:r>
      <w:r w:rsidRPr="001914AB">
        <w:rPr>
          <w:rFonts w:ascii="Arial Narrow" w:hAnsi="Arial Narrow"/>
          <w:sz w:val="22"/>
          <w:szCs w:val="22"/>
        </w:rPr>
        <w:t xml:space="preserve"> of </w:t>
      </w:r>
      <w:r w:rsidR="008F4E16">
        <w:rPr>
          <w:rFonts w:ascii="Arial Narrow" w:hAnsi="Arial Narrow"/>
          <w:sz w:val="22"/>
          <w:szCs w:val="22"/>
        </w:rPr>
        <w:t xml:space="preserve">the </w:t>
      </w:r>
      <w:r w:rsidRPr="001914AB">
        <w:rPr>
          <w:rFonts w:ascii="Arial Narrow" w:hAnsi="Arial Narrow"/>
          <w:b/>
          <w:sz w:val="22"/>
          <w:szCs w:val="22"/>
        </w:rPr>
        <w:t>Schedule</w:t>
      </w:r>
      <w:r w:rsidR="00233FE8">
        <w:rPr>
          <w:rFonts w:ascii="Arial Narrow" w:hAnsi="Arial Narrow"/>
          <w:b/>
          <w:sz w:val="22"/>
          <w:szCs w:val="22"/>
        </w:rPr>
        <w:t xml:space="preserve"> </w:t>
      </w:r>
      <w:r w:rsidR="00233FE8" w:rsidRPr="00233FE8">
        <w:rPr>
          <w:rFonts w:ascii="Arial Narrow" w:hAnsi="Arial Narrow"/>
          <w:sz w:val="22"/>
          <w:szCs w:val="22"/>
        </w:rPr>
        <w:t xml:space="preserve">as </w:t>
      </w:r>
      <w:r w:rsidR="00F96F90">
        <w:rPr>
          <w:rFonts w:ascii="Arial Narrow" w:hAnsi="Arial Narrow"/>
          <w:sz w:val="22"/>
          <w:szCs w:val="22"/>
        </w:rPr>
        <w:t>amended</w:t>
      </w:r>
      <w:r w:rsidR="000E2E4B">
        <w:rPr>
          <w:rFonts w:ascii="Arial Narrow" w:hAnsi="Arial Narrow"/>
          <w:sz w:val="22"/>
          <w:szCs w:val="22"/>
        </w:rPr>
        <w:t xml:space="preserve"> </w:t>
      </w:r>
      <w:r w:rsidR="00233FE8" w:rsidRPr="00233FE8">
        <w:rPr>
          <w:rFonts w:ascii="Arial Narrow" w:hAnsi="Arial Narrow"/>
          <w:sz w:val="22"/>
          <w:szCs w:val="22"/>
        </w:rPr>
        <w:t xml:space="preserve">in accordance with </w:t>
      </w:r>
      <w:r w:rsidR="00F96F90" w:rsidRPr="00F96F90">
        <w:rPr>
          <w:rFonts w:ascii="Arial Narrow" w:hAnsi="Arial Narrow"/>
          <w:sz w:val="22"/>
          <w:szCs w:val="22"/>
        </w:rPr>
        <w:t>this Agreement</w:t>
      </w:r>
      <w:r w:rsidRPr="00F96F90">
        <w:rPr>
          <w:rFonts w:ascii="Arial Narrow" w:hAnsi="Arial Narrow"/>
          <w:sz w:val="22"/>
          <w:szCs w:val="22"/>
        </w:rPr>
        <w:t>.</w:t>
      </w:r>
    </w:p>
    <w:p w14:paraId="381D3ED7" w14:textId="058850FE" w:rsidR="00153DA3" w:rsidRPr="000B4513" w:rsidRDefault="00153DA3" w:rsidP="00153DA3">
      <w:pPr>
        <w:pStyle w:val="Heading7"/>
        <w:keepNext/>
        <w:spacing w:after="120"/>
        <w:ind w:left="56"/>
        <w:jc w:val="both"/>
        <w:rPr>
          <w:rFonts w:ascii="Arial Narrow" w:hAnsi="Arial Narrow"/>
          <w:sz w:val="22"/>
          <w:szCs w:val="22"/>
        </w:rPr>
      </w:pPr>
      <w:r>
        <w:rPr>
          <w:rFonts w:ascii="Arial Narrow" w:hAnsi="Arial Narrow"/>
          <w:sz w:val="22"/>
          <w:szCs w:val="22"/>
        </w:rPr>
        <w:t>“</w:t>
      </w:r>
      <w:r w:rsidRPr="000B4513">
        <w:rPr>
          <w:rFonts w:ascii="Arial Narrow" w:hAnsi="Arial Narrow"/>
          <w:i/>
          <w:sz w:val="22"/>
          <w:szCs w:val="22"/>
        </w:rPr>
        <w:t>available</w:t>
      </w:r>
      <w:r>
        <w:rPr>
          <w:rFonts w:ascii="Arial Narrow" w:hAnsi="Arial Narrow"/>
          <w:sz w:val="22"/>
          <w:szCs w:val="22"/>
        </w:rPr>
        <w:t>”</w:t>
      </w:r>
      <w:r w:rsidRPr="000B4513">
        <w:rPr>
          <w:rFonts w:ascii="Arial Narrow" w:hAnsi="Arial Narrow"/>
          <w:sz w:val="22"/>
          <w:szCs w:val="22"/>
        </w:rPr>
        <w:t xml:space="preserve"> means, in respect of </w:t>
      </w:r>
      <w:r>
        <w:rPr>
          <w:rFonts w:ascii="Arial Narrow" w:hAnsi="Arial Narrow"/>
          <w:sz w:val="22"/>
          <w:szCs w:val="22"/>
        </w:rPr>
        <w:t xml:space="preserve">each </w:t>
      </w:r>
      <w:r w:rsidRPr="00593CF0">
        <w:rPr>
          <w:rFonts w:ascii="Arial Narrow" w:hAnsi="Arial Narrow"/>
          <w:i/>
          <w:sz w:val="22"/>
          <w:szCs w:val="22"/>
        </w:rPr>
        <w:t>reserve</w:t>
      </w:r>
      <w:r w:rsidRPr="000B4513">
        <w:rPr>
          <w:rFonts w:ascii="Arial Narrow" w:hAnsi="Arial Narrow"/>
          <w:sz w:val="22"/>
          <w:szCs w:val="22"/>
        </w:rPr>
        <w:t xml:space="preserve"> at any time, that the </w:t>
      </w:r>
      <w:r w:rsidRPr="00593CF0">
        <w:rPr>
          <w:rFonts w:ascii="Arial Narrow" w:hAnsi="Arial Narrow"/>
          <w:i/>
          <w:sz w:val="22"/>
          <w:szCs w:val="22"/>
        </w:rPr>
        <w:t>reserve</w:t>
      </w:r>
      <w:r w:rsidRPr="000B4513">
        <w:rPr>
          <w:rFonts w:ascii="Arial Narrow" w:hAnsi="Arial Narrow"/>
          <w:sz w:val="22"/>
          <w:szCs w:val="22"/>
        </w:rPr>
        <w:t xml:space="preserve"> is</w:t>
      </w:r>
      <w:r w:rsidRPr="002F022D">
        <w:rPr>
          <w:rFonts w:ascii="Arial Narrow" w:hAnsi="Arial Narrow"/>
          <w:sz w:val="22"/>
          <w:szCs w:val="22"/>
        </w:rPr>
        <w:t xml:space="preserve">, or under this Agreement is taken to be, capable of being provided by the </w:t>
      </w:r>
      <w:r w:rsidRPr="002F022D">
        <w:rPr>
          <w:rFonts w:ascii="Arial Narrow" w:hAnsi="Arial Narrow"/>
          <w:i/>
          <w:sz w:val="22"/>
          <w:szCs w:val="22"/>
        </w:rPr>
        <w:t>Reserve Provider</w:t>
      </w:r>
      <w:r w:rsidRPr="002F022D">
        <w:rPr>
          <w:rFonts w:ascii="Arial Narrow" w:hAnsi="Arial Narrow"/>
          <w:sz w:val="22"/>
          <w:szCs w:val="22"/>
        </w:rPr>
        <w:t xml:space="preserve"> at all of the </w:t>
      </w:r>
      <w:r w:rsidRPr="002F022D">
        <w:rPr>
          <w:rFonts w:ascii="Arial Narrow" w:hAnsi="Arial Narrow"/>
          <w:i/>
          <w:sz w:val="22"/>
          <w:szCs w:val="22"/>
        </w:rPr>
        <w:t>contracted levels of performance</w:t>
      </w:r>
      <w:r w:rsidR="00062C8C" w:rsidRPr="00062C8C">
        <w:rPr>
          <w:rFonts w:ascii="Arial Narrow" w:hAnsi="Arial Narrow"/>
          <w:sz w:val="22"/>
          <w:szCs w:val="22"/>
        </w:rPr>
        <w:t>.</w:t>
      </w:r>
    </w:p>
    <w:p w14:paraId="5943D020" w14:textId="4FB5DDDF" w:rsidR="00081C9F" w:rsidRPr="001914AB" w:rsidRDefault="00081C9F" w:rsidP="00153DA3">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billing period</w:t>
      </w:r>
      <w:r w:rsidRPr="001914AB">
        <w:rPr>
          <w:rFonts w:ascii="Arial Narrow" w:hAnsi="Arial Narrow"/>
          <w:sz w:val="22"/>
          <w:szCs w:val="22"/>
        </w:rPr>
        <w:t xml:space="preserve">” means a period of 7 days commencing with the </w:t>
      </w:r>
      <w:r w:rsidRPr="001914AB">
        <w:rPr>
          <w:rFonts w:ascii="Arial Narrow" w:hAnsi="Arial Narrow"/>
          <w:i/>
          <w:sz w:val="22"/>
          <w:szCs w:val="22"/>
        </w:rPr>
        <w:t>trading interval</w:t>
      </w:r>
      <w:r w:rsidRPr="001914AB">
        <w:rPr>
          <w:rFonts w:ascii="Arial Narrow" w:hAnsi="Arial Narrow"/>
          <w:sz w:val="22"/>
          <w:szCs w:val="22"/>
        </w:rPr>
        <w:t xml:space="preserve"> ending at 00:30 hours (</w:t>
      </w:r>
      <w:r w:rsidRPr="001914AB">
        <w:rPr>
          <w:rFonts w:ascii="Arial Narrow" w:hAnsi="Arial Narrow"/>
          <w:i/>
          <w:sz w:val="22"/>
          <w:szCs w:val="22"/>
        </w:rPr>
        <w:t>Eastern Standard Time</w:t>
      </w:r>
      <w:r w:rsidRPr="001914AB">
        <w:rPr>
          <w:rFonts w:ascii="Arial Narrow" w:hAnsi="Arial Narrow"/>
          <w:sz w:val="22"/>
          <w:szCs w:val="22"/>
        </w:rPr>
        <w:t>) on Sunday, provided that:</w:t>
      </w:r>
    </w:p>
    <w:p w14:paraId="1994516A" w14:textId="77777777" w:rsidR="00081C9F" w:rsidRPr="001914AB" w:rsidRDefault="00081C9F" w:rsidP="00735F97">
      <w:pPr>
        <w:pStyle w:val="Heading8"/>
        <w:spacing w:after="120"/>
        <w:ind w:left="690"/>
        <w:jc w:val="both"/>
        <w:rPr>
          <w:rFonts w:ascii="Arial Narrow" w:hAnsi="Arial Narrow"/>
          <w:sz w:val="22"/>
          <w:szCs w:val="22"/>
        </w:rPr>
      </w:pPr>
      <w:r w:rsidRPr="001914AB">
        <w:rPr>
          <w:rFonts w:ascii="Arial Narrow" w:hAnsi="Arial Narrow"/>
          <w:sz w:val="22"/>
          <w:szCs w:val="22"/>
        </w:rPr>
        <w:t xml:space="preserve">the first </w:t>
      </w:r>
      <w:r w:rsidRPr="001914AB">
        <w:rPr>
          <w:rFonts w:ascii="Arial Narrow" w:hAnsi="Arial Narrow"/>
          <w:i/>
          <w:sz w:val="22"/>
          <w:szCs w:val="22"/>
        </w:rPr>
        <w:t>billing period</w:t>
      </w:r>
      <w:r w:rsidRPr="001914AB">
        <w:rPr>
          <w:rFonts w:ascii="Arial Narrow" w:hAnsi="Arial Narrow"/>
          <w:sz w:val="22"/>
          <w:szCs w:val="22"/>
        </w:rPr>
        <w:t xml:space="preserve"> commences when </w:t>
      </w:r>
      <w:r w:rsidR="00D03AA5">
        <w:rPr>
          <w:rFonts w:ascii="Arial Narrow" w:hAnsi="Arial Narrow"/>
          <w:sz w:val="22"/>
          <w:szCs w:val="22"/>
        </w:rPr>
        <w:t xml:space="preserve">the </w:t>
      </w:r>
      <w:r w:rsidR="00D03AA5" w:rsidRPr="00BB3E95">
        <w:rPr>
          <w:rFonts w:ascii="Arial Narrow" w:hAnsi="Arial Narrow"/>
          <w:i/>
          <w:sz w:val="22"/>
          <w:szCs w:val="22"/>
        </w:rPr>
        <w:t>reserve period</w:t>
      </w:r>
      <w:r w:rsidRPr="001914AB">
        <w:rPr>
          <w:rFonts w:ascii="Arial Narrow" w:hAnsi="Arial Narrow"/>
          <w:sz w:val="22"/>
          <w:szCs w:val="22"/>
        </w:rPr>
        <w:t xml:space="preserve"> commences; and</w:t>
      </w:r>
    </w:p>
    <w:p w14:paraId="6A0417A9" w14:textId="77777777" w:rsidR="00081C9F" w:rsidRPr="001914AB" w:rsidRDefault="00081C9F" w:rsidP="00735F97">
      <w:pPr>
        <w:pStyle w:val="Heading8"/>
        <w:spacing w:after="120"/>
        <w:ind w:left="690"/>
        <w:jc w:val="both"/>
        <w:rPr>
          <w:rFonts w:ascii="Arial Narrow" w:hAnsi="Arial Narrow"/>
          <w:sz w:val="22"/>
          <w:szCs w:val="22"/>
        </w:rPr>
      </w:pPr>
      <w:r w:rsidRPr="001914AB">
        <w:rPr>
          <w:rFonts w:ascii="Arial Narrow" w:hAnsi="Arial Narrow"/>
          <w:sz w:val="22"/>
          <w:szCs w:val="22"/>
        </w:rPr>
        <w:t xml:space="preserve">the last </w:t>
      </w:r>
      <w:r w:rsidRPr="001914AB">
        <w:rPr>
          <w:rFonts w:ascii="Arial Narrow" w:hAnsi="Arial Narrow"/>
          <w:i/>
          <w:sz w:val="22"/>
          <w:szCs w:val="22"/>
        </w:rPr>
        <w:t>billing period</w:t>
      </w:r>
      <w:r w:rsidRPr="001914AB">
        <w:rPr>
          <w:rFonts w:ascii="Arial Narrow" w:hAnsi="Arial Narrow"/>
          <w:sz w:val="22"/>
          <w:szCs w:val="22"/>
        </w:rPr>
        <w:t xml:space="preserve"> ends when </w:t>
      </w:r>
      <w:r w:rsidR="00D03AA5">
        <w:rPr>
          <w:rFonts w:ascii="Arial Narrow" w:hAnsi="Arial Narrow"/>
          <w:sz w:val="22"/>
          <w:szCs w:val="22"/>
        </w:rPr>
        <w:t xml:space="preserve">the </w:t>
      </w:r>
      <w:r w:rsidR="00D03AA5" w:rsidRPr="00BB3E95">
        <w:rPr>
          <w:rFonts w:ascii="Arial Narrow" w:hAnsi="Arial Narrow"/>
          <w:i/>
          <w:sz w:val="22"/>
          <w:szCs w:val="22"/>
        </w:rPr>
        <w:t>reserve period</w:t>
      </w:r>
      <w:r w:rsidRPr="001914AB">
        <w:rPr>
          <w:rFonts w:ascii="Arial Narrow" w:hAnsi="Arial Narrow"/>
          <w:sz w:val="22"/>
          <w:szCs w:val="22"/>
        </w:rPr>
        <w:t xml:space="preserve"> ends.</w:t>
      </w:r>
    </w:p>
    <w:p w14:paraId="3A0CAB87" w14:textId="77777777" w:rsidR="00081C9F" w:rsidRPr="001914AB" w:rsidRDefault="00081C9F" w:rsidP="00735F97">
      <w:pPr>
        <w:pStyle w:val="Heading7"/>
        <w:numPr>
          <w:ilvl w:val="0"/>
          <w:numId w:val="0"/>
        </w:numPr>
        <w:spacing w:after="120"/>
        <w:jc w:val="both"/>
        <w:rPr>
          <w:rFonts w:ascii="Arial Narrow" w:hAnsi="Arial Narrow"/>
          <w:sz w:val="22"/>
          <w:szCs w:val="22"/>
        </w:rPr>
      </w:pPr>
      <w:r w:rsidRPr="001914AB">
        <w:rPr>
          <w:rFonts w:ascii="Arial Narrow" w:hAnsi="Arial Narrow"/>
          <w:i/>
          <w:sz w:val="22"/>
          <w:szCs w:val="22"/>
        </w:rPr>
        <w:t xml:space="preserve">“charges” </w:t>
      </w:r>
      <w:r w:rsidRPr="001914AB">
        <w:rPr>
          <w:rFonts w:ascii="Arial Narrow" w:hAnsi="Arial Narrow"/>
          <w:sz w:val="22"/>
          <w:szCs w:val="22"/>
        </w:rPr>
        <w:t xml:space="preserve">means the </w:t>
      </w:r>
      <w:r w:rsidR="00E332A2" w:rsidRPr="001914AB">
        <w:rPr>
          <w:rFonts w:ascii="Arial Narrow" w:hAnsi="Arial Narrow"/>
          <w:i/>
          <w:sz w:val="22"/>
          <w:szCs w:val="22"/>
        </w:rPr>
        <w:t>availability charge</w:t>
      </w:r>
      <w:r w:rsidR="00E332A2" w:rsidRPr="001914AB">
        <w:rPr>
          <w:rFonts w:ascii="Arial Narrow" w:hAnsi="Arial Narrow"/>
          <w:sz w:val="22"/>
          <w:szCs w:val="22"/>
        </w:rPr>
        <w:t xml:space="preserve">, </w:t>
      </w:r>
      <w:r w:rsidRPr="001914AB">
        <w:rPr>
          <w:rFonts w:ascii="Arial Narrow" w:hAnsi="Arial Narrow"/>
          <w:i/>
          <w:sz w:val="22"/>
          <w:szCs w:val="22"/>
        </w:rPr>
        <w:t>usage charge,</w:t>
      </w:r>
      <w:r w:rsidR="00B57F74" w:rsidRPr="001914AB">
        <w:rPr>
          <w:rFonts w:ascii="Arial Narrow" w:hAnsi="Arial Narrow"/>
          <w:i/>
          <w:sz w:val="22"/>
          <w:szCs w:val="22"/>
        </w:rPr>
        <w:t xml:space="preserve"> </w:t>
      </w:r>
      <w:r w:rsidR="00ED594F" w:rsidRPr="001914AB">
        <w:rPr>
          <w:rFonts w:ascii="Arial Narrow" w:hAnsi="Arial Narrow"/>
          <w:i/>
          <w:sz w:val="22"/>
          <w:szCs w:val="22"/>
        </w:rPr>
        <w:t xml:space="preserve">pre-activation </w:t>
      </w:r>
      <w:r w:rsidRPr="001914AB">
        <w:rPr>
          <w:rFonts w:ascii="Arial Narrow" w:hAnsi="Arial Narrow"/>
          <w:i/>
          <w:sz w:val="22"/>
          <w:szCs w:val="22"/>
        </w:rPr>
        <w:t>charge</w:t>
      </w:r>
      <w:r w:rsidRPr="001914AB">
        <w:rPr>
          <w:rFonts w:ascii="Arial Narrow" w:hAnsi="Arial Narrow"/>
          <w:sz w:val="22"/>
          <w:szCs w:val="22"/>
        </w:rPr>
        <w:t xml:space="preserve"> </w:t>
      </w:r>
      <w:r w:rsidR="00E332A2" w:rsidRPr="001914AB">
        <w:rPr>
          <w:rFonts w:ascii="Arial Narrow" w:hAnsi="Arial Narrow"/>
          <w:sz w:val="22"/>
          <w:szCs w:val="22"/>
        </w:rPr>
        <w:t xml:space="preserve">or </w:t>
      </w:r>
      <w:r w:rsidR="00075CD0" w:rsidRPr="001914AB">
        <w:rPr>
          <w:rFonts w:ascii="Arial Narrow" w:hAnsi="Arial Narrow"/>
          <w:i/>
          <w:sz w:val="22"/>
          <w:szCs w:val="22"/>
        </w:rPr>
        <w:t>early</w:t>
      </w:r>
      <w:r w:rsidR="00075CD0" w:rsidRPr="001914AB">
        <w:rPr>
          <w:rFonts w:ascii="Arial Narrow" w:hAnsi="Arial Narrow"/>
          <w:sz w:val="22"/>
          <w:szCs w:val="22"/>
        </w:rPr>
        <w:t xml:space="preserve"> </w:t>
      </w:r>
      <w:r w:rsidR="00E332A2" w:rsidRPr="001914AB">
        <w:rPr>
          <w:rFonts w:ascii="Arial Narrow" w:hAnsi="Arial Narrow"/>
          <w:i/>
          <w:sz w:val="22"/>
          <w:szCs w:val="22"/>
        </w:rPr>
        <w:t>termination charge</w:t>
      </w:r>
      <w:r w:rsidR="00E332A2" w:rsidRPr="001914AB">
        <w:rPr>
          <w:rFonts w:ascii="Arial Narrow" w:hAnsi="Arial Narrow"/>
          <w:sz w:val="22"/>
          <w:szCs w:val="22"/>
        </w:rPr>
        <w:t xml:space="preserve">, </w:t>
      </w:r>
      <w:r w:rsidRPr="001914AB">
        <w:rPr>
          <w:rFonts w:ascii="Arial Narrow" w:hAnsi="Arial Narrow"/>
          <w:sz w:val="22"/>
          <w:szCs w:val="22"/>
        </w:rPr>
        <w:t>as applicable.</w:t>
      </w:r>
    </w:p>
    <w:p w14:paraId="131D1A8F"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claims</w:t>
      </w:r>
      <w:r w:rsidRPr="001914AB">
        <w:rPr>
          <w:rFonts w:ascii="Arial Narrow" w:hAnsi="Arial Narrow"/>
          <w:sz w:val="22"/>
          <w:szCs w:val="22"/>
        </w:rPr>
        <w:t>” means all claims, losses, liabilities, costs or expenses, whether arising in contract, tort (including negligence), equity or otherwise.</w:t>
      </w:r>
    </w:p>
    <w:p w14:paraId="5E90A27C" w14:textId="24645F6A" w:rsidR="00081C9F" w:rsidRPr="001914AB" w:rsidRDefault="00081C9F" w:rsidP="00735F97">
      <w:pPr>
        <w:pStyle w:val="Heading7"/>
        <w:spacing w:after="120"/>
        <w:jc w:val="both"/>
        <w:rPr>
          <w:rFonts w:ascii="Arial Narrow" w:hAnsi="Arial Narrow"/>
          <w:i/>
          <w:sz w:val="22"/>
          <w:szCs w:val="22"/>
        </w:rPr>
      </w:pPr>
      <w:r w:rsidRPr="001914AB">
        <w:rPr>
          <w:rFonts w:ascii="Arial Narrow" w:hAnsi="Arial Narrow"/>
          <w:i/>
          <w:sz w:val="22"/>
          <w:szCs w:val="22"/>
        </w:rPr>
        <w:t>“commencement date”</w:t>
      </w:r>
      <w:r w:rsidRPr="001914AB">
        <w:rPr>
          <w:rFonts w:ascii="Arial Narrow" w:hAnsi="Arial Narrow"/>
          <w:sz w:val="22"/>
          <w:szCs w:val="22"/>
        </w:rPr>
        <w:t xml:space="preserve"> means the date this Agreement comes into effect under </w:t>
      </w:r>
      <w:r w:rsidRPr="001914AB">
        <w:rPr>
          <w:rFonts w:ascii="Arial Narrow" w:hAnsi="Arial Narrow"/>
          <w:b/>
          <w:sz w:val="22"/>
          <w:szCs w:val="22"/>
        </w:rPr>
        <w:t xml:space="preserve">clause </w:t>
      </w:r>
      <w:r w:rsidR="00E54C77">
        <w:rPr>
          <w:rFonts w:ascii="Arial Narrow" w:hAnsi="Arial Narrow"/>
          <w:b/>
          <w:sz w:val="22"/>
          <w:szCs w:val="22"/>
        </w:rPr>
        <w:fldChar w:fldCharType="begin"/>
      </w:r>
      <w:r w:rsidR="00E54C77">
        <w:rPr>
          <w:rFonts w:ascii="Arial Narrow" w:hAnsi="Arial Narrow"/>
          <w:b/>
          <w:sz w:val="22"/>
          <w:szCs w:val="22"/>
        </w:rPr>
        <w:instrText xml:space="preserve"> REF _Ref482880578 \r \h </w:instrText>
      </w:r>
      <w:r w:rsidR="00E54C77">
        <w:rPr>
          <w:rFonts w:ascii="Arial Narrow" w:hAnsi="Arial Narrow"/>
          <w:b/>
          <w:sz w:val="22"/>
          <w:szCs w:val="22"/>
        </w:rPr>
      </w:r>
      <w:r w:rsidR="00E54C77">
        <w:rPr>
          <w:rFonts w:ascii="Arial Narrow" w:hAnsi="Arial Narrow"/>
          <w:b/>
          <w:sz w:val="22"/>
          <w:szCs w:val="22"/>
        </w:rPr>
        <w:fldChar w:fldCharType="separate"/>
      </w:r>
      <w:r w:rsidR="009D0F0C">
        <w:rPr>
          <w:rFonts w:ascii="Arial Narrow" w:hAnsi="Arial Narrow"/>
          <w:b/>
          <w:sz w:val="22"/>
          <w:szCs w:val="22"/>
        </w:rPr>
        <w:t>3.1</w:t>
      </w:r>
      <w:r w:rsidR="00E54C77">
        <w:rPr>
          <w:rFonts w:ascii="Arial Narrow" w:hAnsi="Arial Narrow"/>
          <w:b/>
          <w:sz w:val="22"/>
          <w:szCs w:val="22"/>
        </w:rPr>
        <w:fldChar w:fldCharType="end"/>
      </w:r>
      <w:r w:rsidRPr="001914AB">
        <w:rPr>
          <w:rFonts w:ascii="Arial Narrow" w:hAnsi="Arial Narrow"/>
          <w:sz w:val="22"/>
          <w:szCs w:val="22"/>
        </w:rPr>
        <w:t>.</w:t>
      </w:r>
    </w:p>
    <w:p w14:paraId="6DB65446"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communication</w:t>
      </w:r>
      <w:r w:rsidRPr="001914AB">
        <w:rPr>
          <w:rFonts w:ascii="Arial Narrow" w:hAnsi="Arial Narrow"/>
          <w:sz w:val="22"/>
          <w:szCs w:val="22"/>
        </w:rPr>
        <w:t>” means any notice, demand, approval, consent, request or other communication required or given by a party to another party under this Agreement.</w:t>
      </w:r>
    </w:p>
    <w:p w14:paraId="06CBEA7C" w14:textId="08C63F16" w:rsidR="00081C9F" w:rsidRPr="001914AB" w:rsidRDefault="00081C9F" w:rsidP="00735F97">
      <w:pPr>
        <w:pStyle w:val="Heading7"/>
        <w:numPr>
          <w:ilvl w:val="0"/>
          <w:numId w:val="0"/>
        </w:numPr>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for 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is specified in the </w:t>
      </w:r>
      <w:r w:rsidRPr="001914AB">
        <w:rPr>
          <w:rFonts w:ascii="Arial Narrow" w:hAnsi="Arial Narrow"/>
          <w:b/>
          <w:sz w:val="22"/>
          <w:szCs w:val="22"/>
        </w:rPr>
        <w:t xml:space="preserve">Annexure </w:t>
      </w:r>
      <w:r w:rsidRPr="001914AB">
        <w:rPr>
          <w:rFonts w:ascii="Arial Narrow" w:hAnsi="Arial Narrow"/>
          <w:sz w:val="22"/>
          <w:szCs w:val="22"/>
        </w:rPr>
        <w:t xml:space="preserve">to the </w:t>
      </w:r>
      <w:r w:rsidRPr="001914AB">
        <w:rPr>
          <w:rFonts w:ascii="Arial Narrow" w:hAnsi="Arial Narrow"/>
          <w:b/>
          <w:sz w:val="22"/>
          <w:szCs w:val="22"/>
        </w:rPr>
        <w:t>Schedule</w:t>
      </w:r>
      <w:r w:rsidRPr="001914AB">
        <w:rPr>
          <w:rFonts w:ascii="Arial Narrow" w:hAnsi="Arial Narrow"/>
          <w:sz w:val="22"/>
          <w:szCs w:val="22"/>
        </w:rPr>
        <w:t>.</w:t>
      </w:r>
    </w:p>
    <w:p w14:paraId="57EF3DA2" w14:textId="386EED42"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sz w:val="22"/>
          <w:szCs w:val="22"/>
        </w:rPr>
        <w:t xml:space="preserve">” for </w:t>
      </w:r>
      <w:r w:rsidR="00E54C77">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i/>
          <w:sz w:val="22"/>
          <w:szCs w:val="22"/>
        </w:rPr>
        <w:t>reserve</w:t>
      </w:r>
      <w:r w:rsidRPr="001914AB">
        <w:rPr>
          <w:rFonts w:ascii="Arial Narrow" w:hAnsi="Arial Narrow"/>
          <w:sz w:val="22"/>
          <w:szCs w:val="22"/>
        </w:rPr>
        <w:t xml:space="preserve"> are specified in the </w:t>
      </w:r>
      <w:r w:rsidRPr="001914AB">
        <w:rPr>
          <w:rFonts w:ascii="Arial Narrow" w:hAnsi="Arial Narrow"/>
          <w:b/>
          <w:sz w:val="22"/>
          <w:szCs w:val="22"/>
        </w:rPr>
        <w:t>Annexure</w:t>
      </w:r>
      <w:r w:rsidRPr="001914AB">
        <w:rPr>
          <w:rFonts w:ascii="Arial Narrow" w:hAnsi="Arial Narrow"/>
          <w:sz w:val="22"/>
          <w:szCs w:val="22"/>
        </w:rPr>
        <w:t xml:space="preserve"> to the </w:t>
      </w:r>
      <w:r w:rsidRPr="001914AB">
        <w:rPr>
          <w:rFonts w:ascii="Arial Narrow" w:hAnsi="Arial Narrow"/>
          <w:b/>
          <w:sz w:val="22"/>
          <w:szCs w:val="22"/>
        </w:rPr>
        <w:t>Schedule</w:t>
      </w:r>
      <w:r w:rsidRPr="001914AB">
        <w:rPr>
          <w:rFonts w:ascii="Arial Narrow" w:hAnsi="Arial Narrow"/>
          <w:sz w:val="22"/>
          <w:szCs w:val="22"/>
        </w:rPr>
        <w:t>.</w:t>
      </w:r>
    </w:p>
    <w:p w14:paraId="101C5E99" w14:textId="2212EB82" w:rsidR="00081C9F" w:rsidRPr="001914AB" w:rsidRDefault="00081C9F" w:rsidP="00FC5C3E">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contracted levels of performance</w:t>
      </w:r>
      <w:r w:rsidRPr="001914AB">
        <w:rPr>
          <w:rFonts w:ascii="Arial Narrow" w:hAnsi="Arial Narrow"/>
          <w:sz w:val="22"/>
          <w:szCs w:val="22"/>
        </w:rPr>
        <w:t xml:space="preserve">” are specified in </w:t>
      </w:r>
      <w:r w:rsidR="00E332A2" w:rsidRPr="001914AB">
        <w:rPr>
          <w:rFonts w:ascii="Arial Narrow" w:hAnsi="Arial Narrow"/>
          <w:b/>
          <w:sz w:val="22"/>
          <w:szCs w:val="22"/>
        </w:rPr>
        <w:t>Item</w:t>
      </w:r>
      <w:r w:rsidR="000F308D">
        <w:rPr>
          <w:rFonts w:ascii="Arial Narrow" w:hAnsi="Arial Narrow"/>
          <w:b/>
          <w:sz w:val="22"/>
          <w:szCs w:val="22"/>
        </w:rPr>
        <w:t xml:space="preserve"> </w:t>
      </w:r>
      <w:r w:rsidR="00BC5A02">
        <w:rPr>
          <w:rFonts w:ascii="Arial Narrow" w:hAnsi="Arial Narrow"/>
          <w:b/>
          <w:sz w:val="22"/>
          <w:szCs w:val="22"/>
        </w:rPr>
        <w:fldChar w:fldCharType="begin"/>
      </w:r>
      <w:r w:rsidR="00BC5A02">
        <w:rPr>
          <w:rFonts w:ascii="Arial Narrow" w:hAnsi="Arial Narrow"/>
          <w:b/>
          <w:sz w:val="22"/>
          <w:szCs w:val="22"/>
        </w:rPr>
        <w:instrText xml:space="preserve"> REF _Ref166848898 \r \h </w:instrText>
      </w:r>
      <w:r w:rsidR="00BC5A02">
        <w:rPr>
          <w:rFonts w:ascii="Arial Narrow" w:hAnsi="Arial Narrow"/>
          <w:b/>
          <w:sz w:val="22"/>
          <w:szCs w:val="22"/>
        </w:rPr>
      </w:r>
      <w:r w:rsidR="00BC5A02">
        <w:rPr>
          <w:rFonts w:ascii="Arial Narrow" w:hAnsi="Arial Narrow"/>
          <w:b/>
          <w:sz w:val="22"/>
          <w:szCs w:val="22"/>
        </w:rPr>
        <w:fldChar w:fldCharType="separate"/>
      </w:r>
      <w:r w:rsidR="00AE2C38">
        <w:rPr>
          <w:rFonts w:ascii="Arial Narrow" w:hAnsi="Arial Narrow"/>
          <w:b/>
          <w:sz w:val="22"/>
          <w:szCs w:val="22"/>
        </w:rPr>
        <w:t>5</w:t>
      </w:r>
      <w:r w:rsidR="00BC5A02">
        <w:rPr>
          <w:rFonts w:ascii="Arial Narrow" w:hAnsi="Arial Narrow"/>
          <w:b/>
          <w:sz w:val="22"/>
          <w:szCs w:val="22"/>
        </w:rPr>
        <w:fldChar w:fldCharType="end"/>
      </w:r>
      <w:r w:rsidRPr="001914AB">
        <w:rPr>
          <w:rFonts w:ascii="Arial Narrow" w:hAnsi="Arial Narrow"/>
          <w:sz w:val="22"/>
          <w:szCs w:val="22"/>
        </w:rPr>
        <w:t xml:space="preserve"> of </w:t>
      </w:r>
      <w:r w:rsidR="00D65DC1">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b/>
          <w:sz w:val="22"/>
          <w:szCs w:val="22"/>
        </w:rPr>
        <w:t>Schedule</w:t>
      </w:r>
      <w:r w:rsidRPr="001914AB">
        <w:rPr>
          <w:rFonts w:ascii="Arial Narrow" w:hAnsi="Arial Narrow"/>
          <w:sz w:val="22"/>
          <w:szCs w:val="22"/>
        </w:rPr>
        <w:t>.</w:t>
      </w:r>
    </w:p>
    <w:p w14:paraId="2B65D8E4"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Corporations Act</w:t>
      </w:r>
      <w:r w:rsidRPr="001914AB">
        <w:rPr>
          <w:rFonts w:ascii="Arial Narrow" w:hAnsi="Arial Narrow"/>
          <w:sz w:val="22"/>
          <w:szCs w:val="22"/>
        </w:rPr>
        <w:t>” means the Corporations Act 2001 (</w:t>
      </w:r>
      <w:proofErr w:type="spellStart"/>
      <w:r w:rsidRPr="001914AB">
        <w:rPr>
          <w:rFonts w:ascii="Arial Narrow" w:hAnsi="Arial Narrow"/>
          <w:sz w:val="22"/>
          <w:szCs w:val="22"/>
        </w:rPr>
        <w:t>Cth</w:t>
      </w:r>
      <w:proofErr w:type="spellEnd"/>
      <w:r w:rsidRPr="001914AB">
        <w:rPr>
          <w:rFonts w:ascii="Arial Narrow" w:hAnsi="Arial Narrow"/>
          <w:sz w:val="22"/>
          <w:szCs w:val="22"/>
        </w:rPr>
        <w:t>).</w:t>
      </w:r>
    </w:p>
    <w:p w14:paraId="7D3E7D57" w14:textId="296960A1" w:rsidR="0075239C" w:rsidRDefault="00EE3E63" w:rsidP="00D10B75">
      <w:pPr>
        <w:pStyle w:val="Heading7"/>
        <w:spacing w:after="120"/>
        <w:jc w:val="both"/>
        <w:rPr>
          <w:rFonts w:ascii="Arial Narrow" w:hAnsi="Arial Narrow"/>
          <w:sz w:val="22"/>
          <w:szCs w:val="22"/>
        </w:rPr>
      </w:pPr>
      <w:r w:rsidRPr="0075239C">
        <w:rPr>
          <w:rFonts w:ascii="Arial Narrow" w:hAnsi="Arial Narrow"/>
          <w:sz w:val="22"/>
          <w:szCs w:val="22"/>
        </w:rPr>
        <w:t>“</w:t>
      </w:r>
      <w:proofErr w:type="spellStart"/>
      <w:r w:rsidRPr="0075239C">
        <w:rPr>
          <w:rFonts w:ascii="Arial Narrow" w:hAnsi="Arial Narrow"/>
          <w:i/>
          <w:sz w:val="22"/>
          <w:szCs w:val="22"/>
        </w:rPr>
        <w:t>datastream</w:t>
      </w:r>
      <w:proofErr w:type="spellEnd"/>
      <w:r w:rsidRPr="0075239C">
        <w:rPr>
          <w:rFonts w:ascii="Arial Narrow" w:hAnsi="Arial Narrow"/>
          <w:sz w:val="22"/>
          <w:szCs w:val="22"/>
        </w:rPr>
        <w:t xml:space="preserve">” means a stream of </w:t>
      </w:r>
      <w:r w:rsidRPr="0075239C">
        <w:rPr>
          <w:rFonts w:ascii="Arial Narrow" w:hAnsi="Arial Narrow"/>
          <w:i/>
          <w:sz w:val="22"/>
          <w:szCs w:val="22"/>
        </w:rPr>
        <w:t>metering data</w:t>
      </w:r>
      <w:r w:rsidRPr="0075239C">
        <w:rPr>
          <w:rFonts w:ascii="Arial Narrow" w:hAnsi="Arial Narrow"/>
          <w:sz w:val="22"/>
          <w:szCs w:val="22"/>
        </w:rPr>
        <w:t xml:space="preserve"> associated with a </w:t>
      </w:r>
      <w:r w:rsidRPr="0075239C">
        <w:rPr>
          <w:rFonts w:ascii="Arial Narrow" w:hAnsi="Arial Narrow"/>
          <w:i/>
          <w:sz w:val="22"/>
          <w:szCs w:val="22"/>
        </w:rPr>
        <w:t>connection point</w:t>
      </w:r>
      <w:r w:rsidRPr="0075239C">
        <w:rPr>
          <w:rFonts w:ascii="Arial Narrow" w:hAnsi="Arial Narrow"/>
          <w:sz w:val="22"/>
          <w:szCs w:val="22"/>
        </w:rPr>
        <w:t xml:space="preserve"> as represented by a </w:t>
      </w:r>
      <w:r w:rsidRPr="0075239C">
        <w:rPr>
          <w:rFonts w:ascii="Arial Narrow" w:hAnsi="Arial Narrow"/>
          <w:i/>
          <w:sz w:val="22"/>
          <w:szCs w:val="22"/>
        </w:rPr>
        <w:t>NMI</w:t>
      </w:r>
      <w:r w:rsidRPr="0075239C">
        <w:rPr>
          <w:rFonts w:ascii="Arial Narrow" w:hAnsi="Arial Narrow"/>
          <w:sz w:val="22"/>
          <w:szCs w:val="22"/>
        </w:rPr>
        <w:t xml:space="preserve">. A </w:t>
      </w:r>
      <w:r w:rsidRPr="0075239C">
        <w:rPr>
          <w:rFonts w:ascii="Arial Narrow" w:hAnsi="Arial Narrow"/>
          <w:i/>
          <w:sz w:val="22"/>
          <w:szCs w:val="22"/>
        </w:rPr>
        <w:t xml:space="preserve">NMI </w:t>
      </w:r>
      <w:r w:rsidRPr="0075239C">
        <w:rPr>
          <w:rFonts w:ascii="Arial Narrow" w:hAnsi="Arial Narrow"/>
          <w:sz w:val="22"/>
          <w:szCs w:val="22"/>
        </w:rPr>
        <w:t xml:space="preserve">can have multiple </w:t>
      </w:r>
      <w:proofErr w:type="spellStart"/>
      <w:r w:rsidRPr="0075239C">
        <w:rPr>
          <w:rFonts w:ascii="Arial Narrow" w:hAnsi="Arial Narrow"/>
          <w:i/>
          <w:sz w:val="22"/>
          <w:szCs w:val="22"/>
        </w:rPr>
        <w:t>datastreams</w:t>
      </w:r>
      <w:proofErr w:type="spellEnd"/>
      <w:r w:rsidRPr="0075239C">
        <w:rPr>
          <w:rFonts w:ascii="Arial Narrow" w:hAnsi="Arial Narrow"/>
          <w:sz w:val="22"/>
          <w:szCs w:val="22"/>
        </w:rPr>
        <w:t xml:space="preserve"> (e.g. from one or more meters, or from one or more channels or registers that comprise a single meter).  .</w:t>
      </w:r>
    </w:p>
    <w:p w14:paraId="615B5CA1" w14:textId="77777777" w:rsidR="00840536" w:rsidRPr="0075239C" w:rsidRDefault="00840536" w:rsidP="00D10B75">
      <w:pPr>
        <w:pStyle w:val="Heading7"/>
        <w:spacing w:after="120"/>
        <w:jc w:val="both"/>
        <w:rPr>
          <w:rFonts w:ascii="Arial Narrow" w:hAnsi="Arial Narrow"/>
          <w:sz w:val="22"/>
          <w:szCs w:val="22"/>
        </w:rPr>
      </w:pPr>
      <w:r w:rsidRPr="0075239C">
        <w:rPr>
          <w:rFonts w:ascii="Arial Narrow" w:hAnsi="Arial Narrow"/>
          <w:sz w:val="22"/>
          <w:szCs w:val="22"/>
        </w:rPr>
        <w:t>“</w:t>
      </w:r>
      <w:proofErr w:type="spellStart"/>
      <w:r w:rsidRPr="0075239C">
        <w:rPr>
          <w:rFonts w:ascii="Arial Narrow" w:hAnsi="Arial Narrow"/>
          <w:i/>
          <w:sz w:val="22"/>
          <w:szCs w:val="22"/>
        </w:rPr>
        <w:t>datastream</w:t>
      </w:r>
      <w:proofErr w:type="spellEnd"/>
      <w:r w:rsidRPr="0075239C">
        <w:rPr>
          <w:rFonts w:ascii="Arial Narrow" w:hAnsi="Arial Narrow"/>
          <w:i/>
          <w:sz w:val="22"/>
          <w:szCs w:val="22"/>
        </w:rPr>
        <w:t xml:space="preserve"> suffix</w:t>
      </w:r>
      <w:r w:rsidRPr="0075239C">
        <w:rPr>
          <w:rFonts w:ascii="Arial Narrow" w:hAnsi="Arial Narrow"/>
          <w:sz w:val="22"/>
          <w:szCs w:val="22"/>
        </w:rPr>
        <w:t xml:space="preserve">” means the unique suffix which identifies a </w:t>
      </w:r>
      <w:proofErr w:type="spellStart"/>
      <w:r w:rsidRPr="0075239C">
        <w:rPr>
          <w:rFonts w:ascii="Arial Narrow" w:hAnsi="Arial Narrow"/>
          <w:i/>
          <w:sz w:val="22"/>
          <w:szCs w:val="22"/>
        </w:rPr>
        <w:t>datastream</w:t>
      </w:r>
      <w:proofErr w:type="spellEnd"/>
      <w:r w:rsidRPr="0075239C">
        <w:rPr>
          <w:rFonts w:ascii="Arial Narrow" w:hAnsi="Arial Narrow"/>
          <w:sz w:val="22"/>
          <w:szCs w:val="22"/>
        </w:rPr>
        <w:t xml:space="preserve"> and which is associated with the </w:t>
      </w:r>
      <w:r w:rsidRPr="0075239C">
        <w:rPr>
          <w:rFonts w:ascii="Arial Narrow" w:hAnsi="Arial Narrow"/>
          <w:i/>
          <w:sz w:val="22"/>
          <w:szCs w:val="22"/>
        </w:rPr>
        <w:t xml:space="preserve">NMI </w:t>
      </w:r>
      <w:r w:rsidRPr="0075239C">
        <w:rPr>
          <w:rFonts w:ascii="Arial Narrow" w:hAnsi="Arial Narrow"/>
          <w:sz w:val="22"/>
          <w:szCs w:val="22"/>
        </w:rPr>
        <w:t>to which it belongs.</w:t>
      </w:r>
    </w:p>
    <w:p w14:paraId="08FD673B" w14:textId="77777777" w:rsidR="00081C9F" w:rsidRPr="001914AB" w:rsidRDefault="00081C9F" w:rsidP="00EE3E63">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dispose</w:t>
      </w:r>
      <w:r w:rsidRPr="001914AB">
        <w:rPr>
          <w:rFonts w:ascii="Arial Narrow" w:hAnsi="Arial Narrow"/>
          <w:sz w:val="22"/>
          <w:szCs w:val="22"/>
        </w:rPr>
        <w:t>” means assign, transfer or otherwise dispose of any legal or equitable estate, whether by sale, lease, declaration or creation of trust or otherwise.</w:t>
      </w:r>
    </w:p>
    <w:p w14:paraId="7C6DF4A2" w14:textId="2D7BA4DE" w:rsidR="00075CD0" w:rsidRPr="001914AB" w:rsidRDefault="00075CD0" w:rsidP="00075CD0">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early term</w:t>
      </w:r>
      <w:r w:rsidR="00ED594F" w:rsidRPr="001914AB">
        <w:rPr>
          <w:rFonts w:ascii="Arial Narrow" w:hAnsi="Arial Narrow"/>
          <w:i/>
          <w:sz w:val="22"/>
          <w:szCs w:val="22"/>
        </w:rPr>
        <w:t>i</w:t>
      </w:r>
      <w:r w:rsidRPr="001914AB">
        <w:rPr>
          <w:rFonts w:ascii="Arial Narrow" w:hAnsi="Arial Narrow"/>
          <w:i/>
          <w:sz w:val="22"/>
          <w:szCs w:val="22"/>
        </w:rPr>
        <w:t>nation charge</w:t>
      </w:r>
      <w:r w:rsidRPr="001914AB">
        <w:rPr>
          <w:rFonts w:ascii="Arial Narrow" w:hAnsi="Arial Narrow"/>
          <w:sz w:val="22"/>
          <w:szCs w:val="22"/>
        </w:rPr>
        <w:t xml:space="preserve">” is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_Ref486935909 \r \h </w:instrText>
      </w:r>
      <w:r w:rsidR="00BE7D55">
        <w:rPr>
          <w:rFonts w:ascii="Arial Narrow" w:hAnsi="Arial Narrow"/>
          <w:b/>
          <w:sz w:val="22"/>
          <w:szCs w:val="22"/>
        </w:rPr>
      </w:r>
      <w:r w:rsidR="00BE7D55">
        <w:rPr>
          <w:rFonts w:ascii="Arial Narrow" w:hAnsi="Arial Narrow"/>
          <w:b/>
          <w:sz w:val="22"/>
          <w:szCs w:val="22"/>
        </w:rPr>
        <w:fldChar w:fldCharType="separate"/>
      </w:r>
      <w:r w:rsidR="00BC5A02">
        <w:rPr>
          <w:rFonts w:ascii="Arial Narrow" w:hAnsi="Arial Narrow"/>
          <w:b/>
          <w:sz w:val="22"/>
          <w:szCs w:val="22"/>
        </w:rPr>
        <w:t>8</w:t>
      </w:r>
      <w:r w:rsidR="00BE7D55">
        <w:rPr>
          <w:rFonts w:ascii="Arial Narrow" w:hAnsi="Arial Narrow"/>
          <w:b/>
          <w:sz w:val="22"/>
          <w:szCs w:val="22"/>
        </w:rPr>
        <w:fldChar w:fldCharType="end"/>
      </w:r>
      <w:r w:rsidRPr="001914AB">
        <w:rPr>
          <w:rFonts w:ascii="Arial Narrow" w:hAnsi="Arial Narrow"/>
          <w:sz w:val="22"/>
          <w:szCs w:val="22"/>
        </w:rPr>
        <w:t xml:space="preserve"> of </w:t>
      </w:r>
      <w:r w:rsidR="00E54C77">
        <w:rPr>
          <w:rFonts w:ascii="Arial Narrow" w:hAnsi="Arial Narrow"/>
          <w:sz w:val="22"/>
          <w:szCs w:val="22"/>
        </w:rPr>
        <w:t xml:space="preserve">the </w:t>
      </w:r>
      <w:r w:rsidRPr="001914AB">
        <w:rPr>
          <w:rFonts w:ascii="Arial Narrow" w:hAnsi="Arial Narrow"/>
          <w:b/>
          <w:sz w:val="22"/>
          <w:szCs w:val="22"/>
        </w:rPr>
        <w:t>Schedule</w:t>
      </w:r>
      <w:r w:rsidR="00667428" w:rsidRPr="001914AB">
        <w:rPr>
          <w:rFonts w:ascii="Arial Narrow" w:hAnsi="Arial Narrow"/>
          <w:i/>
          <w:sz w:val="22"/>
          <w:szCs w:val="22"/>
        </w:rPr>
        <w:t>.</w:t>
      </w:r>
    </w:p>
    <w:p w14:paraId="214EDF84" w14:textId="77777777" w:rsidR="00667428" w:rsidRPr="001914AB" w:rsidRDefault="00667428"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EST</w:t>
      </w:r>
      <w:r w:rsidRPr="001914AB">
        <w:rPr>
          <w:rFonts w:ascii="Arial Narrow" w:hAnsi="Arial Narrow"/>
          <w:sz w:val="22"/>
          <w:szCs w:val="22"/>
        </w:rPr>
        <w:t xml:space="preserve">” means </w:t>
      </w:r>
      <w:r w:rsidRPr="001914AB">
        <w:rPr>
          <w:rFonts w:ascii="Arial Narrow" w:hAnsi="Arial Narrow"/>
          <w:i/>
          <w:sz w:val="22"/>
          <w:szCs w:val="22"/>
        </w:rPr>
        <w:t>Eastern Standard Time.</w:t>
      </w:r>
    </w:p>
    <w:p w14:paraId="69E19DBF" w14:textId="77777777" w:rsidR="00081C9F" w:rsidRPr="001914AB" w:rsidRDefault="00081C9F"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event of force majeure</w:t>
      </w:r>
      <w:r w:rsidRPr="001914AB">
        <w:rPr>
          <w:rFonts w:ascii="Arial Narrow" w:hAnsi="Arial Narrow"/>
          <w:sz w:val="22"/>
          <w:szCs w:val="22"/>
        </w:rPr>
        <w:t>”</w:t>
      </w:r>
      <w:r w:rsidRPr="001914AB">
        <w:rPr>
          <w:rFonts w:ascii="Arial Narrow" w:hAnsi="Arial Narrow"/>
          <w:b/>
          <w:sz w:val="22"/>
          <w:szCs w:val="22"/>
        </w:rPr>
        <w:t xml:space="preserve"> </w:t>
      </w:r>
      <w:r w:rsidRPr="001914AB">
        <w:rPr>
          <w:rFonts w:ascii="Arial Narrow" w:hAnsi="Arial Narrow"/>
          <w:sz w:val="22"/>
          <w:szCs w:val="22"/>
        </w:rPr>
        <w:t xml:space="preserve">means in respect of a party (in this definition called the </w:t>
      </w:r>
      <w:r w:rsidRPr="001914AB">
        <w:rPr>
          <w:rFonts w:ascii="Arial Narrow" w:hAnsi="Arial Narrow"/>
          <w:i/>
          <w:sz w:val="22"/>
          <w:szCs w:val="22"/>
        </w:rPr>
        <w:t>“affected party”</w:t>
      </w:r>
      <w:r w:rsidRPr="001914AB">
        <w:rPr>
          <w:rFonts w:ascii="Arial Narrow" w:hAnsi="Arial Narrow"/>
          <w:sz w:val="22"/>
          <w:szCs w:val="22"/>
        </w:rPr>
        <w:t xml:space="preserve">) an act of God, lightning strike, earthquake, flood, drought, storm, tempest, mudslide, explosion, fire or </w:t>
      </w:r>
      <w:r w:rsidRPr="001914AB">
        <w:rPr>
          <w:rFonts w:ascii="Arial Narrow" w:hAnsi="Arial Narrow"/>
          <w:sz w:val="22"/>
          <w:szCs w:val="22"/>
        </w:rPr>
        <w:lastRenderedPageBreak/>
        <w:t xml:space="preserve">any other natural disaster, an act of war, act of public enemies or terrorists, riot, civil commotion, malicious damage, sabotage, blockade or revolution, an act or omission of any </w:t>
      </w:r>
      <w:r w:rsidRPr="001914AB">
        <w:rPr>
          <w:rFonts w:ascii="Arial Narrow" w:hAnsi="Arial Narrow"/>
          <w:i/>
          <w:sz w:val="22"/>
          <w:szCs w:val="22"/>
        </w:rPr>
        <w:t>authority</w:t>
      </w:r>
      <w:r w:rsidRPr="001914AB">
        <w:rPr>
          <w:rFonts w:ascii="Arial Narrow" w:hAnsi="Arial Narrow"/>
          <w:sz w:val="22"/>
          <w:szCs w:val="22"/>
        </w:rPr>
        <w:t>, or a</w:t>
      </w:r>
      <w:r w:rsidRPr="001914AB">
        <w:rPr>
          <w:rFonts w:ascii="Arial Narrow" w:hAnsi="Arial Narrow"/>
          <w:i/>
          <w:sz w:val="22"/>
          <w:szCs w:val="22"/>
        </w:rPr>
        <w:t xml:space="preserve"> labour dispute</w:t>
      </w:r>
      <w:r w:rsidRPr="001914AB">
        <w:rPr>
          <w:rFonts w:ascii="Arial Narrow" w:hAnsi="Arial Narrow"/>
          <w:sz w:val="22"/>
          <w:szCs w:val="22"/>
        </w:rPr>
        <w:t>, that:</w:t>
      </w:r>
    </w:p>
    <w:p w14:paraId="0F6D9D94" w14:textId="77777777" w:rsidR="00081C9F" w:rsidRPr="001914AB" w:rsidRDefault="00081C9F" w:rsidP="00735F97">
      <w:pPr>
        <w:pStyle w:val="Heading8"/>
        <w:spacing w:after="120"/>
        <w:ind w:left="690" w:hanging="575"/>
        <w:rPr>
          <w:rFonts w:ascii="Arial Narrow" w:hAnsi="Arial Narrow"/>
          <w:sz w:val="22"/>
          <w:szCs w:val="22"/>
        </w:rPr>
      </w:pPr>
      <w:r w:rsidRPr="001914AB">
        <w:rPr>
          <w:rFonts w:ascii="Arial Narrow" w:hAnsi="Arial Narrow"/>
          <w:sz w:val="22"/>
          <w:szCs w:val="22"/>
        </w:rPr>
        <w:t xml:space="preserve">is beyond the reasonable control of the </w:t>
      </w:r>
      <w:r w:rsidRPr="001914AB">
        <w:rPr>
          <w:rFonts w:ascii="Arial Narrow" w:hAnsi="Arial Narrow"/>
          <w:i/>
          <w:sz w:val="22"/>
          <w:szCs w:val="22"/>
        </w:rPr>
        <w:t>affected party</w:t>
      </w:r>
      <w:r w:rsidRPr="001914AB">
        <w:rPr>
          <w:rFonts w:ascii="Arial Narrow" w:hAnsi="Arial Narrow"/>
          <w:sz w:val="22"/>
          <w:szCs w:val="22"/>
        </w:rPr>
        <w:t>;</w:t>
      </w:r>
    </w:p>
    <w:p w14:paraId="7B42ED89" w14:textId="77777777" w:rsidR="00081C9F" w:rsidRPr="001914AB" w:rsidRDefault="00081C9F" w:rsidP="00193B55">
      <w:pPr>
        <w:pStyle w:val="Heading8"/>
        <w:spacing w:after="120"/>
        <w:ind w:left="690" w:hanging="575"/>
        <w:jc w:val="both"/>
        <w:rPr>
          <w:rFonts w:ascii="Arial Narrow" w:hAnsi="Arial Narrow"/>
          <w:sz w:val="22"/>
          <w:szCs w:val="22"/>
        </w:rPr>
      </w:pPr>
      <w:r w:rsidRPr="001914AB">
        <w:rPr>
          <w:rFonts w:ascii="Arial Narrow" w:hAnsi="Arial Narrow"/>
          <w:sz w:val="22"/>
          <w:szCs w:val="22"/>
        </w:rPr>
        <w:t>is not the result of a breach of this Agreement</w:t>
      </w:r>
      <w:r w:rsidR="00790846">
        <w:rPr>
          <w:rFonts w:ascii="Arial Narrow" w:hAnsi="Arial Narrow"/>
          <w:sz w:val="22"/>
          <w:szCs w:val="22"/>
        </w:rPr>
        <w:t xml:space="preserve">, </w:t>
      </w:r>
      <w:r w:rsidR="00790846" w:rsidRPr="00790846">
        <w:rPr>
          <w:rFonts w:ascii="Arial Narrow" w:hAnsi="Arial Narrow"/>
          <w:i/>
          <w:sz w:val="22"/>
          <w:szCs w:val="22"/>
        </w:rPr>
        <w:t>legislation</w:t>
      </w:r>
      <w:r w:rsidRPr="001914AB">
        <w:rPr>
          <w:rFonts w:ascii="Arial Narrow" w:hAnsi="Arial Narrow"/>
          <w:sz w:val="22"/>
          <w:szCs w:val="22"/>
        </w:rPr>
        <w:t xml:space="preserve"> or the </w:t>
      </w:r>
      <w:r w:rsidRPr="001914AB">
        <w:rPr>
          <w:rFonts w:ascii="Arial Narrow" w:hAnsi="Arial Narrow"/>
          <w:i/>
          <w:sz w:val="22"/>
          <w:szCs w:val="22"/>
        </w:rPr>
        <w:t>Rules</w:t>
      </w:r>
      <w:r w:rsidRPr="001914AB">
        <w:rPr>
          <w:rFonts w:ascii="Arial Narrow" w:hAnsi="Arial Narrow"/>
          <w:sz w:val="22"/>
          <w:szCs w:val="22"/>
        </w:rPr>
        <w:t xml:space="preserve"> by the </w:t>
      </w:r>
      <w:r w:rsidRPr="001914AB">
        <w:rPr>
          <w:rFonts w:ascii="Arial Narrow" w:hAnsi="Arial Narrow"/>
          <w:i/>
          <w:sz w:val="22"/>
          <w:szCs w:val="22"/>
        </w:rPr>
        <w:t xml:space="preserve">affected party, </w:t>
      </w:r>
      <w:r w:rsidRPr="001914AB">
        <w:rPr>
          <w:rFonts w:ascii="Arial Narrow" w:hAnsi="Arial Narrow"/>
          <w:sz w:val="22"/>
          <w:szCs w:val="22"/>
        </w:rPr>
        <w:t xml:space="preserve">or of an intentional or negligent act or omission of the </w:t>
      </w:r>
      <w:r w:rsidRPr="001914AB">
        <w:rPr>
          <w:rFonts w:ascii="Arial Narrow" w:hAnsi="Arial Narrow"/>
          <w:i/>
          <w:sz w:val="22"/>
          <w:szCs w:val="22"/>
        </w:rPr>
        <w:t xml:space="preserve">affected party </w:t>
      </w:r>
      <w:r w:rsidRPr="001914AB">
        <w:rPr>
          <w:rFonts w:ascii="Arial Narrow" w:hAnsi="Arial Narrow"/>
          <w:sz w:val="22"/>
          <w:szCs w:val="22"/>
        </w:rPr>
        <w:t xml:space="preserve">(or of any other person over which the </w:t>
      </w:r>
      <w:r w:rsidRPr="001914AB">
        <w:rPr>
          <w:rFonts w:ascii="Arial Narrow" w:hAnsi="Arial Narrow"/>
          <w:i/>
          <w:sz w:val="22"/>
          <w:szCs w:val="22"/>
        </w:rPr>
        <w:t>affected party</w:t>
      </w:r>
      <w:r w:rsidRPr="001914AB">
        <w:rPr>
          <w:rFonts w:ascii="Arial Narrow" w:hAnsi="Arial Narrow"/>
          <w:sz w:val="22"/>
          <w:szCs w:val="22"/>
        </w:rPr>
        <w:t xml:space="preserve"> should have exercised control); and</w:t>
      </w:r>
    </w:p>
    <w:p w14:paraId="519F9881" w14:textId="77777777" w:rsidR="00081C9F" w:rsidRPr="001914AB" w:rsidRDefault="00081C9F" w:rsidP="00193B55">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results in the </w:t>
      </w:r>
      <w:r w:rsidRPr="001914AB">
        <w:rPr>
          <w:rFonts w:ascii="Arial Narrow" w:hAnsi="Arial Narrow"/>
          <w:i/>
          <w:sz w:val="22"/>
          <w:szCs w:val="22"/>
        </w:rPr>
        <w:t xml:space="preserve">affected party’s </w:t>
      </w:r>
      <w:r w:rsidRPr="001914AB">
        <w:rPr>
          <w:rFonts w:ascii="Arial Narrow" w:hAnsi="Arial Narrow"/>
          <w:sz w:val="22"/>
          <w:szCs w:val="22"/>
        </w:rPr>
        <w:t>being unable to observe or perform on time and as required any obligation (other than an obligation to pay money) under this Agreement.</w:t>
      </w:r>
    </w:p>
    <w:p w14:paraId="0C6F95A9" w14:textId="198D9C52" w:rsidR="0021536C" w:rsidRDefault="00937378" w:rsidP="0021536C">
      <w:pPr>
        <w:rPr>
          <w:rFonts w:ascii="Arial Narrow" w:hAnsi="Arial Narrow"/>
          <w:sz w:val="22"/>
          <w:szCs w:val="22"/>
        </w:rPr>
      </w:pPr>
      <w:r>
        <w:rPr>
          <w:rFonts w:ascii="Arial Narrow" w:hAnsi="Arial Narrow"/>
          <w:sz w:val="22"/>
          <w:szCs w:val="22"/>
        </w:rPr>
        <w:t xml:space="preserve">For the avoidance of doubt, the inability of a </w:t>
      </w:r>
      <w:r w:rsidRPr="00F160AE">
        <w:rPr>
          <w:rFonts w:ascii="Arial Narrow" w:hAnsi="Arial Narrow"/>
          <w:i/>
          <w:sz w:val="22"/>
          <w:szCs w:val="22"/>
        </w:rPr>
        <w:t>generating unit</w:t>
      </w:r>
      <w:r>
        <w:rPr>
          <w:rFonts w:ascii="Arial Narrow" w:hAnsi="Arial Narrow"/>
          <w:sz w:val="22"/>
          <w:szCs w:val="22"/>
        </w:rPr>
        <w:t xml:space="preserve">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w:t>
      </w:r>
      <w:r>
        <w:rPr>
          <w:rFonts w:ascii="Arial Narrow" w:hAnsi="Arial Narrow"/>
          <w:sz w:val="22"/>
          <w:szCs w:val="22"/>
        </w:rPr>
        <w:t xml:space="preserve">to </w:t>
      </w:r>
      <w:r w:rsidRPr="00F160AE">
        <w:rPr>
          <w:rFonts w:ascii="Arial Narrow" w:hAnsi="Arial Narrow"/>
          <w:i/>
          <w:sz w:val="22"/>
          <w:szCs w:val="22"/>
        </w:rPr>
        <w:t>supply</w:t>
      </w:r>
      <w:r>
        <w:rPr>
          <w:rFonts w:ascii="Arial Narrow" w:hAnsi="Arial Narrow"/>
          <w:sz w:val="22"/>
          <w:szCs w:val="22"/>
        </w:rPr>
        <w:t xml:space="preserve"> electricity </w:t>
      </w:r>
      <w:r w:rsidR="005B3DB4">
        <w:rPr>
          <w:rFonts w:ascii="Arial Narrow" w:hAnsi="Arial Narrow"/>
          <w:sz w:val="22"/>
          <w:szCs w:val="22"/>
        </w:rPr>
        <w:t xml:space="preserve">to </w:t>
      </w:r>
      <w:r w:rsidR="005B3DB4" w:rsidRPr="00461515">
        <w:rPr>
          <w:rFonts w:ascii="Arial Narrow" w:hAnsi="Arial Narrow"/>
          <w:sz w:val="22"/>
          <w:szCs w:val="22"/>
        </w:rPr>
        <w:t>the</w:t>
      </w:r>
      <w:r w:rsidR="005B3DB4">
        <w:rPr>
          <w:rFonts w:ascii="Arial Narrow" w:hAnsi="Arial Narrow"/>
          <w:sz w:val="22"/>
          <w:szCs w:val="22"/>
        </w:rPr>
        <w:t xml:space="preserve"> </w:t>
      </w:r>
      <w:r w:rsidR="0021536C" w:rsidRPr="0021536C">
        <w:rPr>
          <w:rFonts w:ascii="Arial Narrow" w:hAnsi="Arial Narrow"/>
          <w:i/>
          <w:sz w:val="22"/>
          <w:szCs w:val="22"/>
        </w:rPr>
        <w:t>regional reference node</w:t>
      </w:r>
      <w:r w:rsidR="0021536C" w:rsidRPr="0021536C">
        <w:rPr>
          <w:rFonts w:ascii="Arial Narrow" w:hAnsi="Arial Narrow"/>
          <w:sz w:val="22"/>
          <w:szCs w:val="22"/>
        </w:rPr>
        <w:t xml:space="preserve"> in the </w:t>
      </w:r>
      <w:r w:rsidR="0021536C" w:rsidRPr="0021536C">
        <w:rPr>
          <w:rFonts w:ascii="Arial Narrow" w:hAnsi="Arial Narrow"/>
          <w:i/>
          <w:sz w:val="22"/>
          <w:szCs w:val="22"/>
        </w:rPr>
        <w:t>region</w:t>
      </w:r>
      <w:r w:rsidR="0021536C" w:rsidRPr="0021536C">
        <w:rPr>
          <w:rFonts w:ascii="Arial Narrow" w:hAnsi="Arial Narrow"/>
          <w:sz w:val="22"/>
          <w:szCs w:val="22"/>
        </w:rPr>
        <w:t xml:space="preserve"> where the </w:t>
      </w:r>
      <w:r w:rsidR="0021536C" w:rsidRPr="0021536C">
        <w:rPr>
          <w:rFonts w:ascii="Arial Narrow" w:hAnsi="Arial Narrow"/>
          <w:i/>
          <w:sz w:val="22"/>
          <w:szCs w:val="22"/>
        </w:rPr>
        <w:t>reserve</w:t>
      </w:r>
      <w:r w:rsidR="0021536C" w:rsidRPr="0021536C">
        <w:rPr>
          <w:rFonts w:ascii="Arial Narrow" w:hAnsi="Arial Narrow"/>
          <w:sz w:val="22"/>
          <w:szCs w:val="22"/>
        </w:rPr>
        <w:t xml:space="preserve"> is </w:t>
      </w:r>
      <w:r w:rsidR="00D82B84">
        <w:rPr>
          <w:rFonts w:ascii="Arial Narrow" w:hAnsi="Arial Narrow"/>
          <w:sz w:val="22"/>
          <w:szCs w:val="22"/>
        </w:rPr>
        <w:t xml:space="preserve">or may be </w:t>
      </w:r>
      <w:r w:rsidR="0021536C" w:rsidRPr="0021536C">
        <w:rPr>
          <w:rFonts w:ascii="Arial Narrow" w:hAnsi="Arial Narrow"/>
          <w:sz w:val="22"/>
          <w:szCs w:val="22"/>
        </w:rPr>
        <w:t xml:space="preserve">required </w:t>
      </w:r>
      <w:r>
        <w:rPr>
          <w:rFonts w:ascii="Arial Narrow" w:hAnsi="Arial Narrow"/>
          <w:sz w:val="22"/>
          <w:szCs w:val="22"/>
        </w:rPr>
        <w:t xml:space="preserve">due to a </w:t>
      </w:r>
      <w:r w:rsidRPr="0021536C">
        <w:rPr>
          <w:rFonts w:ascii="Arial Narrow" w:hAnsi="Arial Narrow"/>
          <w:i/>
          <w:sz w:val="22"/>
          <w:szCs w:val="22"/>
        </w:rPr>
        <w:t xml:space="preserve">constraint </w:t>
      </w:r>
      <w:r>
        <w:rPr>
          <w:rFonts w:ascii="Arial Narrow" w:hAnsi="Arial Narrow"/>
          <w:sz w:val="22"/>
          <w:szCs w:val="22"/>
        </w:rPr>
        <w:t xml:space="preserve">on a </w:t>
      </w:r>
      <w:r w:rsidRPr="0021536C">
        <w:rPr>
          <w:rFonts w:ascii="Arial Narrow" w:hAnsi="Arial Narrow"/>
          <w:i/>
          <w:sz w:val="22"/>
          <w:szCs w:val="22"/>
        </w:rPr>
        <w:t xml:space="preserve">network </w:t>
      </w:r>
      <w:r>
        <w:rPr>
          <w:rFonts w:ascii="Arial Narrow" w:hAnsi="Arial Narrow"/>
          <w:sz w:val="22"/>
          <w:szCs w:val="22"/>
        </w:rPr>
        <w:t xml:space="preserve">is not an </w:t>
      </w:r>
      <w:r w:rsidRPr="0021536C">
        <w:rPr>
          <w:rFonts w:ascii="Arial Narrow" w:hAnsi="Arial Narrow"/>
          <w:i/>
          <w:sz w:val="22"/>
          <w:szCs w:val="22"/>
        </w:rPr>
        <w:t>event of force majeure</w:t>
      </w:r>
      <w:r w:rsidR="0021536C">
        <w:rPr>
          <w:rFonts w:ascii="Arial Narrow" w:hAnsi="Arial Narrow"/>
          <w:sz w:val="22"/>
          <w:szCs w:val="22"/>
        </w:rPr>
        <w:t>.</w:t>
      </w:r>
    </w:p>
    <w:p w14:paraId="798A78BE" w14:textId="77777777" w:rsidR="0021536C" w:rsidRDefault="0021536C" w:rsidP="0021536C">
      <w:pPr>
        <w:rPr>
          <w:rFonts w:ascii="Arial Narrow" w:hAnsi="Arial Narrow"/>
          <w:sz w:val="22"/>
          <w:szCs w:val="22"/>
        </w:rPr>
      </w:pPr>
    </w:p>
    <w:p w14:paraId="0FB9C77A" w14:textId="5A7299FE" w:rsidR="00081C9F" w:rsidRPr="001914AB" w:rsidRDefault="00081C9F" w:rsidP="0021536C">
      <w:pPr>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first stage dispute resolution processes</w:t>
      </w:r>
      <w:r w:rsidRPr="001914AB">
        <w:rPr>
          <w:rFonts w:ascii="Arial Narrow" w:hAnsi="Arial Narrow"/>
          <w:sz w:val="22"/>
          <w:szCs w:val="22"/>
        </w:rPr>
        <w:t>” means the procedures set out in Rule 8.2.4.</w:t>
      </w:r>
    </w:p>
    <w:p w14:paraId="6526557B"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i/>
          <w:sz w:val="22"/>
          <w:szCs w:val="22"/>
        </w:rPr>
        <w:t>“GST</w:t>
      </w:r>
      <w:r w:rsidRPr="001914AB">
        <w:rPr>
          <w:rFonts w:ascii="Arial Narrow" w:hAnsi="Arial Narrow"/>
          <w:sz w:val="22"/>
          <w:szCs w:val="22"/>
        </w:rPr>
        <w:t xml:space="preserve">” has the meaning given to it in the </w:t>
      </w:r>
      <w:r w:rsidRPr="001914AB">
        <w:rPr>
          <w:rFonts w:ascii="Arial Narrow" w:hAnsi="Arial Narrow"/>
          <w:i/>
          <w:iCs/>
          <w:sz w:val="22"/>
          <w:szCs w:val="22"/>
        </w:rPr>
        <w:t>A New Tax System (Goods and Services Tax) Act 1999</w:t>
      </w:r>
      <w:r w:rsidRPr="001914AB">
        <w:rPr>
          <w:rFonts w:ascii="Arial Narrow" w:hAnsi="Arial Narrow"/>
          <w:sz w:val="22"/>
          <w:szCs w:val="22"/>
        </w:rPr>
        <w:t xml:space="preserve"> (</w:t>
      </w:r>
      <w:proofErr w:type="spellStart"/>
      <w:r w:rsidRPr="001914AB">
        <w:rPr>
          <w:rFonts w:ascii="Arial Narrow" w:hAnsi="Arial Narrow"/>
          <w:sz w:val="22"/>
          <w:szCs w:val="22"/>
        </w:rPr>
        <w:t>Cth</w:t>
      </w:r>
      <w:proofErr w:type="spellEnd"/>
      <w:r w:rsidRPr="001914AB">
        <w:rPr>
          <w:rFonts w:ascii="Arial Narrow" w:hAnsi="Arial Narrow"/>
          <w:sz w:val="22"/>
          <w:szCs w:val="22"/>
        </w:rPr>
        <w:t>).</w:t>
      </w:r>
    </w:p>
    <w:p w14:paraId="0AAA3870" w14:textId="77777777" w:rsidR="00081C9F" w:rsidRPr="001914AB" w:rsidRDefault="00081C9F" w:rsidP="00735F97">
      <w:pPr>
        <w:pStyle w:val="Heading7"/>
        <w:keepN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insolvency event</w:t>
      </w:r>
      <w:r w:rsidRPr="001914AB">
        <w:rPr>
          <w:rFonts w:ascii="Arial Narrow" w:hAnsi="Arial Narrow"/>
          <w:sz w:val="22"/>
          <w:szCs w:val="22"/>
        </w:rPr>
        <w:t>” means, in relation to a party, the happening of any of these events:</w:t>
      </w:r>
    </w:p>
    <w:p w14:paraId="3F43D19E"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it is (or states that it is) insolvent or under administration; or</w:t>
      </w:r>
    </w:p>
    <w:p w14:paraId="27CD6554"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it has a controller (as defined in the </w:t>
      </w:r>
      <w:r w:rsidRPr="001914AB">
        <w:rPr>
          <w:rFonts w:ascii="Arial Narrow" w:hAnsi="Arial Narrow"/>
          <w:i/>
          <w:sz w:val="22"/>
          <w:szCs w:val="22"/>
        </w:rPr>
        <w:t>Corporations Act</w:t>
      </w:r>
      <w:r w:rsidRPr="001914AB">
        <w:rPr>
          <w:rFonts w:ascii="Arial Narrow" w:hAnsi="Arial Narrow"/>
          <w:sz w:val="22"/>
          <w:szCs w:val="22"/>
        </w:rPr>
        <w:t xml:space="preserve">) appointed, is in liquidation, in provisional liquidation, under administration or wound up or has had a receiver (or receiver and manager) appointed to any part of its property; </w:t>
      </w:r>
    </w:p>
    <w:p w14:paraId="0DB51392"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it is subject to any arrangement, assignment, moratorium or composition, protected from creditors under any statute or dissolved (in each case, other than to carry out a reconstruction or amalgamation while solvent on terms approved by the other party); </w:t>
      </w:r>
    </w:p>
    <w:p w14:paraId="76BC8986"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an application or order has been made (and, in the case of an application, it is not stayed, withdrawn or dismissed within 30 days), resolution passed, proposal put forward, or any other action taken, in each case in connection with that party, which is preparatory to or could result in any of the events detailed in </w:t>
      </w:r>
      <w:r w:rsidRPr="001914AB">
        <w:rPr>
          <w:rFonts w:ascii="Arial Narrow" w:hAnsi="Arial Narrow"/>
          <w:b/>
          <w:sz w:val="22"/>
          <w:szCs w:val="22"/>
        </w:rPr>
        <w:t xml:space="preserve">paragraphs (a), (b) </w:t>
      </w:r>
      <w:r w:rsidRPr="001914AB">
        <w:rPr>
          <w:rFonts w:ascii="Arial Narrow" w:hAnsi="Arial Narrow"/>
          <w:sz w:val="22"/>
          <w:szCs w:val="22"/>
        </w:rPr>
        <w:t>or</w:t>
      </w:r>
      <w:r w:rsidRPr="001914AB">
        <w:rPr>
          <w:rFonts w:ascii="Arial Narrow" w:hAnsi="Arial Narrow"/>
          <w:b/>
          <w:sz w:val="22"/>
          <w:szCs w:val="22"/>
        </w:rPr>
        <w:t xml:space="preserve"> (c)</w:t>
      </w:r>
      <w:r w:rsidRPr="001914AB">
        <w:rPr>
          <w:rFonts w:ascii="Arial Narrow" w:hAnsi="Arial Narrow"/>
          <w:sz w:val="22"/>
          <w:szCs w:val="22"/>
        </w:rPr>
        <w:t xml:space="preserve">; </w:t>
      </w:r>
    </w:p>
    <w:p w14:paraId="39F4D071"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it is otherwise unable to pay its debts when they fall due; or</w:t>
      </w:r>
    </w:p>
    <w:p w14:paraId="7FED5524" w14:textId="77777777" w:rsidR="00081C9F" w:rsidRPr="001914AB" w:rsidRDefault="00081C9F" w:rsidP="00735F97">
      <w:pPr>
        <w:pStyle w:val="Heading8"/>
        <w:spacing w:after="120"/>
        <w:ind w:left="690" w:hanging="575"/>
        <w:jc w:val="both"/>
        <w:rPr>
          <w:rFonts w:ascii="Arial Narrow" w:hAnsi="Arial Narrow"/>
          <w:sz w:val="22"/>
          <w:szCs w:val="22"/>
        </w:rPr>
      </w:pPr>
      <w:r w:rsidRPr="001914AB">
        <w:rPr>
          <w:rFonts w:ascii="Arial Narrow" w:hAnsi="Arial Narrow"/>
          <w:sz w:val="22"/>
          <w:szCs w:val="22"/>
        </w:rPr>
        <w:t xml:space="preserve">something having a substantially similar effect to the events detailed in </w:t>
      </w:r>
      <w:r w:rsidRPr="001914AB">
        <w:rPr>
          <w:rFonts w:ascii="Arial Narrow" w:hAnsi="Arial Narrow"/>
          <w:b/>
          <w:sz w:val="22"/>
          <w:szCs w:val="22"/>
        </w:rPr>
        <w:t>paragraphs (a)</w:t>
      </w:r>
      <w:r w:rsidRPr="001914AB">
        <w:rPr>
          <w:rFonts w:ascii="Arial Narrow" w:hAnsi="Arial Narrow"/>
          <w:sz w:val="22"/>
          <w:szCs w:val="22"/>
        </w:rPr>
        <w:t xml:space="preserve"> to </w:t>
      </w:r>
      <w:r w:rsidRPr="001914AB">
        <w:rPr>
          <w:rFonts w:ascii="Arial Narrow" w:hAnsi="Arial Narrow"/>
          <w:b/>
          <w:sz w:val="22"/>
          <w:szCs w:val="22"/>
        </w:rPr>
        <w:t>(e)</w:t>
      </w:r>
      <w:r w:rsidRPr="001914AB">
        <w:rPr>
          <w:rFonts w:ascii="Arial Narrow" w:hAnsi="Arial Narrow"/>
          <w:sz w:val="22"/>
          <w:szCs w:val="22"/>
        </w:rPr>
        <w:t xml:space="preserve"> happens in connection with that party under the law of any jurisdiction.</w:t>
      </w:r>
    </w:p>
    <w:p w14:paraId="4EE83AF7"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labour dispute</w:t>
      </w:r>
      <w:r w:rsidRPr="001914AB">
        <w:rPr>
          <w:rFonts w:ascii="Arial Narrow" w:hAnsi="Arial Narrow"/>
          <w:sz w:val="22"/>
          <w:szCs w:val="22"/>
        </w:rPr>
        <w:t>” means a strike, lockout, ban, “go</w:t>
      </w:r>
      <w:r w:rsidRPr="001914AB">
        <w:rPr>
          <w:rFonts w:ascii="Arial Narrow" w:hAnsi="Arial Narrow"/>
          <w:sz w:val="22"/>
          <w:szCs w:val="22"/>
        </w:rPr>
        <w:noBreakHyphen/>
        <w:t>slow” activity, stoppage, restraint of labour or other similar act that is not directed primarily at a party to this Agreement.</w:t>
      </w:r>
    </w:p>
    <w:p w14:paraId="3E2AFD5B" w14:textId="77777777" w:rsidR="00081C9F" w:rsidRPr="001914AB" w:rsidRDefault="00081C9F" w:rsidP="009E115E">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legislation</w:t>
      </w:r>
      <w:r w:rsidRPr="001914AB">
        <w:rPr>
          <w:rFonts w:ascii="Arial Narrow" w:hAnsi="Arial Narrow"/>
          <w:sz w:val="22"/>
          <w:szCs w:val="22"/>
        </w:rPr>
        <w:t xml:space="preserve">” means Acts of Parliament, regulations, statutory instruments and codes, and includes any licence, order, official policy, directive, request, requirement or guideline of an </w:t>
      </w:r>
      <w:r w:rsidRPr="001914AB">
        <w:rPr>
          <w:rFonts w:ascii="Arial Narrow" w:hAnsi="Arial Narrow"/>
          <w:i/>
          <w:sz w:val="22"/>
          <w:szCs w:val="22"/>
        </w:rPr>
        <w:t>authority</w:t>
      </w:r>
      <w:r w:rsidRPr="001914AB">
        <w:rPr>
          <w:rFonts w:ascii="Arial Narrow" w:hAnsi="Arial Narrow"/>
          <w:sz w:val="22"/>
          <w:szCs w:val="22"/>
        </w:rPr>
        <w:t xml:space="preserve"> whether or not it has the force of law.</w:t>
      </w:r>
    </w:p>
    <w:p w14:paraId="32F38C64" w14:textId="773C55C6" w:rsidR="002062CC" w:rsidRDefault="00081C9F">
      <w:pPr>
        <w:pStyle w:val="Heading7"/>
        <w:numPr>
          <w:ilvl w:val="0"/>
          <w:numId w:val="0"/>
        </w:numPr>
        <w:spacing w:after="120"/>
        <w:jc w:val="both"/>
        <w:rPr>
          <w:rFonts w:ascii="Arial Narrow" w:hAnsi="Arial Narrow"/>
          <w:sz w:val="22"/>
          <w:szCs w:val="22"/>
        </w:rPr>
      </w:pPr>
      <w:r w:rsidRPr="001914AB">
        <w:rPr>
          <w:rFonts w:ascii="Arial Narrow" w:hAnsi="Arial Narrow"/>
          <w:i/>
          <w:sz w:val="22"/>
          <w:szCs w:val="22"/>
        </w:rPr>
        <w:t>“minimum technical requirements”</w:t>
      </w:r>
      <w:r w:rsidRPr="001914AB">
        <w:rPr>
          <w:rFonts w:ascii="Arial Narrow" w:hAnsi="Arial Narrow"/>
          <w:sz w:val="22"/>
          <w:szCs w:val="22"/>
        </w:rPr>
        <w:t xml:space="preserve"> are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_Ref486935943 \r \h </w:instrText>
      </w:r>
      <w:r w:rsidR="00BE7D55">
        <w:rPr>
          <w:rFonts w:ascii="Arial Narrow" w:hAnsi="Arial Narrow"/>
          <w:b/>
          <w:sz w:val="22"/>
          <w:szCs w:val="22"/>
        </w:rPr>
      </w:r>
      <w:r w:rsidR="00BE7D55">
        <w:rPr>
          <w:rFonts w:ascii="Arial Narrow" w:hAnsi="Arial Narrow"/>
          <w:b/>
          <w:sz w:val="22"/>
          <w:szCs w:val="22"/>
        </w:rPr>
        <w:fldChar w:fldCharType="separate"/>
      </w:r>
      <w:r w:rsidR="00AE2C38">
        <w:rPr>
          <w:rFonts w:ascii="Arial Narrow" w:hAnsi="Arial Narrow"/>
          <w:b/>
          <w:sz w:val="22"/>
          <w:szCs w:val="22"/>
        </w:rPr>
        <w:t>5.1</w:t>
      </w:r>
      <w:r w:rsidR="00BE7D55">
        <w:rPr>
          <w:rFonts w:ascii="Arial Narrow" w:hAnsi="Arial Narrow"/>
          <w:b/>
          <w:sz w:val="22"/>
          <w:szCs w:val="22"/>
        </w:rPr>
        <w:fldChar w:fldCharType="end"/>
      </w:r>
      <w:r w:rsidR="00BE7D55">
        <w:rPr>
          <w:rFonts w:ascii="Arial Narrow" w:hAnsi="Arial Narrow"/>
          <w:b/>
          <w:sz w:val="22"/>
          <w:szCs w:val="22"/>
        </w:rPr>
        <w:t xml:space="preserve"> </w:t>
      </w:r>
      <w:r w:rsidRPr="001914AB">
        <w:rPr>
          <w:rFonts w:ascii="Arial Narrow" w:hAnsi="Arial Narrow"/>
          <w:sz w:val="22"/>
          <w:szCs w:val="22"/>
        </w:rPr>
        <w:t xml:space="preserve">of </w:t>
      </w:r>
      <w:r w:rsidR="009B40F9">
        <w:rPr>
          <w:rFonts w:ascii="Arial Narrow" w:hAnsi="Arial Narrow"/>
          <w:sz w:val="22"/>
          <w:szCs w:val="22"/>
        </w:rPr>
        <w:t>the</w:t>
      </w:r>
      <w:r w:rsidR="009B40F9" w:rsidRPr="001914AB">
        <w:rPr>
          <w:rFonts w:ascii="Arial Narrow" w:hAnsi="Arial Narrow"/>
          <w:sz w:val="22"/>
          <w:szCs w:val="22"/>
        </w:rPr>
        <w:t xml:space="preserve"> </w:t>
      </w:r>
      <w:r w:rsidRPr="001914AB">
        <w:rPr>
          <w:rFonts w:ascii="Arial Narrow" w:hAnsi="Arial Narrow"/>
          <w:b/>
          <w:sz w:val="22"/>
          <w:szCs w:val="22"/>
        </w:rPr>
        <w:t>Schedule</w:t>
      </w:r>
      <w:r w:rsidRPr="001914AB">
        <w:rPr>
          <w:rFonts w:ascii="Arial Narrow" w:hAnsi="Arial Narrow"/>
          <w:sz w:val="22"/>
          <w:szCs w:val="22"/>
        </w:rPr>
        <w:t>.</w:t>
      </w:r>
    </w:p>
    <w:p w14:paraId="3FE56227" w14:textId="77777777" w:rsidR="00B65406" w:rsidRDefault="00B65406" w:rsidP="00907943">
      <w:pPr>
        <w:pStyle w:val="Heading7"/>
        <w:numPr>
          <w:ilvl w:val="0"/>
          <w:numId w:val="0"/>
        </w:numPr>
        <w:spacing w:after="120" w:line="256" w:lineRule="auto"/>
        <w:jc w:val="both"/>
        <w:rPr>
          <w:rFonts w:ascii="Arial Narrow" w:hAnsi="Arial Narrow"/>
          <w:i/>
          <w:iCs/>
          <w:sz w:val="22"/>
          <w:szCs w:val="22"/>
        </w:rPr>
      </w:pPr>
      <w:r>
        <w:rPr>
          <w:rFonts w:ascii="Arial Narrow" w:hAnsi="Arial Narrow"/>
          <w:i/>
          <w:iCs/>
          <w:sz w:val="22"/>
          <w:szCs w:val="22"/>
        </w:rPr>
        <w:t xml:space="preserve">“Modern Slavery” </w:t>
      </w:r>
      <w:r>
        <w:rPr>
          <w:rFonts w:ascii="Arial Narrow" w:hAnsi="Arial Narrow"/>
          <w:sz w:val="22"/>
          <w:szCs w:val="22"/>
        </w:rPr>
        <w:t>has the meaning given in the</w:t>
      </w:r>
      <w:r>
        <w:rPr>
          <w:rFonts w:ascii="Arial Narrow" w:hAnsi="Arial Narrow"/>
          <w:i/>
          <w:iCs/>
          <w:sz w:val="22"/>
          <w:szCs w:val="22"/>
        </w:rPr>
        <w:t xml:space="preserve"> Modern Slavery Act 2018 (</w:t>
      </w:r>
      <w:proofErr w:type="spellStart"/>
      <w:r>
        <w:rPr>
          <w:rFonts w:ascii="Arial Narrow" w:hAnsi="Arial Narrow"/>
          <w:i/>
          <w:iCs/>
          <w:sz w:val="22"/>
          <w:szCs w:val="22"/>
        </w:rPr>
        <w:t>Cth</w:t>
      </w:r>
      <w:proofErr w:type="spellEnd"/>
      <w:r>
        <w:rPr>
          <w:rFonts w:ascii="Arial Narrow" w:hAnsi="Arial Narrow"/>
          <w:i/>
          <w:iCs/>
          <w:sz w:val="22"/>
          <w:szCs w:val="22"/>
        </w:rPr>
        <w:t>).</w:t>
      </w:r>
    </w:p>
    <w:p w14:paraId="180C8EA4" w14:textId="7D554B24" w:rsidR="009059E7" w:rsidRDefault="009059E7" w:rsidP="00907943">
      <w:pPr>
        <w:pStyle w:val="Heading7"/>
        <w:numPr>
          <w:ilvl w:val="0"/>
          <w:numId w:val="0"/>
        </w:numPr>
        <w:spacing w:after="120" w:line="256" w:lineRule="auto"/>
        <w:jc w:val="both"/>
        <w:rPr>
          <w:rFonts w:ascii="Arial Narrow" w:hAnsi="Arial Narrow"/>
          <w:i/>
          <w:iCs/>
          <w:sz w:val="22"/>
          <w:szCs w:val="22"/>
        </w:rPr>
      </w:pPr>
      <w:r>
        <w:rPr>
          <w:rFonts w:ascii="Arial Narrow" w:hAnsi="Arial Narrow"/>
          <w:i/>
          <w:iCs/>
          <w:sz w:val="22"/>
          <w:szCs w:val="22"/>
        </w:rPr>
        <w:t xml:space="preserve">“Operational Information Spreadsheet” </w:t>
      </w:r>
      <w:r>
        <w:rPr>
          <w:rFonts w:ascii="Arial Narrow" w:hAnsi="Arial Narrow"/>
          <w:sz w:val="22"/>
          <w:szCs w:val="22"/>
        </w:rPr>
        <w:t xml:space="preserve">means the agreed excel spreadsheet containing the operational information </w:t>
      </w:r>
      <w:r w:rsidR="00CA46DB">
        <w:rPr>
          <w:rFonts w:ascii="Arial Narrow" w:hAnsi="Arial Narrow"/>
          <w:sz w:val="22"/>
          <w:szCs w:val="22"/>
        </w:rPr>
        <w:t xml:space="preserve">referred to </w:t>
      </w:r>
      <w:r w:rsidR="009344C0">
        <w:rPr>
          <w:rFonts w:ascii="Arial Narrow" w:hAnsi="Arial Narrow"/>
          <w:sz w:val="22"/>
          <w:szCs w:val="22"/>
        </w:rPr>
        <w:t xml:space="preserve">in </w:t>
      </w:r>
      <w:r w:rsidR="009344C0" w:rsidRPr="00D408B1">
        <w:rPr>
          <w:rFonts w:ascii="Arial Narrow" w:hAnsi="Arial Narrow"/>
          <w:b/>
          <w:bCs/>
          <w:sz w:val="22"/>
          <w:szCs w:val="22"/>
        </w:rPr>
        <w:t>Schedule</w:t>
      </w:r>
      <w:r w:rsidR="0078683A">
        <w:rPr>
          <w:rFonts w:ascii="Arial Narrow" w:hAnsi="Arial Narrow"/>
          <w:b/>
          <w:bCs/>
          <w:sz w:val="22"/>
          <w:szCs w:val="22"/>
        </w:rPr>
        <w:t xml:space="preserve"> 3</w:t>
      </w:r>
      <w:r w:rsidR="004147C5">
        <w:rPr>
          <w:rFonts w:ascii="Arial Narrow" w:hAnsi="Arial Narrow"/>
          <w:sz w:val="22"/>
          <w:szCs w:val="22"/>
        </w:rPr>
        <w:t>, in attachment</w:t>
      </w:r>
      <w:r w:rsidR="00923A49">
        <w:rPr>
          <w:rFonts w:ascii="Arial Narrow" w:hAnsi="Arial Narrow"/>
          <w:sz w:val="22"/>
          <w:szCs w:val="22"/>
        </w:rPr>
        <w:t xml:space="preserve"> 2.</w:t>
      </w:r>
      <w:r w:rsidR="0078683A">
        <w:rPr>
          <w:rFonts w:ascii="Arial Narrow" w:hAnsi="Arial Narrow"/>
          <w:sz w:val="22"/>
          <w:szCs w:val="22"/>
        </w:rPr>
        <w:t xml:space="preserve"> </w:t>
      </w:r>
      <w:r w:rsidR="0078683A" w:rsidRPr="00C56B1C">
        <w:rPr>
          <w:rFonts w:ascii="Arial Narrow" w:hAnsi="Arial Narrow"/>
          <w:b/>
          <w:bCs/>
          <w:sz w:val="22"/>
          <w:szCs w:val="22"/>
          <w:highlight w:val="yellow"/>
        </w:rPr>
        <w:t>Drafting Note</w:t>
      </w:r>
      <w:r w:rsidR="0078683A" w:rsidRPr="00D408B1">
        <w:rPr>
          <w:rFonts w:ascii="Arial Narrow" w:hAnsi="Arial Narrow"/>
          <w:sz w:val="22"/>
          <w:szCs w:val="22"/>
          <w:highlight w:val="yellow"/>
        </w:rPr>
        <w:t xml:space="preserve">: The Operational Information Spreadsheet is only used for load reduction in Schedule </w:t>
      </w:r>
      <w:r w:rsidR="00A53DAA">
        <w:rPr>
          <w:rFonts w:ascii="Arial Narrow" w:hAnsi="Arial Narrow"/>
          <w:sz w:val="22"/>
          <w:szCs w:val="22"/>
          <w:highlight w:val="yellow"/>
        </w:rPr>
        <w:t>[</w:t>
      </w:r>
      <w:r w:rsidR="0078683A" w:rsidRPr="00D408B1">
        <w:rPr>
          <w:rFonts w:ascii="Arial Narrow" w:hAnsi="Arial Narrow"/>
          <w:sz w:val="22"/>
          <w:szCs w:val="22"/>
          <w:highlight w:val="yellow"/>
        </w:rPr>
        <w:t>3</w:t>
      </w:r>
      <w:r w:rsidR="00A53DAA">
        <w:rPr>
          <w:rFonts w:ascii="Arial Narrow" w:hAnsi="Arial Narrow"/>
          <w:sz w:val="22"/>
          <w:szCs w:val="22"/>
          <w:highlight w:val="yellow"/>
        </w:rPr>
        <w:t>]</w:t>
      </w:r>
      <w:r w:rsidR="00CD31B4">
        <w:rPr>
          <w:rFonts w:ascii="Arial Narrow" w:hAnsi="Arial Narrow"/>
          <w:sz w:val="22"/>
          <w:szCs w:val="22"/>
          <w:highlight w:val="yellow"/>
        </w:rPr>
        <w:t xml:space="preserve">, this reference will need to be changed if the other schedules are removed. </w:t>
      </w:r>
    </w:p>
    <w:p w14:paraId="445D9EC3" w14:textId="0BA4EFE2" w:rsidR="00ED594F" w:rsidRPr="001914AB" w:rsidRDefault="00ED594F" w:rsidP="00153DA3">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charge</w:t>
      </w:r>
      <w:r w:rsidRPr="001914AB">
        <w:rPr>
          <w:rFonts w:ascii="Arial Narrow" w:hAnsi="Arial Narrow"/>
          <w:sz w:val="22"/>
          <w:szCs w:val="22"/>
        </w:rPr>
        <w:t xml:space="preserve">” </w:t>
      </w:r>
      <w:r w:rsidR="002B7705" w:rsidRPr="001914AB">
        <w:rPr>
          <w:rFonts w:ascii="Arial Narrow" w:hAnsi="Arial Narrow"/>
          <w:sz w:val="22"/>
          <w:szCs w:val="22"/>
        </w:rPr>
        <w:t>is</w:t>
      </w:r>
      <w:r w:rsidRPr="001914AB">
        <w:rPr>
          <w:rFonts w:ascii="Arial Narrow" w:hAnsi="Arial Narrow"/>
          <w:sz w:val="22"/>
          <w:szCs w:val="22"/>
        </w:rPr>
        <w:t xml:space="preserv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_Ref486935951 \r \h </w:instrText>
      </w:r>
      <w:r w:rsidR="00BE7D55">
        <w:rPr>
          <w:rFonts w:ascii="Arial Narrow" w:hAnsi="Arial Narrow"/>
          <w:b/>
          <w:sz w:val="22"/>
          <w:szCs w:val="22"/>
        </w:rPr>
      </w:r>
      <w:r w:rsidR="00BE7D55">
        <w:rPr>
          <w:rFonts w:ascii="Arial Narrow" w:hAnsi="Arial Narrow"/>
          <w:b/>
          <w:sz w:val="22"/>
          <w:szCs w:val="22"/>
        </w:rPr>
        <w:fldChar w:fldCharType="separate"/>
      </w:r>
      <w:r w:rsidR="00AB545F">
        <w:rPr>
          <w:rFonts w:ascii="Arial Narrow" w:hAnsi="Arial Narrow"/>
          <w:b/>
          <w:sz w:val="22"/>
          <w:szCs w:val="22"/>
        </w:rPr>
        <w:t>8</w:t>
      </w:r>
      <w:r w:rsidR="00BE7D55">
        <w:rPr>
          <w:rFonts w:ascii="Arial Narrow" w:hAnsi="Arial Narrow"/>
          <w:b/>
          <w:sz w:val="22"/>
          <w:szCs w:val="22"/>
        </w:rPr>
        <w:fldChar w:fldCharType="end"/>
      </w:r>
      <w:r w:rsidRPr="001914AB">
        <w:rPr>
          <w:rFonts w:ascii="Arial Narrow" w:hAnsi="Arial Narrow"/>
          <w:sz w:val="22"/>
          <w:szCs w:val="22"/>
        </w:rPr>
        <w:t xml:space="preserve"> of a </w:t>
      </w:r>
      <w:r w:rsidRPr="001914AB">
        <w:rPr>
          <w:rFonts w:ascii="Arial Narrow" w:hAnsi="Arial Narrow"/>
          <w:b/>
          <w:sz w:val="22"/>
          <w:szCs w:val="22"/>
        </w:rPr>
        <w:t xml:space="preserve">Schedule </w:t>
      </w:r>
      <w:r w:rsidRPr="001914AB">
        <w:rPr>
          <w:rFonts w:ascii="Arial Narrow" w:hAnsi="Arial Narrow"/>
          <w:sz w:val="22"/>
          <w:szCs w:val="22"/>
        </w:rPr>
        <w:t xml:space="preserve">providing for </w:t>
      </w:r>
      <w:r w:rsidRPr="001914AB">
        <w:rPr>
          <w:rFonts w:ascii="Arial Narrow" w:hAnsi="Arial Narrow"/>
          <w:i/>
          <w:sz w:val="22"/>
          <w:szCs w:val="22"/>
        </w:rPr>
        <w:t>unscheduled reserve</w:t>
      </w:r>
      <w:r w:rsidRPr="001914AB">
        <w:rPr>
          <w:rFonts w:ascii="Arial Narrow" w:hAnsi="Arial Narrow"/>
          <w:sz w:val="22"/>
          <w:szCs w:val="22"/>
        </w:rPr>
        <w:t>.</w:t>
      </w:r>
    </w:p>
    <w:p w14:paraId="530FF69F" w14:textId="1F5B09DF" w:rsidR="00CD0F6D" w:rsidRPr="00D753E9" w:rsidRDefault="00CD0F6D" w:rsidP="00CD0F6D">
      <w:pPr>
        <w:pStyle w:val="Heading7"/>
        <w:spacing w:after="120"/>
        <w:jc w:val="both"/>
        <w:rPr>
          <w:rFonts w:ascii="Arial Narrow" w:hAnsi="Arial Narrow"/>
          <w:b/>
          <w:bCs/>
          <w:sz w:val="22"/>
          <w:szCs w:val="22"/>
        </w:rPr>
      </w:pPr>
      <w:r>
        <w:rPr>
          <w:rFonts w:ascii="Arial Narrow" w:hAnsi="Arial Narrow"/>
          <w:sz w:val="22"/>
          <w:szCs w:val="22"/>
        </w:rPr>
        <w:t>"</w:t>
      </w:r>
      <w:r w:rsidRPr="00C56B1C">
        <w:rPr>
          <w:rFonts w:ascii="Arial Narrow" w:hAnsi="Arial Narrow"/>
          <w:i/>
          <w:iCs/>
          <w:sz w:val="22"/>
          <w:szCs w:val="22"/>
        </w:rPr>
        <w:t>relevant</w:t>
      </w:r>
      <w:r>
        <w:rPr>
          <w:rFonts w:ascii="Arial Narrow" w:hAnsi="Arial Narrow"/>
          <w:sz w:val="22"/>
          <w:szCs w:val="22"/>
        </w:rPr>
        <w:t xml:space="preserve"> </w:t>
      </w:r>
      <w:r w:rsidRPr="00D753E9">
        <w:rPr>
          <w:rFonts w:ascii="Arial Narrow" w:hAnsi="Arial Narrow"/>
          <w:i/>
          <w:iCs/>
          <w:sz w:val="22"/>
          <w:szCs w:val="22"/>
        </w:rPr>
        <w:t>third party</w:t>
      </w:r>
      <w:r>
        <w:rPr>
          <w:rFonts w:ascii="Arial Narrow" w:hAnsi="Arial Narrow"/>
          <w:sz w:val="22"/>
          <w:szCs w:val="22"/>
        </w:rPr>
        <w:t xml:space="preserve">” is defined in </w:t>
      </w:r>
      <w:r w:rsidRPr="00D753E9">
        <w:rPr>
          <w:rFonts w:ascii="Arial Narrow" w:hAnsi="Arial Narrow"/>
          <w:b/>
          <w:bCs/>
          <w:sz w:val="22"/>
          <w:szCs w:val="22"/>
        </w:rPr>
        <w:t>claus</w:t>
      </w:r>
      <w:r w:rsidR="00474592">
        <w:rPr>
          <w:rFonts w:ascii="Arial Narrow" w:hAnsi="Arial Narrow"/>
          <w:b/>
          <w:bCs/>
          <w:sz w:val="22"/>
          <w:szCs w:val="22"/>
        </w:rPr>
        <w:t xml:space="preserve">e </w:t>
      </w:r>
      <w:r w:rsidR="00474592">
        <w:rPr>
          <w:rFonts w:ascii="Arial Narrow" w:hAnsi="Arial Narrow"/>
          <w:b/>
          <w:bCs/>
          <w:sz w:val="22"/>
          <w:szCs w:val="22"/>
        </w:rPr>
        <w:fldChar w:fldCharType="begin"/>
      </w:r>
      <w:r w:rsidR="00474592">
        <w:rPr>
          <w:rFonts w:ascii="Arial Narrow" w:hAnsi="Arial Narrow"/>
          <w:b/>
          <w:bCs/>
          <w:sz w:val="22"/>
          <w:szCs w:val="22"/>
        </w:rPr>
        <w:instrText xml:space="preserve"> REF _Ref166766569 \w \h </w:instrText>
      </w:r>
      <w:r w:rsidR="00474592">
        <w:rPr>
          <w:rFonts w:ascii="Arial Narrow" w:hAnsi="Arial Narrow"/>
          <w:b/>
          <w:bCs/>
          <w:sz w:val="22"/>
          <w:szCs w:val="22"/>
        </w:rPr>
      </w:r>
      <w:r w:rsidR="00474592">
        <w:rPr>
          <w:rFonts w:ascii="Arial Narrow" w:hAnsi="Arial Narrow"/>
          <w:b/>
          <w:bCs/>
          <w:sz w:val="22"/>
          <w:szCs w:val="22"/>
        </w:rPr>
        <w:fldChar w:fldCharType="separate"/>
      </w:r>
      <w:r w:rsidR="00AB545F">
        <w:rPr>
          <w:rFonts w:ascii="Arial Narrow" w:hAnsi="Arial Narrow"/>
          <w:b/>
          <w:bCs/>
          <w:sz w:val="22"/>
          <w:szCs w:val="22"/>
        </w:rPr>
        <w:t>5.6</w:t>
      </w:r>
      <w:r w:rsidR="00474592">
        <w:rPr>
          <w:rFonts w:ascii="Arial Narrow" w:hAnsi="Arial Narrow"/>
          <w:b/>
          <w:bCs/>
          <w:sz w:val="22"/>
          <w:szCs w:val="22"/>
        </w:rPr>
        <w:fldChar w:fldCharType="end"/>
      </w:r>
      <w:r>
        <w:rPr>
          <w:rFonts w:ascii="Arial Narrow" w:hAnsi="Arial Narrow"/>
          <w:sz w:val="22"/>
          <w:szCs w:val="22"/>
        </w:rPr>
        <w:t>.</w:t>
      </w:r>
    </w:p>
    <w:p w14:paraId="56A06ECA" w14:textId="77777777" w:rsidR="00081C9F" w:rsidRPr="001914AB" w:rsidRDefault="00081C9F" w:rsidP="00ED594F">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representative</w:t>
      </w:r>
      <w:r w:rsidRPr="001914AB">
        <w:rPr>
          <w:rFonts w:ascii="Arial Narrow" w:hAnsi="Arial Narrow"/>
          <w:sz w:val="22"/>
          <w:szCs w:val="22"/>
        </w:rPr>
        <w:t>”, in relation to a party, means any officer, employee, agent, adviser, trustee, permitted assignee, liquidator, administrator, or third party contractor of that party or of a related body corporate</w:t>
      </w:r>
      <w:r w:rsidRPr="001914AB">
        <w:rPr>
          <w:rFonts w:ascii="Arial Narrow" w:hAnsi="Arial Narrow"/>
          <w:i/>
          <w:sz w:val="22"/>
          <w:szCs w:val="22"/>
        </w:rPr>
        <w:t xml:space="preserve"> </w:t>
      </w:r>
      <w:r w:rsidRPr="001914AB">
        <w:rPr>
          <w:rFonts w:ascii="Arial Narrow" w:hAnsi="Arial Narrow"/>
          <w:sz w:val="22"/>
          <w:szCs w:val="22"/>
        </w:rPr>
        <w:t xml:space="preserve">(as that term is defined in the </w:t>
      </w:r>
      <w:r w:rsidRPr="001914AB">
        <w:rPr>
          <w:rFonts w:ascii="Arial Narrow" w:hAnsi="Arial Narrow"/>
          <w:i/>
          <w:sz w:val="22"/>
          <w:szCs w:val="22"/>
        </w:rPr>
        <w:t>Corporations Act</w:t>
      </w:r>
      <w:r w:rsidRPr="001914AB">
        <w:rPr>
          <w:rFonts w:ascii="Arial Narrow" w:hAnsi="Arial Narrow"/>
          <w:sz w:val="22"/>
          <w:szCs w:val="22"/>
        </w:rPr>
        <w:t>) of that party.</w:t>
      </w:r>
    </w:p>
    <w:p w14:paraId="63C70DF4" w14:textId="5EAD017E"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lastRenderedPageBreak/>
        <w:t>“</w:t>
      </w:r>
      <w:r w:rsidRPr="001914AB">
        <w:rPr>
          <w:rFonts w:ascii="Arial Narrow" w:hAnsi="Arial Narrow"/>
          <w:i/>
          <w:sz w:val="22"/>
          <w:szCs w:val="22"/>
        </w:rPr>
        <w:t>reserve</w:t>
      </w:r>
      <w:r w:rsidRPr="001914AB">
        <w:rPr>
          <w:rFonts w:ascii="Arial Narrow" w:hAnsi="Arial Narrow"/>
          <w:sz w:val="22"/>
          <w:szCs w:val="22"/>
        </w:rPr>
        <w:t xml:space="preserve">” is described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_Ref486935961 \r \h </w:instrText>
      </w:r>
      <w:r w:rsidR="00BE7D55">
        <w:rPr>
          <w:rFonts w:ascii="Arial Narrow" w:hAnsi="Arial Narrow"/>
          <w:b/>
          <w:sz w:val="22"/>
          <w:szCs w:val="22"/>
        </w:rPr>
      </w:r>
      <w:r w:rsidR="00BE7D55">
        <w:rPr>
          <w:rFonts w:ascii="Arial Narrow" w:hAnsi="Arial Narrow"/>
          <w:b/>
          <w:sz w:val="22"/>
          <w:szCs w:val="22"/>
        </w:rPr>
        <w:fldChar w:fldCharType="separate"/>
      </w:r>
      <w:r w:rsidR="00AB545F">
        <w:rPr>
          <w:rFonts w:ascii="Arial Narrow" w:hAnsi="Arial Narrow"/>
          <w:b/>
          <w:sz w:val="22"/>
          <w:szCs w:val="22"/>
        </w:rPr>
        <w:t>2</w:t>
      </w:r>
      <w:r w:rsidR="00BE7D55">
        <w:rPr>
          <w:rFonts w:ascii="Arial Narrow" w:hAnsi="Arial Narrow"/>
          <w:b/>
          <w:sz w:val="22"/>
          <w:szCs w:val="22"/>
        </w:rPr>
        <w:fldChar w:fldCharType="end"/>
      </w:r>
      <w:r w:rsidRPr="001914AB">
        <w:rPr>
          <w:rFonts w:ascii="Arial Narrow" w:hAnsi="Arial Narrow"/>
          <w:sz w:val="22"/>
          <w:szCs w:val="22"/>
        </w:rPr>
        <w:t xml:space="preserve"> of </w:t>
      </w:r>
      <w:r w:rsidR="00E54C77">
        <w:rPr>
          <w:rFonts w:ascii="Arial Narrow" w:hAnsi="Arial Narrow"/>
          <w:sz w:val="22"/>
          <w:szCs w:val="22"/>
        </w:rPr>
        <w:t xml:space="preserve">the </w:t>
      </w:r>
      <w:r w:rsidRPr="001914AB">
        <w:rPr>
          <w:rFonts w:ascii="Arial Narrow" w:hAnsi="Arial Narrow"/>
          <w:b/>
          <w:sz w:val="22"/>
          <w:szCs w:val="22"/>
        </w:rPr>
        <w:t>Schedule</w:t>
      </w:r>
      <w:r w:rsidR="00233FE8">
        <w:rPr>
          <w:rFonts w:ascii="Arial Narrow" w:hAnsi="Arial Narrow"/>
          <w:b/>
          <w:sz w:val="22"/>
          <w:szCs w:val="22"/>
        </w:rPr>
        <w:t xml:space="preserve"> </w:t>
      </w:r>
      <w:r w:rsidR="00233FE8" w:rsidRPr="00233FE8">
        <w:rPr>
          <w:rFonts w:ascii="Arial Narrow" w:hAnsi="Arial Narrow"/>
          <w:sz w:val="22"/>
          <w:szCs w:val="22"/>
        </w:rPr>
        <w:t xml:space="preserve">as </w:t>
      </w:r>
      <w:r w:rsidR="00F96F90">
        <w:rPr>
          <w:rFonts w:ascii="Arial Narrow" w:hAnsi="Arial Narrow"/>
          <w:sz w:val="22"/>
          <w:szCs w:val="22"/>
        </w:rPr>
        <w:t xml:space="preserve">amended </w:t>
      </w:r>
      <w:r w:rsidR="00233FE8" w:rsidRPr="00233FE8">
        <w:rPr>
          <w:rFonts w:ascii="Arial Narrow" w:hAnsi="Arial Narrow"/>
          <w:sz w:val="22"/>
          <w:szCs w:val="22"/>
        </w:rPr>
        <w:t xml:space="preserve">in accordance with </w:t>
      </w:r>
      <w:r w:rsidR="00F96F90" w:rsidRPr="00F96F90">
        <w:rPr>
          <w:rFonts w:ascii="Arial Narrow" w:hAnsi="Arial Narrow"/>
          <w:sz w:val="22"/>
          <w:szCs w:val="22"/>
        </w:rPr>
        <w:t>this Agreement</w:t>
      </w:r>
      <w:r w:rsidRPr="001914AB">
        <w:rPr>
          <w:rFonts w:ascii="Arial Narrow" w:hAnsi="Arial Narrow"/>
          <w:sz w:val="22"/>
          <w:szCs w:val="22"/>
        </w:rPr>
        <w:t>.</w:t>
      </w:r>
    </w:p>
    <w:p w14:paraId="16BFE638" w14:textId="77777777" w:rsidR="006C1DC9" w:rsidRDefault="006C1DC9" w:rsidP="00907943">
      <w:pPr>
        <w:pStyle w:val="Heading7"/>
        <w:numPr>
          <w:ilvl w:val="0"/>
          <w:numId w:val="0"/>
        </w:numPr>
        <w:spacing w:after="120"/>
        <w:jc w:val="both"/>
        <w:rPr>
          <w:rFonts w:ascii="Arial Narrow" w:hAnsi="Arial Narrow"/>
          <w:sz w:val="22"/>
          <w:szCs w:val="22"/>
        </w:rPr>
      </w:pPr>
      <w:r>
        <w:rPr>
          <w:rFonts w:ascii="Arial Narrow" w:hAnsi="Arial Narrow"/>
          <w:sz w:val="22"/>
          <w:szCs w:val="22"/>
        </w:rPr>
        <w:t>“</w:t>
      </w:r>
      <w:r>
        <w:rPr>
          <w:rFonts w:ascii="Arial Narrow" w:hAnsi="Arial Narrow"/>
          <w:i/>
          <w:iCs/>
          <w:sz w:val="22"/>
          <w:szCs w:val="22"/>
        </w:rPr>
        <w:t>reserve equipment</w:t>
      </w:r>
      <w:r>
        <w:rPr>
          <w:rFonts w:ascii="Arial Narrow" w:hAnsi="Arial Narrow"/>
          <w:sz w:val="22"/>
          <w:szCs w:val="22"/>
        </w:rPr>
        <w:t xml:space="preserve">” means any equipment at the location of a reserve specified in </w:t>
      </w:r>
      <w:r>
        <w:rPr>
          <w:rFonts w:ascii="Arial Narrow" w:hAnsi="Arial Narrow"/>
          <w:b/>
          <w:sz w:val="22"/>
          <w:szCs w:val="22"/>
        </w:rPr>
        <w:t>item 3</w:t>
      </w:r>
      <w:r>
        <w:rPr>
          <w:rFonts w:ascii="Arial Narrow" w:hAnsi="Arial Narrow"/>
          <w:bCs/>
          <w:sz w:val="22"/>
          <w:szCs w:val="22"/>
        </w:rPr>
        <w:t xml:space="preserve"> of the </w:t>
      </w:r>
      <w:r>
        <w:rPr>
          <w:rFonts w:ascii="Arial Narrow" w:hAnsi="Arial Narrow"/>
          <w:bCs/>
          <w:i/>
          <w:sz w:val="22"/>
          <w:szCs w:val="22"/>
        </w:rPr>
        <w:t>Operational Information Spreadsheet</w:t>
      </w:r>
      <w:r>
        <w:rPr>
          <w:rFonts w:ascii="Arial Narrow" w:hAnsi="Arial Narrow"/>
          <w:b/>
          <w:sz w:val="22"/>
          <w:szCs w:val="22"/>
        </w:rPr>
        <w:t xml:space="preserve"> </w:t>
      </w:r>
      <w:r>
        <w:rPr>
          <w:rFonts w:ascii="Arial Narrow" w:hAnsi="Arial Narrow"/>
          <w:sz w:val="22"/>
          <w:szCs w:val="22"/>
        </w:rPr>
        <w:t xml:space="preserve">that is used to provide the </w:t>
      </w:r>
      <w:r>
        <w:rPr>
          <w:rFonts w:ascii="Arial Narrow" w:hAnsi="Arial Narrow"/>
          <w:i/>
          <w:iCs/>
          <w:sz w:val="22"/>
          <w:szCs w:val="22"/>
        </w:rPr>
        <w:t>reserve</w:t>
      </w:r>
      <w:r>
        <w:rPr>
          <w:rFonts w:ascii="Arial Narrow" w:hAnsi="Arial Narrow"/>
          <w:sz w:val="22"/>
          <w:szCs w:val="22"/>
        </w:rPr>
        <w:t xml:space="preserve"> including any </w:t>
      </w:r>
      <w:r>
        <w:rPr>
          <w:rFonts w:ascii="Arial Narrow" w:hAnsi="Arial Narrow"/>
          <w:i/>
          <w:iCs/>
          <w:sz w:val="22"/>
          <w:szCs w:val="22"/>
        </w:rPr>
        <w:t>standby generating unit</w:t>
      </w:r>
      <w:r>
        <w:rPr>
          <w:rFonts w:ascii="Arial Narrow" w:hAnsi="Arial Narrow"/>
          <w:sz w:val="22"/>
          <w:szCs w:val="22"/>
        </w:rPr>
        <w:t>.</w:t>
      </w:r>
    </w:p>
    <w:p w14:paraId="51A82C3C" w14:textId="77777777" w:rsidR="008540C5" w:rsidRPr="008540C5" w:rsidRDefault="008540C5" w:rsidP="00B077FF">
      <w:pPr>
        <w:pStyle w:val="Heading7"/>
        <w:spacing w:after="120"/>
        <w:jc w:val="both"/>
        <w:rPr>
          <w:rFonts w:ascii="Arial Narrow" w:hAnsi="Arial Narrow"/>
          <w:sz w:val="22"/>
          <w:szCs w:val="22"/>
        </w:rPr>
      </w:pPr>
      <w:r>
        <w:rPr>
          <w:rFonts w:ascii="Arial Narrow" w:hAnsi="Arial Narrow"/>
          <w:sz w:val="22"/>
          <w:szCs w:val="22"/>
        </w:rPr>
        <w:t>“</w:t>
      </w:r>
      <w:r w:rsidR="001F0014">
        <w:rPr>
          <w:rFonts w:ascii="Arial Narrow" w:hAnsi="Arial Narrow"/>
          <w:i/>
          <w:sz w:val="22"/>
          <w:szCs w:val="22"/>
        </w:rPr>
        <w:t>reserve p</w:t>
      </w:r>
      <w:r w:rsidR="001F0014" w:rsidRPr="00A94B68">
        <w:rPr>
          <w:rFonts w:ascii="Arial Narrow" w:hAnsi="Arial Narrow"/>
          <w:i/>
          <w:sz w:val="22"/>
          <w:szCs w:val="22"/>
        </w:rPr>
        <w:t>eriod</w:t>
      </w:r>
      <w:r>
        <w:rPr>
          <w:rFonts w:ascii="Arial Narrow" w:hAnsi="Arial Narrow"/>
          <w:i/>
          <w:sz w:val="22"/>
          <w:szCs w:val="22"/>
        </w:rPr>
        <w:t>”</w:t>
      </w:r>
      <w:r w:rsidR="001F0014" w:rsidRPr="00C241CE">
        <w:rPr>
          <w:rFonts w:ascii="Arial Narrow" w:hAnsi="Arial Narrow"/>
          <w:sz w:val="22"/>
          <w:szCs w:val="22"/>
        </w:rPr>
        <w:t xml:space="preserve"> means </w:t>
      </w:r>
      <w:r w:rsidR="001F0014">
        <w:rPr>
          <w:rFonts w:ascii="Arial Narrow" w:hAnsi="Arial Narrow"/>
          <w:sz w:val="22"/>
          <w:szCs w:val="22"/>
        </w:rPr>
        <w:t xml:space="preserve">the period </w:t>
      </w:r>
      <w:r w:rsidR="001F0014" w:rsidRPr="001914AB">
        <w:rPr>
          <w:rFonts w:ascii="Arial Narrow" w:hAnsi="Arial Narrow"/>
          <w:sz w:val="22"/>
          <w:szCs w:val="22"/>
        </w:rPr>
        <w:t xml:space="preserve">for which </w:t>
      </w:r>
      <w:r w:rsidR="001F0014" w:rsidRPr="001914AB">
        <w:rPr>
          <w:rFonts w:ascii="Arial Narrow" w:hAnsi="Arial Narrow"/>
          <w:i/>
          <w:sz w:val="22"/>
          <w:szCs w:val="22"/>
        </w:rPr>
        <w:t xml:space="preserve">reserve </w:t>
      </w:r>
      <w:r w:rsidR="001F0014" w:rsidRPr="001914AB">
        <w:rPr>
          <w:rFonts w:ascii="Arial Narrow" w:hAnsi="Arial Narrow"/>
          <w:sz w:val="22"/>
          <w:szCs w:val="22"/>
        </w:rPr>
        <w:t xml:space="preserve">is contracted under </w:t>
      </w:r>
      <w:r w:rsidR="001F0014">
        <w:rPr>
          <w:rFonts w:ascii="Arial Narrow" w:hAnsi="Arial Narrow"/>
          <w:sz w:val="22"/>
          <w:szCs w:val="22"/>
        </w:rPr>
        <w:t>this Agreemen</w:t>
      </w:r>
      <w:r w:rsidR="00EB0F71">
        <w:rPr>
          <w:rFonts w:ascii="Arial Narrow" w:hAnsi="Arial Narrow"/>
          <w:sz w:val="22"/>
          <w:szCs w:val="22"/>
        </w:rPr>
        <w:t xml:space="preserve">t as </w:t>
      </w:r>
      <w:r w:rsidR="001F0014" w:rsidRPr="001914AB">
        <w:rPr>
          <w:rFonts w:ascii="Arial Narrow" w:hAnsi="Arial Narrow"/>
          <w:sz w:val="22"/>
          <w:szCs w:val="22"/>
        </w:rPr>
        <w:t xml:space="preserve">specified in the </w:t>
      </w:r>
      <w:r w:rsidR="001F0014" w:rsidRPr="001914AB">
        <w:rPr>
          <w:rFonts w:ascii="Arial Narrow" w:hAnsi="Arial Narrow"/>
          <w:b/>
          <w:sz w:val="22"/>
          <w:szCs w:val="22"/>
        </w:rPr>
        <w:t>Details</w:t>
      </w:r>
      <w:r w:rsidR="001F0014">
        <w:rPr>
          <w:rFonts w:ascii="Arial Narrow" w:hAnsi="Arial Narrow"/>
          <w:b/>
          <w:sz w:val="22"/>
          <w:szCs w:val="22"/>
        </w:rPr>
        <w:t>.</w:t>
      </w:r>
    </w:p>
    <w:p w14:paraId="3BB5CA0C" w14:textId="77777777" w:rsidR="00081C9F" w:rsidRPr="001914AB" w:rsidRDefault="00081C9F" w:rsidP="001F0014">
      <w:pPr>
        <w:pStyle w:val="Heading7"/>
        <w:spacing w:after="120"/>
        <w:jc w:val="both"/>
        <w:rPr>
          <w:rFonts w:ascii="Arial Narrow" w:hAnsi="Arial Narrow"/>
          <w:sz w:val="22"/>
          <w:szCs w:val="22"/>
        </w:rPr>
      </w:pPr>
      <w:r w:rsidRPr="001914AB">
        <w:rPr>
          <w:rFonts w:ascii="Arial Narrow" w:hAnsi="Arial Narrow"/>
          <w:i/>
          <w:sz w:val="22"/>
          <w:szCs w:val="22"/>
        </w:rPr>
        <w:t>“Reserve Provider”</w:t>
      </w:r>
      <w:r w:rsidRPr="001914AB">
        <w:rPr>
          <w:rFonts w:ascii="Arial Narrow" w:hAnsi="Arial Narrow"/>
          <w:sz w:val="22"/>
          <w:szCs w:val="22"/>
        </w:rPr>
        <w:t xml:space="preserve"> is specified in the </w:t>
      </w:r>
      <w:r w:rsidRPr="001914AB">
        <w:rPr>
          <w:rFonts w:ascii="Arial Narrow" w:hAnsi="Arial Narrow"/>
          <w:b/>
          <w:sz w:val="22"/>
          <w:szCs w:val="22"/>
        </w:rPr>
        <w:t>Details</w:t>
      </w:r>
      <w:r w:rsidRPr="001914AB">
        <w:rPr>
          <w:rFonts w:ascii="Arial Narrow" w:hAnsi="Arial Narrow"/>
          <w:sz w:val="22"/>
          <w:szCs w:val="22"/>
        </w:rPr>
        <w:t>.</w:t>
      </w:r>
    </w:p>
    <w:p w14:paraId="4814F671" w14:textId="77777777" w:rsidR="00081C9F" w:rsidRPr="001914AB" w:rsidRDefault="00081C9F" w:rsidP="00735F97">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Rules</w:t>
      </w:r>
      <w:r w:rsidRPr="001914AB">
        <w:rPr>
          <w:rFonts w:ascii="Arial Narrow" w:hAnsi="Arial Narrow"/>
          <w:sz w:val="22"/>
          <w:szCs w:val="22"/>
        </w:rPr>
        <w:t>” means the National Electricity Rules.</w:t>
      </w:r>
    </w:p>
    <w:p w14:paraId="673F1CD9" w14:textId="77777777" w:rsidR="00081C9F" w:rsidRPr="001914AB" w:rsidRDefault="00081C9F" w:rsidP="008262F5">
      <w:pPr>
        <w:pStyle w:val="Heading7"/>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second stage dispute resolution processes</w:t>
      </w:r>
      <w:r w:rsidRPr="001914AB">
        <w:rPr>
          <w:rFonts w:ascii="Arial Narrow" w:hAnsi="Arial Narrow"/>
          <w:sz w:val="22"/>
          <w:szCs w:val="22"/>
        </w:rPr>
        <w:t>” means the procedures set out in Rule 8.2.5.</w:t>
      </w:r>
    </w:p>
    <w:p w14:paraId="7B429BD4" w14:textId="77777777" w:rsidR="008540C5" w:rsidRDefault="008540C5" w:rsidP="008540C5">
      <w:pPr>
        <w:pStyle w:val="Indent2"/>
        <w:spacing w:after="120"/>
        <w:ind w:left="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iCs/>
          <w:sz w:val="22"/>
          <w:szCs w:val="22"/>
        </w:rPr>
        <w:t>standby generating unit</w:t>
      </w:r>
      <w:r w:rsidRPr="001914AB">
        <w:rPr>
          <w:rFonts w:ascii="Arial Narrow" w:hAnsi="Arial Narrow"/>
          <w:sz w:val="22"/>
          <w:szCs w:val="22"/>
        </w:rPr>
        <w:t xml:space="preserve">” means a </w:t>
      </w:r>
      <w:r w:rsidRPr="001914AB">
        <w:rPr>
          <w:rFonts w:ascii="Arial Narrow" w:hAnsi="Arial Narrow"/>
          <w:i/>
          <w:iCs/>
          <w:sz w:val="22"/>
          <w:szCs w:val="22"/>
        </w:rPr>
        <w:t>generating unit</w:t>
      </w:r>
      <w:r w:rsidRPr="001914AB">
        <w:rPr>
          <w:rFonts w:ascii="Arial Narrow" w:hAnsi="Arial Narrow"/>
          <w:sz w:val="22"/>
          <w:szCs w:val="22"/>
        </w:rPr>
        <w:t xml:space="preserve"> that is not </w:t>
      </w:r>
      <w:r w:rsidRPr="001914AB">
        <w:rPr>
          <w:rFonts w:ascii="Arial Narrow" w:hAnsi="Arial Narrow"/>
          <w:i/>
          <w:sz w:val="22"/>
          <w:szCs w:val="22"/>
        </w:rPr>
        <w:t>connected</w:t>
      </w:r>
      <w:r w:rsidRPr="001914AB">
        <w:rPr>
          <w:rFonts w:ascii="Arial Narrow" w:hAnsi="Arial Narrow"/>
          <w:sz w:val="22"/>
          <w:szCs w:val="22"/>
        </w:rPr>
        <w:t xml:space="preserve"> to the </w:t>
      </w:r>
      <w:r w:rsidRPr="001914AB">
        <w:rPr>
          <w:rFonts w:ascii="Arial Narrow" w:hAnsi="Arial Narrow"/>
          <w:i/>
          <w:iCs/>
          <w:sz w:val="22"/>
          <w:szCs w:val="22"/>
        </w:rPr>
        <w:t>network</w:t>
      </w:r>
      <w:r w:rsidRPr="001914AB">
        <w:rPr>
          <w:rFonts w:ascii="Arial Narrow" w:hAnsi="Arial Narrow"/>
          <w:sz w:val="22"/>
          <w:szCs w:val="22"/>
        </w:rPr>
        <w:t xml:space="preserve"> and will </w:t>
      </w:r>
      <w:r w:rsidRPr="001914AB">
        <w:rPr>
          <w:rFonts w:ascii="Arial Narrow" w:hAnsi="Arial Narrow"/>
          <w:i/>
          <w:sz w:val="22"/>
          <w:szCs w:val="22"/>
        </w:rPr>
        <w:t>generate</w:t>
      </w:r>
      <w:r w:rsidRPr="001914AB">
        <w:rPr>
          <w:rFonts w:ascii="Arial Narrow" w:hAnsi="Arial Narrow"/>
          <w:sz w:val="22"/>
          <w:szCs w:val="22"/>
        </w:rPr>
        <w:t xml:space="preserve"> in order for the </w:t>
      </w:r>
      <w:r w:rsidRPr="001914AB">
        <w:rPr>
          <w:rFonts w:ascii="Arial Narrow" w:hAnsi="Arial Narrow"/>
          <w:i/>
          <w:sz w:val="22"/>
          <w:szCs w:val="22"/>
        </w:rPr>
        <w:t>Reserve Provider</w:t>
      </w:r>
      <w:r w:rsidRPr="001914AB">
        <w:rPr>
          <w:rFonts w:ascii="Arial Narrow" w:hAnsi="Arial Narrow"/>
          <w:sz w:val="22"/>
          <w:szCs w:val="22"/>
        </w:rPr>
        <w:t xml:space="preserve"> to provide the </w:t>
      </w:r>
      <w:r w:rsidRPr="001914AB">
        <w:rPr>
          <w:rFonts w:ascii="Arial Narrow" w:hAnsi="Arial Narrow"/>
          <w:i/>
          <w:iCs/>
          <w:sz w:val="22"/>
          <w:szCs w:val="22"/>
        </w:rPr>
        <w:t>reserve</w:t>
      </w:r>
      <w:r w:rsidRPr="001914AB">
        <w:rPr>
          <w:rFonts w:ascii="Arial Narrow" w:hAnsi="Arial Narrow"/>
          <w:sz w:val="22"/>
          <w:szCs w:val="22"/>
        </w:rPr>
        <w:t>.</w:t>
      </w:r>
    </w:p>
    <w:p w14:paraId="4560FC8A" w14:textId="77777777" w:rsidR="00081C9F" w:rsidRPr="001914AB" w:rsidRDefault="00081C9F" w:rsidP="008540C5">
      <w:pPr>
        <w:pStyle w:val="Heading7"/>
        <w:spacing w:after="120"/>
        <w:jc w:val="both"/>
        <w:rPr>
          <w:rFonts w:ascii="Arial Narrow" w:hAnsi="Arial Narrow"/>
          <w:sz w:val="22"/>
          <w:szCs w:val="22"/>
        </w:rPr>
      </w:pPr>
      <w:r w:rsidRPr="001914AB">
        <w:rPr>
          <w:rFonts w:ascii="Arial Narrow" w:hAnsi="Arial Narrow"/>
          <w:iCs/>
          <w:sz w:val="22"/>
          <w:szCs w:val="22"/>
        </w:rPr>
        <w:t>“</w:t>
      </w:r>
      <w:r w:rsidRPr="001914AB">
        <w:rPr>
          <w:rFonts w:ascii="Arial Narrow" w:hAnsi="Arial Narrow"/>
          <w:i/>
          <w:sz w:val="22"/>
          <w:szCs w:val="22"/>
        </w:rPr>
        <w:t>term</w:t>
      </w:r>
      <w:r w:rsidRPr="001914AB">
        <w:rPr>
          <w:rFonts w:ascii="Arial Narrow" w:hAnsi="Arial Narrow"/>
          <w:iCs/>
          <w:sz w:val="22"/>
          <w:szCs w:val="22"/>
        </w:rPr>
        <w:t xml:space="preserve">” means the period </w:t>
      </w:r>
      <w:r w:rsidRPr="001914AB">
        <w:rPr>
          <w:rFonts w:ascii="Arial Narrow" w:hAnsi="Arial Narrow"/>
          <w:sz w:val="22"/>
          <w:szCs w:val="22"/>
        </w:rPr>
        <w:t>during which this Agreement is in effect.</w:t>
      </w:r>
    </w:p>
    <w:p w14:paraId="34C522F5" w14:textId="7ED43019" w:rsidR="00081C9F" w:rsidRDefault="00081C9F" w:rsidP="00153DA3">
      <w:pPr>
        <w:pStyle w:val="Heading7"/>
        <w:spacing w:after="120"/>
        <w:jc w:val="both"/>
        <w:rPr>
          <w:rFonts w:ascii="Arial Narrow" w:hAnsi="Arial Narrow"/>
          <w:sz w:val="22"/>
          <w:szCs w:val="22"/>
        </w:rPr>
      </w:pPr>
      <w:r w:rsidRPr="001914AB">
        <w:rPr>
          <w:rFonts w:ascii="Arial Narrow" w:hAnsi="Arial Narrow"/>
          <w:i/>
          <w:sz w:val="22"/>
          <w:szCs w:val="22"/>
        </w:rPr>
        <w:t>“usage charges”</w:t>
      </w:r>
      <w:r w:rsidRPr="001914AB">
        <w:rPr>
          <w:rFonts w:ascii="Arial Narrow" w:hAnsi="Arial Narrow"/>
          <w:sz w:val="22"/>
          <w:szCs w:val="22"/>
        </w:rPr>
        <w:t xml:space="preserve"> are specified in </w:t>
      </w:r>
      <w:r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_Ref486936011 \r \h </w:instrText>
      </w:r>
      <w:r w:rsidR="00BE7D55">
        <w:rPr>
          <w:rFonts w:ascii="Arial Narrow" w:hAnsi="Arial Narrow"/>
          <w:b/>
          <w:sz w:val="22"/>
          <w:szCs w:val="22"/>
        </w:rPr>
      </w:r>
      <w:r w:rsidR="00BE7D55">
        <w:rPr>
          <w:rFonts w:ascii="Arial Narrow" w:hAnsi="Arial Narrow"/>
          <w:b/>
          <w:sz w:val="22"/>
          <w:szCs w:val="22"/>
        </w:rPr>
        <w:fldChar w:fldCharType="separate"/>
      </w:r>
      <w:r w:rsidR="00AB545F">
        <w:rPr>
          <w:rFonts w:ascii="Arial Narrow" w:hAnsi="Arial Narrow"/>
          <w:b/>
          <w:sz w:val="22"/>
          <w:szCs w:val="22"/>
        </w:rPr>
        <w:t>8</w:t>
      </w:r>
      <w:r w:rsidR="00BE7D55">
        <w:rPr>
          <w:rFonts w:ascii="Arial Narrow" w:hAnsi="Arial Narrow"/>
          <w:b/>
          <w:sz w:val="22"/>
          <w:szCs w:val="22"/>
        </w:rPr>
        <w:fldChar w:fldCharType="end"/>
      </w:r>
      <w:r w:rsidR="00E332A2" w:rsidRPr="001914AB">
        <w:rPr>
          <w:rFonts w:ascii="Arial Narrow" w:hAnsi="Arial Narrow"/>
          <w:sz w:val="22"/>
          <w:szCs w:val="22"/>
        </w:rPr>
        <w:t xml:space="preserve"> </w:t>
      </w:r>
      <w:r w:rsidRPr="001914AB">
        <w:rPr>
          <w:rFonts w:ascii="Arial Narrow" w:hAnsi="Arial Narrow"/>
          <w:sz w:val="22"/>
          <w:szCs w:val="22"/>
        </w:rPr>
        <w:t xml:space="preserve">of </w:t>
      </w:r>
      <w:r w:rsidR="009B40F9">
        <w:rPr>
          <w:rFonts w:ascii="Arial Narrow" w:hAnsi="Arial Narrow"/>
          <w:sz w:val="22"/>
          <w:szCs w:val="22"/>
        </w:rPr>
        <w:t>the</w:t>
      </w:r>
      <w:r w:rsidR="009B40F9" w:rsidRPr="001914AB">
        <w:rPr>
          <w:rFonts w:ascii="Arial Narrow" w:hAnsi="Arial Narrow"/>
          <w:sz w:val="22"/>
          <w:szCs w:val="22"/>
        </w:rPr>
        <w:t xml:space="preserve"> </w:t>
      </w:r>
      <w:r w:rsidRPr="001914AB">
        <w:rPr>
          <w:rFonts w:ascii="Arial Narrow" w:hAnsi="Arial Narrow"/>
          <w:b/>
          <w:sz w:val="22"/>
          <w:szCs w:val="22"/>
        </w:rPr>
        <w:t>Schedule</w:t>
      </w:r>
      <w:r w:rsidRPr="001914AB">
        <w:rPr>
          <w:rFonts w:ascii="Arial Narrow" w:hAnsi="Arial Narrow"/>
          <w:sz w:val="22"/>
          <w:szCs w:val="22"/>
        </w:rPr>
        <w:t>.</w:t>
      </w:r>
    </w:p>
    <w:p w14:paraId="495BB02B" w14:textId="27B60A79" w:rsidR="00845359" w:rsidRPr="000B64CD" w:rsidRDefault="00845359" w:rsidP="00845359">
      <w:pPr>
        <w:pStyle w:val="Heading7"/>
        <w:spacing w:after="120"/>
        <w:ind w:left="56"/>
        <w:jc w:val="both"/>
        <w:rPr>
          <w:rFonts w:ascii="Arial Narrow" w:hAnsi="Arial Narrow"/>
          <w:sz w:val="22"/>
          <w:szCs w:val="22"/>
        </w:rPr>
      </w:pPr>
      <w:r>
        <w:rPr>
          <w:rFonts w:ascii="Arial Narrow" w:hAnsi="Arial Narrow"/>
          <w:i/>
          <w:sz w:val="22"/>
          <w:szCs w:val="22"/>
        </w:rPr>
        <w:t>“</w:t>
      </w:r>
      <w:r w:rsidRPr="000B64CD">
        <w:rPr>
          <w:rFonts w:ascii="Arial Narrow" w:hAnsi="Arial Narrow"/>
          <w:i/>
          <w:sz w:val="22"/>
          <w:szCs w:val="22"/>
        </w:rPr>
        <w:t>Web Portal</w:t>
      </w:r>
      <w:r>
        <w:rPr>
          <w:rFonts w:ascii="Arial Narrow" w:hAnsi="Arial Narrow"/>
          <w:i/>
          <w:sz w:val="22"/>
          <w:szCs w:val="22"/>
        </w:rPr>
        <w:t>”</w:t>
      </w:r>
      <w:r w:rsidRPr="000B64CD">
        <w:rPr>
          <w:rFonts w:ascii="Arial Narrow" w:hAnsi="Arial Narrow"/>
          <w:sz w:val="22"/>
          <w:szCs w:val="22"/>
        </w:rPr>
        <w:t xml:space="preserve"> means the Reserve Trading (RERT) web portal </w:t>
      </w:r>
      <w:proofErr w:type="spellStart"/>
      <w:r w:rsidRPr="000B64CD">
        <w:rPr>
          <w:rFonts w:ascii="Arial Narrow" w:hAnsi="Arial Narrow"/>
          <w:sz w:val="22"/>
          <w:szCs w:val="22"/>
        </w:rPr>
        <w:t>accessable</w:t>
      </w:r>
      <w:proofErr w:type="spellEnd"/>
      <w:r w:rsidRPr="000B64CD">
        <w:rPr>
          <w:rFonts w:ascii="Arial Narrow" w:hAnsi="Arial Narrow"/>
          <w:sz w:val="22"/>
          <w:szCs w:val="22"/>
        </w:rPr>
        <w:t xml:space="preserve"> through </w:t>
      </w:r>
      <w:r w:rsidRPr="000B64CD">
        <w:rPr>
          <w:rFonts w:ascii="Arial Narrow" w:hAnsi="Arial Narrow"/>
          <w:i/>
          <w:sz w:val="22"/>
          <w:szCs w:val="22"/>
        </w:rPr>
        <w:t>AEMO</w:t>
      </w:r>
      <w:r w:rsidRPr="000B64CD">
        <w:rPr>
          <w:rFonts w:ascii="Arial Narrow" w:hAnsi="Arial Narrow"/>
          <w:sz w:val="22"/>
          <w:szCs w:val="22"/>
        </w:rPr>
        <w:t xml:space="preserve"> market systems</w:t>
      </w:r>
      <w:r>
        <w:rPr>
          <w:rFonts w:ascii="Arial Narrow" w:hAnsi="Arial Narrow"/>
          <w:sz w:val="22"/>
          <w:szCs w:val="22"/>
        </w:rPr>
        <w:t xml:space="preserve"> established by </w:t>
      </w:r>
      <w:r w:rsidRPr="000B64CD">
        <w:rPr>
          <w:rFonts w:ascii="Arial Narrow" w:hAnsi="Arial Narrow"/>
          <w:i/>
          <w:sz w:val="22"/>
          <w:szCs w:val="22"/>
        </w:rPr>
        <w:t>AEMO</w:t>
      </w:r>
      <w:r>
        <w:rPr>
          <w:rFonts w:ascii="Arial Narrow" w:hAnsi="Arial Narrow"/>
          <w:sz w:val="22"/>
          <w:szCs w:val="22"/>
        </w:rPr>
        <w:t xml:space="preserve"> to allow </w:t>
      </w:r>
      <w:r w:rsidRPr="000B64CD">
        <w:rPr>
          <w:rFonts w:ascii="Arial Narrow" w:hAnsi="Arial Narrow"/>
          <w:sz w:val="22"/>
          <w:szCs w:val="22"/>
        </w:rPr>
        <w:t>reserve provid</w:t>
      </w:r>
      <w:r>
        <w:rPr>
          <w:rFonts w:ascii="Arial Narrow" w:hAnsi="Arial Narrow"/>
          <w:sz w:val="22"/>
          <w:szCs w:val="22"/>
        </w:rPr>
        <w:t xml:space="preserve">ers to confirm </w:t>
      </w:r>
      <w:r w:rsidRPr="000B64CD">
        <w:rPr>
          <w:rFonts w:ascii="Arial Narrow" w:hAnsi="Arial Narrow"/>
          <w:i/>
          <w:sz w:val="22"/>
          <w:szCs w:val="22"/>
        </w:rPr>
        <w:t>available reserve</w:t>
      </w:r>
      <w:r>
        <w:rPr>
          <w:rFonts w:ascii="Arial Narrow" w:hAnsi="Arial Narrow"/>
          <w:sz w:val="22"/>
          <w:szCs w:val="22"/>
        </w:rPr>
        <w:t xml:space="preserve"> and provide </w:t>
      </w:r>
      <w:r w:rsidRPr="000B64CD">
        <w:rPr>
          <w:rFonts w:ascii="Arial Narrow" w:hAnsi="Arial Narrow"/>
          <w:i/>
          <w:sz w:val="22"/>
          <w:szCs w:val="22"/>
        </w:rPr>
        <w:t>NMI</w:t>
      </w:r>
      <w:r>
        <w:rPr>
          <w:rFonts w:ascii="Arial Narrow" w:hAnsi="Arial Narrow"/>
          <w:sz w:val="22"/>
          <w:szCs w:val="22"/>
        </w:rPr>
        <w:t xml:space="preserve"> information and other functions.</w:t>
      </w:r>
      <w:r w:rsidRPr="000B64CD">
        <w:rPr>
          <w:rFonts w:ascii="Arial Narrow" w:hAnsi="Arial Narrow"/>
          <w:sz w:val="22"/>
          <w:szCs w:val="22"/>
        </w:rPr>
        <w:t xml:space="preserve"> </w:t>
      </w:r>
    </w:p>
    <w:p w14:paraId="2F19CA83" w14:textId="5D824D24" w:rsidR="00081C9F" w:rsidRPr="001914AB" w:rsidRDefault="00845359" w:rsidP="00845359">
      <w:pPr>
        <w:spacing w:after="120"/>
        <w:jc w:val="both"/>
        <w:rPr>
          <w:rFonts w:ascii="Arial Narrow" w:hAnsi="Arial Narrow"/>
          <w:sz w:val="22"/>
          <w:szCs w:val="22"/>
        </w:rPr>
      </w:pPr>
      <w:r w:rsidRPr="001914AB">
        <w:rPr>
          <w:rFonts w:ascii="Arial Narrow" w:hAnsi="Arial Narrow"/>
          <w:sz w:val="22"/>
          <w:szCs w:val="22"/>
        </w:rPr>
        <w:t xml:space="preserve"> </w:t>
      </w:r>
      <w:r w:rsidR="00081C9F" w:rsidRPr="001914AB">
        <w:rPr>
          <w:rFonts w:ascii="Arial Narrow" w:hAnsi="Arial Narrow"/>
          <w:sz w:val="22"/>
          <w:szCs w:val="22"/>
        </w:rPr>
        <w:t xml:space="preserve">All terms in italics not defined in this Agreement have the meaning given to that term in the </w:t>
      </w:r>
      <w:r w:rsidR="00081C9F" w:rsidRPr="001914AB">
        <w:rPr>
          <w:rFonts w:ascii="Arial Narrow" w:hAnsi="Arial Narrow"/>
          <w:i/>
          <w:sz w:val="22"/>
          <w:szCs w:val="22"/>
        </w:rPr>
        <w:t>Rules</w:t>
      </w:r>
      <w:r w:rsidR="00081C9F" w:rsidRPr="001914AB">
        <w:rPr>
          <w:rFonts w:ascii="Arial Narrow" w:hAnsi="Arial Narrow"/>
          <w:sz w:val="22"/>
          <w:szCs w:val="22"/>
        </w:rPr>
        <w:t>.</w:t>
      </w:r>
    </w:p>
    <w:p w14:paraId="0B7AD005" w14:textId="77777777" w:rsidR="00081C9F" w:rsidRPr="001914AB" w:rsidRDefault="00081C9F">
      <w:pPr>
        <w:pStyle w:val="Heading2"/>
        <w:ind w:left="690"/>
        <w:rPr>
          <w:rFonts w:ascii="Arial Narrow" w:hAnsi="Arial Narrow"/>
        </w:rPr>
      </w:pPr>
      <w:bookmarkStart w:id="40" w:name="_Toc166848692"/>
      <w:bookmarkStart w:id="41" w:name="_Toc138153903"/>
      <w:bookmarkStart w:id="42" w:name="_Toc417895900"/>
      <w:bookmarkStart w:id="43" w:name="_Toc414705562"/>
      <w:bookmarkStart w:id="44" w:name="_Toc405958450"/>
      <w:r w:rsidRPr="001914AB">
        <w:rPr>
          <w:rFonts w:ascii="Arial Narrow" w:hAnsi="Arial Narrow"/>
        </w:rPr>
        <w:t>Interpretation</w:t>
      </w:r>
      <w:bookmarkEnd w:id="40"/>
    </w:p>
    <w:p w14:paraId="018B0DC9" w14:textId="77777777" w:rsidR="00081C9F" w:rsidRPr="001914AB" w:rsidRDefault="00081C9F">
      <w:pPr>
        <w:pStyle w:val="Indent2"/>
        <w:keepNext/>
        <w:spacing w:after="120"/>
        <w:ind w:left="0"/>
        <w:jc w:val="both"/>
        <w:rPr>
          <w:rFonts w:ascii="Arial Narrow" w:hAnsi="Arial Narrow"/>
          <w:sz w:val="22"/>
          <w:szCs w:val="22"/>
        </w:rPr>
      </w:pPr>
      <w:r w:rsidRPr="001914AB">
        <w:rPr>
          <w:rFonts w:ascii="Arial Narrow" w:hAnsi="Arial Narrow"/>
          <w:sz w:val="22"/>
          <w:szCs w:val="22"/>
        </w:rPr>
        <w:t>Unless a contrary intention appears in this document, a reference to:</w:t>
      </w:r>
    </w:p>
    <w:p w14:paraId="4E9C93D0" w14:textId="77777777" w:rsidR="00081C9F" w:rsidRPr="001914AB" w:rsidRDefault="00081C9F" w:rsidP="00735F97">
      <w:pPr>
        <w:pStyle w:val="SchedH3"/>
        <w:spacing w:after="120"/>
        <w:ind w:left="690"/>
        <w:jc w:val="both"/>
        <w:rPr>
          <w:rFonts w:ascii="Arial Narrow" w:hAnsi="Arial Narrow"/>
          <w:sz w:val="22"/>
          <w:szCs w:val="22"/>
        </w:rPr>
      </w:pPr>
      <w:bookmarkStart w:id="45" w:name="_Toc116103967"/>
      <w:r w:rsidRPr="001914AB">
        <w:rPr>
          <w:rFonts w:ascii="Arial Narrow" w:hAnsi="Arial Narrow"/>
          <w:sz w:val="22"/>
          <w:szCs w:val="22"/>
        </w:rPr>
        <w:t>this Agreement includes any schedules and annexures;</w:t>
      </w:r>
      <w:bookmarkEnd w:id="45"/>
    </w:p>
    <w:p w14:paraId="67DF6A74" w14:textId="77777777" w:rsidR="00081C9F" w:rsidRPr="001914AB" w:rsidRDefault="00081C9F" w:rsidP="00735F97">
      <w:pPr>
        <w:pStyle w:val="SchedH3"/>
        <w:spacing w:after="120"/>
        <w:ind w:left="690"/>
        <w:jc w:val="both"/>
        <w:rPr>
          <w:rFonts w:ascii="Arial Narrow" w:hAnsi="Arial Narrow"/>
          <w:sz w:val="22"/>
          <w:szCs w:val="22"/>
        </w:rPr>
      </w:pPr>
      <w:bookmarkStart w:id="46" w:name="_Toc116103968"/>
      <w:r w:rsidRPr="001914AB">
        <w:rPr>
          <w:rFonts w:ascii="Arial Narrow" w:hAnsi="Arial Narrow"/>
          <w:sz w:val="22"/>
          <w:szCs w:val="22"/>
        </w:rPr>
        <w:t>a document (including this Agreement) includes the document as novated, varied, or replaced, and despite any change in the identity of the parties;</w:t>
      </w:r>
      <w:bookmarkEnd w:id="46"/>
      <w:r w:rsidRPr="001914AB">
        <w:rPr>
          <w:rFonts w:ascii="Arial Narrow" w:hAnsi="Arial Narrow"/>
          <w:sz w:val="22"/>
          <w:szCs w:val="22"/>
        </w:rPr>
        <w:t xml:space="preserve"> </w:t>
      </w:r>
    </w:p>
    <w:p w14:paraId="0103CBEC" w14:textId="77777777" w:rsidR="00081C9F" w:rsidRPr="001914AB" w:rsidRDefault="00081C9F" w:rsidP="00735F97">
      <w:pPr>
        <w:pStyle w:val="SchedH3"/>
        <w:spacing w:after="120"/>
        <w:ind w:left="690"/>
        <w:jc w:val="both"/>
        <w:rPr>
          <w:rFonts w:ascii="Arial Narrow" w:hAnsi="Arial Narrow"/>
          <w:sz w:val="22"/>
          <w:szCs w:val="22"/>
        </w:rPr>
      </w:pPr>
      <w:bookmarkStart w:id="47" w:name="_Toc116103969"/>
      <w:r w:rsidRPr="001914AB">
        <w:rPr>
          <w:rFonts w:ascii="Arial Narrow" w:hAnsi="Arial Narrow"/>
          <w:sz w:val="22"/>
          <w:szCs w:val="22"/>
        </w:rPr>
        <w:t>a clause, paragraph, schedule, or annexure is a reference to a clause, paragraph, schedule, or annexure to this Agreement;</w:t>
      </w:r>
      <w:bookmarkEnd w:id="47"/>
    </w:p>
    <w:p w14:paraId="09B2BFCE" w14:textId="77777777" w:rsidR="00081C9F" w:rsidRPr="001914AB" w:rsidRDefault="00081C9F" w:rsidP="00735F97">
      <w:pPr>
        <w:pStyle w:val="SchedH3"/>
        <w:spacing w:after="120"/>
        <w:ind w:left="690"/>
        <w:jc w:val="both"/>
        <w:rPr>
          <w:rFonts w:ascii="Arial Narrow" w:hAnsi="Arial Narrow"/>
          <w:sz w:val="22"/>
          <w:szCs w:val="22"/>
        </w:rPr>
      </w:pPr>
      <w:bookmarkStart w:id="48" w:name="_Toc116103970"/>
      <w:r w:rsidRPr="001914AB">
        <w:rPr>
          <w:rFonts w:ascii="Arial Narrow" w:hAnsi="Arial Narrow"/>
          <w:sz w:val="22"/>
          <w:szCs w:val="22"/>
        </w:rPr>
        <w:t>a clause is a reference to all its subclauses;</w:t>
      </w:r>
      <w:bookmarkEnd w:id="48"/>
    </w:p>
    <w:p w14:paraId="2974F59D" w14:textId="77777777" w:rsidR="00BC0896" w:rsidRPr="001914AB" w:rsidRDefault="00BC0896" w:rsidP="00735F97">
      <w:pPr>
        <w:pStyle w:val="SchedH3"/>
        <w:spacing w:after="120"/>
        <w:ind w:left="690"/>
        <w:jc w:val="both"/>
        <w:rPr>
          <w:rFonts w:ascii="Arial Narrow" w:hAnsi="Arial Narrow"/>
          <w:sz w:val="22"/>
          <w:szCs w:val="22"/>
        </w:rPr>
      </w:pPr>
      <w:r w:rsidRPr="001914AB">
        <w:rPr>
          <w:rFonts w:ascii="Arial Narrow" w:hAnsi="Arial Narrow"/>
          <w:sz w:val="22"/>
          <w:szCs w:val="22"/>
        </w:rPr>
        <w:t xml:space="preserve">an “Item” is a reference to a provision in a </w:t>
      </w:r>
      <w:r w:rsidRPr="001914AB">
        <w:rPr>
          <w:rFonts w:ascii="Arial Narrow" w:hAnsi="Arial Narrow"/>
          <w:b/>
          <w:sz w:val="22"/>
          <w:szCs w:val="22"/>
        </w:rPr>
        <w:t>Schedule</w:t>
      </w:r>
      <w:r w:rsidRPr="001914AB">
        <w:rPr>
          <w:rFonts w:ascii="Arial Narrow" w:hAnsi="Arial Narrow"/>
          <w:sz w:val="22"/>
          <w:szCs w:val="22"/>
        </w:rPr>
        <w:t>;</w:t>
      </w:r>
    </w:p>
    <w:p w14:paraId="06FF5AB9" w14:textId="77777777" w:rsidR="00081C9F" w:rsidRPr="001914AB" w:rsidRDefault="00081C9F" w:rsidP="00735F97">
      <w:pPr>
        <w:pStyle w:val="SchedH3"/>
        <w:spacing w:after="120"/>
        <w:ind w:left="690"/>
        <w:jc w:val="both"/>
        <w:rPr>
          <w:rFonts w:ascii="Arial Narrow" w:hAnsi="Arial Narrow"/>
          <w:sz w:val="22"/>
          <w:szCs w:val="22"/>
        </w:rPr>
      </w:pPr>
      <w:bookmarkStart w:id="49" w:name="_Toc116103971"/>
      <w:r w:rsidRPr="001914AB">
        <w:rPr>
          <w:rFonts w:ascii="Arial Narrow" w:hAnsi="Arial Narrow"/>
          <w:sz w:val="22"/>
          <w:szCs w:val="22"/>
        </w:rPr>
        <w:t>legislation includes subordinate legislation and other instruments under them, and consolidations, amendments, re-enactments or replacements of any of them;</w:t>
      </w:r>
      <w:bookmarkEnd w:id="49"/>
    </w:p>
    <w:p w14:paraId="0D481C67" w14:textId="77777777" w:rsidR="00081C9F" w:rsidRPr="001914AB" w:rsidRDefault="00081C9F" w:rsidP="00735F97">
      <w:pPr>
        <w:pStyle w:val="SchedH3"/>
        <w:spacing w:after="120"/>
        <w:ind w:left="690"/>
        <w:jc w:val="both"/>
        <w:rPr>
          <w:rFonts w:ascii="Arial Narrow" w:hAnsi="Arial Narrow"/>
          <w:sz w:val="22"/>
          <w:szCs w:val="22"/>
        </w:rPr>
      </w:pPr>
      <w:bookmarkStart w:id="50" w:name="_Toc116103972"/>
      <w:r w:rsidRPr="001914AB">
        <w:rPr>
          <w:rFonts w:ascii="Arial Narrow" w:hAnsi="Arial Narrow"/>
          <w:sz w:val="22"/>
          <w:szCs w:val="22"/>
        </w:rPr>
        <w:t>the word “</w:t>
      </w:r>
      <w:r w:rsidRPr="001914AB">
        <w:rPr>
          <w:rFonts w:ascii="Arial Narrow" w:hAnsi="Arial Narrow"/>
          <w:b/>
          <w:sz w:val="22"/>
          <w:szCs w:val="22"/>
        </w:rPr>
        <w:t>Rule</w:t>
      </w:r>
      <w:r w:rsidRPr="001914AB">
        <w:rPr>
          <w:rFonts w:ascii="Arial Narrow" w:hAnsi="Arial Narrow"/>
          <w:sz w:val="22"/>
          <w:szCs w:val="22"/>
        </w:rPr>
        <w:t xml:space="preserve">” followed by a number refers to provisions in the </w:t>
      </w:r>
      <w:r w:rsidRPr="001914AB">
        <w:rPr>
          <w:rFonts w:ascii="Arial Narrow" w:hAnsi="Arial Narrow"/>
          <w:i/>
          <w:sz w:val="22"/>
          <w:szCs w:val="22"/>
        </w:rPr>
        <w:t>Rules</w:t>
      </w:r>
      <w:r w:rsidRPr="001914AB">
        <w:rPr>
          <w:rFonts w:ascii="Arial Narrow" w:hAnsi="Arial Narrow"/>
          <w:sz w:val="22"/>
          <w:szCs w:val="22"/>
        </w:rPr>
        <w:t>;</w:t>
      </w:r>
    </w:p>
    <w:p w14:paraId="22764531" w14:textId="77777777" w:rsidR="00081C9F" w:rsidRPr="001914AB" w:rsidRDefault="00081C9F" w:rsidP="00735F97">
      <w:pPr>
        <w:pStyle w:val="SchedH3"/>
        <w:spacing w:after="120"/>
        <w:ind w:left="690"/>
        <w:jc w:val="both"/>
        <w:rPr>
          <w:rFonts w:ascii="Arial Narrow" w:hAnsi="Arial Narrow"/>
          <w:sz w:val="22"/>
          <w:szCs w:val="22"/>
        </w:rPr>
      </w:pPr>
      <w:r w:rsidRPr="001914AB">
        <w:rPr>
          <w:rFonts w:ascii="Arial Narrow" w:hAnsi="Arial Narrow"/>
          <w:sz w:val="22"/>
          <w:szCs w:val="22"/>
        </w:rPr>
        <w:t>the singular includes the plural and vice versa and a gender includes all genders;</w:t>
      </w:r>
      <w:bookmarkEnd w:id="50"/>
    </w:p>
    <w:p w14:paraId="2E49399D" w14:textId="77777777" w:rsidR="00081C9F" w:rsidRPr="001914AB" w:rsidRDefault="00081C9F" w:rsidP="00735F97">
      <w:pPr>
        <w:pStyle w:val="SchedH3"/>
        <w:spacing w:after="120"/>
        <w:ind w:left="690"/>
        <w:jc w:val="both"/>
        <w:rPr>
          <w:rFonts w:ascii="Arial Narrow" w:hAnsi="Arial Narrow"/>
          <w:sz w:val="22"/>
          <w:szCs w:val="22"/>
        </w:rPr>
      </w:pPr>
      <w:bookmarkStart w:id="51" w:name="_Toc116103973"/>
      <w:r w:rsidRPr="001914AB">
        <w:rPr>
          <w:rFonts w:ascii="Arial Narrow" w:hAnsi="Arial Narrow"/>
          <w:sz w:val="22"/>
          <w:szCs w:val="22"/>
        </w:rPr>
        <w:t>the word “</w:t>
      </w:r>
      <w:r w:rsidRPr="001914AB">
        <w:rPr>
          <w:rFonts w:ascii="Arial Narrow" w:hAnsi="Arial Narrow"/>
          <w:b/>
          <w:sz w:val="22"/>
          <w:szCs w:val="22"/>
        </w:rPr>
        <w:t>person</w:t>
      </w:r>
      <w:r w:rsidRPr="001914AB">
        <w:rPr>
          <w:rFonts w:ascii="Arial Narrow" w:hAnsi="Arial Narrow"/>
          <w:sz w:val="22"/>
          <w:szCs w:val="22"/>
        </w:rPr>
        <w:t xml:space="preserve">” includes a firm, a body corporate, a partnership, joint venture, trust, an unincorporated association and any </w:t>
      </w:r>
      <w:r w:rsidRPr="001914AB">
        <w:rPr>
          <w:rFonts w:ascii="Arial Narrow" w:hAnsi="Arial Narrow"/>
          <w:i/>
          <w:sz w:val="22"/>
          <w:szCs w:val="22"/>
        </w:rPr>
        <w:t xml:space="preserve">authority </w:t>
      </w:r>
      <w:r w:rsidRPr="001914AB">
        <w:rPr>
          <w:rFonts w:ascii="Arial Narrow" w:hAnsi="Arial Narrow"/>
          <w:sz w:val="22"/>
          <w:szCs w:val="22"/>
        </w:rPr>
        <w:t xml:space="preserve"> and any successor entity to those persons;</w:t>
      </w:r>
      <w:bookmarkEnd w:id="51"/>
    </w:p>
    <w:p w14:paraId="4A33FED5" w14:textId="77777777" w:rsidR="00081C9F" w:rsidRPr="001914AB" w:rsidRDefault="00081C9F" w:rsidP="00735F97">
      <w:pPr>
        <w:pStyle w:val="SchedH3"/>
        <w:spacing w:after="120"/>
        <w:ind w:left="690"/>
        <w:jc w:val="both"/>
        <w:rPr>
          <w:rFonts w:ascii="Arial Narrow" w:hAnsi="Arial Narrow"/>
          <w:sz w:val="22"/>
          <w:szCs w:val="22"/>
        </w:rPr>
      </w:pPr>
      <w:bookmarkStart w:id="52" w:name="_Toc116103974"/>
      <w:r w:rsidRPr="001914AB">
        <w:rPr>
          <w:rFonts w:ascii="Arial Narrow" w:hAnsi="Arial Narrow"/>
          <w:sz w:val="22"/>
          <w:szCs w:val="22"/>
        </w:rPr>
        <w:t>the word “</w:t>
      </w:r>
      <w:r w:rsidRPr="001914AB">
        <w:rPr>
          <w:rFonts w:ascii="Arial Narrow" w:hAnsi="Arial Narrow"/>
          <w:b/>
          <w:sz w:val="22"/>
          <w:szCs w:val="22"/>
        </w:rPr>
        <w:t>includes</w:t>
      </w:r>
      <w:r w:rsidRPr="001914AB">
        <w:rPr>
          <w:rFonts w:ascii="Arial Narrow" w:hAnsi="Arial Narrow"/>
          <w:sz w:val="22"/>
          <w:szCs w:val="22"/>
        </w:rPr>
        <w:t>” or “</w:t>
      </w:r>
      <w:r w:rsidRPr="001914AB">
        <w:rPr>
          <w:rFonts w:ascii="Arial Narrow" w:hAnsi="Arial Narrow"/>
          <w:b/>
          <w:sz w:val="22"/>
          <w:szCs w:val="22"/>
        </w:rPr>
        <w:t>including</w:t>
      </w:r>
      <w:r w:rsidRPr="001914AB">
        <w:rPr>
          <w:rFonts w:ascii="Arial Narrow" w:hAnsi="Arial Narrow"/>
          <w:sz w:val="22"/>
          <w:szCs w:val="22"/>
        </w:rPr>
        <w:t>” or “</w:t>
      </w:r>
      <w:r w:rsidRPr="001914AB">
        <w:rPr>
          <w:rFonts w:ascii="Arial Narrow" w:hAnsi="Arial Narrow"/>
          <w:b/>
          <w:sz w:val="22"/>
          <w:szCs w:val="22"/>
        </w:rPr>
        <w:t>such as</w:t>
      </w:r>
      <w:r w:rsidRPr="001914AB">
        <w:rPr>
          <w:rFonts w:ascii="Arial Narrow" w:hAnsi="Arial Narrow"/>
          <w:sz w:val="22"/>
          <w:szCs w:val="22"/>
        </w:rPr>
        <w:t>” are not words of limitation, and when introducing an example, do not limit the meaning of the words to which the example relates to examples of a similar kind;</w:t>
      </w:r>
      <w:bookmarkEnd w:id="52"/>
      <w:r w:rsidRPr="001914AB">
        <w:rPr>
          <w:rFonts w:ascii="Arial Narrow" w:hAnsi="Arial Narrow"/>
          <w:sz w:val="22"/>
          <w:szCs w:val="22"/>
        </w:rPr>
        <w:t xml:space="preserve"> </w:t>
      </w:r>
    </w:p>
    <w:p w14:paraId="47C41BD0" w14:textId="77777777" w:rsidR="00081C9F" w:rsidRPr="001914AB" w:rsidRDefault="00081C9F" w:rsidP="00735F97">
      <w:pPr>
        <w:pStyle w:val="SchedH3"/>
        <w:spacing w:after="120"/>
        <w:ind w:left="690"/>
        <w:jc w:val="both"/>
        <w:rPr>
          <w:rFonts w:ascii="Arial Narrow" w:hAnsi="Arial Narrow"/>
          <w:sz w:val="22"/>
          <w:szCs w:val="22"/>
        </w:rPr>
      </w:pPr>
      <w:bookmarkStart w:id="53" w:name="_Toc116103975"/>
      <w:r w:rsidRPr="001914AB">
        <w:rPr>
          <w:rFonts w:ascii="Arial Narrow" w:hAnsi="Arial Narrow"/>
          <w:sz w:val="22"/>
          <w:szCs w:val="22"/>
        </w:rPr>
        <w:t>a person includes a reference to the person’s executors, administrators, successors, substitutes (including persons taking by novation) and assigns;</w:t>
      </w:r>
      <w:bookmarkEnd w:id="53"/>
    </w:p>
    <w:p w14:paraId="496BE868" w14:textId="77777777" w:rsidR="00081C9F" w:rsidRPr="001914AB" w:rsidRDefault="00081C9F" w:rsidP="00735F97">
      <w:pPr>
        <w:pStyle w:val="SchedH3"/>
        <w:spacing w:after="120"/>
        <w:ind w:left="690"/>
        <w:jc w:val="both"/>
        <w:rPr>
          <w:rFonts w:ascii="Arial Narrow" w:hAnsi="Arial Narrow"/>
          <w:sz w:val="22"/>
          <w:szCs w:val="22"/>
        </w:rPr>
      </w:pPr>
      <w:bookmarkStart w:id="54" w:name="_Toc116103976"/>
      <w:r w:rsidRPr="001914AB">
        <w:rPr>
          <w:rFonts w:ascii="Arial Narrow" w:hAnsi="Arial Narrow"/>
          <w:sz w:val="22"/>
          <w:szCs w:val="22"/>
        </w:rPr>
        <w:t>a party includes, where the context requires it, that person’s directors, officers, employees, contractors, agents and any other persons authorised by that party;</w:t>
      </w:r>
      <w:bookmarkEnd w:id="54"/>
    </w:p>
    <w:p w14:paraId="4BBFC28F" w14:textId="77777777" w:rsidR="00081C9F" w:rsidRPr="001914AB" w:rsidRDefault="00081C9F" w:rsidP="00735F97">
      <w:pPr>
        <w:pStyle w:val="SchedH3"/>
        <w:spacing w:after="120"/>
        <w:ind w:left="690"/>
        <w:rPr>
          <w:rFonts w:ascii="Arial Narrow" w:hAnsi="Arial Narrow"/>
          <w:sz w:val="22"/>
          <w:szCs w:val="22"/>
        </w:rPr>
      </w:pPr>
      <w:bookmarkStart w:id="55" w:name="_Toc116103977"/>
      <w:r w:rsidRPr="001914AB">
        <w:rPr>
          <w:rFonts w:ascii="Arial Narrow" w:hAnsi="Arial Narrow"/>
          <w:sz w:val="22"/>
          <w:szCs w:val="22"/>
        </w:rPr>
        <w:t>an agreement, representation or warranty:</w:t>
      </w:r>
      <w:bookmarkEnd w:id="55"/>
    </w:p>
    <w:p w14:paraId="1697CD8E" w14:textId="77777777" w:rsidR="00081C9F" w:rsidRPr="001914AB" w:rsidRDefault="00081C9F">
      <w:pPr>
        <w:pStyle w:val="SchedH4"/>
        <w:spacing w:after="120"/>
        <w:ind w:left="1495" w:hanging="805"/>
        <w:jc w:val="both"/>
        <w:rPr>
          <w:rFonts w:ascii="Arial Narrow" w:hAnsi="Arial Narrow"/>
          <w:sz w:val="22"/>
          <w:szCs w:val="22"/>
        </w:rPr>
      </w:pPr>
      <w:r w:rsidRPr="001914AB">
        <w:rPr>
          <w:rFonts w:ascii="Arial Narrow" w:hAnsi="Arial Narrow"/>
          <w:sz w:val="22"/>
          <w:szCs w:val="22"/>
        </w:rPr>
        <w:t>(</w:t>
      </w:r>
      <w:proofErr w:type="spellStart"/>
      <w:r w:rsidRPr="001914AB">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t xml:space="preserve">in favour of two or more persons is for the benefit of them jointly and each of them severally; </w:t>
      </w:r>
    </w:p>
    <w:p w14:paraId="58B57FC0" w14:textId="77777777" w:rsidR="00081C9F" w:rsidRPr="001914AB" w:rsidRDefault="00081C9F">
      <w:pPr>
        <w:pStyle w:val="SchedH4"/>
        <w:spacing w:after="120"/>
        <w:ind w:left="1495" w:hanging="805"/>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t xml:space="preserve">by two or more persons binds them jointly and each of them severally;  </w:t>
      </w:r>
    </w:p>
    <w:p w14:paraId="45F2C74F" w14:textId="77777777" w:rsidR="00081C9F" w:rsidRPr="001914AB" w:rsidRDefault="00081C9F" w:rsidP="00735F97">
      <w:pPr>
        <w:pStyle w:val="SchedH3"/>
        <w:spacing w:after="120"/>
        <w:ind w:left="690"/>
        <w:jc w:val="both"/>
        <w:rPr>
          <w:rFonts w:ascii="Arial Narrow" w:hAnsi="Arial Narrow"/>
          <w:sz w:val="22"/>
          <w:szCs w:val="22"/>
        </w:rPr>
      </w:pPr>
      <w:bookmarkStart w:id="56" w:name="_Toc116103978"/>
      <w:r w:rsidRPr="001914AB">
        <w:rPr>
          <w:rFonts w:ascii="Arial Narrow" w:hAnsi="Arial Narrow"/>
          <w:sz w:val="22"/>
          <w:szCs w:val="22"/>
        </w:rPr>
        <w:lastRenderedPageBreak/>
        <w:t>a thing (including an amount) is a reference to the whole and each part of it and a reference to a group of persons is a reference to all of them collectively, to any two or more of them collectively, and to each of them individually;</w:t>
      </w:r>
      <w:bookmarkEnd w:id="56"/>
      <w:r w:rsidRPr="001914AB">
        <w:rPr>
          <w:rFonts w:ascii="Arial Narrow" w:hAnsi="Arial Narrow"/>
          <w:sz w:val="22"/>
          <w:szCs w:val="22"/>
        </w:rPr>
        <w:t xml:space="preserve">  </w:t>
      </w:r>
    </w:p>
    <w:p w14:paraId="0DD50462" w14:textId="44FAAB8F" w:rsidR="00081C9F" w:rsidRPr="001914AB" w:rsidRDefault="00081C9F" w:rsidP="00735F97">
      <w:pPr>
        <w:pStyle w:val="SchedH3"/>
        <w:spacing w:after="120"/>
        <w:ind w:left="690"/>
        <w:jc w:val="both"/>
        <w:rPr>
          <w:rFonts w:ascii="Arial Narrow" w:hAnsi="Arial Narrow"/>
          <w:sz w:val="22"/>
          <w:szCs w:val="22"/>
        </w:rPr>
      </w:pPr>
      <w:bookmarkStart w:id="57" w:name="_Toc116103980"/>
      <w:r w:rsidRPr="001914AB">
        <w:rPr>
          <w:rFonts w:ascii="Arial Narrow" w:hAnsi="Arial Narrow"/>
          <w:sz w:val="22"/>
          <w:szCs w:val="22"/>
        </w:rPr>
        <w:t>writing includes any mode of representing or reproducing words in tangible and permanently visible form;</w:t>
      </w:r>
      <w:bookmarkEnd w:id="57"/>
    </w:p>
    <w:p w14:paraId="4015DF8B" w14:textId="77777777" w:rsidR="00081C9F" w:rsidRPr="001914AB" w:rsidRDefault="00081C9F" w:rsidP="00735F97">
      <w:pPr>
        <w:pStyle w:val="SchedH3"/>
        <w:spacing w:after="120"/>
        <w:ind w:left="690"/>
        <w:jc w:val="both"/>
        <w:rPr>
          <w:rFonts w:ascii="Arial Narrow" w:hAnsi="Arial Narrow"/>
          <w:sz w:val="22"/>
          <w:szCs w:val="22"/>
        </w:rPr>
      </w:pPr>
      <w:r w:rsidRPr="001914AB">
        <w:rPr>
          <w:rFonts w:ascii="Arial Narrow" w:hAnsi="Arial Narrow"/>
          <w:sz w:val="22"/>
          <w:szCs w:val="22"/>
        </w:rPr>
        <w:t xml:space="preserve">a month is a reference to a calendar month; </w:t>
      </w:r>
    </w:p>
    <w:p w14:paraId="222DBD53" w14:textId="77777777" w:rsidR="00081C9F" w:rsidRPr="001914AB" w:rsidRDefault="00081C9F" w:rsidP="00667428">
      <w:pPr>
        <w:pStyle w:val="SchedH3"/>
        <w:spacing w:after="120"/>
        <w:ind w:left="690"/>
        <w:jc w:val="both"/>
        <w:rPr>
          <w:rFonts w:ascii="Arial Narrow" w:hAnsi="Arial Narrow"/>
          <w:sz w:val="22"/>
          <w:szCs w:val="22"/>
        </w:rPr>
      </w:pPr>
      <w:r w:rsidRPr="001914AB">
        <w:rPr>
          <w:rFonts w:ascii="Arial Narrow" w:hAnsi="Arial Narrow"/>
          <w:sz w:val="22"/>
          <w:szCs w:val="22"/>
        </w:rPr>
        <w:t>a day is a reference to a period of time commencing at midnight and ending the following midnight;  and</w:t>
      </w:r>
    </w:p>
    <w:p w14:paraId="4FC4ED39" w14:textId="77777777" w:rsidR="00081C9F" w:rsidRPr="001914AB" w:rsidRDefault="00081C9F" w:rsidP="00735F97">
      <w:pPr>
        <w:pStyle w:val="SchedH3"/>
        <w:spacing w:after="120"/>
        <w:ind w:left="690"/>
        <w:jc w:val="both"/>
        <w:rPr>
          <w:rFonts w:ascii="Arial Narrow" w:hAnsi="Arial Narrow"/>
          <w:sz w:val="22"/>
          <w:szCs w:val="22"/>
        </w:rPr>
      </w:pPr>
      <w:r w:rsidRPr="001914AB">
        <w:rPr>
          <w:rFonts w:ascii="Arial Narrow" w:hAnsi="Arial Narrow"/>
          <w:sz w:val="22"/>
          <w:szCs w:val="22"/>
        </w:rPr>
        <w:t>a period of time and the period dates from a given day or the day of an act or event, it is to be calculated exclusive of that day and, if a period of time is specified as commencing on a given day or the day of an act or event, it is to be calculated inclusive of that day.</w:t>
      </w:r>
    </w:p>
    <w:p w14:paraId="50CD75E7" w14:textId="77777777" w:rsidR="00081C9F" w:rsidRPr="001914AB" w:rsidRDefault="00081C9F">
      <w:pPr>
        <w:pStyle w:val="Heading2"/>
        <w:ind w:left="690"/>
        <w:rPr>
          <w:rFonts w:ascii="Arial Narrow" w:hAnsi="Arial Narrow"/>
          <w:szCs w:val="22"/>
        </w:rPr>
      </w:pPr>
      <w:bookmarkStart w:id="58" w:name="_Toc166848693"/>
      <w:r w:rsidRPr="001914AB">
        <w:rPr>
          <w:rFonts w:ascii="Arial Narrow" w:hAnsi="Arial Narrow"/>
          <w:szCs w:val="22"/>
        </w:rPr>
        <w:t>Construction</w:t>
      </w:r>
      <w:bookmarkEnd w:id="58"/>
    </w:p>
    <w:p w14:paraId="753102B8" w14:textId="77777777" w:rsidR="00081C9F" w:rsidRPr="001914AB" w:rsidRDefault="00081C9F" w:rsidP="00DC48A8">
      <w:pPr>
        <w:pStyle w:val="SchedH3"/>
        <w:numPr>
          <w:ilvl w:val="2"/>
          <w:numId w:val="1"/>
        </w:numPr>
        <w:tabs>
          <w:tab w:val="num" w:pos="690"/>
        </w:tabs>
        <w:spacing w:after="120"/>
        <w:ind w:left="692"/>
        <w:jc w:val="both"/>
        <w:rPr>
          <w:rFonts w:ascii="Arial Narrow" w:hAnsi="Arial Narrow"/>
          <w:sz w:val="22"/>
          <w:szCs w:val="22"/>
        </w:rPr>
      </w:pPr>
      <w:r w:rsidRPr="001914AB">
        <w:rPr>
          <w:rFonts w:ascii="Arial Narrow" w:hAnsi="Arial Narrow"/>
          <w:sz w:val="22"/>
          <w:szCs w:val="22"/>
        </w:rPr>
        <w:t>Headings are inserted for convenience and do not affect the interpretation of this Agreement.</w:t>
      </w:r>
    </w:p>
    <w:p w14:paraId="74424AF2" w14:textId="77777777" w:rsidR="00081C9F" w:rsidRPr="001914AB" w:rsidRDefault="00081C9F" w:rsidP="00735F97">
      <w:pPr>
        <w:pStyle w:val="SchedH3"/>
        <w:tabs>
          <w:tab w:val="num" w:pos="690"/>
        </w:tabs>
        <w:spacing w:after="120"/>
        <w:ind w:left="692"/>
        <w:jc w:val="both"/>
        <w:rPr>
          <w:rFonts w:ascii="Arial Narrow" w:hAnsi="Arial Narrow"/>
          <w:sz w:val="22"/>
          <w:szCs w:val="22"/>
        </w:rPr>
      </w:pPr>
      <w:bookmarkStart w:id="59" w:name="_Toc112141628"/>
      <w:bookmarkStart w:id="60" w:name="_Toc116103981"/>
      <w:r w:rsidRPr="001914AB">
        <w:rPr>
          <w:rFonts w:ascii="Arial Narrow" w:hAnsi="Arial Narrow"/>
          <w:sz w:val="22"/>
          <w:szCs w:val="22"/>
        </w:rPr>
        <w:t>If a word or phrase is defined in this Agreement, other parts of speech and grammatical forms of that word or phrase have corresponding meanings.</w:t>
      </w:r>
      <w:bookmarkEnd w:id="59"/>
      <w:bookmarkEnd w:id="60"/>
    </w:p>
    <w:p w14:paraId="2E421ABB" w14:textId="77777777" w:rsidR="00081C9F" w:rsidRPr="001914AB" w:rsidRDefault="00081C9F" w:rsidP="00735F97">
      <w:pPr>
        <w:pStyle w:val="SchedH3"/>
        <w:tabs>
          <w:tab w:val="num" w:pos="690"/>
        </w:tabs>
        <w:spacing w:after="120"/>
        <w:ind w:left="692"/>
        <w:jc w:val="both"/>
        <w:rPr>
          <w:rFonts w:ascii="Arial Narrow" w:hAnsi="Arial Narrow"/>
          <w:sz w:val="22"/>
          <w:szCs w:val="22"/>
        </w:rPr>
      </w:pPr>
      <w:r w:rsidRPr="001914AB">
        <w:rPr>
          <w:rFonts w:ascii="Arial Narrow" w:hAnsi="Arial Narrow"/>
          <w:sz w:val="22"/>
          <w:szCs w:val="22"/>
        </w:rPr>
        <w:t>No rule of construction will apply to a clause to the disadvantage of a party merely because that party put forward the clause or would otherwise benefit from it.</w:t>
      </w:r>
    </w:p>
    <w:p w14:paraId="3908324E" w14:textId="77777777" w:rsidR="00081C9F" w:rsidRPr="001914AB" w:rsidRDefault="00081C9F">
      <w:pPr>
        <w:pStyle w:val="Heading2"/>
        <w:ind w:left="690"/>
        <w:rPr>
          <w:rFonts w:ascii="Arial Narrow" w:hAnsi="Arial Narrow"/>
          <w:szCs w:val="22"/>
        </w:rPr>
      </w:pPr>
      <w:bookmarkStart w:id="61" w:name="_Ref482884863"/>
      <w:bookmarkStart w:id="62" w:name="_Toc166848694"/>
      <w:r w:rsidRPr="001914AB">
        <w:rPr>
          <w:rFonts w:ascii="Arial Narrow" w:hAnsi="Arial Narrow"/>
          <w:szCs w:val="22"/>
        </w:rPr>
        <w:t>Symbols</w:t>
      </w:r>
      <w:bookmarkEnd w:id="61"/>
      <w:bookmarkEnd w:id="62"/>
    </w:p>
    <w:p w14:paraId="0A7EA0EC" w14:textId="77777777" w:rsidR="00081C9F" w:rsidRPr="001914AB" w:rsidRDefault="00081C9F">
      <w:pPr>
        <w:pStyle w:val="Indent2"/>
        <w:keepNext/>
        <w:ind w:left="0"/>
        <w:jc w:val="both"/>
        <w:rPr>
          <w:rFonts w:ascii="Arial Narrow" w:hAnsi="Arial Narrow"/>
          <w:sz w:val="22"/>
          <w:szCs w:val="22"/>
        </w:rPr>
      </w:pPr>
      <w:r w:rsidRPr="001914AB">
        <w:rPr>
          <w:rFonts w:ascii="Arial Narrow" w:hAnsi="Arial Narrow"/>
          <w:sz w:val="22"/>
          <w:szCs w:val="22"/>
        </w:rPr>
        <w:t>A symbol in column 1 of the table below has the meaning set out opposite that symbol in column 2:</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3"/>
        <w:gridCol w:w="738"/>
        <w:gridCol w:w="3765"/>
        <w:gridCol w:w="1180"/>
      </w:tblGrid>
      <w:tr w:rsidR="00081C9F" w:rsidRPr="001914AB" w14:paraId="54E4645E" w14:textId="77777777" w:rsidTr="003B4CE1">
        <w:trPr>
          <w:tblHeader/>
        </w:trPr>
        <w:tc>
          <w:tcPr>
            <w:tcW w:w="1211" w:type="dxa"/>
            <w:gridSpan w:val="2"/>
            <w:tcBorders>
              <w:top w:val="single" w:sz="12" w:space="0" w:color="auto"/>
              <w:left w:val="single" w:sz="12" w:space="0" w:color="auto"/>
            </w:tcBorders>
            <w:shd w:val="clear" w:color="auto" w:fill="D9D9D9"/>
          </w:tcPr>
          <w:p w14:paraId="36F03542" w14:textId="77777777" w:rsidR="00081C9F" w:rsidRPr="001914AB" w:rsidRDefault="00081C9F" w:rsidP="003B4CE1">
            <w:pPr>
              <w:pStyle w:val="Indent2"/>
              <w:keepNext/>
              <w:spacing w:before="120" w:after="120"/>
              <w:ind w:left="0"/>
              <w:jc w:val="center"/>
              <w:rPr>
                <w:rFonts w:ascii="Arial Narrow" w:hAnsi="Arial Narrow"/>
                <w:b/>
                <w:sz w:val="22"/>
                <w:szCs w:val="22"/>
              </w:rPr>
            </w:pPr>
            <w:r w:rsidRPr="001914AB">
              <w:rPr>
                <w:rFonts w:ascii="Arial Narrow" w:hAnsi="Arial Narrow"/>
                <w:b/>
                <w:sz w:val="22"/>
                <w:szCs w:val="22"/>
              </w:rPr>
              <w:t>1</w:t>
            </w:r>
          </w:p>
        </w:tc>
        <w:tc>
          <w:tcPr>
            <w:tcW w:w="4945" w:type="dxa"/>
            <w:gridSpan w:val="2"/>
            <w:tcBorders>
              <w:top w:val="single" w:sz="12" w:space="0" w:color="auto"/>
              <w:right w:val="single" w:sz="12" w:space="0" w:color="auto"/>
            </w:tcBorders>
            <w:shd w:val="clear" w:color="auto" w:fill="D9D9D9"/>
          </w:tcPr>
          <w:p w14:paraId="3837EF4E" w14:textId="77777777" w:rsidR="00081C9F" w:rsidRPr="001914AB" w:rsidRDefault="00081C9F" w:rsidP="003B4CE1">
            <w:pPr>
              <w:pStyle w:val="Indent2"/>
              <w:spacing w:before="120" w:after="120"/>
              <w:ind w:left="0"/>
              <w:rPr>
                <w:rFonts w:ascii="Arial Narrow" w:hAnsi="Arial Narrow"/>
                <w:b/>
                <w:sz w:val="22"/>
                <w:szCs w:val="22"/>
              </w:rPr>
            </w:pPr>
            <w:r w:rsidRPr="001914AB">
              <w:rPr>
                <w:rFonts w:ascii="Arial Narrow" w:hAnsi="Arial Narrow"/>
                <w:b/>
                <w:sz w:val="22"/>
                <w:szCs w:val="22"/>
              </w:rPr>
              <w:t>2</w:t>
            </w:r>
          </w:p>
        </w:tc>
      </w:tr>
      <w:tr w:rsidR="00081C9F" w:rsidRPr="001914AB" w14:paraId="0C2348F3" w14:textId="77777777" w:rsidTr="000E45E0">
        <w:trPr>
          <w:tblHeader/>
        </w:trPr>
        <w:tc>
          <w:tcPr>
            <w:tcW w:w="1211" w:type="dxa"/>
            <w:gridSpan w:val="2"/>
            <w:tcBorders>
              <w:left w:val="single" w:sz="12" w:space="0" w:color="auto"/>
              <w:bottom w:val="single" w:sz="4" w:space="0" w:color="auto"/>
            </w:tcBorders>
            <w:shd w:val="clear" w:color="auto" w:fill="D9D9D9"/>
          </w:tcPr>
          <w:p w14:paraId="58EB4C9A" w14:textId="77777777" w:rsidR="00081C9F" w:rsidRPr="001914AB" w:rsidRDefault="00081C9F" w:rsidP="003B4CE1">
            <w:pPr>
              <w:pStyle w:val="Indent2"/>
              <w:keepNext/>
              <w:spacing w:before="120" w:after="120"/>
              <w:ind w:left="0"/>
              <w:jc w:val="center"/>
              <w:rPr>
                <w:rFonts w:ascii="Arial Narrow" w:hAnsi="Arial Narrow"/>
                <w:b/>
                <w:sz w:val="22"/>
                <w:szCs w:val="22"/>
              </w:rPr>
            </w:pPr>
            <w:r w:rsidRPr="001914AB">
              <w:rPr>
                <w:rFonts w:ascii="Arial Narrow" w:hAnsi="Arial Narrow"/>
                <w:b/>
                <w:sz w:val="22"/>
                <w:szCs w:val="22"/>
              </w:rPr>
              <w:t>SYMBOL</w:t>
            </w:r>
          </w:p>
        </w:tc>
        <w:tc>
          <w:tcPr>
            <w:tcW w:w="4945" w:type="dxa"/>
            <w:gridSpan w:val="2"/>
            <w:tcBorders>
              <w:bottom w:val="single" w:sz="4" w:space="0" w:color="auto"/>
              <w:right w:val="single" w:sz="12" w:space="0" w:color="auto"/>
            </w:tcBorders>
            <w:shd w:val="clear" w:color="auto" w:fill="D9D9D9"/>
          </w:tcPr>
          <w:p w14:paraId="55E6A3B5" w14:textId="77777777" w:rsidR="00081C9F" w:rsidRPr="001914AB" w:rsidRDefault="00081C9F" w:rsidP="003B4CE1">
            <w:pPr>
              <w:pStyle w:val="Indent2"/>
              <w:spacing w:before="120" w:after="120"/>
              <w:ind w:left="0"/>
              <w:rPr>
                <w:rFonts w:ascii="Arial Narrow" w:hAnsi="Arial Narrow"/>
                <w:b/>
                <w:sz w:val="22"/>
                <w:szCs w:val="22"/>
              </w:rPr>
            </w:pPr>
            <w:r w:rsidRPr="001914AB">
              <w:rPr>
                <w:rFonts w:ascii="Arial Narrow" w:hAnsi="Arial Narrow"/>
                <w:b/>
                <w:sz w:val="22"/>
                <w:szCs w:val="22"/>
              </w:rPr>
              <w:t>MEANING</w:t>
            </w:r>
          </w:p>
        </w:tc>
      </w:tr>
      <w:tr w:rsidR="00081C9F" w:rsidRPr="001914AB" w14:paraId="6DFDC077" w14:textId="77777777" w:rsidTr="003B4CE1">
        <w:tc>
          <w:tcPr>
            <w:tcW w:w="1211" w:type="dxa"/>
            <w:gridSpan w:val="2"/>
            <w:tcBorders>
              <w:left w:val="single" w:sz="12" w:space="0" w:color="auto"/>
            </w:tcBorders>
          </w:tcPr>
          <w:p w14:paraId="40B23EDC"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MW</w:t>
            </w:r>
          </w:p>
        </w:tc>
        <w:tc>
          <w:tcPr>
            <w:tcW w:w="4945" w:type="dxa"/>
            <w:gridSpan w:val="2"/>
            <w:tcBorders>
              <w:right w:val="single" w:sz="12" w:space="0" w:color="auto"/>
            </w:tcBorders>
          </w:tcPr>
          <w:p w14:paraId="11225AB0"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Megawatt</w:t>
            </w:r>
          </w:p>
        </w:tc>
      </w:tr>
      <w:tr w:rsidR="00081C9F" w:rsidRPr="001914AB" w14:paraId="130E394A" w14:textId="77777777" w:rsidTr="003B4CE1">
        <w:tc>
          <w:tcPr>
            <w:tcW w:w="1211" w:type="dxa"/>
            <w:gridSpan w:val="2"/>
            <w:tcBorders>
              <w:left w:val="single" w:sz="12" w:space="0" w:color="auto"/>
            </w:tcBorders>
          </w:tcPr>
          <w:p w14:paraId="3ACD8DB7"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MWh</w:t>
            </w:r>
          </w:p>
        </w:tc>
        <w:tc>
          <w:tcPr>
            <w:tcW w:w="4945" w:type="dxa"/>
            <w:gridSpan w:val="2"/>
            <w:tcBorders>
              <w:right w:val="single" w:sz="12" w:space="0" w:color="auto"/>
            </w:tcBorders>
          </w:tcPr>
          <w:p w14:paraId="7AC28250"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Megawatt hour</w:t>
            </w:r>
          </w:p>
        </w:tc>
      </w:tr>
      <w:tr w:rsidR="00081C9F" w:rsidRPr="001914AB" w14:paraId="4346B92F" w14:textId="77777777" w:rsidTr="003B4CE1">
        <w:tc>
          <w:tcPr>
            <w:tcW w:w="1211" w:type="dxa"/>
            <w:gridSpan w:val="2"/>
            <w:tcBorders>
              <w:left w:val="single" w:sz="12" w:space="0" w:color="auto"/>
              <w:bottom w:val="single" w:sz="12" w:space="0" w:color="auto"/>
            </w:tcBorders>
          </w:tcPr>
          <w:p w14:paraId="23B89A09"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w:t>
            </w:r>
          </w:p>
        </w:tc>
        <w:tc>
          <w:tcPr>
            <w:tcW w:w="4945" w:type="dxa"/>
            <w:gridSpan w:val="2"/>
            <w:tcBorders>
              <w:bottom w:val="single" w:sz="12" w:space="0" w:color="auto"/>
              <w:right w:val="single" w:sz="12" w:space="0" w:color="auto"/>
            </w:tcBorders>
          </w:tcPr>
          <w:p w14:paraId="7BFA100D" w14:textId="77777777" w:rsidR="00081C9F" w:rsidRPr="001914AB" w:rsidRDefault="00081C9F" w:rsidP="003B4CE1">
            <w:pPr>
              <w:pStyle w:val="Indent2"/>
              <w:spacing w:before="120" w:after="120"/>
              <w:ind w:left="0"/>
              <w:rPr>
                <w:rFonts w:ascii="Arial Narrow" w:hAnsi="Arial Narrow"/>
                <w:sz w:val="22"/>
                <w:szCs w:val="22"/>
              </w:rPr>
            </w:pPr>
            <w:r w:rsidRPr="001914AB">
              <w:rPr>
                <w:rFonts w:ascii="Arial Narrow" w:hAnsi="Arial Narrow"/>
                <w:sz w:val="22"/>
                <w:szCs w:val="22"/>
              </w:rPr>
              <w:t>Australian dollars</w:t>
            </w:r>
          </w:p>
        </w:tc>
      </w:tr>
      <w:tr w:rsidR="003B4CE1" w:rsidRPr="001914AB" w14:paraId="7660AC0A" w14:textId="77777777" w:rsidTr="003B4CE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73" w:type="dxa"/>
          <w:wAfter w:w="1180" w:type="dxa"/>
          <w:trHeight w:val="100"/>
        </w:trPr>
        <w:tc>
          <w:tcPr>
            <w:tcW w:w="4503" w:type="dxa"/>
            <w:gridSpan w:val="2"/>
            <w:tcBorders>
              <w:top w:val="single" w:sz="12" w:space="0" w:color="auto"/>
            </w:tcBorders>
          </w:tcPr>
          <w:p w14:paraId="0B3B20A9" w14:textId="77777777" w:rsidR="003B4CE1" w:rsidRPr="001914AB" w:rsidRDefault="003B4CE1" w:rsidP="003B4CE1">
            <w:pPr>
              <w:rPr>
                <w:rFonts w:ascii="Arial Narrow" w:hAnsi="Arial Narrow"/>
                <w:sz w:val="22"/>
                <w:szCs w:val="22"/>
              </w:rPr>
            </w:pPr>
          </w:p>
        </w:tc>
      </w:tr>
    </w:tbl>
    <w:p w14:paraId="75B4E1C2" w14:textId="77777777" w:rsidR="00081C9F" w:rsidRPr="001914AB" w:rsidRDefault="00081C9F">
      <w:pPr>
        <w:pStyle w:val="Heading2"/>
        <w:ind w:left="690"/>
        <w:rPr>
          <w:rFonts w:ascii="Arial Narrow" w:hAnsi="Arial Narrow"/>
          <w:szCs w:val="22"/>
        </w:rPr>
      </w:pPr>
      <w:bookmarkStart w:id="63" w:name="_Toc166848695"/>
      <w:r w:rsidRPr="001914AB">
        <w:rPr>
          <w:rFonts w:ascii="Arial Narrow" w:hAnsi="Arial Narrow"/>
          <w:szCs w:val="22"/>
        </w:rPr>
        <w:t>Schedules</w:t>
      </w:r>
      <w:bookmarkEnd w:id="41"/>
      <w:bookmarkEnd w:id="42"/>
      <w:bookmarkEnd w:id="43"/>
      <w:bookmarkEnd w:id="44"/>
      <w:bookmarkEnd w:id="63"/>
    </w:p>
    <w:p w14:paraId="3745BF7F" w14:textId="77777777" w:rsidR="00081C9F" w:rsidRPr="001914AB" w:rsidRDefault="00081C9F">
      <w:pPr>
        <w:pStyle w:val="Indent2"/>
        <w:ind w:left="0"/>
        <w:jc w:val="both"/>
        <w:rPr>
          <w:rFonts w:ascii="Arial Narrow" w:hAnsi="Arial Narrow"/>
          <w:sz w:val="22"/>
          <w:szCs w:val="22"/>
        </w:rPr>
      </w:pPr>
      <w:r w:rsidRPr="001914AB">
        <w:rPr>
          <w:rFonts w:ascii="Arial Narrow" w:hAnsi="Arial Narrow"/>
          <w:sz w:val="22"/>
          <w:szCs w:val="22"/>
        </w:rPr>
        <w:t xml:space="preserve">If a </w:t>
      </w:r>
      <w:r w:rsidRPr="001914AB">
        <w:rPr>
          <w:rFonts w:ascii="Arial Narrow" w:hAnsi="Arial Narrow"/>
          <w:b/>
          <w:sz w:val="22"/>
          <w:szCs w:val="22"/>
        </w:rPr>
        <w:t xml:space="preserve">Schedule </w:t>
      </w:r>
      <w:r w:rsidRPr="001914AB">
        <w:rPr>
          <w:rFonts w:ascii="Arial Narrow" w:hAnsi="Arial Narrow"/>
          <w:sz w:val="22"/>
          <w:szCs w:val="22"/>
        </w:rPr>
        <w:t xml:space="preserve">contains any provisions that impose additional obligations to those set out in the </w:t>
      </w:r>
      <w:r w:rsidRPr="001914AB">
        <w:rPr>
          <w:rFonts w:ascii="Arial Narrow" w:hAnsi="Arial Narrow"/>
          <w:b/>
          <w:sz w:val="22"/>
          <w:szCs w:val="22"/>
        </w:rPr>
        <w:t>Operative Provisions</w:t>
      </w:r>
      <w:r w:rsidRPr="001914AB">
        <w:rPr>
          <w:rFonts w:ascii="Arial Narrow" w:hAnsi="Arial Narrow"/>
          <w:sz w:val="22"/>
          <w:szCs w:val="22"/>
        </w:rPr>
        <w:t xml:space="preserve">, the provisions in the </w:t>
      </w:r>
      <w:r w:rsidRPr="001914AB">
        <w:rPr>
          <w:rFonts w:ascii="Arial Narrow" w:hAnsi="Arial Narrow"/>
          <w:b/>
          <w:sz w:val="22"/>
          <w:szCs w:val="22"/>
        </w:rPr>
        <w:t>Schedule</w:t>
      </w:r>
      <w:r w:rsidRPr="001914AB">
        <w:rPr>
          <w:rFonts w:ascii="Arial Narrow" w:hAnsi="Arial Narrow"/>
          <w:sz w:val="22"/>
          <w:szCs w:val="22"/>
        </w:rPr>
        <w:t xml:space="preserve"> apply as if the provision was an </w:t>
      </w:r>
      <w:r w:rsidRPr="001914AB">
        <w:rPr>
          <w:rFonts w:ascii="Arial Narrow" w:hAnsi="Arial Narrow"/>
          <w:b/>
          <w:sz w:val="22"/>
          <w:szCs w:val="22"/>
        </w:rPr>
        <w:t>Operative Provision</w:t>
      </w:r>
      <w:r w:rsidRPr="001914AB">
        <w:rPr>
          <w:rFonts w:ascii="Arial Narrow" w:hAnsi="Arial Narrow"/>
          <w:sz w:val="22"/>
          <w:szCs w:val="22"/>
        </w:rPr>
        <w:t>.</w:t>
      </w:r>
    </w:p>
    <w:p w14:paraId="09D033E5" w14:textId="77777777" w:rsidR="000A3DF5" w:rsidRPr="001914AB" w:rsidRDefault="000A3DF5" w:rsidP="000A3DF5">
      <w:pPr>
        <w:pStyle w:val="Heading2"/>
        <w:ind w:left="690"/>
        <w:rPr>
          <w:rFonts w:ascii="Arial Narrow" w:hAnsi="Arial Narrow"/>
          <w:szCs w:val="22"/>
        </w:rPr>
      </w:pPr>
      <w:bookmarkStart w:id="64" w:name="_Toc166848696"/>
      <w:r w:rsidRPr="001914AB">
        <w:rPr>
          <w:rFonts w:ascii="Arial Narrow" w:hAnsi="Arial Narrow"/>
          <w:szCs w:val="22"/>
        </w:rPr>
        <w:t>Priority</w:t>
      </w:r>
      <w:bookmarkEnd w:id="64"/>
    </w:p>
    <w:p w14:paraId="136399FB" w14:textId="28774AC1" w:rsidR="00EC62FC" w:rsidRDefault="00EC62FC" w:rsidP="008E20A0">
      <w:pPr>
        <w:pStyle w:val="Indent2"/>
        <w:spacing w:after="120"/>
        <w:ind w:left="0"/>
        <w:jc w:val="both"/>
        <w:rPr>
          <w:rFonts w:ascii="Arial Narrow" w:hAnsi="Arial Narrow"/>
          <w:b/>
          <w:color w:val="000000"/>
          <w:sz w:val="22"/>
          <w:szCs w:val="22"/>
        </w:rPr>
      </w:pPr>
      <w:r w:rsidRPr="001914AB">
        <w:rPr>
          <w:rFonts w:ascii="Arial Narrow" w:hAnsi="Arial Narrow"/>
          <w:sz w:val="22"/>
          <w:szCs w:val="22"/>
        </w:rPr>
        <w:t>To the extent of any inconsistency</w:t>
      </w:r>
      <w:r w:rsidR="008E20A0">
        <w:rPr>
          <w:rFonts w:ascii="Arial Narrow" w:hAnsi="Arial Narrow"/>
          <w:sz w:val="22"/>
          <w:szCs w:val="22"/>
        </w:rPr>
        <w:t xml:space="preserve"> </w:t>
      </w:r>
      <w:r w:rsidRPr="001914AB">
        <w:rPr>
          <w:rFonts w:ascii="Arial Narrow" w:hAnsi="Arial Narrow"/>
          <w:color w:val="000000"/>
          <w:sz w:val="22"/>
          <w:szCs w:val="22"/>
        </w:rPr>
        <w:t xml:space="preserve">a </w:t>
      </w:r>
      <w:r w:rsidR="00CF3754">
        <w:rPr>
          <w:rFonts w:ascii="Arial Narrow" w:hAnsi="Arial Narrow"/>
          <w:color w:val="000000"/>
          <w:sz w:val="22"/>
          <w:szCs w:val="22"/>
        </w:rPr>
        <w:t xml:space="preserve">provision of a </w:t>
      </w:r>
      <w:r w:rsidRPr="001914AB">
        <w:rPr>
          <w:rFonts w:ascii="Arial Narrow" w:hAnsi="Arial Narrow"/>
          <w:b/>
          <w:color w:val="000000"/>
          <w:sz w:val="22"/>
          <w:szCs w:val="22"/>
        </w:rPr>
        <w:t xml:space="preserve">Schedule </w:t>
      </w:r>
      <w:r w:rsidRPr="001914AB">
        <w:rPr>
          <w:rFonts w:ascii="Arial Narrow" w:hAnsi="Arial Narrow"/>
          <w:color w:val="000000"/>
          <w:sz w:val="22"/>
          <w:szCs w:val="22"/>
        </w:rPr>
        <w:t xml:space="preserve">prevails over the </w:t>
      </w:r>
      <w:r w:rsidRPr="001914AB">
        <w:rPr>
          <w:rFonts w:ascii="Arial Narrow" w:hAnsi="Arial Narrow"/>
          <w:b/>
          <w:color w:val="000000"/>
          <w:sz w:val="22"/>
          <w:szCs w:val="22"/>
        </w:rPr>
        <w:t>Operative Provisions</w:t>
      </w:r>
    </w:p>
    <w:p w14:paraId="6F16F817" w14:textId="77777777" w:rsidR="009B597D" w:rsidRPr="00CD4631" w:rsidRDefault="009B597D" w:rsidP="009B597D">
      <w:pPr>
        <w:pStyle w:val="Heading2"/>
        <w:ind w:left="690"/>
        <w:rPr>
          <w:rFonts w:ascii="Arial Narrow" w:hAnsi="Arial Narrow"/>
          <w:szCs w:val="22"/>
        </w:rPr>
      </w:pPr>
      <w:bookmarkStart w:id="65" w:name="_Toc484428931"/>
      <w:bookmarkStart w:id="66" w:name="_Toc166848697"/>
      <w:bookmarkStart w:id="67" w:name="_Toc112141630"/>
      <w:bookmarkStart w:id="68" w:name="_Toc116103983"/>
      <w:r w:rsidRPr="00640898">
        <w:rPr>
          <w:rFonts w:ascii="Arial Narrow" w:hAnsi="Arial Narrow"/>
          <w:i/>
          <w:szCs w:val="22"/>
        </w:rPr>
        <w:t>Rules</w:t>
      </w:r>
      <w:r w:rsidRPr="00CD4631">
        <w:rPr>
          <w:rFonts w:ascii="Arial Narrow" w:hAnsi="Arial Narrow"/>
          <w:szCs w:val="22"/>
        </w:rPr>
        <w:t xml:space="preserve"> prevail</w:t>
      </w:r>
      <w:bookmarkEnd w:id="65"/>
      <w:bookmarkEnd w:id="66"/>
    </w:p>
    <w:p w14:paraId="5F387640" w14:textId="77777777" w:rsidR="009B597D" w:rsidRPr="001914AB" w:rsidRDefault="009B597D" w:rsidP="009B597D">
      <w:pPr>
        <w:pStyle w:val="Indent2"/>
        <w:ind w:left="0"/>
        <w:jc w:val="both"/>
        <w:rPr>
          <w:rFonts w:ascii="Arial Narrow" w:hAnsi="Arial Narrow"/>
          <w:color w:val="000000"/>
          <w:sz w:val="22"/>
          <w:szCs w:val="22"/>
        </w:rPr>
      </w:pPr>
      <w:r>
        <w:rPr>
          <w:rFonts w:ascii="Arial Narrow" w:hAnsi="Arial Narrow"/>
          <w:sz w:val="22"/>
          <w:szCs w:val="22"/>
        </w:rPr>
        <w:t>I</w:t>
      </w:r>
      <w:r w:rsidRPr="00CD4631">
        <w:rPr>
          <w:rFonts w:ascii="Arial Narrow" w:hAnsi="Arial Narrow"/>
          <w:sz w:val="22"/>
          <w:szCs w:val="22"/>
        </w:rPr>
        <w:t xml:space="preserve">f, and to the extent of, any inconsistency between </w:t>
      </w:r>
      <w:r>
        <w:rPr>
          <w:rFonts w:ascii="Arial Narrow" w:hAnsi="Arial Narrow"/>
          <w:sz w:val="22"/>
          <w:szCs w:val="22"/>
        </w:rPr>
        <w:t xml:space="preserve">an obligation of </w:t>
      </w:r>
      <w:r w:rsidRPr="00BC7610">
        <w:rPr>
          <w:rFonts w:ascii="Arial Narrow" w:hAnsi="Arial Narrow"/>
          <w:i/>
          <w:sz w:val="22"/>
          <w:szCs w:val="22"/>
        </w:rPr>
        <w:t xml:space="preserve">AEMO </w:t>
      </w:r>
      <w:r>
        <w:rPr>
          <w:rFonts w:ascii="Arial Narrow" w:hAnsi="Arial Narrow"/>
          <w:sz w:val="22"/>
          <w:szCs w:val="22"/>
        </w:rPr>
        <w:t xml:space="preserve">under </w:t>
      </w:r>
      <w:r w:rsidRPr="00CD4631">
        <w:rPr>
          <w:rFonts w:ascii="Arial Narrow" w:hAnsi="Arial Narrow"/>
          <w:sz w:val="22"/>
          <w:szCs w:val="22"/>
        </w:rPr>
        <w:t>th</w:t>
      </w:r>
      <w:r>
        <w:rPr>
          <w:rFonts w:ascii="Arial Narrow" w:hAnsi="Arial Narrow"/>
          <w:sz w:val="22"/>
          <w:szCs w:val="22"/>
        </w:rPr>
        <w:t xml:space="preserve">is Agreement and an obligation of </w:t>
      </w:r>
      <w:r w:rsidRPr="00BC7610">
        <w:rPr>
          <w:rFonts w:ascii="Arial Narrow" w:hAnsi="Arial Narrow"/>
          <w:i/>
          <w:sz w:val="22"/>
          <w:szCs w:val="22"/>
        </w:rPr>
        <w:t>AEMO</w:t>
      </w:r>
      <w:r>
        <w:rPr>
          <w:rFonts w:ascii="Arial Narrow" w:hAnsi="Arial Narrow"/>
          <w:sz w:val="22"/>
          <w:szCs w:val="22"/>
        </w:rPr>
        <w:t xml:space="preserve"> under the </w:t>
      </w:r>
      <w:r w:rsidRPr="00BC7610">
        <w:rPr>
          <w:rFonts w:ascii="Arial Narrow" w:hAnsi="Arial Narrow"/>
          <w:i/>
          <w:sz w:val="22"/>
          <w:szCs w:val="22"/>
        </w:rPr>
        <w:t>Rules</w:t>
      </w:r>
      <w:r w:rsidRPr="00CD4631">
        <w:rPr>
          <w:rFonts w:ascii="Arial Narrow" w:hAnsi="Arial Narrow"/>
          <w:sz w:val="22"/>
          <w:szCs w:val="22"/>
        </w:rPr>
        <w:t xml:space="preserve">, the </w:t>
      </w:r>
      <w:r>
        <w:rPr>
          <w:rFonts w:ascii="Arial Narrow" w:hAnsi="Arial Narrow"/>
          <w:sz w:val="22"/>
          <w:szCs w:val="22"/>
        </w:rPr>
        <w:t xml:space="preserve">obligation of </w:t>
      </w:r>
      <w:r w:rsidRPr="00BC7610">
        <w:rPr>
          <w:rFonts w:ascii="Arial Narrow" w:hAnsi="Arial Narrow"/>
          <w:i/>
          <w:sz w:val="22"/>
          <w:szCs w:val="22"/>
        </w:rPr>
        <w:t>AEMO</w:t>
      </w:r>
      <w:r>
        <w:rPr>
          <w:rFonts w:ascii="Arial Narrow" w:hAnsi="Arial Narrow"/>
          <w:sz w:val="22"/>
          <w:szCs w:val="22"/>
        </w:rPr>
        <w:t xml:space="preserve"> under the </w:t>
      </w:r>
      <w:r w:rsidRPr="00BC7610">
        <w:rPr>
          <w:rFonts w:ascii="Arial Narrow" w:hAnsi="Arial Narrow"/>
          <w:i/>
          <w:sz w:val="22"/>
          <w:szCs w:val="22"/>
        </w:rPr>
        <w:t>Rules</w:t>
      </w:r>
      <w:r>
        <w:rPr>
          <w:rFonts w:ascii="Arial Narrow" w:hAnsi="Arial Narrow"/>
          <w:sz w:val="22"/>
          <w:szCs w:val="22"/>
        </w:rPr>
        <w:t xml:space="preserve"> </w:t>
      </w:r>
      <w:r w:rsidRPr="00CD4631">
        <w:rPr>
          <w:rFonts w:ascii="Arial Narrow" w:hAnsi="Arial Narrow"/>
          <w:sz w:val="22"/>
          <w:szCs w:val="22"/>
        </w:rPr>
        <w:t xml:space="preserve">will prevail over the </w:t>
      </w:r>
      <w:r>
        <w:rPr>
          <w:rFonts w:ascii="Arial Narrow" w:hAnsi="Arial Narrow"/>
          <w:sz w:val="22"/>
          <w:szCs w:val="22"/>
        </w:rPr>
        <w:t xml:space="preserve">obligation of </w:t>
      </w:r>
      <w:r w:rsidRPr="00BC7610">
        <w:rPr>
          <w:rFonts w:ascii="Arial Narrow" w:hAnsi="Arial Narrow"/>
          <w:i/>
          <w:sz w:val="22"/>
          <w:szCs w:val="22"/>
        </w:rPr>
        <w:t>AEMO</w:t>
      </w:r>
      <w:r>
        <w:rPr>
          <w:rFonts w:ascii="Arial Narrow" w:hAnsi="Arial Narrow"/>
          <w:sz w:val="22"/>
          <w:szCs w:val="22"/>
        </w:rPr>
        <w:t xml:space="preserve"> under </w:t>
      </w:r>
      <w:r w:rsidRPr="00CD4631">
        <w:rPr>
          <w:rFonts w:ascii="Arial Narrow" w:hAnsi="Arial Narrow"/>
          <w:sz w:val="22"/>
          <w:szCs w:val="22"/>
        </w:rPr>
        <w:t>th</w:t>
      </w:r>
      <w:r>
        <w:rPr>
          <w:rFonts w:ascii="Arial Narrow" w:hAnsi="Arial Narrow"/>
          <w:sz w:val="22"/>
          <w:szCs w:val="22"/>
        </w:rPr>
        <w:t>is Agreement</w:t>
      </w:r>
      <w:r w:rsidRPr="00CD4631">
        <w:rPr>
          <w:rFonts w:ascii="Arial Narrow" w:hAnsi="Arial Narrow"/>
          <w:sz w:val="22"/>
          <w:szCs w:val="22"/>
        </w:rPr>
        <w:t>.</w:t>
      </w:r>
      <w:bookmarkEnd w:id="67"/>
      <w:bookmarkEnd w:id="68"/>
    </w:p>
    <w:p w14:paraId="141D64AC" w14:textId="71ECC499" w:rsidR="00081C9F" w:rsidRPr="001914AB" w:rsidRDefault="00081C9F">
      <w:pPr>
        <w:pStyle w:val="Heading1"/>
        <w:rPr>
          <w:rFonts w:ascii="Arial Narrow" w:hAnsi="Arial Narrow"/>
        </w:rPr>
      </w:pPr>
      <w:bookmarkStart w:id="69" w:name="_Toc138153904"/>
      <w:bookmarkStart w:id="70" w:name="_Ref138153475"/>
      <w:bookmarkStart w:id="71" w:name="_Toc166848698"/>
      <w:bookmarkStart w:id="72" w:name="_Toc425322525"/>
      <w:bookmarkStart w:id="73" w:name="_Toc419023425"/>
      <w:bookmarkStart w:id="74" w:name="_Toc419003416"/>
      <w:bookmarkStart w:id="75" w:name="_Toc419001368"/>
      <w:bookmarkStart w:id="76" w:name="_Toc417895901"/>
      <w:bookmarkStart w:id="77" w:name="_Toc417894775"/>
      <w:bookmarkStart w:id="78" w:name="_Toc414705563"/>
      <w:bookmarkStart w:id="79" w:name="_Toc405958451"/>
      <w:bookmarkStart w:id="80" w:name="_Toc138153909"/>
      <w:r w:rsidRPr="001914AB">
        <w:rPr>
          <w:rFonts w:ascii="Arial Narrow" w:hAnsi="Arial Narrow"/>
        </w:rPr>
        <w:lastRenderedPageBreak/>
        <w:t xml:space="preserve">Conditions </w:t>
      </w:r>
      <w:bookmarkEnd w:id="69"/>
      <w:bookmarkEnd w:id="70"/>
      <w:r w:rsidR="00912088">
        <w:rPr>
          <w:rFonts w:ascii="Arial Narrow" w:hAnsi="Arial Narrow"/>
        </w:rPr>
        <w:t>Subsequent</w:t>
      </w:r>
      <w:bookmarkEnd w:id="71"/>
    </w:p>
    <w:p w14:paraId="46ABD1C8" w14:textId="77777777" w:rsidR="00081C9F" w:rsidRPr="001914AB" w:rsidRDefault="00081C9F">
      <w:pPr>
        <w:pStyle w:val="Heading2"/>
        <w:ind w:left="690"/>
        <w:rPr>
          <w:rFonts w:ascii="Arial Narrow" w:hAnsi="Arial Narrow"/>
          <w:szCs w:val="22"/>
        </w:rPr>
      </w:pPr>
      <w:bookmarkStart w:id="81" w:name="_Toc166848699"/>
      <w:bookmarkStart w:id="82" w:name="_Toc138153905"/>
      <w:bookmarkStart w:id="83" w:name="_Ref138520428"/>
      <w:r w:rsidRPr="001914AB">
        <w:rPr>
          <w:rFonts w:ascii="Arial Narrow" w:hAnsi="Arial Narrow"/>
          <w:szCs w:val="22"/>
        </w:rPr>
        <w:t>Conditions</w:t>
      </w:r>
      <w:bookmarkEnd w:id="81"/>
      <w:r w:rsidRPr="001914AB">
        <w:rPr>
          <w:rFonts w:ascii="Arial Narrow" w:hAnsi="Arial Narrow"/>
          <w:szCs w:val="22"/>
        </w:rPr>
        <w:t xml:space="preserve"> </w:t>
      </w:r>
      <w:bookmarkEnd w:id="82"/>
      <w:bookmarkEnd w:id="83"/>
    </w:p>
    <w:p w14:paraId="489BC171" w14:textId="715DC808" w:rsidR="00081C9F" w:rsidRPr="001914AB" w:rsidRDefault="00081C9F" w:rsidP="005E2D27">
      <w:pPr>
        <w:pStyle w:val="Indent2"/>
        <w:spacing w:after="120"/>
        <w:ind w:left="0"/>
        <w:jc w:val="both"/>
        <w:rPr>
          <w:rFonts w:ascii="Arial Narrow" w:hAnsi="Arial Narrow"/>
          <w:color w:val="000000"/>
          <w:sz w:val="22"/>
          <w:szCs w:val="22"/>
        </w:rPr>
      </w:pPr>
      <w:bookmarkStart w:id="84" w:name="_Ref138075057"/>
      <w:r w:rsidRPr="001914AB">
        <w:rPr>
          <w:rFonts w:ascii="Arial Narrow" w:hAnsi="Arial Narrow"/>
          <w:color w:val="000000"/>
          <w:sz w:val="22"/>
          <w:szCs w:val="22"/>
        </w:rPr>
        <w:t xml:space="preserve">Except for those in </w:t>
      </w:r>
      <w:r w:rsidRPr="001914AB">
        <w:rPr>
          <w:rFonts w:ascii="Arial Narrow" w:hAnsi="Arial Narrow"/>
          <w:b/>
          <w:sz w:val="22"/>
          <w:szCs w:val="22"/>
        </w:rPr>
        <w:t xml:space="preserve">clauses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_Ref482884895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3.1</w:t>
      </w:r>
      <w:r w:rsidR="009B40F9">
        <w:rPr>
          <w:rFonts w:ascii="Arial Narrow" w:hAnsi="Arial Narrow"/>
          <w:b/>
          <w:sz w:val="22"/>
          <w:szCs w:val="22"/>
        </w:rPr>
        <w:fldChar w:fldCharType="end"/>
      </w:r>
      <w:r w:rsidRPr="001914AB">
        <w:rPr>
          <w:rFonts w:ascii="Arial Narrow" w:hAnsi="Arial Narrow"/>
          <w:b/>
          <w:sz w:val="22"/>
          <w:szCs w:val="22"/>
        </w:rPr>
        <w:t>,</w:t>
      </w:r>
      <w:r w:rsidR="00ED594F"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_Ref482884923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7</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_Ref138045440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10</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_Ref482884955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13</w:t>
      </w:r>
      <w:r w:rsidR="009B40F9">
        <w:rPr>
          <w:rFonts w:ascii="Arial Narrow" w:hAnsi="Arial Narrow"/>
          <w:b/>
          <w:sz w:val="22"/>
          <w:szCs w:val="22"/>
        </w:rPr>
        <w:fldChar w:fldCharType="end"/>
      </w:r>
      <w:r w:rsidR="00ED594F"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_Ref482884966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14</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_Ref482884981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15</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_Ref482884996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16</w:t>
      </w:r>
      <w:r w:rsidR="009B40F9">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and</w:t>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_Ref482885007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17</w:t>
      </w:r>
      <w:r w:rsidR="009B40F9">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color w:val="000000"/>
          <w:sz w:val="22"/>
          <w:szCs w:val="22"/>
        </w:rPr>
        <w:t xml:space="preserve">all of the parties’ rights and obligations in respect of a </w:t>
      </w:r>
      <w:r w:rsidRPr="001914AB">
        <w:rPr>
          <w:rFonts w:ascii="Arial Narrow" w:hAnsi="Arial Narrow"/>
          <w:i/>
          <w:color w:val="000000"/>
          <w:sz w:val="22"/>
          <w:szCs w:val="22"/>
        </w:rPr>
        <w:t>reserve</w:t>
      </w:r>
      <w:r w:rsidRPr="001914AB">
        <w:rPr>
          <w:rFonts w:ascii="Arial Narrow" w:hAnsi="Arial Narrow"/>
          <w:color w:val="000000"/>
          <w:sz w:val="22"/>
          <w:szCs w:val="22"/>
        </w:rPr>
        <w:t xml:space="preserve"> under </w:t>
      </w:r>
      <w:r w:rsidR="007A12C0">
        <w:rPr>
          <w:rFonts w:ascii="Arial Narrow" w:hAnsi="Arial Narrow"/>
          <w:color w:val="000000"/>
          <w:sz w:val="22"/>
          <w:szCs w:val="22"/>
        </w:rPr>
        <w:t>this Agreement</w:t>
      </w:r>
      <w:r w:rsidR="00AC6C83" w:rsidRPr="001914AB">
        <w:rPr>
          <w:rFonts w:ascii="Arial Narrow" w:hAnsi="Arial Narrow"/>
          <w:i/>
          <w:color w:val="000000"/>
          <w:sz w:val="22"/>
          <w:szCs w:val="22"/>
        </w:rPr>
        <w:t xml:space="preserve"> </w:t>
      </w:r>
      <w:r w:rsidRPr="001914AB">
        <w:rPr>
          <w:rFonts w:ascii="Arial Narrow" w:hAnsi="Arial Narrow"/>
          <w:color w:val="000000"/>
          <w:sz w:val="22"/>
          <w:szCs w:val="22"/>
        </w:rPr>
        <w:t xml:space="preserve">are subject to the </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sz w:val="22"/>
          <w:szCs w:val="22"/>
        </w:rPr>
        <w:t xml:space="preserve"> applicable to that </w:t>
      </w:r>
      <w:r w:rsidRPr="001914AB">
        <w:rPr>
          <w:rFonts w:ascii="Arial Narrow" w:hAnsi="Arial Narrow"/>
          <w:i/>
          <w:sz w:val="22"/>
          <w:szCs w:val="22"/>
        </w:rPr>
        <w:t>reserve</w:t>
      </w:r>
      <w:r w:rsidRPr="001914AB">
        <w:rPr>
          <w:rFonts w:ascii="Arial Narrow" w:hAnsi="Arial Narrow"/>
          <w:color w:val="000000"/>
          <w:sz w:val="22"/>
          <w:szCs w:val="22"/>
        </w:rPr>
        <w:t>.</w:t>
      </w:r>
    </w:p>
    <w:p w14:paraId="1A58F973" w14:textId="77777777" w:rsidR="00081C9F" w:rsidRPr="001914AB" w:rsidRDefault="00081C9F">
      <w:pPr>
        <w:pStyle w:val="Heading2"/>
        <w:ind w:left="690"/>
        <w:rPr>
          <w:rFonts w:ascii="Arial Narrow" w:hAnsi="Arial Narrow"/>
          <w:szCs w:val="22"/>
        </w:rPr>
      </w:pPr>
      <w:bookmarkStart w:id="85" w:name="_Toc138153906"/>
      <w:bookmarkStart w:id="86" w:name="_Ref138520419"/>
      <w:bookmarkStart w:id="87" w:name="_Toc166848700"/>
      <w:bookmarkEnd w:id="84"/>
      <w:r w:rsidRPr="001914AB">
        <w:rPr>
          <w:rFonts w:ascii="Arial Narrow" w:hAnsi="Arial Narrow"/>
          <w:szCs w:val="22"/>
        </w:rPr>
        <w:t>Fulfilment of Conditions</w:t>
      </w:r>
      <w:bookmarkEnd w:id="85"/>
      <w:bookmarkEnd w:id="86"/>
      <w:bookmarkEnd w:id="87"/>
    </w:p>
    <w:p w14:paraId="62666BBE" w14:textId="4A8E7B85" w:rsidR="00081C9F" w:rsidRPr="001914AB" w:rsidRDefault="00081C9F" w:rsidP="005E2D27">
      <w:pPr>
        <w:pStyle w:val="Indent2"/>
        <w:spacing w:after="120"/>
        <w:ind w:left="0"/>
        <w:jc w:val="both"/>
        <w:rPr>
          <w:rFonts w:ascii="Arial Narrow" w:hAnsi="Arial Narrow"/>
          <w:color w:val="000000"/>
          <w:sz w:val="22"/>
          <w:szCs w:val="22"/>
        </w:rPr>
      </w:pPr>
      <w:bookmarkStart w:id="88" w:name="_Ref138074875"/>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w:t>
      </w:r>
      <w:bookmarkEnd w:id="88"/>
      <w:r w:rsidRPr="001914AB">
        <w:rPr>
          <w:rFonts w:ascii="Arial Narrow" w:hAnsi="Arial Narrow"/>
          <w:sz w:val="22"/>
          <w:szCs w:val="22"/>
        </w:rPr>
        <w:t xml:space="preserve"> fulfil</w:t>
      </w:r>
      <w:r w:rsidRPr="001914AB">
        <w:rPr>
          <w:rFonts w:ascii="Arial Narrow" w:hAnsi="Arial Narrow"/>
          <w:color w:val="000000"/>
          <w:sz w:val="22"/>
          <w:szCs w:val="22"/>
        </w:rPr>
        <w:t xml:space="preserve"> or procure the fulfilment of the </w:t>
      </w:r>
      <w:r w:rsidRPr="001914AB">
        <w:rPr>
          <w:rFonts w:ascii="Arial Narrow" w:hAnsi="Arial Narrow"/>
          <w:i/>
          <w:sz w:val="22"/>
          <w:szCs w:val="22"/>
        </w:rPr>
        <w:t xml:space="preserve">conditions </w:t>
      </w:r>
      <w:r w:rsidR="00912088">
        <w:rPr>
          <w:rFonts w:ascii="Arial Narrow" w:hAnsi="Arial Narrow"/>
          <w:i/>
          <w:sz w:val="22"/>
          <w:szCs w:val="22"/>
        </w:rPr>
        <w:t>subsequent</w:t>
      </w:r>
      <w:r w:rsidRPr="001914AB">
        <w:rPr>
          <w:rFonts w:ascii="Arial Narrow" w:hAnsi="Arial Narrow"/>
          <w:i/>
          <w:sz w:val="22"/>
          <w:szCs w:val="22"/>
        </w:rPr>
        <w:t xml:space="preserve"> </w:t>
      </w:r>
      <w:r w:rsidRPr="001914AB">
        <w:rPr>
          <w:rFonts w:ascii="Arial Narrow" w:hAnsi="Arial Narrow"/>
          <w:color w:val="000000"/>
          <w:sz w:val="22"/>
          <w:szCs w:val="22"/>
        </w:rPr>
        <w:t xml:space="preserve">by the </w:t>
      </w:r>
      <w:r w:rsidRPr="001914AB">
        <w:rPr>
          <w:rFonts w:ascii="Arial Narrow" w:hAnsi="Arial Narrow"/>
          <w:i/>
          <w:color w:val="000000"/>
          <w:sz w:val="22"/>
          <w:szCs w:val="22"/>
        </w:rPr>
        <w:t xml:space="preserve">conditions </w:t>
      </w:r>
      <w:r w:rsidR="00912088">
        <w:rPr>
          <w:rFonts w:ascii="Arial Narrow" w:hAnsi="Arial Narrow"/>
          <w:i/>
          <w:color w:val="000000"/>
          <w:sz w:val="22"/>
          <w:szCs w:val="22"/>
        </w:rPr>
        <w:t>subsequent</w:t>
      </w:r>
      <w:r w:rsidRPr="001914AB">
        <w:rPr>
          <w:rFonts w:ascii="Arial Narrow" w:hAnsi="Arial Narrow"/>
          <w:i/>
          <w:color w:val="000000"/>
          <w:sz w:val="22"/>
          <w:szCs w:val="22"/>
        </w:rPr>
        <w:t xml:space="preserve"> fulfilment date</w:t>
      </w:r>
      <w:r w:rsidRPr="001914AB">
        <w:rPr>
          <w:rFonts w:ascii="Arial Narrow" w:hAnsi="Arial Narrow"/>
          <w:color w:val="000000"/>
          <w:sz w:val="22"/>
          <w:szCs w:val="22"/>
        </w:rPr>
        <w:t xml:space="preserve">.  </w:t>
      </w:r>
    </w:p>
    <w:p w14:paraId="0E40565B" w14:textId="77777777" w:rsidR="00081C9F" w:rsidRPr="001914AB" w:rsidRDefault="00081C9F">
      <w:pPr>
        <w:pStyle w:val="Heading2"/>
        <w:ind w:left="690"/>
        <w:rPr>
          <w:rFonts w:ascii="Arial Narrow" w:hAnsi="Arial Narrow"/>
          <w:szCs w:val="22"/>
        </w:rPr>
      </w:pPr>
      <w:bookmarkStart w:id="89" w:name="_Toc166848701"/>
      <w:r w:rsidRPr="001914AB">
        <w:rPr>
          <w:rFonts w:ascii="Arial Narrow" w:hAnsi="Arial Narrow"/>
          <w:szCs w:val="22"/>
        </w:rPr>
        <w:t>Updates</w:t>
      </w:r>
      <w:bookmarkEnd w:id="89"/>
    </w:p>
    <w:p w14:paraId="553D9DF9" w14:textId="7DF9CD1A"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Until a </w:t>
      </w:r>
      <w:r w:rsidRPr="001914AB">
        <w:rPr>
          <w:rFonts w:ascii="Arial Narrow" w:hAnsi="Arial Narrow"/>
          <w:i/>
          <w:color w:val="000000"/>
          <w:sz w:val="22"/>
          <w:szCs w:val="22"/>
        </w:rPr>
        <w:t xml:space="preserve">condition </w:t>
      </w:r>
      <w:r w:rsidR="00912088">
        <w:rPr>
          <w:rFonts w:ascii="Arial Narrow" w:hAnsi="Arial Narrow"/>
          <w:i/>
          <w:color w:val="000000"/>
          <w:sz w:val="22"/>
          <w:szCs w:val="22"/>
        </w:rPr>
        <w:t>subsequent</w:t>
      </w:r>
      <w:r w:rsidRPr="001914AB">
        <w:rPr>
          <w:rFonts w:ascii="Arial Narrow" w:hAnsi="Arial Narrow"/>
          <w:color w:val="000000"/>
          <w:sz w:val="22"/>
          <w:szCs w:val="22"/>
        </w:rPr>
        <w:t xml:space="preserve"> is </w:t>
      </w:r>
      <w:r w:rsidR="00075CD0" w:rsidRPr="001914AB">
        <w:rPr>
          <w:rFonts w:ascii="Arial Narrow" w:hAnsi="Arial Narrow"/>
          <w:color w:val="000000"/>
          <w:sz w:val="22"/>
          <w:szCs w:val="22"/>
        </w:rPr>
        <w:t>fulfilled</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w:t>
      </w:r>
      <w:r w:rsidRPr="001914AB">
        <w:rPr>
          <w:rFonts w:ascii="Arial Narrow" w:hAnsi="Arial Narrow"/>
          <w:i/>
          <w:sz w:val="22"/>
          <w:szCs w:val="22"/>
        </w:rPr>
        <w:t>AEMO</w:t>
      </w:r>
      <w:r w:rsidRPr="001914AB">
        <w:rPr>
          <w:rFonts w:ascii="Arial Narrow" w:hAnsi="Arial Narrow"/>
          <w:sz w:val="22"/>
          <w:szCs w:val="22"/>
        </w:rPr>
        <w:t xml:space="preserve"> with weekly updates on the status of the fulfilment of 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w:t>
      </w:r>
      <w:r w:rsidRPr="001914AB">
        <w:rPr>
          <w:rFonts w:ascii="Arial Narrow" w:hAnsi="Arial Narrow"/>
          <w:sz w:val="22"/>
          <w:szCs w:val="22"/>
        </w:rPr>
        <w:t xml:space="preserve">including the anticipated date 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w:t>
      </w:r>
      <w:r w:rsidRPr="001914AB">
        <w:rPr>
          <w:rFonts w:ascii="Arial Narrow" w:hAnsi="Arial Narrow"/>
          <w:sz w:val="22"/>
          <w:szCs w:val="22"/>
        </w:rPr>
        <w:t xml:space="preserve">will be fulfilled. </w:t>
      </w:r>
    </w:p>
    <w:p w14:paraId="37E24D26" w14:textId="63AA5C09" w:rsidR="00081C9F" w:rsidRPr="001914AB" w:rsidRDefault="00081C9F">
      <w:pPr>
        <w:pStyle w:val="Heading2"/>
        <w:ind w:left="690"/>
        <w:rPr>
          <w:rFonts w:ascii="Arial Narrow" w:hAnsi="Arial Narrow"/>
          <w:szCs w:val="22"/>
        </w:rPr>
      </w:pPr>
      <w:bookmarkStart w:id="90" w:name="_Toc138153907"/>
      <w:bookmarkStart w:id="91" w:name="_Ref482885102"/>
      <w:bookmarkStart w:id="92" w:name="_Toc166848702"/>
      <w:r w:rsidRPr="001914AB">
        <w:rPr>
          <w:rFonts w:ascii="Arial Narrow" w:hAnsi="Arial Narrow"/>
          <w:szCs w:val="22"/>
        </w:rPr>
        <w:t xml:space="preserve">Waiver of condition </w:t>
      </w:r>
      <w:bookmarkEnd w:id="90"/>
      <w:bookmarkEnd w:id="91"/>
      <w:r w:rsidR="00FE2B00">
        <w:rPr>
          <w:rFonts w:ascii="Arial Narrow" w:hAnsi="Arial Narrow"/>
          <w:szCs w:val="22"/>
        </w:rPr>
        <w:t>subsequent</w:t>
      </w:r>
      <w:bookmarkEnd w:id="92"/>
    </w:p>
    <w:p w14:paraId="7FB66FA9" w14:textId="733E4758" w:rsidR="00081C9F" w:rsidRPr="001914AB" w:rsidRDefault="00081C9F">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is for the sole benefit of </w:t>
      </w:r>
      <w:r w:rsidRPr="001914AB">
        <w:rPr>
          <w:rFonts w:ascii="Arial Narrow" w:hAnsi="Arial Narrow"/>
          <w:i/>
          <w:sz w:val="22"/>
          <w:szCs w:val="22"/>
        </w:rPr>
        <w:t>AEMO</w:t>
      </w:r>
      <w:r w:rsidRPr="001914AB">
        <w:rPr>
          <w:rFonts w:ascii="Arial Narrow" w:hAnsi="Arial Narrow"/>
          <w:sz w:val="22"/>
          <w:szCs w:val="22"/>
        </w:rPr>
        <w:t xml:space="preserve"> and can only be waived by </w:t>
      </w:r>
      <w:r w:rsidRPr="001914AB">
        <w:rPr>
          <w:rFonts w:ascii="Arial Narrow" w:hAnsi="Arial Narrow"/>
          <w:i/>
          <w:sz w:val="22"/>
          <w:szCs w:val="22"/>
        </w:rPr>
        <w:t>AEMO</w:t>
      </w:r>
      <w:r w:rsidR="00C054B7">
        <w:rPr>
          <w:rFonts w:ascii="Arial Narrow" w:hAnsi="Arial Narrow"/>
          <w:i/>
          <w:sz w:val="22"/>
          <w:szCs w:val="22"/>
        </w:rPr>
        <w:t xml:space="preserve"> </w:t>
      </w:r>
      <w:r w:rsidR="00C054B7" w:rsidRPr="00C054B7">
        <w:rPr>
          <w:rFonts w:ascii="Arial Narrow" w:hAnsi="Arial Narrow"/>
          <w:sz w:val="22"/>
          <w:szCs w:val="22"/>
        </w:rPr>
        <w:t>in whole or in part with or without conditions</w:t>
      </w:r>
      <w:r w:rsidRPr="001914AB">
        <w:rPr>
          <w:rFonts w:ascii="Arial Narrow" w:hAnsi="Arial Narrow"/>
          <w:sz w:val="22"/>
          <w:szCs w:val="22"/>
        </w:rPr>
        <w:t>.</w:t>
      </w:r>
    </w:p>
    <w:p w14:paraId="14E6A3D4" w14:textId="3A42778C" w:rsidR="00081C9F" w:rsidRPr="001914AB" w:rsidRDefault="00081C9F">
      <w:pPr>
        <w:pStyle w:val="Heading2"/>
        <w:ind w:left="690"/>
        <w:rPr>
          <w:rFonts w:ascii="Arial Narrow" w:hAnsi="Arial Narrow"/>
          <w:szCs w:val="22"/>
        </w:rPr>
      </w:pPr>
      <w:bookmarkStart w:id="93" w:name="_Toc138153908"/>
      <w:bookmarkStart w:id="94" w:name="_Ref482885116"/>
      <w:bookmarkStart w:id="95" w:name="_Toc166848703"/>
      <w:r w:rsidRPr="001914AB">
        <w:rPr>
          <w:rFonts w:ascii="Arial Narrow" w:hAnsi="Arial Narrow"/>
          <w:szCs w:val="22"/>
        </w:rPr>
        <w:t xml:space="preserve">Conditions </w:t>
      </w:r>
      <w:bookmarkEnd w:id="93"/>
      <w:r w:rsidR="00FE2B00">
        <w:rPr>
          <w:rFonts w:ascii="Arial Narrow" w:hAnsi="Arial Narrow"/>
          <w:szCs w:val="22"/>
        </w:rPr>
        <w:t>Subsequent</w:t>
      </w:r>
      <w:r w:rsidRPr="001914AB">
        <w:rPr>
          <w:rFonts w:ascii="Arial Narrow" w:hAnsi="Arial Narrow"/>
          <w:szCs w:val="22"/>
        </w:rPr>
        <w:t xml:space="preserve"> Fulfilment Date</w:t>
      </w:r>
      <w:bookmarkEnd w:id="94"/>
      <w:bookmarkEnd w:id="95"/>
    </w:p>
    <w:p w14:paraId="6F27B230" w14:textId="02B68BAE" w:rsidR="00081C9F" w:rsidRPr="001914AB" w:rsidRDefault="00081C9F" w:rsidP="009B40F9">
      <w:pPr>
        <w:pStyle w:val="Heading3"/>
        <w:numPr>
          <w:ilvl w:val="0"/>
          <w:numId w:val="0"/>
        </w:numPr>
        <w:spacing w:after="120"/>
        <w:ind w:left="-47"/>
        <w:jc w:val="both"/>
        <w:rPr>
          <w:rFonts w:ascii="Arial Narrow" w:hAnsi="Arial Narrow"/>
          <w:color w:val="000000"/>
          <w:sz w:val="22"/>
          <w:szCs w:val="22"/>
        </w:rPr>
      </w:pPr>
      <w:r w:rsidRPr="001914AB">
        <w:rPr>
          <w:rFonts w:ascii="Arial Narrow" w:hAnsi="Arial Narrow"/>
          <w:color w:val="000000"/>
          <w:sz w:val="22"/>
          <w:szCs w:val="22"/>
        </w:rPr>
        <w:t xml:space="preserve">If any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w:t>
      </w:r>
      <w:r w:rsidRPr="001914AB">
        <w:rPr>
          <w:rFonts w:ascii="Arial Narrow" w:hAnsi="Arial Narrow"/>
          <w:color w:val="000000"/>
          <w:sz w:val="22"/>
          <w:szCs w:val="22"/>
        </w:rPr>
        <w:t xml:space="preserve">is not fulfilled by the </w:t>
      </w:r>
      <w:r w:rsidRPr="001914AB">
        <w:rPr>
          <w:rFonts w:ascii="Arial Narrow" w:hAnsi="Arial Narrow"/>
          <w:i/>
          <w:color w:val="000000"/>
          <w:sz w:val="22"/>
          <w:szCs w:val="22"/>
        </w:rPr>
        <w:t xml:space="preserve">condition </w:t>
      </w:r>
      <w:r w:rsidR="00912088">
        <w:rPr>
          <w:rFonts w:ascii="Arial Narrow" w:hAnsi="Arial Narrow"/>
          <w:i/>
          <w:color w:val="000000"/>
          <w:sz w:val="22"/>
          <w:szCs w:val="22"/>
        </w:rPr>
        <w:t>subsequent</w:t>
      </w:r>
      <w:r w:rsidRPr="001914AB">
        <w:rPr>
          <w:rFonts w:ascii="Arial Narrow" w:hAnsi="Arial Narrow"/>
          <w:i/>
          <w:color w:val="000000"/>
          <w:sz w:val="22"/>
          <w:szCs w:val="22"/>
        </w:rPr>
        <w:t xml:space="preserve"> fulfilment date</w:t>
      </w:r>
      <w:r w:rsidRPr="001914AB">
        <w:rPr>
          <w:rFonts w:ascii="Arial Narrow" w:hAnsi="Arial Narrow"/>
          <w:color w:val="000000"/>
          <w:sz w:val="22"/>
          <w:szCs w:val="22"/>
        </w:rPr>
        <w:t xml:space="preserve"> or waived in accordance with </w:t>
      </w:r>
      <w:r w:rsidRPr="001914AB">
        <w:rPr>
          <w:rFonts w:ascii="Arial Narrow" w:hAnsi="Arial Narrow"/>
          <w:b/>
          <w:color w:val="000000"/>
          <w:sz w:val="22"/>
          <w:szCs w:val="22"/>
        </w:rPr>
        <w:t xml:space="preserve">clause </w:t>
      </w:r>
      <w:r w:rsidR="009B40F9">
        <w:rPr>
          <w:rFonts w:ascii="Arial Narrow" w:hAnsi="Arial Narrow"/>
          <w:b/>
          <w:color w:val="000000"/>
          <w:sz w:val="22"/>
          <w:szCs w:val="22"/>
        </w:rPr>
        <w:fldChar w:fldCharType="begin"/>
      </w:r>
      <w:r w:rsidR="009B40F9">
        <w:rPr>
          <w:rFonts w:ascii="Arial Narrow" w:hAnsi="Arial Narrow"/>
          <w:b/>
          <w:color w:val="000000"/>
          <w:sz w:val="22"/>
          <w:szCs w:val="22"/>
        </w:rPr>
        <w:instrText xml:space="preserve"> REF _Ref482885102 \r \h </w:instrText>
      </w:r>
      <w:r w:rsidR="009B40F9">
        <w:rPr>
          <w:rFonts w:ascii="Arial Narrow" w:hAnsi="Arial Narrow"/>
          <w:b/>
          <w:color w:val="000000"/>
          <w:sz w:val="22"/>
          <w:szCs w:val="22"/>
        </w:rPr>
      </w:r>
      <w:r w:rsidR="009B40F9">
        <w:rPr>
          <w:rFonts w:ascii="Arial Narrow" w:hAnsi="Arial Narrow"/>
          <w:b/>
          <w:color w:val="000000"/>
          <w:sz w:val="22"/>
          <w:szCs w:val="22"/>
        </w:rPr>
        <w:fldChar w:fldCharType="separate"/>
      </w:r>
      <w:r w:rsidR="00AB545F">
        <w:rPr>
          <w:rFonts w:ascii="Arial Narrow" w:hAnsi="Arial Narrow"/>
          <w:b/>
          <w:color w:val="000000"/>
          <w:sz w:val="22"/>
          <w:szCs w:val="22"/>
        </w:rPr>
        <w:t>2.4</w:t>
      </w:r>
      <w:r w:rsidR="009B40F9">
        <w:rPr>
          <w:rFonts w:ascii="Arial Narrow" w:hAnsi="Arial Narrow"/>
          <w:b/>
          <w:color w:val="000000"/>
          <w:sz w:val="22"/>
          <w:szCs w:val="22"/>
        </w:rPr>
        <w:fldChar w:fldCharType="end"/>
      </w:r>
      <w:r w:rsidRPr="001914AB">
        <w:rPr>
          <w:rFonts w:ascii="Arial Narrow" w:hAnsi="Arial Narrow"/>
          <w:color w:val="000000"/>
          <w:sz w:val="22"/>
          <w:szCs w:val="22"/>
        </w:rPr>
        <w:t xml:space="preserve">, </w:t>
      </w:r>
      <w:r w:rsidRPr="001914AB">
        <w:rPr>
          <w:rFonts w:ascii="Arial Narrow" w:hAnsi="Arial Narrow"/>
          <w:i/>
          <w:color w:val="000000"/>
          <w:sz w:val="22"/>
          <w:szCs w:val="22"/>
        </w:rPr>
        <w:t>AEMO</w:t>
      </w:r>
      <w:r w:rsidRPr="001914AB">
        <w:rPr>
          <w:rFonts w:ascii="Arial Narrow" w:hAnsi="Arial Narrow"/>
          <w:color w:val="000000"/>
          <w:sz w:val="22"/>
          <w:szCs w:val="22"/>
        </w:rPr>
        <w:t xml:space="preserve"> may terminate </w:t>
      </w:r>
      <w:r w:rsidR="009B40F9">
        <w:rPr>
          <w:rFonts w:ascii="Arial Narrow" w:hAnsi="Arial Narrow"/>
          <w:color w:val="000000"/>
          <w:sz w:val="22"/>
          <w:szCs w:val="22"/>
        </w:rPr>
        <w:t>this Agreement</w:t>
      </w:r>
      <w:r w:rsidRPr="001914AB">
        <w:rPr>
          <w:rFonts w:ascii="Arial Narrow" w:hAnsi="Arial Narrow"/>
          <w:sz w:val="22"/>
          <w:szCs w:val="22"/>
        </w:rPr>
        <w:t xml:space="preserve"> </w:t>
      </w:r>
      <w:r w:rsidRPr="001914AB">
        <w:rPr>
          <w:rFonts w:ascii="Arial Narrow" w:hAnsi="Arial Narrow"/>
          <w:color w:val="000000"/>
          <w:sz w:val="22"/>
          <w:szCs w:val="22"/>
        </w:rPr>
        <w:t xml:space="preserve">by giving 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color w:val="000000"/>
          <w:sz w:val="22"/>
          <w:szCs w:val="22"/>
        </w:rPr>
        <w:t>Provider</w:t>
      </w:r>
      <w:r w:rsidRPr="001914AB">
        <w:rPr>
          <w:rFonts w:ascii="Arial Narrow" w:hAnsi="Arial Narrow"/>
          <w:color w:val="000000"/>
          <w:sz w:val="22"/>
          <w:szCs w:val="22"/>
        </w:rPr>
        <w:t xml:space="preserve"> 3 </w:t>
      </w:r>
      <w:r w:rsidRPr="001914AB">
        <w:rPr>
          <w:rFonts w:ascii="Arial Narrow" w:hAnsi="Arial Narrow"/>
          <w:i/>
          <w:color w:val="000000"/>
          <w:sz w:val="22"/>
          <w:szCs w:val="22"/>
        </w:rPr>
        <w:t>business days’</w:t>
      </w:r>
      <w:r w:rsidRPr="001914AB">
        <w:rPr>
          <w:rFonts w:ascii="Arial Narrow" w:hAnsi="Arial Narrow"/>
          <w:color w:val="000000"/>
          <w:sz w:val="22"/>
          <w:szCs w:val="22"/>
        </w:rPr>
        <w:t xml:space="preserve"> notice.</w:t>
      </w:r>
    </w:p>
    <w:p w14:paraId="60EBC1CA" w14:textId="77777777" w:rsidR="00081C9F" w:rsidRPr="001914AB" w:rsidRDefault="00081C9F">
      <w:pPr>
        <w:pStyle w:val="Heading2"/>
        <w:ind w:left="690"/>
        <w:rPr>
          <w:rFonts w:ascii="Arial Narrow" w:hAnsi="Arial Narrow"/>
          <w:szCs w:val="22"/>
        </w:rPr>
      </w:pPr>
      <w:bookmarkStart w:id="96" w:name="_Ref482885203"/>
      <w:bookmarkStart w:id="97" w:name="_Toc166848704"/>
      <w:r w:rsidRPr="001914AB">
        <w:rPr>
          <w:rFonts w:ascii="Arial Narrow" w:hAnsi="Arial Narrow"/>
          <w:szCs w:val="22"/>
        </w:rPr>
        <w:t>Effect of Termination</w:t>
      </w:r>
      <w:bookmarkEnd w:id="96"/>
      <w:bookmarkEnd w:id="97"/>
    </w:p>
    <w:p w14:paraId="4F764104" w14:textId="55765865"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If this Agreement is terminated under </w:t>
      </w:r>
      <w:r w:rsidRPr="001914AB">
        <w:rPr>
          <w:rFonts w:ascii="Arial Narrow" w:hAnsi="Arial Narrow"/>
          <w:b/>
          <w:sz w:val="22"/>
          <w:szCs w:val="22"/>
        </w:rPr>
        <w:t xml:space="preserve">clause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_Ref482885116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2.5</w:t>
      </w:r>
      <w:r w:rsidR="009B40F9">
        <w:rPr>
          <w:rFonts w:ascii="Arial Narrow" w:hAnsi="Arial Narrow"/>
          <w:b/>
          <w:sz w:val="22"/>
          <w:szCs w:val="22"/>
        </w:rPr>
        <w:fldChar w:fldCharType="end"/>
      </w:r>
      <w:r w:rsidRPr="001914AB">
        <w:rPr>
          <w:rFonts w:ascii="Arial Narrow" w:hAnsi="Arial Narrow"/>
          <w:sz w:val="22"/>
          <w:szCs w:val="22"/>
        </w:rPr>
        <w:t>, this Agreement is of no further effect and the parties are released from any further obligation under this Agreement but they remain liable for any breach committed before that termination.</w:t>
      </w:r>
      <w:r w:rsidR="000E45E0" w:rsidRPr="001914AB">
        <w:rPr>
          <w:rFonts w:ascii="Arial Narrow" w:hAnsi="Arial Narrow"/>
          <w:sz w:val="22"/>
          <w:szCs w:val="22"/>
        </w:rPr>
        <w:t xml:space="preserve">  </w:t>
      </w:r>
    </w:p>
    <w:p w14:paraId="06A9201B" w14:textId="77777777" w:rsidR="00081C9F" w:rsidRPr="001914AB" w:rsidRDefault="00081C9F">
      <w:pPr>
        <w:pStyle w:val="Heading2"/>
        <w:ind w:left="690"/>
        <w:rPr>
          <w:rFonts w:ascii="Arial Narrow" w:hAnsi="Arial Narrow"/>
          <w:szCs w:val="22"/>
        </w:rPr>
      </w:pPr>
      <w:bookmarkStart w:id="98" w:name="_Toc166848705"/>
      <w:r w:rsidRPr="001914AB">
        <w:rPr>
          <w:rFonts w:ascii="Arial Narrow" w:hAnsi="Arial Narrow"/>
          <w:szCs w:val="22"/>
        </w:rPr>
        <w:t>Survival</w:t>
      </w:r>
      <w:bookmarkEnd w:id="98"/>
    </w:p>
    <w:p w14:paraId="214163A2" w14:textId="2EFA4795"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If this Agreement is terminated under </w:t>
      </w:r>
      <w:r w:rsidRPr="001914AB">
        <w:rPr>
          <w:rFonts w:ascii="Arial Narrow" w:hAnsi="Arial Narrow"/>
          <w:b/>
          <w:sz w:val="22"/>
          <w:szCs w:val="22"/>
        </w:rPr>
        <w:t>clause</w:t>
      </w:r>
      <w:r w:rsidR="00BE7D55">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_Ref482885116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2.5</w:t>
      </w:r>
      <w:r w:rsidR="009B40F9">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b/>
          <w:sz w:val="22"/>
          <w:szCs w:val="22"/>
        </w:rPr>
        <w:t xml:space="preserve">clause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_Ref482885203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2.6</w:t>
      </w:r>
      <w:r w:rsidR="009B40F9">
        <w:rPr>
          <w:rFonts w:ascii="Arial Narrow" w:hAnsi="Arial Narrow"/>
          <w:b/>
          <w:sz w:val="22"/>
          <w:szCs w:val="22"/>
        </w:rPr>
        <w:fldChar w:fldCharType="end"/>
      </w:r>
      <w:r w:rsidR="00196251">
        <w:rPr>
          <w:rFonts w:ascii="Arial Narrow" w:hAnsi="Arial Narrow"/>
          <w:b/>
          <w:sz w:val="22"/>
          <w:szCs w:val="22"/>
        </w:rPr>
        <w:t xml:space="preserve"> </w:t>
      </w:r>
      <w:r w:rsidRPr="001914AB">
        <w:rPr>
          <w:rFonts w:ascii="Arial Narrow" w:hAnsi="Arial Narrow"/>
          <w:sz w:val="22"/>
          <w:szCs w:val="22"/>
        </w:rPr>
        <w:t xml:space="preserve">does not affect the rights and obligations of the parties under </w:t>
      </w:r>
      <w:r w:rsidRPr="001914AB">
        <w:rPr>
          <w:rFonts w:ascii="Arial Narrow" w:hAnsi="Arial Narrow"/>
          <w:b/>
          <w:sz w:val="22"/>
          <w:szCs w:val="22"/>
        </w:rPr>
        <w:t xml:space="preserve">clauses </w:t>
      </w:r>
      <w:r w:rsidR="009B40F9">
        <w:rPr>
          <w:rFonts w:ascii="Arial Narrow" w:hAnsi="Arial Narrow"/>
          <w:b/>
          <w:sz w:val="22"/>
          <w:szCs w:val="22"/>
        </w:rPr>
        <w:fldChar w:fldCharType="begin"/>
      </w:r>
      <w:r w:rsidR="009B40F9">
        <w:rPr>
          <w:rFonts w:ascii="Arial Narrow" w:hAnsi="Arial Narrow"/>
          <w:b/>
          <w:sz w:val="22"/>
          <w:szCs w:val="22"/>
        </w:rPr>
        <w:instrText xml:space="preserve"> REF _Ref138045440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10</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_Ref482885225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14</w:t>
      </w:r>
      <w:r w:rsidR="009B40F9">
        <w:rPr>
          <w:rFonts w:ascii="Arial Narrow" w:hAnsi="Arial Narrow"/>
          <w:b/>
          <w:sz w:val="22"/>
          <w:szCs w:val="22"/>
        </w:rPr>
        <w:fldChar w:fldCharType="end"/>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_Ref482885237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16</w:t>
      </w:r>
      <w:r w:rsidR="009B40F9">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and</w:t>
      </w:r>
      <w:r w:rsidRPr="001914AB">
        <w:rPr>
          <w:rFonts w:ascii="Arial Narrow" w:hAnsi="Arial Narrow"/>
          <w:b/>
          <w:sz w:val="22"/>
          <w:szCs w:val="22"/>
        </w:rPr>
        <w:t xml:space="preserve"> </w:t>
      </w:r>
      <w:r w:rsidR="009B40F9">
        <w:rPr>
          <w:rFonts w:ascii="Arial Narrow" w:hAnsi="Arial Narrow"/>
          <w:b/>
          <w:sz w:val="22"/>
          <w:szCs w:val="22"/>
        </w:rPr>
        <w:fldChar w:fldCharType="begin"/>
      </w:r>
      <w:r w:rsidR="009B40F9">
        <w:rPr>
          <w:rFonts w:ascii="Arial Narrow" w:hAnsi="Arial Narrow"/>
          <w:b/>
          <w:sz w:val="22"/>
          <w:szCs w:val="22"/>
        </w:rPr>
        <w:instrText xml:space="preserve"> REF _Ref482885248 \r \h </w:instrText>
      </w:r>
      <w:r w:rsidR="009B40F9">
        <w:rPr>
          <w:rFonts w:ascii="Arial Narrow" w:hAnsi="Arial Narrow"/>
          <w:b/>
          <w:sz w:val="22"/>
          <w:szCs w:val="22"/>
        </w:rPr>
      </w:r>
      <w:r w:rsidR="009B40F9">
        <w:rPr>
          <w:rFonts w:ascii="Arial Narrow" w:hAnsi="Arial Narrow"/>
          <w:b/>
          <w:sz w:val="22"/>
          <w:szCs w:val="22"/>
        </w:rPr>
        <w:fldChar w:fldCharType="separate"/>
      </w:r>
      <w:r w:rsidR="00AB545F">
        <w:rPr>
          <w:rFonts w:ascii="Arial Narrow" w:hAnsi="Arial Narrow"/>
          <w:b/>
          <w:sz w:val="22"/>
          <w:szCs w:val="22"/>
        </w:rPr>
        <w:t>17</w:t>
      </w:r>
      <w:r w:rsidR="009B40F9">
        <w:rPr>
          <w:rFonts w:ascii="Arial Narrow" w:hAnsi="Arial Narrow"/>
          <w:b/>
          <w:sz w:val="22"/>
          <w:szCs w:val="22"/>
        </w:rPr>
        <w:fldChar w:fldCharType="end"/>
      </w:r>
      <w:r w:rsidRPr="001914AB">
        <w:rPr>
          <w:rFonts w:ascii="Arial Narrow" w:hAnsi="Arial Narrow"/>
          <w:b/>
          <w:sz w:val="22"/>
          <w:szCs w:val="22"/>
        </w:rPr>
        <w:t xml:space="preserve">.  </w:t>
      </w:r>
    </w:p>
    <w:p w14:paraId="6497FDB0" w14:textId="77777777" w:rsidR="00081C9F" w:rsidRPr="001914AB" w:rsidRDefault="00081C9F">
      <w:pPr>
        <w:pStyle w:val="Heading1"/>
        <w:rPr>
          <w:rFonts w:ascii="Arial Narrow" w:hAnsi="Arial Narrow"/>
        </w:rPr>
      </w:pPr>
      <w:bookmarkStart w:id="99" w:name="_Toc166848706"/>
      <w:r w:rsidRPr="001914AB">
        <w:rPr>
          <w:rFonts w:ascii="Arial Narrow" w:hAnsi="Arial Narrow"/>
        </w:rPr>
        <w:t>Term</w:t>
      </w:r>
      <w:bookmarkEnd w:id="72"/>
      <w:bookmarkEnd w:id="73"/>
      <w:bookmarkEnd w:id="74"/>
      <w:bookmarkEnd w:id="75"/>
      <w:bookmarkEnd w:id="76"/>
      <w:bookmarkEnd w:id="77"/>
      <w:bookmarkEnd w:id="78"/>
      <w:bookmarkEnd w:id="79"/>
      <w:bookmarkEnd w:id="80"/>
      <w:bookmarkEnd w:id="99"/>
    </w:p>
    <w:p w14:paraId="35EC3FDA" w14:textId="77777777" w:rsidR="00081C9F" w:rsidRPr="001914AB" w:rsidRDefault="00081C9F">
      <w:pPr>
        <w:pStyle w:val="Heading2"/>
        <w:ind w:left="690"/>
        <w:rPr>
          <w:rFonts w:ascii="Arial Narrow" w:hAnsi="Arial Narrow"/>
          <w:szCs w:val="22"/>
        </w:rPr>
      </w:pPr>
      <w:bookmarkStart w:id="100" w:name="_Toc138153910"/>
      <w:bookmarkStart w:id="101" w:name="_Toc417895902"/>
      <w:bookmarkStart w:id="102" w:name="_Toc414705564"/>
      <w:bookmarkStart w:id="103" w:name="_Toc405958452"/>
      <w:bookmarkStart w:id="104" w:name="_Ref482880578"/>
      <w:bookmarkStart w:id="105" w:name="_Ref482884895"/>
      <w:bookmarkStart w:id="106" w:name="_Toc166848707"/>
      <w:r w:rsidRPr="001914AB">
        <w:rPr>
          <w:rFonts w:ascii="Arial Narrow" w:hAnsi="Arial Narrow"/>
          <w:szCs w:val="22"/>
        </w:rPr>
        <w:t>Term</w:t>
      </w:r>
      <w:bookmarkEnd w:id="100"/>
      <w:bookmarkEnd w:id="101"/>
      <w:bookmarkEnd w:id="102"/>
      <w:bookmarkEnd w:id="103"/>
      <w:bookmarkEnd w:id="104"/>
      <w:bookmarkEnd w:id="105"/>
      <w:bookmarkEnd w:id="106"/>
    </w:p>
    <w:p w14:paraId="435A4BC9" w14:textId="77777777" w:rsidR="00075CD0" w:rsidRDefault="00081C9F" w:rsidP="005E2D27">
      <w:pPr>
        <w:pStyle w:val="Heading3"/>
        <w:spacing w:after="120"/>
        <w:ind w:left="709"/>
        <w:jc w:val="both"/>
        <w:rPr>
          <w:rFonts w:ascii="Arial Narrow" w:hAnsi="Arial Narrow"/>
          <w:sz w:val="22"/>
          <w:szCs w:val="22"/>
        </w:rPr>
      </w:pPr>
      <w:bookmarkStart w:id="107" w:name="_Ref138041696"/>
      <w:r w:rsidRPr="001914AB">
        <w:rPr>
          <w:rFonts w:ascii="Arial Narrow" w:hAnsi="Arial Narrow"/>
          <w:sz w:val="22"/>
          <w:szCs w:val="22"/>
        </w:rPr>
        <w:t xml:space="preserve">This Agreement comes into effect </w:t>
      </w:r>
      <w:bookmarkEnd w:id="107"/>
      <w:r w:rsidR="002B7705" w:rsidRPr="001914AB">
        <w:rPr>
          <w:rFonts w:ascii="Arial Narrow" w:hAnsi="Arial Narrow"/>
          <w:sz w:val="22"/>
          <w:szCs w:val="22"/>
        </w:rPr>
        <w:t xml:space="preserve">at </w:t>
      </w:r>
      <w:r w:rsidRPr="001914AB">
        <w:rPr>
          <w:rFonts w:ascii="Arial Narrow" w:hAnsi="Arial Narrow"/>
          <w:sz w:val="22"/>
          <w:szCs w:val="22"/>
        </w:rPr>
        <w:t>the time when the last party to execute this Agreement does so</w:t>
      </w:r>
      <w:r w:rsidR="005E2D27">
        <w:rPr>
          <w:rFonts w:ascii="Arial Narrow" w:hAnsi="Arial Narrow"/>
          <w:sz w:val="22"/>
          <w:szCs w:val="22"/>
        </w:rPr>
        <w:t>.</w:t>
      </w:r>
    </w:p>
    <w:p w14:paraId="7A1A43B2" w14:textId="4D84AF4F" w:rsidR="00A641EC" w:rsidRPr="00D965C8" w:rsidRDefault="00D965C8" w:rsidP="00D965C8">
      <w:pPr>
        <w:pStyle w:val="Heading3"/>
        <w:keepNext/>
        <w:spacing w:after="120"/>
        <w:ind w:left="690"/>
        <w:jc w:val="both"/>
        <w:rPr>
          <w:rFonts w:ascii="Arial Narrow" w:hAnsi="Arial Narrow"/>
          <w:i/>
          <w:sz w:val="22"/>
          <w:szCs w:val="22"/>
        </w:rPr>
      </w:pPr>
      <w:r w:rsidRPr="00D965C8">
        <w:rPr>
          <w:rFonts w:ascii="Arial Narrow" w:hAnsi="Arial Narrow"/>
          <w:sz w:val="22"/>
          <w:szCs w:val="22"/>
        </w:rPr>
        <w:t xml:space="preserve">Subject to earlier termination in accordance with this Agreement, this Agreement continues until the end of the </w:t>
      </w:r>
      <w:r w:rsidR="00E75CC5">
        <w:rPr>
          <w:rFonts w:ascii="Arial Narrow" w:hAnsi="Arial Narrow"/>
          <w:sz w:val="22"/>
          <w:szCs w:val="22"/>
        </w:rPr>
        <w:t xml:space="preserve">final </w:t>
      </w:r>
      <w:r w:rsidRPr="00D965C8">
        <w:rPr>
          <w:rFonts w:ascii="Arial Narrow" w:hAnsi="Arial Narrow"/>
          <w:sz w:val="22"/>
          <w:szCs w:val="22"/>
        </w:rPr>
        <w:t xml:space="preserve">day </w:t>
      </w:r>
      <w:r w:rsidR="00724C6C">
        <w:rPr>
          <w:rFonts w:ascii="Arial Narrow" w:hAnsi="Arial Narrow"/>
          <w:sz w:val="22"/>
          <w:szCs w:val="22"/>
        </w:rPr>
        <w:t xml:space="preserve">of the </w:t>
      </w:r>
      <w:r w:rsidR="00724C6C">
        <w:rPr>
          <w:rFonts w:ascii="Arial Narrow" w:hAnsi="Arial Narrow"/>
          <w:i/>
          <w:iCs/>
          <w:sz w:val="22"/>
          <w:szCs w:val="22"/>
        </w:rPr>
        <w:t>reserve period</w:t>
      </w:r>
      <w:r>
        <w:rPr>
          <w:rFonts w:ascii="Arial Narrow" w:hAnsi="Arial Narrow"/>
          <w:i/>
          <w:iCs/>
          <w:sz w:val="22"/>
          <w:szCs w:val="22"/>
        </w:rPr>
        <w:t>.</w:t>
      </w:r>
    </w:p>
    <w:p w14:paraId="17C1B2F0" w14:textId="77777777" w:rsidR="00A641EC" w:rsidRPr="001914AB" w:rsidRDefault="00466EDD" w:rsidP="00A641EC">
      <w:pPr>
        <w:pStyle w:val="Heading1"/>
        <w:rPr>
          <w:rFonts w:ascii="Arial Narrow" w:hAnsi="Arial Narrow"/>
        </w:rPr>
      </w:pPr>
      <w:bookmarkStart w:id="108" w:name="_Toc166848708"/>
      <w:r>
        <w:rPr>
          <w:rFonts w:ascii="Arial Narrow" w:hAnsi="Arial Narrow"/>
        </w:rPr>
        <w:t>Appointment</w:t>
      </w:r>
      <w:bookmarkEnd w:id="108"/>
    </w:p>
    <w:p w14:paraId="7CFA599B" w14:textId="77777777" w:rsidR="00A641EC" w:rsidRPr="001914AB" w:rsidRDefault="00A641EC" w:rsidP="00A641EC">
      <w:pPr>
        <w:pStyle w:val="Heading2"/>
        <w:ind w:left="690"/>
        <w:rPr>
          <w:rFonts w:ascii="Arial Narrow" w:hAnsi="Arial Narrow"/>
          <w:szCs w:val="22"/>
        </w:rPr>
      </w:pPr>
      <w:bookmarkStart w:id="109" w:name="_Toc166848709"/>
      <w:r w:rsidRPr="001914AB">
        <w:rPr>
          <w:rFonts w:ascii="Arial Narrow" w:hAnsi="Arial Narrow"/>
          <w:szCs w:val="22"/>
        </w:rPr>
        <w:t>Appointment</w:t>
      </w:r>
      <w:r w:rsidR="00180B6C" w:rsidRPr="001914AB">
        <w:rPr>
          <w:rFonts w:ascii="Arial Narrow" w:hAnsi="Arial Narrow"/>
          <w:szCs w:val="22"/>
        </w:rPr>
        <w:t xml:space="preserve"> and </w:t>
      </w:r>
      <w:r w:rsidR="00D917F9" w:rsidRPr="001914AB">
        <w:rPr>
          <w:rFonts w:ascii="Arial Narrow" w:hAnsi="Arial Narrow"/>
          <w:szCs w:val="22"/>
        </w:rPr>
        <w:t>A</w:t>
      </w:r>
      <w:r w:rsidR="00180B6C" w:rsidRPr="001914AB">
        <w:rPr>
          <w:rFonts w:ascii="Arial Narrow" w:hAnsi="Arial Narrow"/>
          <w:szCs w:val="22"/>
        </w:rPr>
        <w:t>cceptance</w:t>
      </w:r>
      <w:bookmarkEnd w:id="109"/>
    </w:p>
    <w:p w14:paraId="2B4C86E5" w14:textId="1E551746" w:rsidR="00180B6C" w:rsidRPr="001914AB" w:rsidRDefault="00180B6C" w:rsidP="009640DD">
      <w:pPr>
        <w:pStyle w:val="Heading3"/>
        <w:numPr>
          <w:ilvl w:val="0"/>
          <w:numId w:val="0"/>
        </w:numPr>
        <w:spacing w:after="120"/>
        <w:ind w:left="-45"/>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appoints the </w:t>
      </w:r>
      <w:r w:rsidRPr="001914AB">
        <w:rPr>
          <w:rFonts w:ascii="Arial Narrow" w:hAnsi="Arial Narrow"/>
          <w:i/>
          <w:sz w:val="22"/>
          <w:szCs w:val="22"/>
        </w:rPr>
        <w:t>Reserve Provider</w:t>
      </w:r>
      <w:r w:rsidR="00A641EC" w:rsidRPr="001914AB">
        <w:rPr>
          <w:rFonts w:ascii="Arial Narrow" w:hAnsi="Arial Narrow"/>
          <w:sz w:val="22"/>
          <w:szCs w:val="22"/>
        </w:rPr>
        <w:t xml:space="preserve"> for </w:t>
      </w:r>
      <w:r w:rsidR="00801222" w:rsidRPr="001914AB">
        <w:rPr>
          <w:rFonts w:ascii="Arial Narrow" w:hAnsi="Arial Narrow"/>
          <w:sz w:val="22"/>
          <w:szCs w:val="22"/>
        </w:rPr>
        <w:t>provision</w:t>
      </w:r>
      <w:r w:rsidR="00A641EC" w:rsidRPr="001914AB">
        <w:rPr>
          <w:rFonts w:ascii="Arial Narrow" w:hAnsi="Arial Narrow"/>
          <w:sz w:val="22"/>
          <w:szCs w:val="22"/>
        </w:rPr>
        <w:t xml:space="preserve"> of </w:t>
      </w:r>
      <w:r w:rsidR="00270C40">
        <w:rPr>
          <w:rFonts w:ascii="Arial Narrow" w:hAnsi="Arial Narrow"/>
          <w:i/>
          <w:sz w:val="22"/>
          <w:szCs w:val="22"/>
        </w:rPr>
        <w:t xml:space="preserve">Interim Reliability </w:t>
      </w:r>
      <w:r w:rsidR="00000CA2">
        <w:rPr>
          <w:rFonts w:ascii="Arial Narrow" w:hAnsi="Arial Narrow"/>
          <w:i/>
          <w:sz w:val="22"/>
          <w:szCs w:val="22"/>
        </w:rPr>
        <w:t>Reserves</w:t>
      </w:r>
      <w:r w:rsidR="00676D5B" w:rsidRPr="001914AB">
        <w:rPr>
          <w:rFonts w:ascii="Arial Narrow" w:hAnsi="Arial Narrow"/>
          <w:i/>
          <w:sz w:val="22"/>
          <w:szCs w:val="22"/>
        </w:rPr>
        <w:t xml:space="preserve"> </w:t>
      </w:r>
      <w:r w:rsidR="00131F95" w:rsidRPr="001914AB">
        <w:rPr>
          <w:rFonts w:ascii="Arial Narrow" w:hAnsi="Arial Narrow"/>
          <w:sz w:val="22"/>
          <w:szCs w:val="22"/>
        </w:rPr>
        <w:t xml:space="preserve">in accordance with </w:t>
      </w:r>
      <w:r w:rsidR="00F671F9" w:rsidRPr="001914AB">
        <w:rPr>
          <w:rFonts w:ascii="Arial Narrow" w:hAnsi="Arial Narrow"/>
          <w:sz w:val="22"/>
          <w:szCs w:val="22"/>
        </w:rPr>
        <w:t>this Agreement and t</w:t>
      </w:r>
      <w:r w:rsidRPr="001914AB">
        <w:rPr>
          <w:rFonts w:ascii="Arial Narrow" w:hAnsi="Arial Narrow"/>
          <w:sz w:val="22"/>
          <w:szCs w:val="22"/>
        </w:rPr>
        <w:t xml:space="preserve">he </w:t>
      </w:r>
      <w:r w:rsidRPr="001914AB">
        <w:rPr>
          <w:rFonts w:ascii="Arial Narrow" w:hAnsi="Arial Narrow"/>
          <w:i/>
          <w:sz w:val="22"/>
          <w:szCs w:val="22"/>
        </w:rPr>
        <w:t>Reserve Provider</w:t>
      </w:r>
      <w:r w:rsidRPr="001914AB">
        <w:rPr>
          <w:rFonts w:ascii="Arial Narrow" w:hAnsi="Arial Narrow"/>
          <w:sz w:val="22"/>
          <w:szCs w:val="22"/>
        </w:rPr>
        <w:t xml:space="preserve"> accepts that appointment.</w:t>
      </w:r>
    </w:p>
    <w:p w14:paraId="31DFD523" w14:textId="77777777" w:rsidR="00081C9F" w:rsidRPr="001914AB" w:rsidRDefault="00081C9F">
      <w:pPr>
        <w:pStyle w:val="Heading1"/>
        <w:rPr>
          <w:rFonts w:ascii="Arial Narrow" w:hAnsi="Arial Narrow"/>
        </w:rPr>
      </w:pPr>
      <w:bookmarkStart w:id="110" w:name="_Toc138153913"/>
      <w:bookmarkStart w:id="111" w:name="_Toc425322526"/>
      <w:bookmarkStart w:id="112" w:name="_Toc419023426"/>
      <w:bookmarkStart w:id="113" w:name="_Toc419003417"/>
      <w:bookmarkStart w:id="114" w:name="_Toc419001369"/>
      <w:bookmarkStart w:id="115" w:name="_Toc417895904"/>
      <w:bookmarkStart w:id="116" w:name="_Toc417894776"/>
      <w:bookmarkStart w:id="117" w:name="_Toc414705566"/>
      <w:bookmarkStart w:id="118" w:name="_Toc405958453"/>
      <w:bookmarkStart w:id="119" w:name="_Toc166848710"/>
      <w:r w:rsidRPr="001914AB">
        <w:rPr>
          <w:rFonts w:ascii="Arial Narrow" w:hAnsi="Arial Narrow"/>
        </w:rPr>
        <w:t xml:space="preserve">Provision of </w:t>
      </w:r>
      <w:bookmarkEnd w:id="110"/>
      <w:bookmarkEnd w:id="111"/>
      <w:bookmarkEnd w:id="112"/>
      <w:bookmarkEnd w:id="113"/>
      <w:bookmarkEnd w:id="114"/>
      <w:bookmarkEnd w:id="115"/>
      <w:bookmarkEnd w:id="116"/>
      <w:bookmarkEnd w:id="117"/>
      <w:bookmarkEnd w:id="118"/>
      <w:r w:rsidRPr="001914AB">
        <w:rPr>
          <w:rFonts w:ascii="Arial Narrow" w:hAnsi="Arial Narrow"/>
        </w:rPr>
        <w:t>Reserve</w:t>
      </w:r>
      <w:bookmarkEnd w:id="119"/>
    </w:p>
    <w:p w14:paraId="7300604D" w14:textId="77777777" w:rsidR="00081C9F" w:rsidRPr="001914AB" w:rsidRDefault="00081C9F" w:rsidP="0061775A">
      <w:pPr>
        <w:pStyle w:val="Heading2"/>
        <w:ind w:left="690"/>
        <w:rPr>
          <w:rFonts w:ascii="Arial Narrow" w:hAnsi="Arial Narrow"/>
          <w:szCs w:val="22"/>
        </w:rPr>
      </w:pPr>
      <w:bookmarkStart w:id="120" w:name="_Ref166066654"/>
      <w:bookmarkStart w:id="121" w:name="_Toc166848711"/>
      <w:r w:rsidRPr="001914AB">
        <w:rPr>
          <w:rFonts w:ascii="Arial Narrow" w:hAnsi="Arial Narrow"/>
          <w:szCs w:val="22"/>
        </w:rPr>
        <w:t>Reserve</w:t>
      </w:r>
      <w:bookmarkEnd w:id="120"/>
      <w:bookmarkEnd w:id="121"/>
    </w:p>
    <w:p w14:paraId="1086C501" w14:textId="4C8F9033" w:rsidR="00153DA3" w:rsidRPr="00153DA3" w:rsidRDefault="00153DA3" w:rsidP="00153DA3">
      <w:pPr>
        <w:pStyle w:val="Heading3"/>
        <w:spacing w:after="120"/>
        <w:ind w:left="692"/>
        <w:jc w:val="both"/>
        <w:rPr>
          <w:rFonts w:ascii="Arial Narrow" w:hAnsi="Arial Narrow"/>
          <w:sz w:val="22"/>
          <w:szCs w:val="22"/>
        </w:rPr>
      </w:pPr>
      <w:r w:rsidRPr="00153DA3">
        <w:rPr>
          <w:rFonts w:ascii="Arial Narrow" w:hAnsi="Arial Narrow"/>
          <w:sz w:val="22"/>
          <w:szCs w:val="22"/>
        </w:rPr>
        <w:t xml:space="preserve">The </w:t>
      </w:r>
      <w:r>
        <w:rPr>
          <w:rFonts w:ascii="Arial Narrow" w:hAnsi="Arial Narrow"/>
          <w:sz w:val="22"/>
          <w:szCs w:val="22"/>
        </w:rPr>
        <w:t xml:space="preserve">Reserve </w:t>
      </w:r>
      <w:r w:rsidRPr="00153DA3">
        <w:rPr>
          <w:rFonts w:ascii="Arial Narrow" w:hAnsi="Arial Narrow"/>
          <w:sz w:val="22"/>
          <w:szCs w:val="22"/>
        </w:rPr>
        <w:t xml:space="preserve">Provider must ensure that </w:t>
      </w:r>
      <w:r>
        <w:rPr>
          <w:rFonts w:ascii="Arial Narrow" w:hAnsi="Arial Narrow"/>
          <w:sz w:val="22"/>
          <w:szCs w:val="22"/>
        </w:rPr>
        <w:t xml:space="preserve">the </w:t>
      </w:r>
      <w:r w:rsidRPr="00DB6E75">
        <w:rPr>
          <w:rFonts w:ascii="Arial Narrow" w:hAnsi="Arial Narrow"/>
          <w:i/>
          <w:iCs/>
          <w:sz w:val="22"/>
          <w:szCs w:val="22"/>
        </w:rPr>
        <w:t>reserve</w:t>
      </w:r>
      <w:r>
        <w:rPr>
          <w:rFonts w:ascii="Arial Narrow" w:hAnsi="Arial Narrow"/>
          <w:sz w:val="22"/>
          <w:szCs w:val="22"/>
        </w:rPr>
        <w:t xml:space="preserve"> is </w:t>
      </w:r>
      <w:r w:rsidRPr="00153DA3">
        <w:rPr>
          <w:rFonts w:ascii="Arial Narrow" w:hAnsi="Arial Narrow"/>
          <w:i/>
          <w:sz w:val="22"/>
          <w:szCs w:val="22"/>
        </w:rPr>
        <w:t>available</w:t>
      </w:r>
      <w:r w:rsidRPr="00153DA3">
        <w:rPr>
          <w:rFonts w:ascii="Arial Narrow" w:hAnsi="Arial Narrow"/>
          <w:sz w:val="22"/>
          <w:szCs w:val="22"/>
        </w:rPr>
        <w:t xml:space="preserve"> at all times during the </w:t>
      </w:r>
      <w:r w:rsidRPr="00153DA3">
        <w:rPr>
          <w:rFonts w:ascii="Arial Narrow" w:hAnsi="Arial Narrow"/>
          <w:i/>
          <w:sz w:val="22"/>
          <w:szCs w:val="22"/>
        </w:rPr>
        <w:t>reserve period</w:t>
      </w:r>
      <w:r w:rsidRPr="00153DA3">
        <w:rPr>
          <w:rFonts w:ascii="Arial Narrow" w:hAnsi="Arial Narrow"/>
          <w:sz w:val="22"/>
          <w:szCs w:val="22"/>
        </w:rPr>
        <w:t>.</w:t>
      </w:r>
    </w:p>
    <w:p w14:paraId="707B59D7" w14:textId="586691BC"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lastRenderedPageBreak/>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provide to </w:t>
      </w:r>
      <w:r w:rsidRPr="001914AB">
        <w:rPr>
          <w:rFonts w:ascii="Arial Narrow" w:hAnsi="Arial Narrow"/>
          <w:i/>
          <w:sz w:val="22"/>
          <w:szCs w:val="22"/>
        </w:rPr>
        <w:t xml:space="preserve">AEMO </w:t>
      </w:r>
      <w:r w:rsidR="00E54C77">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0C41B1">
        <w:rPr>
          <w:rFonts w:ascii="Arial Narrow" w:hAnsi="Arial Narrow"/>
          <w:sz w:val="22"/>
          <w:szCs w:val="22"/>
        </w:rPr>
        <w:t>this Agreement</w:t>
      </w:r>
      <w:r w:rsidRPr="001914AB">
        <w:rPr>
          <w:rFonts w:ascii="Arial Narrow" w:hAnsi="Arial Narrow"/>
          <w:sz w:val="22"/>
          <w:szCs w:val="22"/>
        </w:rPr>
        <w:t>.</w:t>
      </w:r>
    </w:p>
    <w:p w14:paraId="47326E4A" w14:textId="5D3A385A"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ensure that the </w:t>
      </w:r>
      <w:r w:rsidRPr="001914AB">
        <w:rPr>
          <w:rFonts w:ascii="Arial Narrow" w:hAnsi="Arial Narrow"/>
          <w:i/>
          <w:sz w:val="22"/>
          <w:szCs w:val="22"/>
        </w:rPr>
        <w:t>reserve</w:t>
      </w:r>
      <w:r w:rsidRPr="001914AB">
        <w:rPr>
          <w:rFonts w:ascii="Arial Narrow" w:hAnsi="Arial Narrow"/>
          <w:sz w:val="22"/>
          <w:szCs w:val="22"/>
        </w:rPr>
        <w:t xml:space="preserve"> is </w:t>
      </w:r>
      <w:r w:rsidR="00153DA3" w:rsidRPr="00153DA3">
        <w:rPr>
          <w:rFonts w:ascii="Arial Narrow" w:hAnsi="Arial Narrow"/>
          <w:i/>
          <w:sz w:val="22"/>
          <w:szCs w:val="22"/>
        </w:rPr>
        <w:t>available</w:t>
      </w:r>
      <w:r w:rsidR="00153DA3">
        <w:rPr>
          <w:rFonts w:ascii="Arial Narrow" w:hAnsi="Arial Narrow"/>
          <w:sz w:val="22"/>
          <w:szCs w:val="22"/>
        </w:rPr>
        <w:t xml:space="preserve"> and </w:t>
      </w:r>
      <w:r w:rsidRPr="001914AB">
        <w:rPr>
          <w:rFonts w:ascii="Arial Narrow" w:hAnsi="Arial Narrow"/>
          <w:sz w:val="22"/>
          <w:szCs w:val="22"/>
        </w:rPr>
        <w:t xml:space="preserve">provided at the relevant </w:t>
      </w:r>
      <w:r w:rsidRPr="001914AB">
        <w:rPr>
          <w:rFonts w:ascii="Arial Narrow" w:hAnsi="Arial Narrow"/>
          <w:i/>
          <w:sz w:val="22"/>
          <w:szCs w:val="22"/>
        </w:rPr>
        <w:t>contracted levels of performance</w:t>
      </w:r>
      <w:r w:rsidRPr="001914AB">
        <w:rPr>
          <w:rFonts w:ascii="Arial Narrow" w:hAnsi="Arial Narrow"/>
          <w:sz w:val="22"/>
          <w:szCs w:val="22"/>
        </w:rPr>
        <w:t xml:space="preserve"> </w:t>
      </w:r>
      <w:r w:rsidR="00EC19B5" w:rsidRPr="001914AB">
        <w:rPr>
          <w:rFonts w:ascii="Arial Narrow" w:hAnsi="Arial Narrow"/>
          <w:sz w:val="22"/>
          <w:szCs w:val="22"/>
        </w:rPr>
        <w:t>and with due care and skill</w:t>
      </w:r>
      <w:r w:rsidRPr="001914AB">
        <w:rPr>
          <w:rFonts w:ascii="Arial Narrow" w:hAnsi="Arial Narrow"/>
          <w:sz w:val="22"/>
          <w:szCs w:val="22"/>
        </w:rPr>
        <w:t>.</w:t>
      </w:r>
    </w:p>
    <w:p w14:paraId="74BDD6FC" w14:textId="77777777" w:rsidR="00081C9F" w:rsidRPr="001914AB" w:rsidRDefault="00081C9F" w:rsidP="00336150">
      <w:pPr>
        <w:pStyle w:val="Heading2"/>
        <w:ind w:left="690" w:hanging="690"/>
        <w:jc w:val="both"/>
        <w:rPr>
          <w:rFonts w:ascii="Arial Narrow" w:hAnsi="Arial Narrow"/>
          <w:bCs/>
          <w:szCs w:val="22"/>
        </w:rPr>
      </w:pPr>
      <w:bookmarkStart w:id="122" w:name="_Toc166848712"/>
      <w:r w:rsidRPr="001914AB">
        <w:rPr>
          <w:rFonts w:ascii="Arial Narrow" w:hAnsi="Arial Narrow"/>
          <w:bCs/>
          <w:szCs w:val="22"/>
        </w:rPr>
        <w:t>Reserve Provider Undertakings</w:t>
      </w:r>
      <w:bookmarkEnd w:id="122"/>
    </w:p>
    <w:p w14:paraId="31ED740A" w14:textId="77777777" w:rsidR="00081C9F" w:rsidRPr="001914AB" w:rsidRDefault="00081C9F" w:rsidP="00751641">
      <w:pPr>
        <w:pStyle w:val="Indent2"/>
        <w:spacing w:after="120"/>
        <w:ind w:left="0"/>
        <w:jc w:val="both"/>
        <w:rPr>
          <w:rFonts w:ascii="Arial Narrow" w:hAnsi="Arial Narrow"/>
          <w:sz w:val="22"/>
          <w:szCs w:val="22"/>
        </w:rPr>
      </w:pPr>
      <w:r w:rsidRPr="001914AB">
        <w:rPr>
          <w:rFonts w:ascii="Arial Narrow" w:hAnsi="Arial Narrow"/>
          <w:sz w:val="22"/>
          <w:szCs w:val="22"/>
        </w:rPr>
        <w:t xml:space="preserve">Except in accordance with this Agreement, the </w:t>
      </w:r>
      <w:r w:rsidRPr="001914AB">
        <w:rPr>
          <w:rFonts w:ascii="Arial Narrow" w:hAnsi="Arial Narrow"/>
          <w:i/>
          <w:sz w:val="22"/>
          <w:szCs w:val="22"/>
        </w:rPr>
        <w:t>Reserve Provider</w:t>
      </w:r>
      <w:r w:rsidRPr="001914AB">
        <w:rPr>
          <w:rFonts w:ascii="Arial Narrow" w:hAnsi="Arial Narrow"/>
          <w:sz w:val="22"/>
          <w:szCs w:val="22"/>
        </w:rPr>
        <w:t xml:space="preserve"> undertakes that the </w:t>
      </w:r>
      <w:r w:rsidRPr="001914AB">
        <w:rPr>
          <w:rFonts w:ascii="Arial Narrow" w:hAnsi="Arial Narrow"/>
          <w:i/>
          <w:sz w:val="22"/>
          <w:szCs w:val="22"/>
        </w:rPr>
        <w:t>reserve</w:t>
      </w:r>
      <w:r w:rsidRPr="001914AB">
        <w:rPr>
          <w:rFonts w:ascii="Arial Narrow" w:hAnsi="Arial Narrow"/>
          <w:sz w:val="22"/>
          <w:szCs w:val="22"/>
        </w:rPr>
        <w:t xml:space="preserve"> to be provided to </w:t>
      </w:r>
      <w:r w:rsidRPr="001914AB">
        <w:rPr>
          <w:rFonts w:ascii="Arial Narrow" w:hAnsi="Arial Narrow"/>
          <w:i/>
          <w:sz w:val="22"/>
          <w:szCs w:val="22"/>
        </w:rPr>
        <w:t>AEMO</w:t>
      </w:r>
      <w:r w:rsidRPr="001914AB">
        <w:rPr>
          <w:rFonts w:ascii="Arial Narrow" w:hAnsi="Arial Narrow"/>
          <w:sz w:val="22"/>
          <w:szCs w:val="22"/>
        </w:rPr>
        <w:t xml:space="preserve"> under this Agreement will not be:</w:t>
      </w:r>
    </w:p>
    <w:p w14:paraId="7D896C16" w14:textId="77777777" w:rsidR="00081C9F" w:rsidRPr="001914AB" w:rsidRDefault="00081C9F" w:rsidP="00751641">
      <w:pPr>
        <w:pStyle w:val="Heading3"/>
        <w:spacing w:after="120"/>
        <w:ind w:left="690"/>
        <w:rPr>
          <w:rFonts w:ascii="Arial Narrow" w:hAnsi="Arial Narrow"/>
          <w:sz w:val="22"/>
          <w:szCs w:val="22"/>
        </w:rPr>
      </w:pPr>
      <w:r w:rsidRPr="001914AB">
        <w:rPr>
          <w:rFonts w:ascii="Arial Narrow" w:hAnsi="Arial Narrow"/>
          <w:sz w:val="22"/>
          <w:szCs w:val="22"/>
        </w:rPr>
        <w:t xml:space="preserve">the subject of any </w:t>
      </w:r>
      <w:r w:rsidRPr="001914AB">
        <w:rPr>
          <w:rFonts w:ascii="Arial Narrow" w:hAnsi="Arial Narrow"/>
          <w:i/>
          <w:sz w:val="22"/>
          <w:szCs w:val="22"/>
        </w:rPr>
        <w:t>dispatch offers</w:t>
      </w:r>
      <w:r w:rsidRPr="001914AB">
        <w:rPr>
          <w:rFonts w:ascii="Arial Narrow" w:hAnsi="Arial Narrow"/>
          <w:sz w:val="22"/>
          <w:szCs w:val="22"/>
        </w:rPr>
        <w:t xml:space="preserve"> or </w:t>
      </w:r>
      <w:r w:rsidRPr="001914AB">
        <w:rPr>
          <w:rFonts w:ascii="Arial Narrow" w:hAnsi="Arial Narrow"/>
          <w:i/>
          <w:sz w:val="22"/>
          <w:szCs w:val="22"/>
        </w:rPr>
        <w:t>dispatch bids</w:t>
      </w:r>
      <w:r w:rsidRPr="001914AB">
        <w:rPr>
          <w:rFonts w:ascii="Arial Narrow" w:hAnsi="Arial Narrow"/>
          <w:sz w:val="22"/>
          <w:szCs w:val="22"/>
        </w:rPr>
        <w:t>;</w:t>
      </w:r>
    </w:p>
    <w:p w14:paraId="1C047AA3" w14:textId="77777777" w:rsidR="00081C9F" w:rsidRPr="001914AB" w:rsidRDefault="00081C9F" w:rsidP="00751641">
      <w:pPr>
        <w:pStyle w:val="Heading3"/>
        <w:spacing w:after="120"/>
        <w:ind w:left="690"/>
        <w:rPr>
          <w:rFonts w:ascii="Arial Narrow" w:hAnsi="Arial Narrow"/>
          <w:sz w:val="22"/>
          <w:szCs w:val="22"/>
        </w:rPr>
      </w:pPr>
      <w:r w:rsidRPr="001914AB">
        <w:rPr>
          <w:rFonts w:ascii="Arial Narrow" w:hAnsi="Arial Narrow"/>
          <w:sz w:val="22"/>
          <w:szCs w:val="22"/>
        </w:rPr>
        <w:t xml:space="preserve">offered to the </w:t>
      </w:r>
      <w:r w:rsidRPr="001914AB">
        <w:rPr>
          <w:rFonts w:ascii="Arial Narrow" w:hAnsi="Arial Narrow"/>
          <w:i/>
          <w:sz w:val="22"/>
          <w:szCs w:val="22"/>
        </w:rPr>
        <w:t>market</w:t>
      </w:r>
      <w:r w:rsidRPr="001914AB">
        <w:rPr>
          <w:rFonts w:ascii="Arial Narrow" w:hAnsi="Arial Narrow"/>
          <w:sz w:val="22"/>
          <w:szCs w:val="22"/>
        </w:rPr>
        <w:t xml:space="preserve"> through any other means;</w:t>
      </w:r>
    </w:p>
    <w:p w14:paraId="72E16F64" w14:textId="77777777" w:rsidR="00081C9F" w:rsidRPr="001914AB" w:rsidRDefault="00081C9F" w:rsidP="00751641">
      <w:pPr>
        <w:pStyle w:val="Heading3"/>
        <w:spacing w:after="120"/>
        <w:ind w:left="690"/>
        <w:jc w:val="both"/>
        <w:rPr>
          <w:rFonts w:ascii="Arial Narrow" w:hAnsi="Arial Narrow"/>
          <w:sz w:val="22"/>
          <w:szCs w:val="22"/>
        </w:rPr>
      </w:pPr>
      <w:r w:rsidRPr="001914AB">
        <w:rPr>
          <w:rFonts w:ascii="Arial Narrow" w:hAnsi="Arial Narrow"/>
          <w:sz w:val="22"/>
          <w:szCs w:val="22"/>
        </w:rPr>
        <w:t>provided or available to be provided pursuant to any other arrangement or agreement, including any demand side management arrangement or agreement,</w:t>
      </w:r>
    </w:p>
    <w:p w14:paraId="4D7B47AA" w14:textId="77777777" w:rsidR="00081C9F" w:rsidRPr="001914AB" w:rsidRDefault="00FE22EF" w:rsidP="00751641">
      <w:pPr>
        <w:pStyle w:val="Heading3"/>
        <w:numPr>
          <w:ilvl w:val="0"/>
          <w:numId w:val="0"/>
        </w:numPr>
        <w:spacing w:after="120"/>
        <w:ind w:left="-47"/>
        <w:rPr>
          <w:rFonts w:ascii="Arial Narrow" w:hAnsi="Arial Narrow"/>
          <w:sz w:val="22"/>
          <w:szCs w:val="22"/>
        </w:rPr>
      </w:pPr>
      <w:r w:rsidRPr="001914AB">
        <w:rPr>
          <w:rFonts w:ascii="Arial Narrow" w:hAnsi="Arial Narrow"/>
          <w:sz w:val="22"/>
          <w:szCs w:val="22"/>
        </w:rPr>
        <w:t xml:space="preserve">during the </w:t>
      </w:r>
      <w:r w:rsidR="00CD3103" w:rsidRPr="00BB3E95">
        <w:rPr>
          <w:rFonts w:ascii="Arial Narrow" w:hAnsi="Arial Narrow"/>
          <w:i/>
          <w:sz w:val="22"/>
          <w:szCs w:val="22"/>
        </w:rPr>
        <w:t>reserve</w:t>
      </w:r>
      <w:r w:rsidR="00CD3103">
        <w:rPr>
          <w:rFonts w:ascii="Arial Narrow" w:hAnsi="Arial Narrow"/>
          <w:sz w:val="22"/>
          <w:szCs w:val="22"/>
        </w:rPr>
        <w:t xml:space="preserve"> </w:t>
      </w:r>
      <w:r w:rsidR="00F46305" w:rsidRPr="00BB3E95">
        <w:rPr>
          <w:rFonts w:ascii="Arial Narrow" w:hAnsi="Arial Narrow"/>
          <w:i/>
          <w:sz w:val="22"/>
          <w:szCs w:val="22"/>
        </w:rPr>
        <w:t>period</w:t>
      </w:r>
      <w:r w:rsidR="00081C9F" w:rsidRPr="001914AB">
        <w:rPr>
          <w:rFonts w:ascii="Arial Narrow" w:hAnsi="Arial Narrow"/>
          <w:sz w:val="22"/>
          <w:szCs w:val="22"/>
        </w:rPr>
        <w:t>.</w:t>
      </w:r>
    </w:p>
    <w:p w14:paraId="0D7913D0" w14:textId="77777777" w:rsidR="00081C9F" w:rsidRPr="001914AB" w:rsidRDefault="00081C9F" w:rsidP="0072343F">
      <w:pPr>
        <w:pStyle w:val="Heading2"/>
        <w:ind w:left="690"/>
        <w:rPr>
          <w:rFonts w:ascii="Arial Narrow" w:hAnsi="Arial Narrow"/>
          <w:szCs w:val="22"/>
        </w:rPr>
      </w:pPr>
      <w:bookmarkStart w:id="123" w:name="_Toc138153914"/>
      <w:bookmarkStart w:id="124" w:name="_Toc425322527"/>
      <w:bookmarkStart w:id="125" w:name="_Toc419023427"/>
      <w:bookmarkStart w:id="126" w:name="_Toc419003418"/>
      <w:bookmarkStart w:id="127" w:name="_Toc419001370"/>
      <w:bookmarkStart w:id="128" w:name="_Toc417895907"/>
      <w:bookmarkStart w:id="129" w:name="_Toc417894777"/>
      <w:bookmarkStart w:id="130" w:name="_Toc414705569"/>
      <w:bookmarkStart w:id="131" w:name="_Toc405958456"/>
      <w:bookmarkStart w:id="132" w:name="_Toc241291931"/>
      <w:bookmarkStart w:id="133" w:name="_Toc166848713"/>
      <w:r w:rsidRPr="001914AB">
        <w:rPr>
          <w:rFonts w:ascii="Arial Narrow" w:hAnsi="Arial Narrow"/>
          <w:szCs w:val="22"/>
        </w:rPr>
        <w:t xml:space="preserve">Requests for </w:t>
      </w:r>
      <w:bookmarkEnd w:id="123"/>
      <w:bookmarkEnd w:id="124"/>
      <w:bookmarkEnd w:id="125"/>
      <w:bookmarkEnd w:id="126"/>
      <w:bookmarkEnd w:id="127"/>
      <w:bookmarkEnd w:id="128"/>
      <w:bookmarkEnd w:id="129"/>
      <w:bookmarkEnd w:id="130"/>
      <w:bookmarkEnd w:id="131"/>
      <w:r w:rsidRPr="001914AB">
        <w:rPr>
          <w:rFonts w:ascii="Arial Narrow" w:hAnsi="Arial Narrow"/>
          <w:szCs w:val="22"/>
        </w:rPr>
        <w:t>Reserve</w:t>
      </w:r>
      <w:bookmarkEnd w:id="132"/>
      <w:bookmarkEnd w:id="133"/>
    </w:p>
    <w:p w14:paraId="78F9B7E0" w14:textId="102284D4" w:rsidR="00081C9F" w:rsidRPr="001914AB" w:rsidRDefault="00305199" w:rsidP="00735F97">
      <w:pPr>
        <w:pStyle w:val="Heading3"/>
        <w:spacing w:after="120"/>
        <w:ind w:left="690"/>
        <w:jc w:val="both"/>
        <w:rPr>
          <w:rFonts w:ascii="Arial Narrow" w:hAnsi="Arial Narrow"/>
          <w:color w:val="000000"/>
          <w:sz w:val="22"/>
          <w:szCs w:val="22"/>
        </w:rPr>
      </w:pPr>
      <w:bookmarkStart w:id="134" w:name="_Ref138041857"/>
      <w:r w:rsidRPr="001914AB">
        <w:rPr>
          <w:rFonts w:ascii="Arial Narrow" w:hAnsi="Arial Narrow"/>
          <w:sz w:val="22"/>
          <w:szCs w:val="22"/>
        </w:rPr>
        <w:t xml:space="preserve">During the </w:t>
      </w:r>
      <w:r w:rsidR="00CD3103" w:rsidRPr="00BB3E95">
        <w:rPr>
          <w:rFonts w:ascii="Arial Narrow" w:hAnsi="Arial Narrow"/>
          <w:i/>
          <w:sz w:val="22"/>
          <w:szCs w:val="22"/>
        </w:rPr>
        <w:t>reserve</w:t>
      </w:r>
      <w:r w:rsidR="00CD3103">
        <w:rPr>
          <w:rFonts w:ascii="Arial Narrow" w:hAnsi="Arial Narrow"/>
          <w:sz w:val="22"/>
          <w:szCs w:val="22"/>
        </w:rPr>
        <w:t xml:space="preserve"> </w:t>
      </w:r>
      <w:r w:rsidR="00801222" w:rsidRPr="00BB3E95">
        <w:rPr>
          <w:rFonts w:ascii="Arial Narrow" w:hAnsi="Arial Narrow"/>
          <w:i/>
          <w:sz w:val="22"/>
          <w:szCs w:val="22"/>
        </w:rPr>
        <w:t>period</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(but is not obliged to) request </w:t>
      </w:r>
      <w:r w:rsidRPr="001914AB">
        <w:rPr>
          <w:rFonts w:ascii="Arial Narrow" w:hAnsi="Arial Narrow"/>
          <w:sz w:val="22"/>
          <w:szCs w:val="22"/>
        </w:rPr>
        <w:t xml:space="preserve">the </w:t>
      </w:r>
      <w:r w:rsidR="00081C9F" w:rsidRPr="001914AB">
        <w:rPr>
          <w:rFonts w:ascii="Arial Narrow" w:hAnsi="Arial Narrow"/>
          <w:i/>
          <w:sz w:val="22"/>
          <w:szCs w:val="22"/>
        </w:rPr>
        <w:t>reserve</w:t>
      </w:r>
      <w:r w:rsidR="00081C9F" w:rsidRPr="001914AB">
        <w:rPr>
          <w:rFonts w:ascii="Arial Narrow" w:hAnsi="Arial Narrow"/>
          <w:sz w:val="22"/>
          <w:szCs w:val="22"/>
        </w:rPr>
        <w:t xml:space="preserve"> be provided by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in accordance with </w:t>
      </w:r>
      <w:r w:rsidR="00081C9F" w:rsidRPr="001914AB">
        <w:rPr>
          <w:rFonts w:ascii="Arial Narrow" w:hAnsi="Arial Narrow"/>
          <w:b/>
          <w:sz w:val="22"/>
          <w:szCs w:val="22"/>
        </w:rPr>
        <w:t xml:space="preserve">item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_Ref486936081 \r \h </w:instrText>
      </w:r>
      <w:r w:rsidR="00BE7D55">
        <w:rPr>
          <w:rFonts w:ascii="Arial Narrow" w:hAnsi="Arial Narrow"/>
          <w:b/>
          <w:sz w:val="22"/>
          <w:szCs w:val="22"/>
        </w:rPr>
      </w:r>
      <w:r w:rsidR="00BE7D55">
        <w:rPr>
          <w:rFonts w:ascii="Arial Narrow" w:hAnsi="Arial Narrow"/>
          <w:b/>
          <w:sz w:val="22"/>
          <w:szCs w:val="22"/>
        </w:rPr>
        <w:fldChar w:fldCharType="separate"/>
      </w:r>
      <w:r w:rsidR="00AB545F">
        <w:rPr>
          <w:rFonts w:ascii="Arial Narrow" w:hAnsi="Arial Narrow"/>
          <w:b/>
          <w:sz w:val="22"/>
          <w:szCs w:val="22"/>
        </w:rPr>
        <w:t>6</w:t>
      </w:r>
      <w:r w:rsidR="00BE7D55">
        <w:rPr>
          <w:rFonts w:ascii="Arial Narrow" w:hAnsi="Arial Narrow"/>
          <w:b/>
          <w:sz w:val="22"/>
          <w:szCs w:val="22"/>
        </w:rPr>
        <w:fldChar w:fldCharType="end"/>
      </w:r>
      <w:r w:rsidR="00081C9F" w:rsidRPr="001914AB">
        <w:rPr>
          <w:rFonts w:ascii="Arial Narrow" w:hAnsi="Arial Narrow"/>
          <w:sz w:val="22"/>
          <w:szCs w:val="22"/>
        </w:rPr>
        <w:t xml:space="preserve"> of the </w:t>
      </w:r>
      <w:r w:rsidR="00081C9F" w:rsidRPr="001914AB">
        <w:rPr>
          <w:rFonts w:ascii="Arial Narrow" w:hAnsi="Arial Narrow"/>
          <w:b/>
          <w:sz w:val="22"/>
          <w:szCs w:val="22"/>
        </w:rPr>
        <w:t>Schedule</w:t>
      </w:r>
      <w:r w:rsidR="00081C9F" w:rsidRPr="001914AB">
        <w:rPr>
          <w:rFonts w:ascii="Arial Narrow" w:hAnsi="Arial Narrow"/>
          <w:sz w:val="22"/>
          <w:szCs w:val="22"/>
        </w:rPr>
        <w:t>.</w:t>
      </w:r>
      <w:bookmarkEnd w:id="134"/>
    </w:p>
    <w:p w14:paraId="1F0FF7C0" w14:textId="77777777" w:rsidR="00081C9F" w:rsidRPr="001914AB" w:rsidRDefault="00081C9F" w:rsidP="00735F97">
      <w:pPr>
        <w:pStyle w:val="Heading3"/>
        <w:spacing w:after="120"/>
        <w:ind w:left="690"/>
        <w:jc w:val="both"/>
        <w:rPr>
          <w:rFonts w:ascii="Arial Narrow" w:hAnsi="Arial Narrow"/>
          <w:sz w:val="22"/>
          <w:szCs w:val="22"/>
        </w:rPr>
      </w:pPr>
      <w:bookmarkStart w:id="135" w:name="_Ref138044964"/>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request under </w:t>
      </w:r>
      <w:r w:rsidRPr="001914AB">
        <w:rPr>
          <w:rFonts w:ascii="Arial Narrow" w:hAnsi="Arial Narrow"/>
          <w:b/>
          <w:sz w:val="22"/>
          <w:szCs w:val="22"/>
        </w:rPr>
        <w:t>paragraph (a)</w:t>
      </w:r>
      <w:r w:rsidRPr="001914AB">
        <w:rPr>
          <w:rFonts w:ascii="Arial Narrow" w:hAnsi="Arial Narrow"/>
          <w:sz w:val="22"/>
          <w:szCs w:val="22"/>
        </w:rPr>
        <w:t>.</w:t>
      </w:r>
      <w:bookmarkEnd w:id="135"/>
    </w:p>
    <w:p w14:paraId="42A03F77" w14:textId="77777777" w:rsidR="00081C9F" w:rsidRPr="001914AB" w:rsidRDefault="00081C9F" w:rsidP="0072343F">
      <w:pPr>
        <w:pStyle w:val="Heading2"/>
        <w:ind w:left="690"/>
        <w:rPr>
          <w:rFonts w:ascii="Arial Narrow" w:hAnsi="Arial Narrow"/>
          <w:szCs w:val="22"/>
        </w:rPr>
      </w:pPr>
      <w:bookmarkStart w:id="136" w:name="_Toc166848714"/>
      <w:bookmarkStart w:id="137" w:name="_Ref138041860"/>
      <w:bookmarkStart w:id="138" w:name="_Ref138666729"/>
      <w:bookmarkStart w:id="139" w:name="_Ref166421721"/>
      <w:r w:rsidRPr="001914AB">
        <w:rPr>
          <w:rFonts w:ascii="Arial Narrow" w:hAnsi="Arial Narrow"/>
          <w:szCs w:val="22"/>
        </w:rPr>
        <w:t>Unavailability of Reserve</w:t>
      </w:r>
      <w:bookmarkEnd w:id="136"/>
    </w:p>
    <w:p w14:paraId="18AF9359" w14:textId="5F7BCAC6" w:rsidR="00081C9F" w:rsidRPr="001914AB" w:rsidRDefault="0001366B" w:rsidP="0011429F">
      <w:pPr>
        <w:pStyle w:val="NormalTimesNewRoman10"/>
        <w:spacing w:after="120"/>
        <w:jc w:val="both"/>
        <w:rPr>
          <w:rFonts w:ascii="Arial Narrow" w:hAnsi="Arial Narrow"/>
          <w:sz w:val="22"/>
          <w:szCs w:val="22"/>
        </w:rPr>
      </w:pPr>
      <w:r>
        <w:rPr>
          <w:rFonts w:ascii="Arial Narrow" w:hAnsi="Arial Narrow"/>
          <w:sz w:val="22"/>
          <w:szCs w:val="22"/>
        </w:rPr>
        <w:t xml:space="preserve">Without limiting the </w:t>
      </w:r>
      <w:r>
        <w:rPr>
          <w:rFonts w:ascii="Arial Narrow" w:hAnsi="Arial Narrow"/>
          <w:i/>
          <w:iCs/>
          <w:sz w:val="22"/>
          <w:szCs w:val="22"/>
        </w:rPr>
        <w:t xml:space="preserve">Reserve Provider’s </w:t>
      </w:r>
      <w:r>
        <w:rPr>
          <w:rFonts w:ascii="Arial Narrow" w:hAnsi="Arial Narrow"/>
          <w:sz w:val="22"/>
          <w:szCs w:val="22"/>
        </w:rPr>
        <w:t xml:space="preserve">obligations under </w:t>
      </w:r>
      <w:r w:rsidRPr="002A0C2E">
        <w:rPr>
          <w:rFonts w:ascii="Arial Narrow" w:hAnsi="Arial Narrow"/>
          <w:b/>
          <w:bCs/>
          <w:sz w:val="22"/>
          <w:szCs w:val="22"/>
        </w:rPr>
        <w:t xml:space="preserve">clause </w:t>
      </w:r>
      <w:r w:rsidR="00051BDE">
        <w:rPr>
          <w:rFonts w:ascii="Arial Narrow" w:hAnsi="Arial Narrow"/>
          <w:b/>
          <w:bCs/>
          <w:sz w:val="22"/>
          <w:szCs w:val="22"/>
        </w:rPr>
        <w:fldChar w:fldCharType="begin"/>
      </w:r>
      <w:r w:rsidR="00051BDE">
        <w:rPr>
          <w:rFonts w:ascii="Arial Narrow" w:hAnsi="Arial Narrow"/>
          <w:b/>
          <w:bCs/>
          <w:sz w:val="22"/>
          <w:szCs w:val="22"/>
        </w:rPr>
        <w:instrText xml:space="preserve"> REF _Ref166066654 \r \h </w:instrText>
      </w:r>
      <w:r w:rsidR="00051BDE">
        <w:rPr>
          <w:rFonts w:ascii="Arial Narrow" w:hAnsi="Arial Narrow"/>
          <w:b/>
          <w:bCs/>
          <w:sz w:val="22"/>
          <w:szCs w:val="22"/>
        </w:rPr>
      </w:r>
      <w:r w:rsidR="00051BDE">
        <w:rPr>
          <w:rFonts w:ascii="Arial Narrow" w:hAnsi="Arial Narrow"/>
          <w:b/>
          <w:bCs/>
          <w:sz w:val="22"/>
          <w:szCs w:val="22"/>
        </w:rPr>
        <w:fldChar w:fldCharType="separate"/>
      </w:r>
      <w:r w:rsidR="00AB545F">
        <w:rPr>
          <w:rFonts w:ascii="Arial Narrow" w:hAnsi="Arial Narrow"/>
          <w:b/>
          <w:bCs/>
          <w:sz w:val="22"/>
          <w:szCs w:val="22"/>
        </w:rPr>
        <w:t>5.1</w:t>
      </w:r>
      <w:r w:rsidR="00051BDE">
        <w:rPr>
          <w:rFonts w:ascii="Arial Narrow" w:hAnsi="Arial Narrow"/>
          <w:b/>
          <w:bCs/>
          <w:sz w:val="22"/>
          <w:szCs w:val="22"/>
        </w:rPr>
        <w:fldChar w:fldCharType="end"/>
      </w:r>
      <w:r w:rsidR="00051BDE">
        <w:rPr>
          <w:rFonts w:ascii="Arial Narrow" w:hAnsi="Arial Narrow"/>
          <w:b/>
          <w:bCs/>
          <w:sz w:val="22"/>
          <w:szCs w:val="22"/>
        </w:rPr>
        <w:t xml:space="preserve"> </w:t>
      </w:r>
      <w:r w:rsidR="003100B6">
        <w:rPr>
          <w:rFonts w:ascii="Arial Narrow" w:hAnsi="Arial Narrow"/>
          <w:sz w:val="22"/>
          <w:szCs w:val="22"/>
        </w:rPr>
        <w:t>i</w:t>
      </w:r>
      <w:r w:rsidR="00081C9F" w:rsidRPr="001914AB">
        <w:rPr>
          <w:rFonts w:ascii="Arial Narrow" w:hAnsi="Arial Narrow"/>
          <w:sz w:val="22"/>
          <w:szCs w:val="22"/>
        </w:rPr>
        <w:t xml:space="preserve">f, at any time,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considers that</w:t>
      </w:r>
      <w:r w:rsidR="00081C9F" w:rsidRPr="001914AB">
        <w:rPr>
          <w:rFonts w:ascii="Arial Narrow" w:hAnsi="Arial Narrow"/>
          <w:i/>
          <w:sz w:val="22"/>
          <w:szCs w:val="22"/>
        </w:rPr>
        <w:t xml:space="preserve"> reserve</w:t>
      </w:r>
      <w:r w:rsidR="00081C9F" w:rsidRPr="001914AB">
        <w:rPr>
          <w:rFonts w:ascii="Arial Narrow" w:hAnsi="Arial Narrow"/>
          <w:sz w:val="22"/>
          <w:szCs w:val="22"/>
        </w:rPr>
        <w:t xml:space="preserve"> </w:t>
      </w:r>
      <w:r w:rsidR="00081C9F" w:rsidRPr="001914AB">
        <w:rPr>
          <w:rFonts w:ascii="Arial Narrow" w:hAnsi="Arial Narrow"/>
          <w:i/>
          <w:sz w:val="22"/>
          <w:szCs w:val="22"/>
        </w:rPr>
        <w:t>equipment</w:t>
      </w:r>
      <w:r w:rsidR="00081C9F" w:rsidRPr="001914AB">
        <w:rPr>
          <w:rFonts w:ascii="Arial Narrow" w:hAnsi="Arial Narrow"/>
          <w:sz w:val="22"/>
          <w:szCs w:val="22"/>
        </w:rPr>
        <w:t xml:space="preserve"> is, or will become, incapable of providing </w:t>
      </w:r>
      <w:r w:rsidR="00081C9F" w:rsidRPr="001914AB">
        <w:rPr>
          <w:rFonts w:ascii="Arial Narrow" w:hAnsi="Arial Narrow"/>
          <w:i/>
          <w:sz w:val="22"/>
          <w:szCs w:val="22"/>
        </w:rPr>
        <w:t>reserve</w:t>
      </w:r>
      <w:r w:rsidR="00081C9F" w:rsidRPr="001914AB">
        <w:rPr>
          <w:rFonts w:ascii="Arial Narrow" w:hAnsi="Arial Narrow"/>
          <w:sz w:val="22"/>
          <w:szCs w:val="22"/>
        </w:rPr>
        <w:t xml:space="preserve"> in accordance with the </w:t>
      </w:r>
      <w:r w:rsidR="00081C9F" w:rsidRPr="001914AB">
        <w:rPr>
          <w:rFonts w:ascii="Arial Narrow" w:hAnsi="Arial Narrow"/>
          <w:i/>
          <w:sz w:val="22"/>
          <w:szCs w:val="22"/>
        </w:rPr>
        <w:t>contracted levels of performance</w:t>
      </w:r>
      <w:r w:rsidR="00081C9F" w:rsidRPr="001914AB">
        <w:rPr>
          <w:rFonts w:ascii="Arial Narrow" w:hAnsi="Arial Narrow"/>
          <w:sz w:val="22"/>
          <w:szCs w:val="22"/>
        </w:rPr>
        <w:t xml:space="preserve">, it must notify </w:t>
      </w:r>
      <w:r w:rsidR="00081C9F" w:rsidRPr="001914AB">
        <w:rPr>
          <w:rFonts w:ascii="Arial Narrow" w:hAnsi="Arial Narrow"/>
          <w:i/>
          <w:sz w:val="22"/>
          <w:szCs w:val="22"/>
        </w:rPr>
        <w:t>AEMO</w:t>
      </w:r>
      <w:bookmarkEnd w:id="137"/>
      <w:bookmarkEnd w:id="138"/>
      <w:r w:rsidR="00081C9F" w:rsidRPr="001914AB">
        <w:rPr>
          <w:rFonts w:ascii="Arial Narrow" w:hAnsi="Arial Narrow"/>
          <w:sz w:val="22"/>
          <w:szCs w:val="22"/>
        </w:rPr>
        <w:t xml:space="preserve"> immediately specifying:</w:t>
      </w:r>
      <w:bookmarkEnd w:id="139"/>
    </w:p>
    <w:p w14:paraId="22B46C04"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which </w:t>
      </w:r>
      <w:r w:rsidRPr="001914AB">
        <w:rPr>
          <w:rFonts w:ascii="Arial Narrow" w:hAnsi="Arial Narrow"/>
          <w:i/>
          <w:sz w:val="22"/>
          <w:szCs w:val="22"/>
        </w:rPr>
        <w:t>reserve</w:t>
      </w:r>
      <w:r w:rsidRPr="001914AB">
        <w:rPr>
          <w:rFonts w:ascii="Arial Narrow" w:hAnsi="Arial Narrow"/>
          <w:sz w:val="22"/>
          <w:szCs w:val="22"/>
        </w:rPr>
        <w:t xml:space="preserve"> the notice applies to;</w:t>
      </w:r>
    </w:p>
    <w:p w14:paraId="7EA08F25"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when 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 xml:space="preserve">equipment </w:t>
      </w:r>
      <w:r w:rsidRPr="001914AB">
        <w:rPr>
          <w:rFonts w:ascii="Arial Narrow" w:hAnsi="Arial Narrow"/>
          <w:sz w:val="22"/>
          <w:szCs w:val="22"/>
        </w:rPr>
        <w:t xml:space="preserve">became, or will become, incapable of providing the </w:t>
      </w:r>
      <w:r w:rsidRPr="001914AB">
        <w:rPr>
          <w:rFonts w:ascii="Arial Narrow" w:hAnsi="Arial Narrow"/>
          <w:i/>
          <w:sz w:val="22"/>
          <w:szCs w:val="22"/>
        </w:rPr>
        <w:t>reserve</w:t>
      </w:r>
      <w:r w:rsidRPr="001914AB">
        <w:rPr>
          <w:rFonts w:ascii="Arial Narrow" w:hAnsi="Arial Narrow"/>
          <w:sz w:val="22"/>
          <w:szCs w:val="22"/>
        </w:rPr>
        <w:t>;</w:t>
      </w:r>
    </w:p>
    <w:p w14:paraId="70A07965"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how long the </w:t>
      </w:r>
      <w:r w:rsidRPr="001914AB">
        <w:rPr>
          <w:rFonts w:ascii="Arial Narrow" w:hAnsi="Arial Narrow"/>
          <w:i/>
          <w:sz w:val="22"/>
          <w:szCs w:val="22"/>
        </w:rPr>
        <w:t>Reserve Provider</w:t>
      </w:r>
      <w:r w:rsidRPr="001914AB">
        <w:rPr>
          <w:rFonts w:ascii="Arial Narrow" w:hAnsi="Arial Narrow"/>
          <w:sz w:val="22"/>
          <w:szCs w:val="22"/>
        </w:rPr>
        <w:t xml:space="preserve"> expects the incapability to continue; and</w:t>
      </w:r>
    </w:p>
    <w:p w14:paraId="575E1ABD" w14:textId="77777777" w:rsidR="00081C9F" w:rsidRPr="001914AB" w:rsidRDefault="00081C9F" w:rsidP="005E2D27">
      <w:pPr>
        <w:pStyle w:val="Heading3"/>
        <w:spacing w:after="120"/>
        <w:ind w:left="690"/>
        <w:jc w:val="both"/>
        <w:rPr>
          <w:rFonts w:ascii="Arial Narrow" w:hAnsi="Arial Narrow"/>
          <w:sz w:val="22"/>
          <w:szCs w:val="22"/>
        </w:rPr>
      </w:pPr>
      <w:r w:rsidRPr="001914AB">
        <w:rPr>
          <w:rFonts w:ascii="Arial Narrow" w:hAnsi="Arial Narrow"/>
          <w:sz w:val="22"/>
          <w:szCs w:val="22"/>
        </w:rPr>
        <w:t xml:space="preserve">the cause of the incapability.     </w:t>
      </w:r>
    </w:p>
    <w:p w14:paraId="5034B906" w14:textId="77777777" w:rsidR="00081C9F" w:rsidRPr="001914AB" w:rsidRDefault="00081C9F" w:rsidP="0072343F">
      <w:pPr>
        <w:pStyle w:val="Heading2"/>
        <w:ind w:left="0" w:firstLine="0"/>
        <w:rPr>
          <w:rFonts w:ascii="Arial Narrow" w:hAnsi="Arial Narrow" w:cs="Arial"/>
          <w:bCs/>
          <w:szCs w:val="22"/>
        </w:rPr>
      </w:pPr>
      <w:bookmarkStart w:id="140" w:name="_Toc166848715"/>
      <w:bookmarkStart w:id="141" w:name="_Toc205805107"/>
      <w:bookmarkStart w:id="142" w:name="_Toc205947305"/>
      <w:bookmarkStart w:id="143" w:name="_Toc205968591"/>
      <w:r w:rsidRPr="001914AB">
        <w:rPr>
          <w:rFonts w:ascii="Arial Narrow" w:hAnsi="Arial Narrow" w:cs="Arial"/>
          <w:bCs/>
          <w:szCs w:val="22"/>
        </w:rPr>
        <w:t>Spot Market Transactions</w:t>
      </w:r>
      <w:bookmarkEnd w:id="140"/>
    </w:p>
    <w:p w14:paraId="11AAF865" w14:textId="77777777" w:rsidR="000F0D56" w:rsidRDefault="00081C9F" w:rsidP="000F0D56">
      <w:pPr>
        <w:pStyle w:val="NormalTimesNewRoman10"/>
        <w:jc w:val="both"/>
        <w:rPr>
          <w:rFonts w:ascii="Arial Narrow" w:hAnsi="Arial Narrow"/>
          <w:snapToGrid w:val="0"/>
          <w:sz w:val="22"/>
          <w:szCs w:val="22"/>
        </w:rPr>
      </w:pPr>
      <w:r w:rsidRPr="001914AB">
        <w:rPr>
          <w:rFonts w:ascii="Arial Narrow" w:hAnsi="Arial Narrow"/>
          <w:snapToGrid w:val="0"/>
          <w:sz w:val="22"/>
          <w:szCs w:val="22"/>
        </w:rPr>
        <w:t xml:space="preserve">Neither the </w:t>
      </w:r>
      <w:r w:rsidR="005D5804" w:rsidRPr="001914AB">
        <w:rPr>
          <w:rFonts w:ascii="Arial Narrow" w:hAnsi="Arial Narrow"/>
          <w:i/>
          <w:snapToGrid w:val="0"/>
          <w:sz w:val="22"/>
          <w:szCs w:val="22"/>
        </w:rPr>
        <w:t>Reserve Provider</w:t>
      </w:r>
      <w:r w:rsidRPr="001914AB">
        <w:rPr>
          <w:rFonts w:ascii="Arial Narrow" w:hAnsi="Arial Narrow"/>
          <w:snapToGrid w:val="0"/>
          <w:sz w:val="22"/>
          <w:szCs w:val="22"/>
        </w:rPr>
        <w:t xml:space="preserve">, nor any other party, will be entitled to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revenue associated with the provision of </w:t>
      </w:r>
      <w:r w:rsidRPr="001914AB">
        <w:rPr>
          <w:rFonts w:ascii="Arial Narrow" w:hAnsi="Arial Narrow"/>
          <w:i/>
          <w:snapToGrid w:val="0"/>
          <w:sz w:val="22"/>
          <w:szCs w:val="22"/>
        </w:rPr>
        <w:t>reserve</w:t>
      </w:r>
      <w:r w:rsidRPr="001914AB">
        <w:rPr>
          <w:rFonts w:ascii="Arial Narrow" w:hAnsi="Arial Narrow"/>
          <w:snapToGrid w:val="0"/>
          <w:sz w:val="22"/>
          <w:szCs w:val="22"/>
        </w:rPr>
        <w:t xml:space="preserve">. </w:t>
      </w:r>
      <w:r w:rsidRPr="001914AB">
        <w:rPr>
          <w:rFonts w:ascii="Arial Narrow" w:hAnsi="Arial Narrow"/>
          <w:i/>
          <w:snapToGrid w:val="0"/>
          <w:sz w:val="22"/>
          <w:szCs w:val="22"/>
        </w:rPr>
        <w:t xml:space="preserve"> </w:t>
      </w:r>
      <w:r w:rsidRPr="001914AB">
        <w:rPr>
          <w:rFonts w:ascii="Arial Narrow" w:hAnsi="Arial Narrow"/>
          <w:snapToGrid w:val="0"/>
          <w:sz w:val="22"/>
          <w:szCs w:val="22"/>
        </w:rPr>
        <w:t xml:space="preserve">If requested by </w:t>
      </w:r>
      <w:r w:rsidRPr="001914AB">
        <w:rPr>
          <w:rFonts w:ascii="Arial Narrow" w:hAnsi="Arial Narrow"/>
          <w:i/>
          <w:iCs/>
          <w:snapToGrid w:val="0"/>
          <w:sz w:val="22"/>
          <w:szCs w:val="22"/>
        </w:rPr>
        <w:t>AEMO</w:t>
      </w:r>
      <w:r w:rsidRPr="001914AB">
        <w:rPr>
          <w:rFonts w:ascii="Arial Narrow" w:hAnsi="Arial Narrow"/>
          <w:snapToGrid w:val="0"/>
          <w:sz w:val="22"/>
          <w:szCs w:val="22"/>
        </w:rPr>
        <w:t xml:space="preserve">, the </w:t>
      </w:r>
      <w:r w:rsidR="002C719D" w:rsidRPr="001914AB">
        <w:rPr>
          <w:rFonts w:ascii="Arial Narrow" w:hAnsi="Arial Narrow"/>
          <w:i/>
          <w:snapToGrid w:val="0"/>
          <w:sz w:val="22"/>
          <w:szCs w:val="22"/>
        </w:rPr>
        <w:t>Reserve Provider</w:t>
      </w:r>
      <w:r w:rsidR="002C719D" w:rsidRPr="001914AB">
        <w:rPr>
          <w:rFonts w:ascii="Arial Narrow" w:hAnsi="Arial Narrow"/>
          <w:snapToGrid w:val="0"/>
          <w:sz w:val="22"/>
          <w:szCs w:val="22"/>
        </w:rPr>
        <w:t xml:space="preserve"> </w:t>
      </w:r>
      <w:r w:rsidRPr="001914AB">
        <w:rPr>
          <w:rFonts w:ascii="Arial Narrow" w:hAnsi="Arial Narrow"/>
          <w:snapToGrid w:val="0"/>
          <w:sz w:val="22"/>
          <w:szCs w:val="22"/>
        </w:rPr>
        <w:t xml:space="preserve">will participate in the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as </w:t>
      </w:r>
      <w:r w:rsidRPr="001914AB">
        <w:rPr>
          <w:rFonts w:ascii="Arial Narrow" w:hAnsi="Arial Narrow"/>
          <w:i/>
          <w:iCs/>
          <w:snapToGrid w:val="0"/>
          <w:sz w:val="22"/>
          <w:szCs w:val="22"/>
        </w:rPr>
        <w:t>AEMO’s</w:t>
      </w:r>
      <w:r w:rsidRPr="001914AB">
        <w:rPr>
          <w:rFonts w:ascii="Arial Narrow" w:hAnsi="Arial Narrow"/>
          <w:snapToGrid w:val="0"/>
          <w:sz w:val="22"/>
          <w:szCs w:val="22"/>
        </w:rPr>
        <w:t xml:space="preserve"> agent and account to </w:t>
      </w:r>
      <w:r w:rsidRPr="001914AB">
        <w:rPr>
          <w:rFonts w:ascii="Arial Narrow" w:hAnsi="Arial Narrow"/>
          <w:i/>
          <w:iCs/>
          <w:snapToGrid w:val="0"/>
          <w:sz w:val="22"/>
          <w:szCs w:val="22"/>
        </w:rPr>
        <w:t>AEMO</w:t>
      </w:r>
      <w:r w:rsidRPr="001914AB">
        <w:rPr>
          <w:rFonts w:ascii="Arial Narrow" w:hAnsi="Arial Narrow"/>
          <w:snapToGrid w:val="0"/>
          <w:sz w:val="22"/>
          <w:szCs w:val="22"/>
        </w:rPr>
        <w:t xml:space="preserve"> for any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revenue associated with the </w:t>
      </w:r>
      <w:r w:rsidRPr="001914AB">
        <w:rPr>
          <w:rFonts w:ascii="Arial Narrow" w:hAnsi="Arial Narrow"/>
          <w:i/>
          <w:snapToGrid w:val="0"/>
          <w:sz w:val="22"/>
          <w:szCs w:val="22"/>
        </w:rPr>
        <w:t>reserve</w:t>
      </w:r>
      <w:r w:rsidRPr="001914AB">
        <w:rPr>
          <w:rFonts w:ascii="Arial Narrow" w:hAnsi="Arial Narrow"/>
          <w:snapToGrid w:val="0"/>
          <w:sz w:val="22"/>
          <w:szCs w:val="22"/>
        </w:rPr>
        <w:t xml:space="preserve">, or </w:t>
      </w:r>
      <w:r w:rsidRPr="001914AB">
        <w:rPr>
          <w:rFonts w:ascii="Arial Narrow" w:hAnsi="Arial Narrow"/>
          <w:i/>
          <w:snapToGrid w:val="0"/>
          <w:sz w:val="22"/>
          <w:szCs w:val="22"/>
        </w:rPr>
        <w:t>AEMO</w:t>
      </w:r>
      <w:r w:rsidRPr="001914AB">
        <w:rPr>
          <w:rFonts w:ascii="Arial Narrow" w:hAnsi="Arial Narrow"/>
          <w:snapToGrid w:val="0"/>
          <w:sz w:val="22"/>
          <w:szCs w:val="22"/>
        </w:rPr>
        <w:t xml:space="preserve"> may set</w:t>
      </w:r>
      <w:r w:rsidR="002B7705" w:rsidRPr="001914AB">
        <w:rPr>
          <w:rFonts w:ascii="Arial Narrow" w:hAnsi="Arial Narrow"/>
          <w:snapToGrid w:val="0"/>
          <w:sz w:val="22"/>
          <w:szCs w:val="22"/>
        </w:rPr>
        <w:t xml:space="preserve"> </w:t>
      </w:r>
      <w:r w:rsidRPr="001914AB">
        <w:rPr>
          <w:rFonts w:ascii="Arial Narrow" w:hAnsi="Arial Narrow"/>
          <w:snapToGrid w:val="0"/>
          <w:sz w:val="22"/>
          <w:szCs w:val="22"/>
        </w:rPr>
        <w:t xml:space="preserve">off that </w:t>
      </w:r>
      <w:r w:rsidRPr="001914AB">
        <w:rPr>
          <w:rFonts w:ascii="Arial Narrow" w:hAnsi="Arial Narrow"/>
          <w:i/>
          <w:snapToGrid w:val="0"/>
          <w:sz w:val="22"/>
          <w:szCs w:val="22"/>
        </w:rPr>
        <w:t>spot market</w:t>
      </w:r>
      <w:r w:rsidRPr="001914AB">
        <w:rPr>
          <w:rFonts w:ascii="Arial Narrow" w:hAnsi="Arial Narrow"/>
          <w:snapToGrid w:val="0"/>
          <w:sz w:val="22"/>
          <w:szCs w:val="22"/>
        </w:rPr>
        <w:t xml:space="preserve"> revenue against an amount due to the </w:t>
      </w:r>
      <w:r w:rsidRPr="001914AB">
        <w:rPr>
          <w:rFonts w:ascii="Arial Narrow" w:hAnsi="Arial Narrow"/>
          <w:i/>
          <w:snapToGrid w:val="0"/>
          <w:sz w:val="22"/>
          <w:szCs w:val="22"/>
        </w:rPr>
        <w:t>Reserve Provider</w:t>
      </w:r>
      <w:r w:rsidRPr="001914AB">
        <w:rPr>
          <w:rFonts w:ascii="Arial Narrow" w:hAnsi="Arial Narrow"/>
          <w:snapToGrid w:val="0"/>
          <w:sz w:val="22"/>
          <w:szCs w:val="22"/>
        </w:rPr>
        <w:t xml:space="preserve"> under </w:t>
      </w:r>
      <w:r w:rsidR="007A12C0">
        <w:rPr>
          <w:rFonts w:ascii="Arial Narrow" w:hAnsi="Arial Narrow"/>
          <w:snapToGrid w:val="0"/>
          <w:sz w:val="22"/>
          <w:szCs w:val="22"/>
        </w:rPr>
        <w:t>this Agreement</w:t>
      </w:r>
      <w:r w:rsidRPr="001914AB">
        <w:rPr>
          <w:rFonts w:ascii="Arial Narrow" w:hAnsi="Arial Narrow"/>
          <w:snapToGrid w:val="0"/>
          <w:sz w:val="22"/>
          <w:szCs w:val="22"/>
        </w:rPr>
        <w:t>.</w:t>
      </w:r>
      <w:bookmarkEnd w:id="141"/>
      <w:bookmarkEnd w:id="142"/>
      <w:bookmarkEnd w:id="143"/>
    </w:p>
    <w:p w14:paraId="6707ECAB" w14:textId="77777777" w:rsidR="003E6D63" w:rsidRPr="00235F9F" w:rsidRDefault="003E6D63" w:rsidP="003E6D63">
      <w:pPr>
        <w:pStyle w:val="Heading2"/>
        <w:ind w:left="0" w:firstLine="0"/>
        <w:rPr>
          <w:rFonts w:ascii="Arial Narrow" w:hAnsi="Arial Narrow" w:cs="Arial"/>
          <w:bCs/>
          <w:szCs w:val="22"/>
        </w:rPr>
      </w:pPr>
      <w:bookmarkStart w:id="144" w:name="_Ref166766569"/>
      <w:bookmarkStart w:id="145" w:name="_Toc166848716"/>
      <w:r w:rsidRPr="00235F9F">
        <w:rPr>
          <w:rFonts w:ascii="Arial Narrow" w:hAnsi="Arial Narrow" w:cs="Arial"/>
          <w:bCs/>
          <w:szCs w:val="22"/>
        </w:rPr>
        <w:t>Third party reserve</w:t>
      </w:r>
      <w:bookmarkEnd w:id="144"/>
      <w:bookmarkEnd w:id="145"/>
    </w:p>
    <w:p w14:paraId="360F3BE1" w14:textId="7B30CD34" w:rsidR="003E6D63" w:rsidRPr="00A13B59" w:rsidRDefault="003E6D63" w:rsidP="00DE4730">
      <w:pPr>
        <w:pStyle w:val="Heading3"/>
        <w:numPr>
          <w:ilvl w:val="0"/>
          <w:numId w:val="0"/>
        </w:numPr>
        <w:spacing w:after="120"/>
        <w:jc w:val="both"/>
        <w:rPr>
          <w:rFonts w:ascii="Arial Narrow" w:hAnsi="Arial Narrow"/>
          <w:sz w:val="22"/>
          <w:szCs w:val="22"/>
        </w:rPr>
      </w:pPr>
      <w:r>
        <w:rPr>
          <w:rFonts w:ascii="Arial Narrow" w:hAnsi="Arial Narrow"/>
          <w:sz w:val="22"/>
          <w:szCs w:val="22"/>
        </w:rPr>
        <w:t xml:space="preserve">The </w:t>
      </w:r>
      <w:r w:rsidRPr="00235F9F">
        <w:rPr>
          <w:rFonts w:ascii="Arial Narrow" w:hAnsi="Arial Narrow"/>
          <w:i/>
          <w:sz w:val="22"/>
          <w:szCs w:val="22"/>
        </w:rPr>
        <w:t>Reserve Provider</w:t>
      </w:r>
      <w:r w:rsidRPr="00A13B59">
        <w:rPr>
          <w:rFonts w:ascii="Arial Narrow" w:hAnsi="Arial Narrow"/>
          <w:sz w:val="22"/>
          <w:szCs w:val="22"/>
        </w:rPr>
        <w:t xml:space="preserve"> must obtain written confirmation from each </w:t>
      </w:r>
      <w:r>
        <w:rPr>
          <w:rFonts w:ascii="Arial Narrow" w:hAnsi="Arial Narrow"/>
          <w:sz w:val="22"/>
          <w:szCs w:val="22"/>
        </w:rPr>
        <w:t xml:space="preserve">third party and end user contracted by the </w:t>
      </w:r>
      <w:r w:rsidRPr="00235F9F">
        <w:rPr>
          <w:rFonts w:ascii="Arial Narrow" w:hAnsi="Arial Narrow"/>
          <w:i/>
          <w:sz w:val="22"/>
          <w:szCs w:val="22"/>
        </w:rPr>
        <w:t>Reserve Provider</w:t>
      </w:r>
      <w:r>
        <w:rPr>
          <w:rFonts w:ascii="Arial Narrow" w:hAnsi="Arial Narrow"/>
          <w:sz w:val="22"/>
          <w:szCs w:val="22"/>
        </w:rPr>
        <w:t xml:space="preserve"> </w:t>
      </w:r>
      <w:r w:rsidR="003A4960">
        <w:rPr>
          <w:rFonts w:ascii="Arial Narrow" w:hAnsi="Arial Narrow"/>
          <w:sz w:val="22"/>
          <w:szCs w:val="22"/>
        </w:rPr>
        <w:t>(</w:t>
      </w:r>
      <w:r w:rsidR="003A4960" w:rsidRPr="002A0C2E">
        <w:rPr>
          <w:rFonts w:ascii="Arial Narrow" w:hAnsi="Arial Narrow"/>
          <w:b/>
          <w:bCs/>
          <w:i/>
          <w:iCs/>
          <w:sz w:val="22"/>
          <w:szCs w:val="22"/>
        </w:rPr>
        <w:t>relevant third party</w:t>
      </w:r>
      <w:r w:rsidR="003A4960">
        <w:rPr>
          <w:rFonts w:ascii="Arial Narrow" w:hAnsi="Arial Narrow"/>
          <w:sz w:val="22"/>
          <w:szCs w:val="22"/>
        </w:rPr>
        <w:t xml:space="preserve">) </w:t>
      </w:r>
      <w:r>
        <w:rPr>
          <w:rFonts w:ascii="Arial Narrow" w:hAnsi="Arial Narrow"/>
          <w:sz w:val="22"/>
          <w:szCs w:val="22"/>
        </w:rPr>
        <w:t>to provide</w:t>
      </w:r>
      <w:r w:rsidR="00DE4730">
        <w:rPr>
          <w:rFonts w:ascii="Arial Narrow" w:hAnsi="Arial Narrow"/>
          <w:sz w:val="22"/>
          <w:szCs w:val="22"/>
        </w:rPr>
        <w:t xml:space="preserve"> </w:t>
      </w:r>
      <w:r w:rsidR="00DE4730" w:rsidRPr="00DE4730">
        <w:rPr>
          <w:rFonts w:ascii="Arial Narrow" w:hAnsi="Arial Narrow"/>
          <w:i/>
          <w:sz w:val="22"/>
          <w:szCs w:val="22"/>
        </w:rPr>
        <w:t>load</w:t>
      </w:r>
      <w:r w:rsidR="00DE4730">
        <w:rPr>
          <w:rFonts w:ascii="Arial Narrow" w:hAnsi="Arial Narrow"/>
          <w:sz w:val="22"/>
          <w:szCs w:val="22"/>
        </w:rPr>
        <w:t xml:space="preserve"> </w:t>
      </w:r>
      <w:r w:rsidR="00DE4730" w:rsidRPr="00815572">
        <w:rPr>
          <w:rFonts w:ascii="Arial Narrow" w:hAnsi="Arial Narrow"/>
          <w:i/>
          <w:sz w:val="22"/>
          <w:szCs w:val="22"/>
        </w:rPr>
        <w:t>reduction</w:t>
      </w:r>
      <w:r w:rsidR="00DE4730">
        <w:rPr>
          <w:rFonts w:ascii="Arial Narrow" w:hAnsi="Arial Narrow"/>
          <w:sz w:val="22"/>
          <w:szCs w:val="22"/>
        </w:rPr>
        <w:t xml:space="preserve"> or </w:t>
      </w:r>
      <w:r w:rsidR="00DE4730" w:rsidRPr="00DE4730">
        <w:rPr>
          <w:rFonts w:ascii="Arial Narrow" w:hAnsi="Arial Narrow"/>
          <w:i/>
          <w:sz w:val="22"/>
          <w:szCs w:val="22"/>
        </w:rPr>
        <w:t>generation</w:t>
      </w:r>
      <w:r w:rsidR="00DE4730">
        <w:rPr>
          <w:rFonts w:ascii="Arial Narrow" w:hAnsi="Arial Narrow"/>
          <w:sz w:val="22"/>
          <w:szCs w:val="22"/>
        </w:rPr>
        <w:t xml:space="preserve"> increase for the purpose of the </w:t>
      </w:r>
      <w:r w:rsidR="00DE4730" w:rsidRPr="00815572">
        <w:rPr>
          <w:rFonts w:ascii="Arial Narrow" w:hAnsi="Arial Narrow"/>
          <w:i/>
          <w:sz w:val="22"/>
          <w:szCs w:val="22"/>
        </w:rPr>
        <w:t>Reserve Provider</w:t>
      </w:r>
      <w:r w:rsidR="00DE4730">
        <w:rPr>
          <w:rFonts w:ascii="Arial Narrow" w:hAnsi="Arial Narrow"/>
          <w:sz w:val="22"/>
          <w:szCs w:val="22"/>
        </w:rPr>
        <w:t xml:space="preserve"> providing</w:t>
      </w:r>
      <w:r>
        <w:rPr>
          <w:rFonts w:ascii="Arial Narrow" w:hAnsi="Arial Narrow"/>
          <w:sz w:val="22"/>
          <w:szCs w:val="22"/>
        </w:rPr>
        <w:t xml:space="preserve"> </w:t>
      </w:r>
      <w:r w:rsidRPr="00235F9F">
        <w:rPr>
          <w:rFonts w:ascii="Arial Narrow" w:hAnsi="Arial Narrow"/>
          <w:i/>
          <w:sz w:val="22"/>
          <w:szCs w:val="22"/>
        </w:rPr>
        <w:t xml:space="preserve">reserve </w:t>
      </w:r>
      <w:r w:rsidR="00DE4730" w:rsidRPr="00DE4730">
        <w:rPr>
          <w:rFonts w:ascii="Arial Narrow" w:hAnsi="Arial Narrow"/>
          <w:sz w:val="22"/>
          <w:szCs w:val="22"/>
        </w:rPr>
        <w:t>under this Agreement</w:t>
      </w:r>
      <w:r w:rsidR="0080392D">
        <w:rPr>
          <w:rFonts w:ascii="Arial Narrow" w:hAnsi="Arial Narrow"/>
          <w:sz w:val="22"/>
          <w:szCs w:val="22"/>
        </w:rPr>
        <w:t>,</w:t>
      </w:r>
      <w:bookmarkStart w:id="146" w:name="_Hlk16629148"/>
      <w:r w:rsidR="00DE4730">
        <w:rPr>
          <w:rFonts w:ascii="Arial Narrow" w:hAnsi="Arial Narrow"/>
          <w:i/>
          <w:sz w:val="22"/>
          <w:szCs w:val="22"/>
        </w:rPr>
        <w:t xml:space="preserve"> </w:t>
      </w:r>
      <w:r w:rsidRPr="00A13B59">
        <w:rPr>
          <w:rFonts w:ascii="Arial Narrow" w:hAnsi="Arial Narrow"/>
          <w:sz w:val="22"/>
          <w:szCs w:val="22"/>
        </w:rPr>
        <w:t xml:space="preserve">confirming that the </w:t>
      </w:r>
      <w:r w:rsidR="00DE4730" w:rsidRPr="00DE4730">
        <w:rPr>
          <w:rFonts w:ascii="Arial Narrow" w:hAnsi="Arial Narrow"/>
          <w:i/>
          <w:sz w:val="22"/>
          <w:szCs w:val="22"/>
        </w:rPr>
        <w:t>load</w:t>
      </w:r>
      <w:r w:rsidR="00DE4730">
        <w:rPr>
          <w:rFonts w:ascii="Arial Narrow" w:hAnsi="Arial Narrow"/>
          <w:sz w:val="22"/>
          <w:szCs w:val="22"/>
        </w:rPr>
        <w:t xml:space="preserve"> </w:t>
      </w:r>
      <w:r w:rsidR="00DE4730" w:rsidRPr="00815572">
        <w:rPr>
          <w:rFonts w:ascii="Arial Narrow" w:hAnsi="Arial Narrow"/>
          <w:i/>
          <w:sz w:val="22"/>
          <w:szCs w:val="22"/>
        </w:rPr>
        <w:t xml:space="preserve">reduction </w:t>
      </w:r>
      <w:r w:rsidR="00DE4730">
        <w:rPr>
          <w:rFonts w:ascii="Arial Narrow" w:hAnsi="Arial Narrow"/>
          <w:sz w:val="22"/>
          <w:szCs w:val="22"/>
        </w:rPr>
        <w:t xml:space="preserve">or </w:t>
      </w:r>
      <w:r w:rsidR="00DE4730" w:rsidRPr="00DE4730">
        <w:rPr>
          <w:rFonts w:ascii="Arial Narrow" w:hAnsi="Arial Narrow"/>
          <w:i/>
          <w:sz w:val="22"/>
          <w:szCs w:val="22"/>
        </w:rPr>
        <w:t>generation</w:t>
      </w:r>
      <w:r w:rsidR="00DE4730">
        <w:rPr>
          <w:rFonts w:ascii="Arial Narrow" w:hAnsi="Arial Narrow"/>
          <w:sz w:val="22"/>
          <w:szCs w:val="22"/>
        </w:rPr>
        <w:t xml:space="preserve"> </w:t>
      </w:r>
      <w:r w:rsidR="00DE4730" w:rsidRPr="00815572">
        <w:rPr>
          <w:rFonts w:ascii="Arial Narrow" w:hAnsi="Arial Narrow"/>
          <w:i/>
          <w:sz w:val="22"/>
          <w:szCs w:val="22"/>
        </w:rPr>
        <w:t>increase</w:t>
      </w:r>
      <w:r w:rsidR="00DE4730" w:rsidRPr="00A13B59">
        <w:rPr>
          <w:rFonts w:ascii="Arial Narrow" w:hAnsi="Arial Narrow"/>
          <w:sz w:val="22"/>
          <w:szCs w:val="22"/>
        </w:rPr>
        <w:t xml:space="preserve"> </w:t>
      </w:r>
      <w:r w:rsidRPr="00A13B59">
        <w:rPr>
          <w:rFonts w:ascii="Arial Narrow" w:hAnsi="Arial Narrow"/>
          <w:sz w:val="22"/>
          <w:szCs w:val="22"/>
        </w:rPr>
        <w:t>is not and will not be:</w:t>
      </w:r>
    </w:p>
    <w:p w14:paraId="017905D4" w14:textId="77777777" w:rsidR="003E6D63" w:rsidRPr="00235F9F" w:rsidRDefault="003E6D63" w:rsidP="00DE4730">
      <w:pPr>
        <w:pStyle w:val="Heading3"/>
        <w:spacing w:after="120"/>
        <w:ind w:left="690"/>
        <w:jc w:val="both"/>
        <w:rPr>
          <w:rFonts w:ascii="Arial Narrow" w:hAnsi="Arial Narrow"/>
          <w:sz w:val="22"/>
          <w:szCs w:val="22"/>
        </w:rPr>
      </w:pPr>
      <w:r w:rsidRPr="00235F9F">
        <w:rPr>
          <w:rFonts w:ascii="Arial Narrow" w:hAnsi="Arial Narrow"/>
          <w:sz w:val="22"/>
          <w:szCs w:val="22"/>
        </w:rPr>
        <w:t xml:space="preserve">offered to the </w:t>
      </w:r>
      <w:r w:rsidRPr="00235F9F">
        <w:rPr>
          <w:rFonts w:ascii="Arial Narrow" w:hAnsi="Arial Narrow"/>
          <w:i/>
          <w:sz w:val="22"/>
          <w:szCs w:val="22"/>
        </w:rPr>
        <w:t xml:space="preserve">market </w:t>
      </w:r>
      <w:r w:rsidRPr="00235F9F">
        <w:rPr>
          <w:rFonts w:ascii="Arial Narrow" w:hAnsi="Arial Narrow"/>
          <w:sz w:val="22"/>
          <w:szCs w:val="22"/>
        </w:rPr>
        <w:t>through any other means;</w:t>
      </w:r>
    </w:p>
    <w:p w14:paraId="1AE13663" w14:textId="77777777" w:rsidR="003E6D63" w:rsidRPr="00235F9F" w:rsidRDefault="003E6D63" w:rsidP="00DE4730">
      <w:pPr>
        <w:pStyle w:val="Heading3"/>
        <w:spacing w:after="120"/>
        <w:ind w:left="690"/>
        <w:jc w:val="both"/>
        <w:rPr>
          <w:rFonts w:ascii="Arial Narrow" w:hAnsi="Arial Narrow"/>
          <w:sz w:val="22"/>
          <w:szCs w:val="22"/>
        </w:rPr>
      </w:pPr>
      <w:r w:rsidRPr="00235F9F">
        <w:rPr>
          <w:rFonts w:ascii="Arial Narrow" w:hAnsi="Arial Narrow"/>
          <w:sz w:val="22"/>
          <w:szCs w:val="22"/>
        </w:rPr>
        <w:t>provided or available to be provided pursuant to any other arrangement or agreement, including any demand side management arrangement or agreement,</w:t>
      </w:r>
    </w:p>
    <w:p w14:paraId="4CF0396D" w14:textId="77777777" w:rsidR="003E6D63" w:rsidRPr="001914AB" w:rsidRDefault="003E6D63" w:rsidP="00DE4730">
      <w:pPr>
        <w:pStyle w:val="Heading3"/>
        <w:numPr>
          <w:ilvl w:val="0"/>
          <w:numId w:val="0"/>
        </w:numPr>
        <w:spacing w:after="120"/>
        <w:jc w:val="both"/>
        <w:rPr>
          <w:rFonts w:ascii="Arial Narrow" w:hAnsi="Arial Narrow"/>
          <w:sz w:val="22"/>
          <w:szCs w:val="22"/>
        </w:rPr>
      </w:pPr>
      <w:r w:rsidRPr="00A13B59">
        <w:rPr>
          <w:rFonts w:ascii="Arial Narrow" w:hAnsi="Arial Narrow"/>
          <w:sz w:val="22"/>
          <w:szCs w:val="22"/>
        </w:rPr>
        <w:t xml:space="preserve">during the period for which </w:t>
      </w:r>
      <w:r w:rsidRPr="00235F9F">
        <w:rPr>
          <w:rFonts w:ascii="Arial Narrow" w:hAnsi="Arial Narrow"/>
          <w:i/>
          <w:sz w:val="22"/>
          <w:szCs w:val="22"/>
        </w:rPr>
        <w:t>reserve</w:t>
      </w:r>
      <w:r w:rsidRPr="00A13B59">
        <w:rPr>
          <w:rFonts w:ascii="Arial Narrow" w:hAnsi="Arial Narrow"/>
          <w:sz w:val="22"/>
          <w:szCs w:val="22"/>
        </w:rPr>
        <w:t xml:space="preserve"> is contracted under </w:t>
      </w:r>
      <w:r w:rsidR="00DE4730">
        <w:rPr>
          <w:rFonts w:ascii="Arial Narrow" w:hAnsi="Arial Narrow"/>
          <w:sz w:val="22"/>
          <w:szCs w:val="22"/>
        </w:rPr>
        <w:t>this Agreement</w:t>
      </w:r>
      <w:r w:rsidRPr="00A13B59">
        <w:rPr>
          <w:rFonts w:ascii="Arial Narrow" w:hAnsi="Arial Narrow"/>
          <w:sz w:val="22"/>
          <w:szCs w:val="22"/>
        </w:rPr>
        <w:t>.</w:t>
      </w:r>
    </w:p>
    <w:p w14:paraId="118D7378" w14:textId="77777777" w:rsidR="00081C9F" w:rsidRPr="001914AB" w:rsidRDefault="00081C9F">
      <w:pPr>
        <w:pStyle w:val="Heading1"/>
        <w:rPr>
          <w:rFonts w:ascii="Arial Narrow" w:hAnsi="Arial Narrow"/>
        </w:rPr>
      </w:pPr>
      <w:bookmarkStart w:id="147" w:name="_Toc166848717"/>
      <w:bookmarkStart w:id="148" w:name="_Toc138153924"/>
      <w:bookmarkStart w:id="149" w:name="_Ref138045427"/>
      <w:bookmarkStart w:id="150" w:name="_Ref138043073"/>
      <w:bookmarkStart w:id="151" w:name="_Ref138042975"/>
      <w:bookmarkStart w:id="152" w:name="_Toc425322529"/>
      <w:bookmarkStart w:id="153" w:name="_Toc419023429"/>
      <w:bookmarkStart w:id="154" w:name="_Toc419003420"/>
      <w:bookmarkStart w:id="155" w:name="_Toc419001372"/>
      <w:bookmarkStart w:id="156" w:name="_Toc417895917"/>
      <w:bookmarkStart w:id="157" w:name="_Toc417894779"/>
      <w:bookmarkStart w:id="158" w:name="_Toc414705579"/>
      <w:bookmarkStart w:id="159" w:name="_Toc405958465"/>
      <w:bookmarkEnd w:id="146"/>
      <w:r w:rsidRPr="001914AB">
        <w:rPr>
          <w:rFonts w:ascii="Arial Narrow" w:hAnsi="Arial Narrow"/>
        </w:rPr>
        <w:lastRenderedPageBreak/>
        <w:t>Measurement and verification</w:t>
      </w:r>
      <w:bookmarkEnd w:id="147"/>
    </w:p>
    <w:p w14:paraId="7A9387C0" w14:textId="77777777" w:rsidR="00081C9F" w:rsidRPr="001914AB" w:rsidRDefault="00081C9F" w:rsidP="00E53E03">
      <w:pPr>
        <w:pStyle w:val="Heading2"/>
        <w:ind w:left="690"/>
        <w:jc w:val="both"/>
        <w:rPr>
          <w:rFonts w:ascii="Arial Narrow" w:hAnsi="Arial Narrow" w:cs="Arial"/>
          <w:b w:val="0"/>
          <w:szCs w:val="22"/>
        </w:rPr>
      </w:pPr>
      <w:bookmarkStart w:id="160" w:name="_Toc166848718"/>
      <w:r w:rsidRPr="001914AB">
        <w:rPr>
          <w:rFonts w:ascii="Arial Narrow" w:hAnsi="Arial Narrow" w:cs="Arial"/>
          <w:szCs w:val="22"/>
        </w:rPr>
        <w:t>Measurement</w:t>
      </w:r>
      <w:bookmarkEnd w:id="160"/>
    </w:p>
    <w:p w14:paraId="08CBC3B2" w14:textId="77777777" w:rsidR="00081C9F" w:rsidRPr="001914AB" w:rsidRDefault="00081C9F" w:rsidP="005E2D27">
      <w:pPr>
        <w:pStyle w:val="Heading3"/>
        <w:numPr>
          <w:ilvl w:val="0"/>
          <w:numId w:val="0"/>
        </w:numPr>
        <w:spacing w:after="120"/>
        <w:jc w:val="both"/>
        <w:rPr>
          <w:rFonts w:ascii="Arial Narrow" w:hAnsi="Arial Narrow"/>
          <w:sz w:val="22"/>
          <w:szCs w:val="22"/>
        </w:rPr>
      </w:pPr>
      <w:r w:rsidRPr="001914AB">
        <w:rPr>
          <w:rFonts w:ascii="Arial Narrow" w:hAnsi="Arial Narrow"/>
          <w:sz w:val="22"/>
          <w:szCs w:val="22"/>
        </w:rPr>
        <w:t xml:space="preserve">Measurement of </w:t>
      </w:r>
      <w:r w:rsidR="00E54C77">
        <w:rPr>
          <w:rFonts w:ascii="Arial Narrow" w:hAnsi="Arial Narrow"/>
          <w:sz w:val="22"/>
          <w:szCs w:val="22"/>
        </w:rPr>
        <w:t>the</w:t>
      </w:r>
      <w:r w:rsidR="00E54C77" w:rsidRPr="001914AB">
        <w:rPr>
          <w:rFonts w:ascii="Arial Narrow" w:hAnsi="Arial Narrow"/>
          <w:sz w:val="22"/>
          <w:szCs w:val="22"/>
        </w:rPr>
        <w:t xml:space="preserve"> </w:t>
      </w:r>
      <w:r w:rsidRPr="001914AB">
        <w:rPr>
          <w:rFonts w:ascii="Arial Narrow" w:hAnsi="Arial Narrow"/>
          <w:i/>
          <w:sz w:val="22"/>
          <w:szCs w:val="22"/>
        </w:rPr>
        <w:t xml:space="preserve">reserve </w:t>
      </w:r>
      <w:r w:rsidR="00FF11BF" w:rsidRPr="001914AB">
        <w:rPr>
          <w:rFonts w:ascii="Arial Narrow" w:hAnsi="Arial Narrow"/>
          <w:sz w:val="22"/>
          <w:szCs w:val="22"/>
        </w:rPr>
        <w:t xml:space="preserve">provided under </w:t>
      </w:r>
      <w:r w:rsidR="007A12C0">
        <w:rPr>
          <w:rFonts w:ascii="Arial Narrow" w:hAnsi="Arial Narrow"/>
          <w:sz w:val="22"/>
          <w:szCs w:val="22"/>
        </w:rPr>
        <w:t>this Agreement</w:t>
      </w:r>
      <w:r w:rsidR="00FF11BF" w:rsidRPr="001914AB">
        <w:rPr>
          <w:rFonts w:ascii="Arial Narrow" w:hAnsi="Arial Narrow"/>
          <w:i/>
          <w:sz w:val="22"/>
          <w:szCs w:val="22"/>
        </w:rPr>
        <w:t xml:space="preserve"> </w:t>
      </w:r>
      <w:r w:rsidRPr="001914AB">
        <w:rPr>
          <w:rFonts w:ascii="Arial Narrow" w:hAnsi="Arial Narrow"/>
          <w:sz w:val="22"/>
          <w:szCs w:val="22"/>
        </w:rPr>
        <w:t xml:space="preserve">must be made in accordance with the </w:t>
      </w:r>
      <w:r w:rsidRPr="001914AB">
        <w:rPr>
          <w:rFonts w:ascii="Arial Narrow" w:hAnsi="Arial Narrow"/>
          <w:b/>
          <w:sz w:val="22"/>
          <w:szCs w:val="22"/>
        </w:rPr>
        <w:t>Schedule</w:t>
      </w:r>
      <w:r w:rsidRPr="001914AB">
        <w:rPr>
          <w:rFonts w:ascii="Arial Narrow" w:hAnsi="Arial Narrow"/>
          <w:sz w:val="22"/>
          <w:szCs w:val="22"/>
        </w:rPr>
        <w:t xml:space="preserve">, and as provided by </w:t>
      </w:r>
      <w:r w:rsidRPr="001914AB">
        <w:rPr>
          <w:rFonts w:ascii="Arial Narrow" w:hAnsi="Arial Narrow"/>
          <w:i/>
          <w:sz w:val="22"/>
          <w:szCs w:val="22"/>
        </w:rPr>
        <w:t>AEMO’s</w:t>
      </w:r>
      <w:r w:rsidRPr="001914AB">
        <w:rPr>
          <w:rFonts w:ascii="Arial Narrow" w:hAnsi="Arial Narrow"/>
          <w:sz w:val="22"/>
          <w:szCs w:val="22"/>
        </w:rPr>
        <w:t xml:space="preserve"> records and the </w:t>
      </w:r>
      <w:r w:rsidRPr="001914AB">
        <w:rPr>
          <w:rFonts w:ascii="Arial Narrow" w:hAnsi="Arial Narrow"/>
          <w:i/>
          <w:sz w:val="22"/>
          <w:szCs w:val="22"/>
        </w:rPr>
        <w:t>Reserve Provider’s</w:t>
      </w:r>
      <w:r w:rsidRPr="001914AB">
        <w:rPr>
          <w:rFonts w:ascii="Arial Narrow" w:hAnsi="Arial Narrow"/>
          <w:sz w:val="22"/>
          <w:szCs w:val="22"/>
        </w:rPr>
        <w:t xml:space="preserve"> </w:t>
      </w:r>
      <w:r w:rsidRPr="001914AB">
        <w:rPr>
          <w:rFonts w:ascii="Arial Narrow" w:hAnsi="Arial Narrow"/>
          <w:i/>
          <w:sz w:val="22"/>
          <w:szCs w:val="22"/>
        </w:rPr>
        <w:t>metering</w:t>
      </w:r>
      <w:r w:rsidRPr="001914AB">
        <w:rPr>
          <w:rFonts w:ascii="Arial Narrow" w:hAnsi="Arial Narrow"/>
          <w:sz w:val="22"/>
          <w:szCs w:val="22"/>
        </w:rPr>
        <w:t>, measurement, supervisory and electronic data processing systems.</w:t>
      </w:r>
    </w:p>
    <w:p w14:paraId="0C1F295B" w14:textId="77777777" w:rsidR="00081C9F" w:rsidRPr="001914AB" w:rsidRDefault="00081C9F" w:rsidP="00421D5B">
      <w:pPr>
        <w:pStyle w:val="Heading2"/>
        <w:ind w:left="690"/>
        <w:jc w:val="both"/>
        <w:rPr>
          <w:rFonts w:ascii="Arial Narrow" w:hAnsi="Arial Narrow" w:cs="Arial"/>
          <w:b w:val="0"/>
          <w:szCs w:val="22"/>
        </w:rPr>
      </w:pPr>
      <w:bookmarkStart w:id="161" w:name="_Toc166848719"/>
      <w:r w:rsidRPr="001914AB">
        <w:rPr>
          <w:rFonts w:ascii="Arial Narrow" w:hAnsi="Arial Narrow" w:cs="Arial"/>
          <w:szCs w:val="22"/>
        </w:rPr>
        <w:t>Verification</w:t>
      </w:r>
      <w:bookmarkEnd w:id="161"/>
    </w:p>
    <w:p w14:paraId="2282498C" w14:textId="77777777" w:rsidR="00081C9F" w:rsidRPr="001914AB" w:rsidRDefault="00081C9F" w:rsidP="005D5804">
      <w:pPr>
        <w:pStyle w:val="NormalTimesNewRoman10"/>
        <w:jc w:val="both"/>
        <w:rPr>
          <w:rFonts w:ascii="Arial Narrow" w:hAnsi="Arial Narrow"/>
          <w:bCs/>
          <w:sz w:val="22"/>
          <w:szCs w:val="22"/>
        </w:rPr>
      </w:pPr>
      <w:bookmarkStart w:id="162" w:name="_Toc205805117"/>
      <w:bookmarkStart w:id="163" w:name="_Toc205947315"/>
      <w:bookmarkStart w:id="164" w:name="_Toc205968602"/>
      <w:r w:rsidRPr="001914AB">
        <w:rPr>
          <w:rFonts w:ascii="Arial Narrow" w:hAnsi="Arial Narrow"/>
          <w:bCs/>
          <w:i/>
          <w:sz w:val="22"/>
          <w:szCs w:val="22"/>
        </w:rPr>
        <w:t>AEMO</w:t>
      </w:r>
      <w:r w:rsidRPr="001914AB">
        <w:rPr>
          <w:rFonts w:ascii="Arial Narrow" w:hAnsi="Arial Narrow"/>
          <w:bCs/>
          <w:sz w:val="22"/>
          <w:szCs w:val="22"/>
        </w:rPr>
        <w:t xml:space="preserve"> may verify that </w:t>
      </w:r>
      <w:r w:rsidRPr="001914AB">
        <w:rPr>
          <w:rFonts w:ascii="Arial Narrow" w:hAnsi="Arial Narrow"/>
          <w:bCs/>
          <w:i/>
          <w:sz w:val="22"/>
          <w:szCs w:val="22"/>
        </w:rPr>
        <w:t>reserve</w:t>
      </w:r>
      <w:r w:rsidRPr="001914AB">
        <w:rPr>
          <w:rFonts w:ascii="Arial Narrow" w:hAnsi="Arial Narrow"/>
          <w:bCs/>
          <w:sz w:val="22"/>
          <w:szCs w:val="22"/>
        </w:rPr>
        <w:t xml:space="preserve"> is being provided in accordance with </w:t>
      </w:r>
      <w:r w:rsidR="007A12C0">
        <w:rPr>
          <w:rFonts w:ascii="Arial Narrow" w:hAnsi="Arial Narrow"/>
          <w:bCs/>
          <w:sz w:val="22"/>
          <w:szCs w:val="22"/>
        </w:rPr>
        <w:t>this Agreement</w:t>
      </w:r>
      <w:r w:rsidRPr="001914AB">
        <w:rPr>
          <w:rFonts w:ascii="Arial Narrow" w:hAnsi="Arial Narrow"/>
          <w:bCs/>
          <w:sz w:val="22"/>
          <w:szCs w:val="22"/>
        </w:rPr>
        <w:t xml:space="preserve"> using the process contemplated by </w:t>
      </w:r>
      <w:r w:rsidR="007A12C0">
        <w:rPr>
          <w:rFonts w:ascii="Arial Narrow" w:hAnsi="Arial Narrow"/>
          <w:bCs/>
          <w:sz w:val="22"/>
          <w:szCs w:val="22"/>
        </w:rPr>
        <w:t>the</w:t>
      </w:r>
      <w:r w:rsidR="007A12C0" w:rsidRPr="001914AB">
        <w:rPr>
          <w:rFonts w:ascii="Arial Narrow" w:hAnsi="Arial Narrow"/>
          <w:bCs/>
          <w:sz w:val="22"/>
          <w:szCs w:val="22"/>
        </w:rPr>
        <w:t xml:space="preserve"> </w:t>
      </w:r>
      <w:r w:rsidRPr="001914AB">
        <w:rPr>
          <w:rFonts w:ascii="Arial Narrow" w:hAnsi="Arial Narrow"/>
          <w:b/>
          <w:bCs/>
          <w:sz w:val="22"/>
          <w:szCs w:val="22"/>
        </w:rPr>
        <w:t>Schedule</w:t>
      </w:r>
      <w:r w:rsidRPr="001914AB">
        <w:rPr>
          <w:rFonts w:ascii="Arial Narrow" w:hAnsi="Arial Narrow"/>
          <w:bCs/>
          <w:sz w:val="22"/>
          <w:szCs w:val="22"/>
        </w:rPr>
        <w:t>.</w:t>
      </w:r>
      <w:bookmarkEnd w:id="162"/>
      <w:bookmarkEnd w:id="163"/>
      <w:bookmarkEnd w:id="164"/>
    </w:p>
    <w:p w14:paraId="7B4C5041" w14:textId="77777777" w:rsidR="00081C9F" w:rsidRPr="001914AB" w:rsidRDefault="00081C9F">
      <w:pPr>
        <w:pStyle w:val="Heading1"/>
        <w:rPr>
          <w:rFonts w:ascii="Arial Narrow" w:hAnsi="Arial Narrow"/>
        </w:rPr>
      </w:pPr>
      <w:bookmarkStart w:id="165" w:name="_Ref482884923"/>
      <w:bookmarkStart w:id="166" w:name="_Toc166848720"/>
      <w:r w:rsidRPr="001914AB">
        <w:rPr>
          <w:rFonts w:ascii="Arial Narrow" w:hAnsi="Arial Narrow"/>
        </w:rPr>
        <w:t>Records, audits and inspections</w:t>
      </w:r>
      <w:bookmarkEnd w:id="148"/>
      <w:bookmarkEnd w:id="149"/>
      <w:bookmarkEnd w:id="150"/>
      <w:bookmarkEnd w:id="151"/>
      <w:bookmarkEnd w:id="152"/>
      <w:bookmarkEnd w:id="153"/>
      <w:bookmarkEnd w:id="154"/>
      <w:bookmarkEnd w:id="155"/>
      <w:bookmarkEnd w:id="156"/>
      <w:bookmarkEnd w:id="157"/>
      <w:bookmarkEnd w:id="158"/>
      <w:bookmarkEnd w:id="159"/>
      <w:bookmarkEnd w:id="165"/>
      <w:bookmarkEnd w:id="166"/>
    </w:p>
    <w:p w14:paraId="39AFC9FF" w14:textId="77777777" w:rsidR="00081C9F" w:rsidRPr="001914AB" w:rsidRDefault="00081C9F">
      <w:pPr>
        <w:pStyle w:val="Heading2"/>
        <w:ind w:left="690"/>
        <w:rPr>
          <w:rFonts w:ascii="Arial Narrow" w:hAnsi="Arial Narrow"/>
          <w:szCs w:val="22"/>
        </w:rPr>
      </w:pPr>
      <w:bookmarkStart w:id="167" w:name="_Toc138153925"/>
      <w:bookmarkStart w:id="168" w:name="_Toc417895918"/>
      <w:bookmarkStart w:id="169" w:name="_Toc414705580"/>
      <w:bookmarkStart w:id="170" w:name="_Toc405958466"/>
      <w:bookmarkStart w:id="171" w:name="_Ref138520542"/>
      <w:bookmarkStart w:id="172" w:name="_Ref482885377"/>
      <w:bookmarkStart w:id="173" w:name="_Ref482885812"/>
      <w:bookmarkStart w:id="174" w:name="_Toc166848721"/>
      <w:r w:rsidRPr="001914AB">
        <w:rPr>
          <w:rFonts w:ascii="Arial Narrow" w:hAnsi="Arial Narrow"/>
          <w:szCs w:val="22"/>
        </w:rPr>
        <w:t>Type of Records</w:t>
      </w:r>
      <w:bookmarkEnd w:id="167"/>
      <w:bookmarkEnd w:id="168"/>
      <w:bookmarkEnd w:id="169"/>
      <w:bookmarkEnd w:id="170"/>
      <w:bookmarkEnd w:id="171"/>
      <w:bookmarkEnd w:id="172"/>
      <w:bookmarkEnd w:id="173"/>
      <w:bookmarkEnd w:id="174"/>
    </w:p>
    <w:p w14:paraId="27E50332" w14:textId="77777777" w:rsidR="00081C9F" w:rsidRPr="001914AB" w:rsidRDefault="00081C9F" w:rsidP="005E2D27">
      <w:pPr>
        <w:pStyle w:val="Indent2"/>
        <w:keepNext/>
        <w:spacing w:after="120"/>
        <w:ind w:left="0"/>
        <w:jc w:val="both"/>
        <w:rPr>
          <w:rFonts w:ascii="Arial Narrow" w:hAnsi="Arial Narrow"/>
          <w:sz w:val="22"/>
          <w:szCs w:val="22"/>
        </w:rPr>
      </w:pPr>
      <w:bookmarkStart w:id="175" w:name="_Ref138042966"/>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compile and maintain records concerning this Agreement, including the provision of </w:t>
      </w:r>
      <w:r w:rsidRPr="001914AB">
        <w:rPr>
          <w:rFonts w:ascii="Arial Narrow" w:hAnsi="Arial Narrow"/>
          <w:i/>
          <w:sz w:val="22"/>
          <w:szCs w:val="22"/>
        </w:rPr>
        <w:t>reserve</w:t>
      </w:r>
      <w:r w:rsidRPr="001914AB">
        <w:rPr>
          <w:rFonts w:ascii="Arial Narrow" w:hAnsi="Arial Narrow"/>
          <w:sz w:val="22"/>
          <w:szCs w:val="22"/>
        </w:rPr>
        <w:t xml:space="preserve"> under </w:t>
      </w:r>
      <w:r w:rsidR="000C41B1">
        <w:rPr>
          <w:rFonts w:ascii="Arial Narrow" w:hAnsi="Arial Narrow"/>
          <w:sz w:val="22"/>
          <w:szCs w:val="22"/>
        </w:rPr>
        <w:t>this Agreement</w:t>
      </w:r>
      <w:r w:rsidRPr="001914AB">
        <w:rPr>
          <w:rFonts w:ascii="Arial Narrow" w:hAnsi="Arial Narrow"/>
          <w:sz w:val="22"/>
          <w:szCs w:val="22"/>
        </w:rPr>
        <w:t xml:space="preserve">, </w:t>
      </w:r>
      <w:r w:rsidR="009B597D">
        <w:rPr>
          <w:rFonts w:ascii="Arial Narrow" w:hAnsi="Arial Narrow"/>
          <w:sz w:val="22"/>
          <w:szCs w:val="22"/>
        </w:rPr>
        <w:t xml:space="preserve">records of </w:t>
      </w:r>
      <w:r w:rsidR="009B597D" w:rsidRPr="009B597D">
        <w:rPr>
          <w:rFonts w:ascii="Arial Narrow" w:hAnsi="Arial Narrow"/>
          <w:sz w:val="22"/>
          <w:szCs w:val="22"/>
        </w:rPr>
        <w:t xml:space="preserve">electricity supply and demand side management agreements or arrangements or any network support agreements or arrangements affecting the </w:t>
      </w:r>
      <w:r w:rsidR="009B597D" w:rsidRPr="009B597D">
        <w:rPr>
          <w:rFonts w:ascii="Arial Narrow" w:hAnsi="Arial Narrow"/>
          <w:i/>
          <w:sz w:val="22"/>
          <w:szCs w:val="22"/>
        </w:rPr>
        <w:t>reserve</w:t>
      </w:r>
      <w:r w:rsidR="009B597D" w:rsidRPr="009B597D">
        <w:rPr>
          <w:rFonts w:ascii="Arial Narrow" w:hAnsi="Arial Narrow"/>
          <w:sz w:val="22"/>
          <w:szCs w:val="22"/>
        </w:rPr>
        <w:t xml:space="preserve"> </w:t>
      </w:r>
      <w:r w:rsidR="009B597D">
        <w:rPr>
          <w:rFonts w:ascii="Arial Narrow" w:hAnsi="Arial Narrow"/>
          <w:sz w:val="22"/>
          <w:szCs w:val="22"/>
        </w:rPr>
        <w:t xml:space="preserve">including </w:t>
      </w:r>
      <w:r w:rsidR="009B597D" w:rsidRPr="001A7E11">
        <w:rPr>
          <w:rFonts w:ascii="Arial Narrow" w:hAnsi="Arial Narrow"/>
          <w:sz w:val="22"/>
          <w:szCs w:val="22"/>
        </w:rPr>
        <w:t>the time, duration</w:t>
      </w:r>
      <w:r w:rsidR="009B597D">
        <w:rPr>
          <w:rFonts w:ascii="Arial Narrow" w:hAnsi="Arial Narrow"/>
          <w:sz w:val="22"/>
          <w:szCs w:val="22"/>
        </w:rPr>
        <w:t xml:space="preserve">, </w:t>
      </w:r>
      <w:r w:rsidR="009B597D" w:rsidRPr="001A7E11">
        <w:rPr>
          <w:rFonts w:ascii="Arial Narrow" w:hAnsi="Arial Narrow"/>
          <w:sz w:val="22"/>
          <w:szCs w:val="22"/>
        </w:rPr>
        <w:t xml:space="preserve">quantity and amount </w:t>
      </w:r>
      <w:r w:rsidR="009B597D">
        <w:rPr>
          <w:rFonts w:ascii="Arial Narrow" w:hAnsi="Arial Narrow"/>
          <w:sz w:val="22"/>
          <w:szCs w:val="22"/>
        </w:rPr>
        <w:t>of</w:t>
      </w:r>
      <w:r w:rsidR="009B597D" w:rsidRPr="001A7E11">
        <w:rPr>
          <w:rFonts w:ascii="Arial Narrow" w:hAnsi="Arial Narrow"/>
          <w:sz w:val="22"/>
          <w:szCs w:val="22"/>
        </w:rPr>
        <w:t xml:space="preserve"> </w:t>
      </w:r>
      <w:r w:rsidR="009B597D">
        <w:rPr>
          <w:rFonts w:ascii="Arial Narrow" w:hAnsi="Arial Narrow"/>
          <w:sz w:val="22"/>
          <w:szCs w:val="22"/>
        </w:rPr>
        <w:t xml:space="preserve">demand response or other services supplied or </w:t>
      </w:r>
      <w:r w:rsidR="009B597D" w:rsidRPr="00662FF3">
        <w:rPr>
          <w:rFonts w:ascii="Arial Narrow" w:hAnsi="Arial Narrow"/>
          <w:sz w:val="22"/>
          <w:szCs w:val="22"/>
        </w:rPr>
        <w:t>activated</w:t>
      </w:r>
      <w:r w:rsidR="009B597D" w:rsidRPr="001A7E11">
        <w:rPr>
          <w:rFonts w:ascii="Arial Narrow" w:hAnsi="Arial Narrow"/>
          <w:sz w:val="22"/>
          <w:szCs w:val="22"/>
        </w:rPr>
        <w:t xml:space="preserve"> under any such </w:t>
      </w:r>
      <w:r w:rsidR="009B597D">
        <w:rPr>
          <w:rFonts w:ascii="Arial Narrow" w:hAnsi="Arial Narrow"/>
          <w:sz w:val="22"/>
          <w:szCs w:val="22"/>
        </w:rPr>
        <w:t xml:space="preserve">agreement or arrangement, </w:t>
      </w:r>
      <w:r w:rsidRPr="001914AB">
        <w:rPr>
          <w:rFonts w:ascii="Arial Narrow" w:hAnsi="Arial Narrow"/>
          <w:sz w:val="22"/>
          <w:szCs w:val="22"/>
        </w:rPr>
        <w:t>the operation</w:t>
      </w:r>
      <w:r w:rsidR="000E45E0" w:rsidRPr="001914AB">
        <w:rPr>
          <w:rFonts w:ascii="Arial Narrow" w:hAnsi="Arial Narrow"/>
          <w:sz w:val="22"/>
          <w:szCs w:val="22"/>
        </w:rPr>
        <w:t xml:space="preserve"> and</w:t>
      </w:r>
      <w:r w:rsidRPr="001914AB">
        <w:rPr>
          <w:rFonts w:ascii="Arial Narrow" w:hAnsi="Arial Narrow"/>
          <w:sz w:val="22"/>
          <w:szCs w:val="22"/>
        </w:rPr>
        <w:t xml:space="preserve"> maintenance of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any procedures used in the performance of this Agreement and all notices given or received in relation to this Agreement</w:t>
      </w:r>
      <w:bookmarkEnd w:id="175"/>
      <w:r w:rsidR="009B597D">
        <w:rPr>
          <w:rFonts w:ascii="Arial Narrow" w:hAnsi="Arial Narrow"/>
          <w:sz w:val="22"/>
          <w:szCs w:val="22"/>
        </w:rPr>
        <w:t xml:space="preserve"> </w:t>
      </w:r>
      <w:r w:rsidR="009B597D" w:rsidRPr="0056080A">
        <w:rPr>
          <w:rFonts w:ascii="Arial Narrow" w:hAnsi="Arial Narrow"/>
          <w:sz w:val="22"/>
          <w:szCs w:val="22"/>
        </w:rPr>
        <w:t xml:space="preserve">including </w:t>
      </w:r>
      <w:r w:rsidR="009B597D" w:rsidRPr="001914AB">
        <w:rPr>
          <w:rFonts w:ascii="Arial Narrow" w:hAnsi="Arial Narrow"/>
          <w:sz w:val="22"/>
          <w:szCs w:val="22"/>
        </w:rPr>
        <w:t xml:space="preserve">by telephone </w:t>
      </w:r>
      <w:r w:rsidR="009B597D">
        <w:rPr>
          <w:rFonts w:ascii="Arial Narrow" w:hAnsi="Arial Narrow"/>
          <w:sz w:val="22"/>
          <w:szCs w:val="22"/>
        </w:rPr>
        <w:t>and SMS</w:t>
      </w:r>
      <w:r w:rsidRPr="001914AB">
        <w:rPr>
          <w:rFonts w:ascii="Arial Narrow" w:hAnsi="Arial Narrow"/>
          <w:sz w:val="22"/>
          <w:szCs w:val="22"/>
        </w:rPr>
        <w:t>.</w:t>
      </w:r>
    </w:p>
    <w:p w14:paraId="17B85A8D" w14:textId="77777777" w:rsidR="00081C9F" w:rsidRPr="001914AB" w:rsidRDefault="00081C9F">
      <w:pPr>
        <w:pStyle w:val="Heading2"/>
        <w:ind w:left="690"/>
        <w:rPr>
          <w:rFonts w:ascii="Arial Narrow" w:hAnsi="Arial Narrow"/>
          <w:szCs w:val="22"/>
        </w:rPr>
      </w:pPr>
      <w:bookmarkStart w:id="176" w:name="_Toc138153926"/>
      <w:bookmarkStart w:id="177" w:name="_Toc417895919"/>
      <w:bookmarkStart w:id="178" w:name="_Toc414705581"/>
      <w:bookmarkStart w:id="179" w:name="_Toc405958467"/>
      <w:bookmarkStart w:id="180" w:name="_Toc166848722"/>
      <w:r w:rsidRPr="001914AB">
        <w:rPr>
          <w:rFonts w:ascii="Arial Narrow" w:hAnsi="Arial Narrow"/>
          <w:szCs w:val="22"/>
        </w:rPr>
        <w:t>Form and Retention</w:t>
      </w:r>
      <w:bookmarkEnd w:id="176"/>
      <w:bookmarkEnd w:id="177"/>
      <w:bookmarkEnd w:id="178"/>
      <w:bookmarkEnd w:id="179"/>
      <w:bookmarkEnd w:id="180"/>
    </w:p>
    <w:p w14:paraId="16768E58" w14:textId="124F2BC2"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records referred to in </w:t>
      </w:r>
      <w:r w:rsidRPr="001914AB">
        <w:rPr>
          <w:rFonts w:ascii="Arial Narrow" w:hAnsi="Arial Narrow"/>
          <w:b/>
          <w:sz w:val="22"/>
          <w:szCs w:val="22"/>
        </w:rPr>
        <w:t xml:space="preserve">clause </w:t>
      </w:r>
      <w:r w:rsidR="00B76A96">
        <w:rPr>
          <w:rFonts w:ascii="Arial Narrow" w:hAnsi="Arial Narrow"/>
          <w:b/>
          <w:sz w:val="22"/>
          <w:szCs w:val="22"/>
        </w:rPr>
        <w:fldChar w:fldCharType="begin"/>
      </w:r>
      <w:r w:rsidR="00B76A96">
        <w:rPr>
          <w:rFonts w:ascii="Arial Narrow" w:hAnsi="Arial Narrow"/>
          <w:b/>
          <w:sz w:val="22"/>
          <w:szCs w:val="22"/>
        </w:rPr>
        <w:instrText xml:space="preserve"> REF _Ref482885377 \r \h </w:instrText>
      </w:r>
      <w:r w:rsidR="00B76A96">
        <w:rPr>
          <w:rFonts w:ascii="Arial Narrow" w:hAnsi="Arial Narrow"/>
          <w:b/>
          <w:sz w:val="22"/>
          <w:szCs w:val="22"/>
        </w:rPr>
      </w:r>
      <w:r w:rsidR="00B76A96">
        <w:rPr>
          <w:rFonts w:ascii="Arial Narrow" w:hAnsi="Arial Narrow"/>
          <w:b/>
          <w:sz w:val="22"/>
          <w:szCs w:val="22"/>
        </w:rPr>
        <w:fldChar w:fldCharType="separate"/>
      </w:r>
      <w:r w:rsidR="00AB545F">
        <w:rPr>
          <w:rFonts w:ascii="Arial Narrow" w:hAnsi="Arial Narrow"/>
          <w:b/>
          <w:sz w:val="22"/>
          <w:szCs w:val="22"/>
        </w:rPr>
        <w:t>7.1</w:t>
      </w:r>
      <w:r w:rsidR="00B76A96">
        <w:rPr>
          <w:rFonts w:ascii="Arial Narrow" w:hAnsi="Arial Narrow"/>
          <w:b/>
          <w:sz w:val="22"/>
          <w:szCs w:val="22"/>
        </w:rPr>
        <w:fldChar w:fldCharType="end"/>
      </w:r>
      <w:r w:rsidRPr="001914AB">
        <w:rPr>
          <w:rFonts w:ascii="Arial Narrow" w:hAnsi="Arial Narrow"/>
          <w:sz w:val="22"/>
          <w:szCs w:val="22"/>
        </w:rPr>
        <w:t xml:space="preserve"> may be maintained in writing or electronically.</w:t>
      </w:r>
    </w:p>
    <w:p w14:paraId="5D3F8582" w14:textId="153BC50B"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maintain a record referred to in </w:t>
      </w:r>
      <w:r w:rsidRPr="001914AB">
        <w:rPr>
          <w:rFonts w:ascii="Arial Narrow" w:hAnsi="Arial Narrow"/>
          <w:b/>
          <w:sz w:val="22"/>
          <w:szCs w:val="22"/>
        </w:rPr>
        <w:t xml:space="preserve">clause </w:t>
      </w:r>
      <w:r w:rsidR="00B76A96">
        <w:rPr>
          <w:rFonts w:ascii="Arial Narrow" w:hAnsi="Arial Narrow"/>
          <w:b/>
          <w:sz w:val="22"/>
          <w:szCs w:val="22"/>
        </w:rPr>
        <w:fldChar w:fldCharType="begin"/>
      </w:r>
      <w:r w:rsidR="00B76A96">
        <w:rPr>
          <w:rFonts w:ascii="Arial Narrow" w:hAnsi="Arial Narrow"/>
          <w:b/>
          <w:sz w:val="22"/>
          <w:szCs w:val="22"/>
        </w:rPr>
        <w:instrText xml:space="preserve"> REF _Ref482885377 \r \h </w:instrText>
      </w:r>
      <w:r w:rsidR="00B76A96">
        <w:rPr>
          <w:rFonts w:ascii="Arial Narrow" w:hAnsi="Arial Narrow"/>
          <w:b/>
          <w:sz w:val="22"/>
          <w:szCs w:val="22"/>
        </w:rPr>
      </w:r>
      <w:r w:rsidR="00B76A96">
        <w:rPr>
          <w:rFonts w:ascii="Arial Narrow" w:hAnsi="Arial Narrow"/>
          <w:b/>
          <w:sz w:val="22"/>
          <w:szCs w:val="22"/>
        </w:rPr>
        <w:fldChar w:fldCharType="separate"/>
      </w:r>
      <w:r w:rsidR="00AB545F">
        <w:rPr>
          <w:rFonts w:ascii="Arial Narrow" w:hAnsi="Arial Narrow"/>
          <w:b/>
          <w:sz w:val="22"/>
          <w:szCs w:val="22"/>
        </w:rPr>
        <w:t>7.1</w:t>
      </w:r>
      <w:r w:rsidR="00B76A96">
        <w:rPr>
          <w:rFonts w:ascii="Arial Narrow" w:hAnsi="Arial Narrow"/>
          <w:b/>
          <w:sz w:val="22"/>
          <w:szCs w:val="22"/>
        </w:rPr>
        <w:fldChar w:fldCharType="end"/>
      </w:r>
      <w:r w:rsidRPr="001914AB">
        <w:rPr>
          <w:rFonts w:ascii="Arial Narrow" w:hAnsi="Arial Narrow"/>
          <w:sz w:val="22"/>
          <w:szCs w:val="22"/>
        </w:rPr>
        <w:t xml:space="preserve"> for at least 7 years from the date it was created.</w:t>
      </w:r>
    </w:p>
    <w:p w14:paraId="68F1A743" w14:textId="77777777" w:rsidR="00081C9F" w:rsidRPr="001914AB" w:rsidRDefault="00081C9F">
      <w:pPr>
        <w:pStyle w:val="Heading2"/>
        <w:ind w:left="690"/>
        <w:rPr>
          <w:rFonts w:ascii="Arial Narrow" w:hAnsi="Arial Narrow"/>
          <w:szCs w:val="22"/>
        </w:rPr>
      </w:pPr>
      <w:bookmarkStart w:id="181" w:name="_Toc405958468"/>
      <w:bookmarkStart w:id="182" w:name="_Toc138153927"/>
      <w:bookmarkStart w:id="183" w:name="_Toc417895920"/>
      <w:bookmarkStart w:id="184" w:name="_Toc414705582"/>
      <w:bookmarkStart w:id="185" w:name="_Toc166848723"/>
      <w:r w:rsidRPr="001914AB">
        <w:rPr>
          <w:rFonts w:ascii="Arial Narrow" w:hAnsi="Arial Narrow"/>
          <w:szCs w:val="22"/>
        </w:rPr>
        <w:t>Right to Inspect</w:t>
      </w:r>
      <w:bookmarkEnd w:id="181"/>
      <w:r w:rsidRPr="001914AB">
        <w:rPr>
          <w:rFonts w:ascii="Arial Narrow" w:hAnsi="Arial Narrow"/>
          <w:szCs w:val="22"/>
        </w:rPr>
        <w:t xml:space="preserve"> Records</w:t>
      </w:r>
      <w:bookmarkEnd w:id="182"/>
      <w:bookmarkEnd w:id="183"/>
      <w:bookmarkEnd w:id="184"/>
      <w:bookmarkEnd w:id="185"/>
    </w:p>
    <w:p w14:paraId="19AAA9C8" w14:textId="5734F4C7" w:rsidR="00081C9F" w:rsidRPr="001914AB" w:rsidRDefault="00081C9F">
      <w:pPr>
        <w:pStyle w:val="Heading3"/>
        <w:spacing w:after="120"/>
        <w:ind w:left="692"/>
        <w:jc w:val="both"/>
        <w:rPr>
          <w:rFonts w:ascii="Arial Narrow" w:hAnsi="Arial Narrow"/>
          <w:sz w:val="22"/>
          <w:szCs w:val="22"/>
        </w:rPr>
      </w:pPr>
      <w:bookmarkStart w:id="186" w:name="_Ref138042983"/>
      <w:r w:rsidRPr="001914AB">
        <w:rPr>
          <w:rFonts w:ascii="Arial Narrow" w:hAnsi="Arial Narrow"/>
          <w:i/>
          <w:sz w:val="22"/>
          <w:szCs w:val="22"/>
        </w:rPr>
        <w:t xml:space="preserve">AEMO </w:t>
      </w:r>
      <w:r w:rsidRPr="001914AB">
        <w:rPr>
          <w:rFonts w:ascii="Arial Narrow" w:hAnsi="Arial Narrow"/>
          <w:sz w:val="22"/>
          <w:szCs w:val="22"/>
        </w:rPr>
        <w:t xml:space="preserve">may request a copy of any of the records maintained under </w:t>
      </w:r>
      <w:r w:rsidRPr="001914AB">
        <w:rPr>
          <w:rFonts w:ascii="Arial Narrow" w:hAnsi="Arial Narrow"/>
          <w:b/>
          <w:sz w:val="22"/>
          <w:szCs w:val="22"/>
        </w:rPr>
        <w:t>clause </w:t>
      </w:r>
      <w:r w:rsidR="00B76A96">
        <w:rPr>
          <w:rFonts w:ascii="Arial Narrow" w:hAnsi="Arial Narrow"/>
          <w:b/>
          <w:sz w:val="22"/>
          <w:szCs w:val="22"/>
        </w:rPr>
        <w:fldChar w:fldCharType="begin"/>
      </w:r>
      <w:r w:rsidR="00B76A96">
        <w:rPr>
          <w:rFonts w:ascii="Arial Narrow" w:hAnsi="Arial Narrow"/>
          <w:b/>
          <w:sz w:val="22"/>
          <w:szCs w:val="22"/>
        </w:rPr>
        <w:instrText xml:space="preserve"> REF _Ref482885377 \r \h </w:instrText>
      </w:r>
      <w:r w:rsidR="00B76A96">
        <w:rPr>
          <w:rFonts w:ascii="Arial Narrow" w:hAnsi="Arial Narrow"/>
          <w:b/>
          <w:sz w:val="22"/>
          <w:szCs w:val="22"/>
        </w:rPr>
      </w:r>
      <w:r w:rsidR="00B76A96">
        <w:rPr>
          <w:rFonts w:ascii="Arial Narrow" w:hAnsi="Arial Narrow"/>
          <w:b/>
          <w:sz w:val="22"/>
          <w:szCs w:val="22"/>
        </w:rPr>
        <w:fldChar w:fldCharType="separate"/>
      </w:r>
      <w:r w:rsidR="00AB545F">
        <w:rPr>
          <w:rFonts w:ascii="Arial Narrow" w:hAnsi="Arial Narrow"/>
          <w:b/>
          <w:sz w:val="22"/>
          <w:szCs w:val="22"/>
        </w:rPr>
        <w:t>7.1</w:t>
      </w:r>
      <w:r w:rsidR="00B76A96">
        <w:rPr>
          <w:rFonts w:ascii="Arial Narrow" w:hAnsi="Arial Narrow"/>
          <w:b/>
          <w:sz w:val="22"/>
          <w:szCs w:val="22"/>
        </w:rPr>
        <w:fldChar w:fldCharType="end"/>
      </w:r>
      <w:r w:rsidR="00926997">
        <w:rPr>
          <w:rFonts w:ascii="Arial Narrow" w:hAnsi="Arial Narrow"/>
          <w:sz w:val="22"/>
          <w:szCs w:val="22"/>
        </w:rPr>
        <w:t xml:space="preserve"> </w:t>
      </w:r>
      <w:r w:rsidRPr="001914AB">
        <w:rPr>
          <w:rFonts w:ascii="Arial Narrow" w:hAnsi="Arial Narrow"/>
          <w:sz w:val="22"/>
          <w:szCs w:val="22"/>
        </w:rPr>
        <w:t xml:space="preserve">or any other information in connection with </w:t>
      </w:r>
      <w:r w:rsidRPr="001914AB">
        <w:rPr>
          <w:rFonts w:ascii="Arial Narrow" w:hAnsi="Arial Narrow"/>
          <w:i/>
          <w:sz w:val="22"/>
          <w:szCs w:val="22"/>
        </w:rPr>
        <w:t>reserve</w:t>
      </w:r>
      <w:r w:rsidRPr="001914AB">
        <w:rPr>
          <w:rFonts w:ascii="Arial Narrow" w:hAnsi="Arial Narrow"/>
          <w:sz w:val="22"/>
          <w:szCs w:val="22"/>
        </w:rPr>
        <w:t xml:space="preserve"> at any time.</w:t>
      </w:r>
      <w:bookmarkEnd w:id="186"/>
    </w:p>
    <w:p w14:paraId="43401B79"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request from </w:t>
      </w:r>
      <w:r w:rsidRPr="001914AB">
        <w:rPr>
          <w:rFonts w:ascii="Arial Narrow" w:hAnsi="Arial Narrow"/>
          <w:i/>
          <w:sz w:val="22"/>
          <w:szCs w:val="22"/>
        </w:rPr>
        <w:t>AEMO</w:t>
      </w:r>
      <w:r w:rsidRPr="001914AB">
        <w:rPr>
          <w:rFonts w:ascii="Arial Narrow" w:hAnsi="Arial Narrow"/>
          <w:sz w:val="22"/>
          <w:szCs w:val="22"/>
        </w:rPr>
        <w:t xml:space="preserve"> under </w:t>
      </w:r>
      <w:r w:rsidRPr="001914AB">
        <w:rPr>
          <w:rFonts w:ascii="Arial Narrow" w:hAnsi="Arial Narrow"/>
          <w:b/>
          <w:sz w:val="22"/>
          <w:szCs w:val="22"/>
        </w:rPr>
        <w:t>paragraph (a)</w:t>
      </w:r>
      <w:r w:rsidRPr="001914AB">
        <w:rPr>
          <w:rFonts w:ascii="Arial Narrow" w:hAnsi="Arial Narrow"/>
          <w:sz w:val="22"/>
          <w:szCs w:val="22"/>
        </w:rPr>
        <w:t xml:space="preserve"> within 5 </w:t>
      </w:r>
      <w:r w:rsidRPr="001914AB">
        <w:rPr>
          <w:rFonts w:ascii="Arial Narrow" w:hAnsi="Arial Narrow"/>
          <w:i/>
          <w:sz w:val="22"/>
          <w:szCs w:val="22"/>
        </w:rPr>
        <w:t>business days</w:t>
      </w:r>
      <w:r w:rsidRPr="001914AB">
        <w:rPr>
          <w:rFonts w:ascii="Arial Narrow" w:hAnsi="Arial Narrow"/>
          <w:sz w:val="22"/>
          <w:szCs w:val="22"/>
        </w:rPr>
        <w:t xml:space="preserve"> of receipt.</w:t>
      </w:r>
    </w:p>
    <w:p w14:paraId="0D6AC52E" w14:textId="77777777" w:rsidR="00081C9F" w:rsidRPr="001914AB" w:rsidRDefault="00081C9F">
      <w:pPr>
        <w:pStyle w:val="Heading2"/>
        <w:ind w:left="690"/>
        <w:rPr>
          <w:rFonts w:ascii="Arial Narrow" w:hAnsi="Arial Narrow"/>
          <w:szCs w:val="22"/>
        </w:rPr>
      </w:pPr>
      <w:bookmarkStart w:id="187" w:name="_Toc138153928"/>
      <w:bookmarkStart w:id="188" w:name="_Toc417895921"/>
      <w:bookmarkStart w:id="189" w:name="_Toc414705583"/>
      <w:bookmarkStart w:id="190" w:name="_Toc405958469"/>
      <w:bookmarkStart w:id="191" w:name="_Ref138520586"/>
      <w:bookmarkStart w:id="192" w:name="_Ref482885414"/>
      <w:bookmarkStart w:id="193" w:name="_Toc166848724"/>
      <w:r w:rsidRPr="001914AB">
        <w:rPr>
          <w:rFonts w:ascii="Arial Narrow" w:hAnsi="Arial Narrow"/>
          <w:szCs w:val="22"/>
        </w:rPr>
        <w:t>Audit</w:t>
      </w:r>
      <w:bookmarkEnd w:id="187"/>
      <w:bookmarkEnd w:id="188"/>
      <w:bookmarkEnd w:id="189"/>
      <w:bookmarkEnd w:id="190"/>
      <w:bookmarkEnd w:id="191"/>
      <w:r w:rsidRPr="001914AB">
        <w:rPr>
          <w:rFonts w:ascii="Arial Narrow" w:hAnsi="Arial Narrow"/>
          <w:szCs w:val="22"/>
        </w:rPr>
        <w:t>s by AEMO</w:t>
      </w:r>
      <w:bookmarkEnd w:id="192"/>
      <w:bookmarkEnd w:id="193"/>
    </w:p>
    <w:p w14:paraId="541B2F7B" w14:textId="72560B7B" w:rsidR="00081C9F" w:rsidRPr="001914AB" w:rsidRDefault="00081C9F" w:rsidP="00DC48A8">
      <w:pPr>
        <w:pStyle w:val="SchedH3"/>
        <w:numPr>
          <w:ilvl w:val="2"/>
          <w:numId w:val="2"/>
        </w:numPr>
        <w:spacing w:after="120"/>
        <w:ind w:left="690"/>
        <w:jc w:val="both"/>
        <w:rPr>
          <w:rFonts w:ascii="Arial Narrow" w:hAnsi="Arial Narrow"/>
          <w:sz w:val="22"/>
          <w:szCs w:val="22"/>
        </w:rPr>
      </w:pPr>
      <w:bookmarkStart w:id="194" w:name="_Ref138043056"/>
      <w:r w:rsidRPr="001914AB">
        <w:rPr>
          <w:rFonts w:ascii="Arial Narrow" w:hAnsi="Arial Narrow"/>
          <w:i/>
          <w:sz w:val="22"/>
          <w:szCs w:val="22"/>
        </w:rPr>
        <w:t>AEMO</w:t>
      </w:r>
      <w:r w:rsidRPr="001914AB">
        <w:rPr>
          <w:rFonts w:ascii="Arial Narrow" w:hAnsi="Arial Narrow"/>
          <w:sz w:val="22"/>
          <w:szCs w:val="22"/>
        </w:rPr>
        <w:t xml:space="preserve"> may audit any of the records maintained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_Ref482885377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7.1</w:t>
      </w:r>
      <w:r w:rsidR="00926997">
        <w:rPr>
          <w:rFonts w:ascii="Arial Narrow" w:hAnsi="Arial Narrow"/>
          <w:b/>
          <w:sz w:val="22"/>
          <w:szCs w:val="22"/>
        </w:rPr>
        <w:fldChar w:fldCharType="end"/>
      </w:r>
      <w:r w:rsidRPr="001914AB">
        <w:rPr>
          <w:rFonts w:ascii="Arial Narrow" w:hAnsi="Arial Narrow"/>
          <w:sz w:val="22"/>
          <w:szCs w:val="22"/>
        </w:rPr>
        <w:t xml:space="preserve"> </w:t>
      </w:r>
      <w:bookmarkStart w:id="195" w:name="_Ref138043063"/>
      <w:bookmarkEnd w:id="194"/>
      <w:r w:rsidRPr="001914AB">
        <w:rPr>
          <w:rFonts w:ascii="Arial Narrow" w:hAnsi="Arial Narrow"/>
          <w:sz w:val="22"/>
          <w:szCs w:val="22"/>
        </w:rPr>
        <w:t>by giving</w:t>
      </w:r>
      <w:r w:rsidRPr="001914AB">
        <w:rPr>
          <w:rFonts w:ascii="Arial Narrow" w:hAnsi="Arial Narrow"/>
          <w:i/>
          <w:sz w:val="22"/>
          <w:szCs w:val="22"/>
        </w:rPr>
        <w:t xml:space="preserve"> </w:t>
      </w: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at least 5 </w:t>
      </w:r>
      <w:r w:rsidRPr="001914AB">
        <w:rPr>
          <w:rFonts w:ascii="Arial Narrow" w:hAnsi="Arial Narrow"/>
          <w:i/>
          <w:sz w:val="22"/>
          <w:szCs w:val="22"/>
        </w:rPr>
        <w:t>business days'</w:t>
      </w:r>
      <w:r w:rsidRPr="001914AB">
        <w:rPr>
          <w:rFonts w:ascii="Arial Narrow" w:hAnsi="Arial Narrow"/>
          <w:sz w:val="22"/>
          <w:szCs w:val="22"/>
        </w:rPr>
        <w:t xml:space="preserve"> notice.  A notice under this </w:t>
      </w:r>
      <w:r w:rsidRPr="001914AB">
        <w:rPr>
          <w:rFonts w:ascii="Arial Narrow" w:hAnsi="Arial Narrow"/>
          <w:b/>
          <w:sz w:val="22"/>
          <w:szCs w:val="22"/>
        </w:rPr>
        <w:t>paragraph (a)</w:t>
      </w:r>
      <w:r w:rsidRPr="001914AB">
        <w:rPr>
          <w:rFonts w:ascii="Arial Narrow" w:hAnsi="Arial Narrow"/>
          <w:sz w:val="22"/>
          <w:szCs w:val="22"/>
        </w:rPr>
        <w:t xml:space="preserve"> must include the following information:</w:t>
      </w:r>
      <w:bookmarkEnd w:id="195"/>
    </w:p>
    <w:p w14:paraId="31F95D3F" w14:textId="77777777" w:rsidR="00081C9F" w:rsidRPr="001914AB" w:rsidRDefault="00081C9F">
      <w:pPr>
        <w:pStyle w:val="Heading4"/>
        <w:spacing w:after="120"/>
        <w:ind w:left="1495"/>
        <w:rPr>
          <w:rFonts w:ascii="Arial Narrow" w:hAnsi="Arial Narrow"/>
          <w:sz w:val="22"/>
          <w:szCs w:val="22"/>
        </w:rPr>
      </w:pPr>
      <w:r w:rsidRPr="001914AB">
        <w:rPr>
          <w:rFonts w:ascii="Arial Narrow" w:hAnsi="Arial Narrow"/>
          <w:sz w:val="22"/>
          <w:szCs w:val="22"/>
        </w:rPr>
        <w:t>the nature of the audit;</w:t>
      </w:r>
    </w:p>
    <w:p w14:paraId="467B1261" w14:textId="77777777" w:rsidR="00081C9F" w:rsidRPr="001914AB" w:rsidRDefault="00081C9F">
      <w:pPr>
        <w:pStyle w:val="Heading4"/>
        <w:spacing w:after="120"/>
        <w:ind w:left="1495"/>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concerned;</w:t>
      </w:r>
    </w:p>
    <w:p w14:paraId="7A7CDA91"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name of any </w:t>
      </w:r>
      <w:r w:rsidRPr="001914AB">
        <w:rPr>
          <w:rFonts w:ascii="Arial Narrow" w:hAnsi="Arial Narrow"/>
          <w:i/>
          <w:sz w:val="22"/>
          <w:szCs w:val="22"/>
        </w:rPr>
        <w:t>representative</w:t>
      </w:r>
      <w:r w:rsidRPr="001914AB">
        <w:rPr>
          <w:rFonts w:ascii="Arial Narrow" w:hAnsi="Arial Narrow"/>
          <w:sz w:val="22"/>
          <w:szCs w:val="22"/>
        </w:rPr>
        <w:t xml:space="preserve"> appointed by </w:t>
      </w:r>
      <w:r w:rsidRPr="001914AB">
        <w:rPr>
          <w:rFonts w:ascii="Arial Narrow" w:hAnsi="Arial Narrow"/>
          <w:i/>
          <w:sz w:val="22"/>
          <w:szCs w:val="22"/>
        </w:rPr>
        <w:t>AEMO</w:t>
      </w:r>
      <w:r w:rsidRPr="001914AB">
        <w:rPr>
          <w:rFonts w:ascii="Arial Narrow" w:hAnsi="Arial Narrow"/>
          <w:sz w:val="22"/>
          <w:szCs w:val="22"/>
        </w:rPr>
        <w:t xml:space="preserve"> to conduct the audit; and</w:t>
      </w:r>
    </w:p>
    <w:p w14:paraId="22D9E9E2" w14:textId="77777777" w:rsidR="00081C9F" w:rsidRPr="001914AB" w:rsidRDefault="00081C9F">
      <w:pPr>
        <w:pStyle w:val="Heading4"/>
        <w:spacing w:after="120"/>
        <w:ind w:left="1495"/>
        <w:rPr>
          <w:rFonts w:ascii="Arial Narrow" w:hAnsi="Arial Narrow"/>
          <w:sz w:val="22"/>
          <w:szCs w:val="22"/>
        </w:rPr>
      </w:pPr>
      <w:r w:rsidRPr="001914AB">
        <w:rPr>
          <w:rFonts w:ascii="Arial Narrow" w:hAnsi="Arial Narrow"/>
          <w:sz w:val="22"/>
          <w:szCs w:val="22"/>
        </w:rPr>
        <w:t>the date on which the audit will commence.</w:t>
      </w:r>
    </w:p>
    <w:p w14:paraId="1CEE4AA9" w14:textId="27ABB275" w:rsidR="00081C9F"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Unless the </w:t>
      </w:r>
      <w:r w:rsidRPr="001914AB">
        <w:rPr>
          <w:rFonts w:ascii="Arial Narrow" w:hAnsi="Arial Narrow"/>
          <w:i/>
          <w:sz w:val="22"/>
          <w:szCs w:val="22"/>
        </w:rPr>
        <w:t xml:space="preserve">Reserve Provider </w:t>
      </w:r>
      <w:r w:rsidRPr="001914AB">
        <w:rPr>
          <w:rFonts w:ascii="Arial Narrow" w:hAnsi="Arial Narrow"/>
          <w:sz w:val="22"/>
          <w:szCs w:val="22"/>
        </w:rPr>
        <w:t xml:space="preserve">agrees otherwise, an audit under this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_Ref482885414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7.4</w:t>
      </w:r>
      <w:r w:rsidR="00926997">
        <w:rPr>
          <w:rFonts w:ascii="Arial Narrow" w:hAnsi="Arial Narrow"/>
          <w:b/>
          <w:sz w:val="22"/>
          <w:szCs w:val="22"/>
        </w:rPr>
        <w:fldChar w:fldCharType="end"/>
      </w:r>
      <w:r w:rsidRPr="001914AB">
        <w:rPr>
          <w:rFonts w:ascii="Arial Narrow" w:hAnsi="Arial Narrow"/>
          <w:sz w:val="22"/>
          <w:szCs w:val="22"/>
        </w:rPr>
        <w:t xml:space="preserve"> may only occur during normal business hours on a </w:t>
      </w:r>
      <w:r w:rsidRPr="001914AB">
        <w:rPr>
          <w:rFonts w:ascii="Arial Narrow" w:hAnsi="Arial Narrow"/>
          <w:i/>
          <w:sz w:val="22"/>
          <w:szCs w:val="22"/>
        </w:rPr>
        <w:t>business day</w:t>
      </w:r>
      <w:r w:rsidRPr="001914AB">
        <w:rPr>
          <w:rFonts w:ascii="Arial Narrow" w:hAnsi="Arial Narrow"/>
          <w:sz w:val="22"/>
          <w:szCs w:val="22"/>
        </w:rPr>
        <w:t>.</w:t>
      </w:r>
    </w:p>
    <w:p w14:paraId="7CB2FAC6" w14:textId="77777777" w:rsidR="009B597D" w:rsidRPr="009B597D" w:rsidRDefault="009B597D" w:rsidP="000F0D56">
      <w:pPr>
        <w:pStyle w:val="Heading3"/>
        <w:spacing w:after="120"/>
        <w:ind w:left="690"/>
        <w:jc w:val="both"/>
        <w:rPr>
          <w:rFonts w:ascii="Arial Narrow" w:hAnsi="Arial Narrow"/>
          <w:sz w:val="22"/>
          <w:szCs w:val="22"/>
        </w:rPr>
      </w:pPr>
      <w:r w:rsidRPr="009B597D">
        <w:rPr>
          <w:rFonts w:ascii="Arial Narrow" w:hAnsi="Arial Narrow"/>
          <w:sz w:val="22"/>
          <w:szCs w:val="22"/>
        </w:rPr>
        <w:t xml:space="preserve">On request from AEMO, the </w:t>
      </w:r>
      <w:r w:rsidRPr="009B597D">
        <w:rPr>
          <w:rFonts w:ascii="Arial Narrow" w:hAnsi="Arial Narrow"/>
          <w:i/>
          <w:sz w:val="22"/>
          <w:szCs w:val="22"/>
        </w:rPr>
        <w:t>Reserve Provider</w:t>
      </w:r>
      <w:r w:rsidRPr="009B597D">
        <w:rPr>
          <w:rFonts w:ascii="Arial Narrow" w:hAnsi="Arial Narrow"/>
          <w:sz w:val="22"/>
          <w:szCs w:val="22"/>
        </w:rPr>
        <w:t xml:space="preserve"> must procure the disclosure of records and information from any party relating to electricity supply and demand side management agreements or arrangements or any network support agreements or arrangements affecting the </w:t>
      </w:r>
      <w:r w:rsidRPr="009B597D">
        <w:rPr>
          <w:rFonts w:ascii="Arial Narrow" w:hAnsi="Arial Narrow"/>
          <w:i/>
          <w:sz w:val="22"/>
          <w:szCs w:val="22"/>
        </w:rPr>
        <w:t>reserve</w:t>
      </w:r>
      <w:r w:rsidRPr="009B597D">
        <w:rPr>
          <w:rFonts w:ascii="Arial Narrow" w:hAnsi="Arial Narrow"/>
          <w:sz w:val="22"/>
          <w:szCs w:val="22"/>
        </w:rPr>
        <w:t xml:space="preserve"> including the time, duration, quantity and amount of demand response or other services supplied or activated under any such agreement or arrangement and the </w:t>
      </w:r>
      <w:r w:rsidRPr="009B597D">
        <w:rPr>
          <w:rFonts w:ascii="Arial Narrow" w:hAnsi="Arial Narrow"/>
          <w:i/>
          <w:sz w:val="22"/>
          <w:szCs w:val="22"/>
        </w:rPr>
        <w:t>Reserve Provider</w:t>
      </w:r>
      <w:r w:rsidRPr="009B597D">
        <w:rPr>
          <w:rFonts w:ascii="Arial Narrow" w:hAnsi="Arial Narrow"/>
          <w:sz w:val="22"/>
          <w:szCs w:val="22"/>
        </w:rPr>
        <w:t xml:space="preserve"> consents to the disclosure to </w:t>
      </w:r>
      <w:r w:rsidRPr="009B597D">
        <w:rPr>
          <w:rFonts w:ascii="Arial Narrow" w:hAnsi="Arial Narrow"/>
          <w:i/>
          <w:sz w:val="22"/>
          <w:szCs w:val="22"/>
        </w:rPr>
        <w:t>AEMO</w:t>
      </w:r>
      <w:r w:rsidRPr="009B597D">
        <w:rPr>
          <w:rFonts w:ascii="Arial Narrow" w:hAnsi="Arial Narrow"/>
          <w:sz w:val="22"/>
          <w:szCs w:val="22"/>
        </w:rPr>
        <w:t xml:space="preserve"> of any such records and information.</w:t>
      </w:r>
    </w:p>
    <w:p w14:paraId="794B85C6" w14:textId="77777777" w:rsidR="00081C9F" w:rsidRPr="001914AB" w:rsidRDefault="00081C9F">
      <w:pPr>
        <w:pStyle w:val="Heading2"/>
        <w:ind w:left="690"/>
        <w:rPr>
          <w:rFonts w:ascii="Arial Narrow" w:hAnsi="Arial Narrow"/>
          <w:szCs w:val="22"/>
        </w:rPr>
      </w:pPr>
      <w:bookmarkStart w:id="196" w:name="_Toc138153930"/>
      <w:bookmarkStart w:id="197" w:name="_Toc417895923"/>
      <w:bookmarkStart w:id="198" w:name="_Toc414705585"/>
      <w:bookmarkStart w:id="199" w:name="_Toc405958471"/>
      <w:bookmarkStart w:id="200" w:name="_Ref482885822"/>
      <w:bookmarkStart w:id="201" w:name="_Toc166848725"/>
      <w:r w:rsidRPr="001914AB">
        <w:rPr>
          <w:rFonts w:ascii="Arial Narrow" w:hAnsi="Arial Narrow"/>
          <w:szCs w:val="22"/>
        </w:rPr>
        <w:lastRenderedPageBreak/>
        <w:t>Conduct of Audit</w:t>
      </w:r>
      <w:bookmarkEnd w:id="196"/>
      <w:bookmarkEnd w:id="197"/>
      <w:bookmarkEnd w:id="198"/>
      <w:bookmarkEnd w:id="199"/>
      <w:bookmarkEnd w:id="200"/>
      <w:bookmarkEnd w:id="201"/>
    </w:p>
    <w:p w14:paraId="6157E2E8"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Audits will occur at the site at which the relevant records are maintained by the </w:t>
      </w:r>
      <w:r w:rsidRPr="001914AB">
        <w:rPr>
          <w:rFonts w:ascii="Arial Narrow" w:hAnsi="Arial Narrow"/>
          <w:i/>
          <w:sz w:val="22"/>
          <w:szCs w:val="22"/>
        </w:rPr>
        <w:t>Reserve Provider</w:t>
      </w:r>
      <w:r w:rsidRPr="001914AB">
        <w:rPr>
          <w:rFonts w:ascii="Arial Narrow" w:hAnsi="Arial Narrow"/>
          <w:sz w:val="22"/>
          <w:szCs w:val="22"/>
        </w:rPr>
        <w:t xml:space="preserve"> and the </w:t>
      </w:r>
      <w:r w:rsidRPr="001914AB">
        <w:rPr>
          <w:rFonts w:ascii="Arial Narrow" w:hAnsi="Arial Narrow"/>
          <w:i/>
          <w:sz w:val="22"/>
          <w:szCs w:val="22"/>
        </w:rPr>
        <w:t>Reserve Provider</w:t>
      </w:r>
      <w:r w:rsidRPr="001914AB">
        <w:rPr>
          <w:rFonts w:ascii="Arial Narrow" w:hAnsi="Arial Narrow"/>
          <w:sz w:val="22"/>
          <w:szCs w:val="22"/>
        </w:rPr>
        <w:t xml:space="preserve"> must provide the </w:t>
      </w:r>
      <w:r w:rsidRPr="001914AB">
        <w:rPr>
          <w:rFonts w:ascii="Arial Narrow" w:hAnsi="Arial Narrow"/>
          <w:i/>
          <w:sz w:val="22"/>
          <w:szCs w:val="22"/>
        </w:rPr>
        <w:t>representatives</w:t>
      </w:r>
      <w:r w:rsidRPr="001914AB">
        <w:rPr>
          <w:rFonts w:ascii="Arial Narrow" w:hAnsi="Arial Narrow"/>
          <w:sz w:val="22"/>
          <w:szCs w:val="22"/>
        </w:rPr>
        <w:t xml:space="preserve"> conducting the audit with all assistance those </w:t>
      </w:r>
      <w:r w:rsidRPr="001914AB">
        <w:rPr>
          <w:rFonts w:ascii="Arial Narrow" w:hAnsi="Arial Narrow"/>
          <w:i/>
          <w:sz w:val="22"/>
          <w:szCs w:val="22"/>
        </w:rPr>
        <w:t xml:space="preserve">representatives </w:t>
      </w:r>
      <w:r w:rsidRPr="001914AB">
        <w:rPr>
          <w:rFonts w:ascii="Arial Narrow" w:hAnsi="Arial Narrow"/>
          <w:sz w:val="22"/>
          <w:szCs w:val="22"/>
        </w:rPr>
        <w:t>may require to conduct it, including access to all relevant records (including computer records or systems) and any interpretation or explanation required.</w:t>
      </w:r>
    </w:p>
    <w:p w14:paraId="03A8C05E" w14:textId="77777777" w:rsidR="00081C9F" w:rsidRPr="001914AB" w:rsidRDefault="00081C9F">
      <w:pPr>
        <w:pStyle w:val="Heading2"/>
        <w:ind w:left="690"/>
        <w:rPr>
          <w:rFonts w:ascii="Arial Narrow" w:hAnsi="Arial Narrow"/>
          <w:szCs w:val="22"/>
        </w:rPr>
      </w:pPr>
      <w:bookmarkStart w:id="202" w:name="_Ref482885434"/>
      <w:bookmarkStart w:id="203" w:name="_Toc166848726"/>
      <w:bookmarkStart w:id="204" w:name="_Toc138153932"/>
      <w:bookmarkStart w:id="205" w:name="_Toc417895925"/>
      <w:bookmarkStart w:id="206" w:name="_Toc414705587"/>
      <w:bookmarkStart w:id="207" w:name="_Toc405958473"/>
      <w:bookmarkStart w:id="208" w:name="_Ref138667949"/>
      <w:bookmarkStart w:id="209" w:name="_Ref138043082"/>
      <w:r w:rsidRPr="001914AB">
        <w:rPr>
          <w:rFonts w:ascii="Arial Narrow" w:hAnsi="Arial Narrow"/>
          <w:szCs w:val="22"/>
        </w:rPr>
        <w:t>Inspections</w:t>
      </w:r>
      <w:bookmarkEnd w:id="202"/>
      <w:bookmarkEnd w:id="203"/>
      <w:r w:rsidRPr="001914AB">
        <w:rPr>
          <w:rFonts w:ascii="Arial Narrow" w:hAnsi="Arial Narrow"/>
          <w:szCs w:val="22"/>
        </w:rPr>
        <w:t xml:space="preserve"> </w:t>
      </w:r>
      <w:bookmarkEnd w:id="204"/>
      <w:bookmarkEnd w:id="205"/>
      <w:bookmarkEnd w:id="206"/>
      <w:bookmarkEnd w:id="207"/>
      <w:bookmarkEnd w:id="208"/>
    </w:p>
    <w:p w14:paraId="7BE880B4" w14:textId="77777777" w:rsidR="00081C9F" w:rsidRDefault="00081C9F" w:rsidP="00DC48A8">
      <w:pPr>
        <w:pStyle w:val="SchedH3"/>
        <w:numPr>
          <w:ilvl w:val="2"/>
          <w:numId w:val="3"/>
        </w:numPr>
        <w:spacing w:after="120"/>
        <w:ind w:left="690"/>
        <w:jc w:val="both"/>
        <w:rPr>
          <w:rFonts w:ascii="Arial Narrow" w:hAnsi="Arial Narrow"/>
          <w:sz w:val="22"/>
          <w:szCs w:val="22"/>
        </w:rPr>
      </w:pPr>
      <w:r w:rsidRPr="001914AB">
        <w:rPr>
          <w:rFonts w:ascii="Arial Narrow" w:hAnsi="Arial Narrow"/>
          <w:sz w:val="22"/>
          <w:szCs w:val="22"/>
        </w:rPr>
        <w:t>At a date and time convenient to both parties,</w:t>
      </w:r>
      <w:r w:rsidRPr="001914AB">
        <w:rPr>
          <w:rFonts w:ascii="Arial Narrow" w:hAnsi="Arial Narrow"/>
          <w:i/>
          <w:sz w:val="22"/>
          <w:szCs w:val="22"/>
        </w:rPr>
        <w:t xml:space="preserve"> AEMO</w:t>
      </w:r>
      <w:r w:rsidRPr="001914AB">
        <w:rPr>
          <w:rFonts w:ascii="Arial Narrow" w:hAnsi="Arial Narrow"/>
          <w:sz w:val="22"/>
          <w:szCs w:val="22"/>
        </w:rPr>
        <w:t xml:space="preserve"> may inspect any of 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to determine whether the </w:t>
      </w:r>
      <w:r w:rsidRPr="001914AB">
        <w:rPr>
          <w:rFonts w:ascii="Arial Narrow" w:hAnsi="Arial Narrow"/>
          <w:i/>
          <w:sz w:val="22"/>
          <w:szCs w:val="22"/>
        </w:rPr>
        <w:t>Reserve Provider</w:t>
      </w:r>
      <w:r w:rsidRPr="001914AB">
        <w:rPr>
          <w:rFonts w:ascii="Arial Narrow" w:hAnsi="Arial Narrow"/>
          <w:sz w:val="22"/>
          <w:szCs w:val="22"/>
        </w:rPr>
        <w:t xml:space="preserve"> is complying with this </w:t>
      </w:r>
      <w:bookmarkEnd w:id="209"/>
      <w:r w:rsidRPr="001914AB">
        <w:rPr>
          <w:rFonts w:ascii="Arial Narrow" w:hAnsi="Arial Narrow"/>
          <w:sz w:val="22"/>
          <w:szCs w:val="22"/>
        </w:rPr>
        <w:t xml:space="preserve">Agreement. </w:t>
      </w:r>
    </w:p>
    <w:p w14:paraId="219E8030" w14:textId="00CE4636" w:rsidR="000A6803" w:rsidRPr="001914AB" w:rsidRDefault="000A6803" w:rsidP="00815572">
      <w:pPr>
        <w:pStyle w:val="SchedH3"/>
        <w:numPr>
          <w:ilvl w:val="2"/>
          <w:numId w:val="3"/>
        </w:numPr>
        <w:spacing w:after="120"/>
        <w:ind w:left="690"/>
        <w:jc w:val="both"/>
        <w:rPr>
          <w:rFonts w:ascii="Arial Narrow" w:hAnsi="Arial Narrow"/>
          <w:sz w:val="22"/>
          <w:szCs w:val="22"/>
        </w:rPr>
      </w:pPr>
      <w:r>
        <w:rPr>
          <w:rFonts w:ascii="Arial Narrow" w:hAnsi="Arial Narrow"/>
          <w:sz w:val="22"/>
          <w:szCs w:val="22"/>
        </w:rPr>
        <w:t xml:space="preserve">Where any </w:t>
      </w:r>
      <w:r>
        <w:rPr>
          <w:rFonts w:ascii="Arial Narrow" w:hAnsi="Arial Narrow"/>
          <w:i/>
          <w:sz w:val="22"/>
          <w:szCs w:val="22"/>
        </w:rPr>
        <w:t>reserve equipment</w:t>
      </w:r>
      <w:r>
        <w:rPr>
          <w:rFonts w:ascii="Arial Narrow" w:hAnsi="Arial Narrow"/>
          <w:sz w:val="22"/>
          <w:szCs w:val="22"/>
        </w:rPr>
        <w:t xml:space="preserve"> is located on a </w:t>
      </w:r>
      <w:r w:rsidR="005C5B3F" w:rsidRPr="002229F4">
        <w:rPr>
          <w:rFonts w:ascii="Arial Narrow" w:hAnsi="Arial Narrow"/>
          <w:i/>
          <w:iCs/>
          <w:sz w:val="22"/>
          <w:szCs w:val="22"/>
        </w:rPr>
        <w:t xml:space="preserve">relevant </w:t>
      </w:r>
      <w:r w:rsidRPr="002229F4">
        <w:rPr>
          <w:rFonts w:ascii="Arial Narrow" w:hAnsi="Arial Narrow"/>
          <w:i/>
          <w:iCs/>
          <w:sz w:val="22"/>
          <w:szCs w:val="22"/>
        </w:rPr>
        <w:t>third party’s</w:t>
      </w:r>
      <w:r>
        <w:rPr>
          <w:rFonts w:ascii="Arial Narrow" w:hAnsi="Arial Narrow"/>
          <w:sz w:val="22"/>
          <w:szCs w:val="22"/>
        </w:rPr>
        <w:t xml:space="preserve"> property, the </w:t>
      </w:r>
      <w:r>
        <w:rPr>
          <w:rFonts w:ascii="Arial Narrow" w:hAnsi="Arial Narrow"/>
          <w:i/>
          <w:sz w:val="22"/>
          <w:szCs w:val="22"/>
        </w:rPr>
        <w:t xml:space="preserve">Reserve Provider </w:t>
      </w:r>
      <w:r>
        <w:rPr>
          <w:rFonts w:ascii="Arial Narrow" w:hAnsi="Arial Narrow"/>
          <w:sz w:val="22"/>
          <w:szCs w:val="22"/>
        </w:rPr>
        <w:t>will use all reasonable endeavours to procure consent for A</w:t>
      </w:r>
      <w:r>
        <w:rPr>
          <w:rFonts w:ascii="Arial Narrow" w:hAnsi="Arial Narrow"/>
          <w:i/>
          <w:sz w:val="22"/>
          <w:szCs w:val="22"/>
        </w:rPr>
        <w:t>EMO</w:t>
      </w:r>
      <w:r>
        <w:rPr>
          <w:rFonts w:ascii="Arial Narrow" w:hAnsi="Arial Narrow"/>
          <w:sz w:val="22"/>
          <w:szCs w:val="22"/>
        </w:rPr>
        <w:t xml:space="preserve"> to inspect such equipment at a date and time convenient to both parties and the end user, such that</w:t>
      </w:r>
      <w:r>
        <w:rPr>
          <w:rFonts w:ascii="Arial Narrow" w:hAnsi="Arial Narrow"/>
          <w:i/>
          <w:sz w:val="22"/>
          <w:szCs w:val="22"/>
        </w:rPr>
        <w:t xml:space="preserve"> AEMO</w:t>
      </w:r>
      <w:r>
        <w:rPr>
          <w:rFonts w:ascii="Arial Narrow" w:hAnsi="Arial Narrow"/>
          <w:sz w:val="22"/>
          <w:szCs w:val="22"/>
        </w:rPr>
        <w:t xml:space="preserve"> may inspect any of the </w:t>
      </w:r>
      <w:r>
        <w:rPr>
          <w:rFonts w:ascii="Arial Narrow" w:hAnsi="Arial Narrow"/>
          <w:i/>
          <w:sz w:val="22"/>
          <w:szCs w:val="22"/>
        </w:rPr>
        <w:t>reserve</w:t>
      </w:r>
      <w:r>
        <w:rPr>
          <w:rFonts w:ascii="Arial Narrow" w:hAnsi="Arial Narrow"/>
          <w:sz w:val="22"/>
          <w:szCs w:val="22"/>
        </w:rPr>
        <w:t xml:space="preserve"> </w:t>
      </w:r>
      <w:r>
        <w:rPr>
          <w:rFonts w:ascii="Arial Narrow" w:hAnsi="Arial Narrow"/>
          <w:i/>
          <w:sz w:val="22"/>
          <w:szCs w:val="22"/>
        </w:rPr>
        <w:t>equipment</w:t>
      </w:r>
      <w:r>
        <w:rPr>
          <w:rFonts w:ascii="Arial Narrow" w:hAnsi="Arial Narrow"/>
          <w:sz w:val="22"/>
          <w:szCs w:val="22"/>
        </w:rPr>
        <w:t xml:space="preserve"> to determine whether the </w:t>
      </w:r>
      <w:r>
        <w:rPr>
          <w:rFonts w:ascii="Arial Narrow" w:hAnsi="Arial Narrow"/>
          <w:i/>
          <w:sz w:val="22"/>
          <w:szCs w:val="22"/>
        </w:rPr>
        <w:t>Reserve Provider</w:t>
      </w:r>
      <w:r>
        <w:rPr>
          <w:rFonts w:ascii="Arial Narrow" w:hAnsi="Arial Narrow"/>
          <w:sz w:val="22"/>
          <w:szCs w:val="22"/>
        </w:rPr>
        <w:t xml:space="preserve"> is complying with this Agreement.</w:t>
      </w:r>
    </w:p>
    <w:p w14:paraId="58A88295" w14:textId="77777777" w:rsidR="00081C9F" w:rsidRPr="001914AB" w:rsidRDefault="00081C9F" w:rsidP="00815572">
      <w:pPr>
        <w:pStyle w:val="SchedH3"/>
        <w:numPr>
          <w:ilvl w:val="2"/>
          <w:numId w:val="3"/>
        </w:numPr>
        <w:spacing w:after="120"/>
        <w:ind w:left="690"/>
        <w:jc w:val="both"/>
        <w:rPr>
          <w:rFonts w:ascii="Arial Narrow" w:hAnsi="Arial Narrow"/>
          <w:sz w:val="22"/>
          <w:szCs w:val="22"/>
        </w:rPr>
      </w:pPr>
      <w:bookmarkStart w:id="210" w:name="_Ref138076841"/>
      <w:r w:rsidRPr="001914AB">
        <w:rPr>
          <w:rFonts w:ascii="Arial Narrow" w:hAnsi="Arial Narrow"/>
          <w:sz w:val="22"/>
          <w:szCs w:val="22"/>
        </w:rPr>
        <w:t xml:space="preserve">At least 5 </w:t>
      </w:r>
      <w:r w:rsidRPr="001914AB">
        <w:rPr>
          <w:rFonts w:ascii="Arial Narrow" w:hAnsi="Arial Narrow"/>
          <w:i/>
          <w:sz w:val="22"/>
          <w:szCs w:val="22"/>
        </w:rPr>
        <w:t xml:space="preserve">business days </w:t>
      </w:r>
      <w:r w:rsidRPr="001914AB">
        <w:rPr>
          <w:rFonts w:ascii="Arial Narrow" w:hAnsi="Arial Narrow"/>
          <w:sz w:val="22"/>
          <w:szCs w:val="22"/>
        </w:rPr>
        <w:t xml:space="preserve">prior to the date on which </w:t>
      </w:r>
      <w:r w:rsidRPr="001914AB">
        <w:rPr>
          <w:rFonts w:ascii="Arial Narrow" w:hAnsi="Arial Narrow"/>
          <w:i/>
          <w:sz w:val="22"/>
          <w:szCs w:val="22"/>
        </w:rPr>
        <w:t>AEMO</w:t>
      </w:r>
      <w:r w:rsidRPr="001914AB">
        <w:rPr>
          <w:rFonts w:ascii="Arial Narrow" w:hAnsi="Arial Narrow"/>
          <w:sz w:val="22"/>
          <w:szCs w:val="22"/>
        </w:rPr>
        <w:t xml:space="preserve"> wishes to make an inspection, </w:t>
      </w:r>
      <w:r w:rsidRPr="001914AB">
        <w:rPr>
          <w:rFonts w:ascii="Arial Narrow" w:hAnsi="Arial Narrow"/>
          <w:i/>
          <w:sz w:val="22"/>
          <w:szCs w:val="22"/>
        </w:rPr>
        <w:t>AEMO</w:t>
      </w:r>
      <w:r w:rsidRPr="001914AB">
        <w:rPr>
          <w:rFonts w:ascii="Arial Narrow" w:hAnsi="Arial Narrow"/>
          <w:sz w:val="22"/>
          <w:szCs w:val="22"/>
        </w:rPr>
        <w:t xml:space="preserve"> must deliver a notice to the </w:t>
      </w:r>
      <w:r w:rsidRPr="001914AB">
        <w:rPr>
          <w:rFonts w:ascii="Arial Narrow" w:hAnsi="Arial Narrow"/>
          <w:i/>
          <w:sz w:val="22"/>
          <w:szCs w:val="22"/>
        </w:rPr>
        <w:t>Reserve Provider</w:t>
      </w:r>
      <w:r w:rsidRPr="001914AB">
        <w:rPr>
          <w:rFonts w:ascii="Arial Narrow" w:hAnsi="Arial Narrow"/>
          <w:sz w:val="22"/>
          <w:szCs w:val="22"/>
        </w:rPr>
        <w:t xml:space="preserve"> detailing the following information:</w:t>
      </w:r>
      <w:bookmarkEnd w:id="210"/>
    </w:p>
    <w:p w14:paraId="53A68377"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w:t>
      </w:r>
      <w:r w:rsidRPr="001914AB">
        <w:rPr>
          <w:rFonts w:ascii="Arial Narrow" w:hAnsi="Arial Narrow"/>
          <w:i/>
          <w:sz w:val="22"/>
          <w:szCs w:val="22"/>
        </w:rPr>
        <w:t>equipment</w:t>
      </w:r>
      <w:r w:rsidRPr="001914AB">
        <w:rPr>
          <w:rFonts w:ascii="Arial Narrow" w:hAnsi="Arial Narrow"/>
          <w:sz w:val="22"/>
          <w:szCs w:val="22"/>
        </w:rPr>
        <w:t xml:space="preserve"> to be inspected;</w:t>
      </w:r>
    </w:p>
    <w:p w14:paraId="360E574E"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representatives</w:t>
      </w:r>
      <w:r w:rsidRPr="001914AB">
        <w:rPr>
          <w:rFonts w:ascii="Arial Narrow" w:hAnsi="Arial Narrow"/>
          <w:sz w:val="22"/>
          <w:szCs w:val="22"/>
        </w:rPr>
        <w:t xml:space="preserve"> who will be conducting the inspection on behalf of </w:t>
      </w:r>
      <w:r w:rsidRPr="001914AB">
        <w:rPr>
          <w:rFonts w:ascii="Arial Narrow" w:hAnsi="Arial Narrow"/>
          <w:i/>
          <w:sz w:val="22"/>
          <w:szCs w:val="22"/>
        </w:rPr>
        <w:t>AEMO</w:t>
      </w:r>
      <w:r w:rsidRPr="001914AB">
        <w:rPr>
          <w:rFonts w:ascii="Arial Narrow" w:hAnsi="Arial Narrow"/>
          <w:sz w:val="22"/>
          <w:szCs w:val="22"/>
        </w:rPr>
        <w:t>; and</w:t>
      </w:r>
    </w:p>
    <w:p w14:paraId="5F381477"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date and time when </w:t>
      </w:r>
      <w:r w:rsidRPr="001914AB">
        <w:rPr>
          <w:rFonts w:ascii="Arial Narrow" w:hAnsi="Arial Narrow"/>
          <w:i/>
          <w:sz w:val="22"/>
          <w:szCs w:val="22"/>
        </w:rPr>
        <w:t>AEMO</w:t>
      </w:r>
      <w:r w:rsidRPr="001914AB">
        <w:rPr>
          <w:rFonts w:ascii="Arial Narrow" w:hAnsi="Arial Narrow"/>
          <w:sz w:val="22"/>
          <w:szCs w:val="22"/>
        </w:rPr>
        <w:t xml:space="preserve"> proposes to commence the inspection and the expected date and time when the inspection will conclude.</w:t>
      </w:r>
    </w:p>
    <w:p w14:paraId="0575FDDD" w14:textId="77777777" w:rsidR="00081C9F" w:rsidRPr="001914AB" w:rsidRDefault="00081C9F" w:rsidP="00815572">
      <w:pPr>
        <w:pStyle w:val="SchedH3"/>
        <w:numPr>
          <w:ilvl w:val="2"/>
          <w:numId w:val="3"/>
        </w:numPr>
        <w:spacing w:after="120"/>
        <w:ind w:left="69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not unreasonably refuse access and must procure that all necessary third party consents to the access required by </w:t>
      </w:r>
      <w:r w:rsidRPr="001914AB">
        <w:rPr>
          <w:rFonts w:ascii="Arial Narrow" w:hAnsi="Arial Narrow"/>
          <w:i/>
          <w:sz w:val="22"/>
          <w:szCs w:val="22"/>
        </w:rPr>
        <w:t>AEMO</w:t>
      </w:r>
      <w:r w:rsidRPr="001914AB">
        <w:rPr>
          <w:rFonts w:ascii="Arial Narrow" w:hAnsi="Arial Narrow"/>
          <w:sz w:val="22"/>
          <w:szCs w:val="22"/>
        </w:rPr>
        <w:t xml:space="preserve"> to conduct the inspection are secured in time for the inspection to commence as agreed between the parties.</w:t>
      </w:r>
    </w:p>
    <w:p w14:paraId="1A98B897" w14:textId="2C55EFBF" w:rsidR="00081C9F" w:rsidRPr="001914AB" w:rsidRDefault="00081C9F" w:rsidP="00815572">
      <w:pPr>
        <w:pStyle w:val="SchedH3"/>
        <w:numPr>
          <w:ilvl w:val="2"/>
          <w:numId w:val="3"/>
        </w:numPr>
        <w:spacing w:after="120"/>
        <w:ind w:left="690"/>
        <w:jc w:val="both"/>
        <w:rPr>
          <w:rFonts w:ascii="Arial Narrow" w:hAnsi="Arial Narrow"/>
          <w:sz w:val="22"/>
          <w:szCs w:val="22"/>
        </w:rPr>
      </w:pPr>
      <w:r w:rsidRPr="001914AB">
        <w:rPr>
          <w:rFonts w:ascii="Arial Narrow" w:hAnsi="Arial Narrow"/>
          <w:sz w:val="22"/>
          <w:szCs w:val="22"/>
        </w:rPr>
        <w:t xml:space="preserve">If </w:t>
      </w:r>
      <w:r w:rsidRPr="001914AB">
        <w:rPr>
          <w:rFonts w:ascii="Arial Narrow" w:hAnsi="Arial Narrow"/>
          <w:i/>
          <w:sz w:val="22"/>
          <w:szCs w:val="22"/>
        </w:rPr>
        <w:t>AEMO</w:t>
      </w:r>
      <w:r w:rsidRPr="001914AB">
        <w:rPr>
          <w:rFonts w:ascii="Arial Narrow" w:hAnsi="Arial Narrow"/>
          <w:sz w:val="22"/>
          <w:szCs w:val="22"/>
        </w:rPr>
        <w:t xml:space="preserve"> conducts an inspection under this</w:t>
      </w:r>
      <w:r w:rsidRPr="001914AB">
        <w:rPr>
          <w:rFonts w:ascii="Arial Narrow" w:hAnsi="Arial Narrow"/>
          <w:b/>
          <w:sz w:val="22"/>
          <w:szCs w:val="22"/>
        </w:rPr>
        <w:t xml:space="preserve"> 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_Ref482885434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7.6</w:t>
      </w:r>
      <w:r w:rsidR="00926997">
        <w:rPr>
          <w:rFonts w:ascii="Arial Narrow" w:hAnsi="Arial Narrow"/>
          <w:b/>
          <w:sz w:val="22"/>
          <w:szCs w:val="22"/>
        </w:rPr>
        <w:fldChar w:fldCharType="end"/>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designate </w:t>
      </w:r>
      <w:r w:rsidRPr="001914AB">
        <w:rPr>
          <w:rFonts w:ascii="Arial Narrow" w:hAnsi="Arial Narrow"/>
          <w:i/>
          <w:sz w:val="22"/>
          <w:szCs w:val="22"/>
        </w:rPr>
        <w:t>representatives</w:t>
      </w:r>
      <w:r w:rsidRPr="001914AB">
        <w:rPr>
          <w:rFonts w:ascii="Arial Narrow" w:hAnsi="Arial Narrow"/>
          <w:sz w:val="22"/>
          <w:szCs w:val="22"/>
        </w:rPr>
        <w:t xml:space="preserve"> to accompany </w:t>
      </w:r>
      <w:r w:rsidRPr="001914AB">
        <w:rPr>
          <w:rFonts w:ascii="Arial Narrow" w:hAnsi="Arial Narrow"/>
          <w:i/>
          <w:sz w:val="22"/>
          <w:szCs w:val="22"/>
        </w:rPr>
        <w:t>AEMO’s</w:t>
      </w:r>
      <w:r w:rsidRPr="001914AB">
        <w:rPr>
          <w:rFonts w:ascii="Arial Narrow" w:hAnsi="Arial Narrow"/>
          <w:sz w:val="22"/>
          <w:szCs w:val="22"/>
        </w:rPr>
        <w:t xml:space="preserve"> </w:t>
      </w:r>
      <w:r w:rsidRPr="001914AB">
        <w:rPr>
          <w:rFonts w:ascii="Arial Narrow" w:hAnsi="Arial Narrow"/>
          <w:i/>
          <w:sz w:val="22"/>
          <w:szCs w:val="22"/>
        </w:rPr>
        <w:t>representatives</w:t>
      </w:r>
      <w:r w:rsidRPr="001914AB">
        <w:rPr>
          <w:rFonts w:ascii="Arial Narrow" w:hAnsi="Arial Narrow"/>
          <w:sz w:val="22"/>
          <w:szCs w:val="22"/>
        </w:rPr>
        <w:t xml:space="preserve"> and answer any questions and assist with the conduct of the inspection.</w:t>
      </w:r>
    </w:p>
    <w:p w14:paraId="6FEE4042" w14:textId="77777777" w:rsidR="00081C9F" w:rsidRPr="001914AB" w:rsidRDefault="00081C9F">
      <w:pPr>
        <w:pStyle w:val="Heading2"/>
        <w:ind w:left="690"/>
        <w:rPr>
          <w:rFonts w:ascii="Arial Narrow" w:hAnsi="Arial Narrow"/>
          <w:szCs w:val="22"/>
        </w:rPr>
      </w:pPr>
      <w:bookmarkStart w:id="211" w:name="_Toc138153933"/>
      <w:bookmarkStart w:id="212" w:name="_Toc417895926"/>
      <w:bookmarkStart w:id="213" w:name="_Toc414705588"/>
      <w:bookmarkStart w:id="214" w:name="_Toc405958474"/>
      <w:bookmarkStart w:id="215" w:name="_Toc166848727"/>
      <w:r w:rsidRPr="001914AB">
        <w:rPr>
          <w:rFonts w:ascii="Arial Narrow" w:hAnsi="Arial Narrow"/>
          <w:szCs w:val="22"/>
        </w:rPr>
        <w:t>Conduct of Inspection</w:t>
      </w:r>
      <w:bookmarkEnd w:id="211"/>
      <w:bookmarkEnd w:id="212"/>
      <w:bookmarkEnd w:id="213"/>
      <w:bookmarkEnd w:id="214"/>
      <w:bookmarkEnd w:id="215"/>
    </w:p>
    <w:p w14:paraId="22242827" w14:textId="3330686F"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Unless otherwise agreed by the </w:t>
      </w:r>
      <w:r w:rsidRPr="00E90E78">
        <w:rPr>
          <w:rFonts w:ascii="Arial Narrow" w:hAnsi="Arial Narrow"/>
          <w:i/>
          <w:iCs/>
          <w:sz w:val="22"/>
          <w:szCs w:val="22"/>
        </w:rPr>
        <w:t>Reserve Provider</w:t>
      </w:r>
      <w:r w:rsidRPr="001914AB">
        <w:rPr>
          <w:rFonts w:ascii="Arial Narrow" w:hAnsi="Arial Narrow"/>
          <w:sz w:val="22"/>
          <w:szCs w:val="22"/>
        </w:rPr>
        <w:t xml:space="preserve">, an inspection under </w:t>
      </w:r>
      <w:r w:rsidRPr="00E90E78">
        <w:rPr>
          <w:rFonts w:ascii="Arial Narrow" w:hAnsi="Arial Narrow"/>
          <w:b/>
          <w:bCs/>
          <w:sz w:val="22"/>
          <w:szCs w:val="22"/>
        </w:rPr>
        <w:t xml:space="preserve">clause </w:t>
      </w:r>
      <w:r w:rsidR="00926997" w:rsidRPr="00E90E78">
        <w:rPr>
          <w:rFonts w:ascii="Arial Narrow" w:hAnsi="Arial Narrow"/>
          <w:b/>
          <w:bCs/>
          <w:sz w:val="22"/>
          <w:szCs w:val="22"/>
        </w:rPr>
        <w:fldChar w:fldCharType="begin"/>
      </w:r>
      <w:r w:rsidR="00926997" w:rsidRPr="00E90E78">
        <w:rPr>
          <w:rFonts w:ascii="Arial Narrow" w:hAnsi="Arial Narrow"/>
          <w:b/>
          <w:bCs/>
          <w:sz w:val="22"/>
          <w:szCs w:val="22"/>
        </w:rPr>
        <w:instrText xml:space="preserve"> REF _Ref482885434 \r \h </w:instrText>
      </w:r>
      <w:r w:rsidR="009E39D6" w:rsidRPr="00E90E78">
        <w:rPr>
          <w:rFonts w:ascii="Arial Narrow" w:hAnsi="Arial Narrow"/>
          <w:b/>
          <w:sz w:val="22"/>
          <w:szCs w:val="22"/>
        </w:rPr>
        <w:instrText xml:space="preserve"> </w:instrText>
      </w:r>
      <w:r w:rsidR="009E39D6" w:rsidRPr="002A0C2E">
        <w:rPr>
          <w:rFonts w:ascii="Arial Narrow" w:hAnsi="Arial Narrow"/>
          <w:b/>
          <w:bCs/>
          <w:sz w:val="22"/>
          <w:szCs w:val="22"/>
        </w:rPr>
        <w:instrText>\* MERGEFORMAT</w:instrText>
      </w:r>
      <w:r w:rsidR="009E39D6" w:rsidRPr="00884A83">
        <w:rPr>
          <w:rFonts w:ascii="Arial Narrow" w:hAnsi="Arial Narrow"/>
          <w:b/>
          <w:sz w:val="22"/>
          <w:szCs w:val="22"/>
        </w:rPr>
        <w:instrText xml:space="preserve"> </w:instrText>
      </w:r>
      <w:r w:rsidR="00926997" w:rsidRPr="00E90E78">
        <w:rPr>
          <w:rFonts w:ascii="Arial Narrow" w:hAnsi="Arial Narrow"/>
          <w:b/>
          <w:bCs/>
          <w:sz w:val="22"/>
          <w:szCs w:val="22"/>
        </w:rPr>
      </w:r>
      <w:r w:rsidR="00926997" w:rsidRPr="00E90E78">
        <w:rPr>
          <w:rFonts w:ascii="Arial Narrow" w:hAnsi="Arial Narrow"/>
          <w:b/>
          <w:bCs/>
          <w:sz w:val="22"/>
          <w:szCs w:val="22"/>
        </w:rPr>
        <w:fldChar w:fldCharType="separate"/>
      </w:r>
      <w:r w:rsidR="00AB545F">
        <w:rPr>
          <w:rFonts w:ascii="Arial Narrow" w:hAnsi="Arial Narrow"/>
          <w:b/>
          <w:bCs/>
          <w:sz w:val="22"/>
          <w:szCs w:val="22"/>
        </w:rPr>
        <w:t>7.6</w:t>
      </w:r>
      <w:r w:rsidR="00926997" w:rsidRPr="00E90E78">
        <w:rPr>
          <w:rFonts w:ascii="Arial Narrow" w:hAnsi="Arial Narrow"/>
          <w:b/>
          <w:bCs/>
          <w:sz w:val="22"/>
          <w:szCs w:val="22"/>
        </w:rPr>
        <w:fldChar w:fldCharType="end"/>
      </w:r>
      <w:r w:rsidR="00BE7D55" w:rsidRPr="002A0C2E">
        <w:rPr>
          <w:rFonts w:ascii="Arial Narrow" w:hAnsi="Arial Narrow"/>
          <w:sz w:val="22"/>
          <w:szCs w:val="22"/>
        </w:rPr>
        <w:t xml:space="preserve"> </w:t>
      </w:r>
      <w:r w:rsidRPr="001914AB">
        <w:rPr>
          <w:rFonts w:ascii="Arial Narrow" w:hAnsi="Arial Narrow"/>
          <w:sz w:val="22"/>
          <w:szCs w:val="22"/>
        </w:rPr>
        <w:t>may take as long as reasonably necessary, provided it is no longer than 24 hours.  Any agreement to extend the period of the inspection must not be unreasonably withheld, considering the extent of the inspection proposed.</w:t>
      </w:r>
    </w:p>
    <w:p w14:paraId="60252387" w14:textId="5A3759B9" w:rsidR="00081C9F" w:rsidRPr="001914AB" w:rsidRDefault="00081C9F" w:rsidP="002A0C2E">
      <w:pPr>
        <w:pStyle w:val="Heading3"/>
        <w:spacing w:after="120"/>
        <w:ind w:left="690"/>
        <w:jc w:val="both"/>
        <w:rPr>
          <w:rFonts w:ascii="Arial Narrow" w:hAnsi="Arial Narrow"/>
          <w:sz w:val="22"/>
          <w:szCs w:val="22"/>
        </w:rPr>
      </w:pPr>
      <w:r w:rsidRPr="001914AB">
        <w:rPr>
          <w:rFonts w:ascii="Arial Narrow" w:hAnsi="Arial Narrow"/>
          <w:sz w:val="22"/>
          <w:szCs w:val="22"/>
        </w:rPr>
        <w:t xml:space="preserve">Whilst carrying out an inspection in accordance with </w:t>
      </w:r>
      <w:r w:rsidRPr="009E39D6">
        <w:rPr>
          <w:rFonts w:ascii="Arial Narrow" w:hAnsi="Arial Narrow"/>
          <w:b/>
          <w:bCs/>
          <w:sz w:val="22"/>
          <w:szCs w:val="22"/>
        </w:rPr>
        <w:t>clause</w:t>
      </w:r>
      <w:r w:rsidR="00BE7D55" w:rsidRPr="009E39D6">
        <w:rPr>
          <w:rFonts w:ascii="Arial Narrow" w:hAnsi="Arial Narrow"/>
          <w:b/>
          <w:bCs/>
          <w:sz w:val="22"/>
          <w:szCs w:val="22"/>
        </w:rPr>
        <w:t xml:space="preserve"> </w:t>
      </w:r>
      <w:r w:rsidR="00926997" w:rsidRPr="009E39D6">
        <w:rPr>
          <w:rFonts w:ascii="Arial Narrow" w:hAnsi="Arial Narrow"/>
          <w:b/>
          <w:bCs/>
          <w:sz w:val="22"/>
          <w:szCs w:val="22"/>
        </w:rPr>
        <w:fldChar w:fldCharType="begin"/>
      </w:r>
      <w:r w:rsidR="00926997" w:rsidRPr="009E39D6">
        <w:rPr>
          <w:rFonts w:ascii="Arial Narrow" w:hAnsi="Arial Narrow"/>
          <w:b/>
          <w:bCs/>
          <w:sz w:val="22"/>
          <w:szCs w:val="22"/>
        </w:rPr>
        <w:instrText xml:space="preserve"> REF _Ref482885434 \r \h </w:instrText>
      </w:r>
      <w:r w:rsidR="009E39D6" w:rsidRPr="009E39D6">
        <w:rPr>
          <w:rFonts w:ascii="Arial Narrow" w:hAnsi="Arial Narrow"/>
          <w:b/>
          <w:sz w:val="22"/>
          <w:szCs w:val="22"/>
        </w:rPr>
        <w:instrText xml:space="preserve"> </w:instrText>
      </w:r>
      <w:r w:rsidR="009E39D6" w:rsidRPr="002A0C2E">
        <w:rPr>
          <w:rFonts w:ascii="Arial Narrow" w:hAnsi="Arial Narrow"/>
          <w:b/>
          <w:bCs/>
          <w:sz w:val="22"/>
          <w:szCs w:val="22"/>
        </w:rPr>
        <w:instrText>\* MERGEFORMAT</w:instrText>
      </w:r>
      <w:r w:rsidR="009E39D6" w:rsidRPr="00884A83">
        <w:rPr>
          <w:rFonts w:ascii="Arial Narrow" w:hAnsi="Arial Narrow"/>
          <w:b/>
          <w:sz w:val="22"/>
          <w:szCs w:val="22"/>
        </w:rPr>
        <w:instrText xml:space="preserve"> </w:instrText>
      </w:r>
      <w:r w:rsidR="00926997" w:rsidRPr="009E39D6">
        <w:rPr>
          <w:rFonts w:ascii="Arial Narrow" w:hAnsi="Arial Narrow"/>
          <w:b/>
          <w:bCs/>
          <w:sz w:val="22"/>
          <w:szCs w:val="22"/>
        </w:rPr>
      </w:r>
      <w:r w:rsidR="00926997" w:rsidRPr="009E39D6">
        <w:rPr>
          <w:rFonts w:ascii="Arial Narrow" w:hAnsi="Arial Narrow"/>
          <w:b/>
          <w:bCs/>
          <w:sz w:val="22"/>
          <w:szCs w:val="22"/>
        </w:rPr>
        <w:fldChar w:fldCharType="separate"/>
      </w:r>
      <w:r w:rsidR="00AB545F">
        <w:rPr>
          <w:rFonts w:ascii="Arial Narrow" w:hAnsi="Arial Narrow"/>
          <w:b/>
          <w:bCs/>
          <w:sz w:val="22"/>
          <w:szCs w:val="22"/>
        </w:rPr>
        <w:t>7.6</w:t>
      </w:r>
      <w:r w:rsidR="00926997" w:rsidRPr="009E39D6">
        <w:rPr>
          <w:rFonts w:ascii="Arial Narrow" w:hAnsi="Arial Narrow"/>
          <w:b/>
          <w:bCs/>
          <w:sz w:val="22"/>
          <w:szCs w:val="22"/>
        </w:rPr>
        <w:fldChar w:fldCharType="end"/>
      </w:r>
      <w:r w:rsidRPr="001914AB">
        <w:rPr>
          <w:rFonts w:ascii="Arial Narrow" w:hAnsi="Arial Narrow"/>
          <w:sz w:val="22"/>
          <w:szCs w:val="22"/>
        </w:rPr>
        <w:t xml:space="preserve">, </w:t>
      </w:r>
      <w:r w:rsidRPr="009E39D6">
        <w:rPr>
          <w:rFonts w:ascii="Arial Narrow" w:hAnsi="Arial Narrow"/>
          <w:i/>
          <w:iCs/>
          <w:sz w:val="22"/>
          <w:szCs w:val="22"/>
        </w:rPr>
        <w:t>AEMO</w:t>
      </w:r>
      <w:r w:rsidRPr="001914AB">
        <w:rPr>
          <w:rFonts w:ascii="Arial Narrow" w:hAnsi="Arial Narrow"/>
          <w:sz w:val="22"/>
          <w:szCs w:val="22"/>
        </w:rPr>
        <w:t xml:space="preserve"> must, and must procure that its </w:t>
      </w:r>
      <w:r w:rsidRPr="009E39D6">
        <w:rPr>
          <w:rFonts w:ascii="Arial Narrow" w:hAnsi="Arial Narrow"/>
          <w:i/>
          <w:iCs/>
          <w:sz w:val="22"/>
          <w:szCs w:val="22"/>
        </w:rPr>
        <w:t>representatives</w:t>
      </w:r>
      <w:r w:rsidRPr="001914AB">
        <w:rPr>
          <w:rFonts w:ascii="Arial Narrow" w:hAnsi="Arial Narrow"/>
          <w:sz w:val="22"/>
          <w:szCs w:val="22"/>
        </w:rPr>
        <w:t>:</w:t>
      </w:r>
    </w:p>
    <w:p w14:paraId="0BD0D733" w14:textId="0D9A7CB1"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not cause any loss or damage to the </w:t>
      </w:r>
      <w:r w:rsidRPr="001914AB">
        <w:rPr>
          <w:rFonts w:ascii="Arial Narrow" w:hAnsi="Arial Narrow"/>
          <w:i/>
          <w:sz w:val="22"/>
          <w:szCs w:val="22"/>
        </w:rPr>
        <w:t>Reserve Provider’s</w:t>
      </w:r>
      <w:r w:rsidRPr="001914AB">
        <w:rPr>
          <w:rFonts w:ascii="Arial Narrow" w:hAnsi="Arial Narrow"/>
          <w:sz w:val="22"/>
          <w:szCs w:val="22"/>
        </w:rPr>
        <w:t xml:space="preserve"> assets;</w:t>
      </w:r>
    </w:p>
    <w:p w14:paraId="65DC7B3E" w14:textId="4797198E"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not interfere with the operation of the </w:t>
      </w:r>
      <w:r w:rsidRPr="001914AB">
        <w:rPr>
          <w:rFonts w:ascii="Arial Narrow" w:hAnsi="Arial Narrow"/>
          <w:i/>
          <w:sz w:val="22"/>
          <w:szCs w:val="22"/>
        </w:rPr>
        <w:t>Reserve Provider's</w:t>
      </w:r>
      <w:r w:rsidRPr="001914AB">
        <w:rPr>
          <w:rFonts w:ascii="Arial Narrow" w:hAnsi="Arial Narrow"/>
          <w:sz w:val="22"/>
          <w:szCs w:val="22"/>
        </w:rPr>
        <w:t xml:space="preserve"> business (provided that the inspection itself does not constitute interference);</w:t>
      </w:r>
    </w:p>
    <w:p w14:paraId="5670F0CF"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observe the </w:t>
      </w:r>
      <w:r w:rsidRPr="001914AB">
        <w:rPr>
          <w:rFonts w:ascii="Arial Narrow" w:hAnsi="Arial Narrow"/>
          <w:i/>
          <w:sz w:val="22"/>
          <w:szCs w:val="22"/>
        </w:rPr>
        <w:t>Reserve Provider’s</w:t>
      </w:r>
      <w:r w:rsidRPr="001914AB">
        <w:rPr>
          <w:rFonts w:ascii="Arial Narrow" w:hAnsi="Arial Narrow"/>
          <w:sz w:val="22"/>
          <w:szCs w:val="22"/>
        </w:rPr>
        <w:t xml:space="preserve"> requirements relating to occupational health and safety and industrial relations matters that apply to all invitees of the </w:t>
      </w:r>
      <w:r w:rsidRPr="001914AB">
        <w:rPr>
          <w:rFonts w:ascii="Arial Narrow" w:hAnsi="Arial Narrow"/>
          <w:i/>
          <w:sz w:val="22"/>
          <w:szCs w:val="22"/>
        </w:rPr>
        <w:t>Reserve Provider</w:t>
      </w:r>
      <w:r w:rsidRPr="001914AB">
        <w:rPr>
          <w:rFonts w:ascii="Arial Narrow" w:hAnsi="Arial Narrow"/>
          <w:sz w:val="22"/>
          <w:szCs w:val="22"/>
        </w:rPr>
        <w:t>; and</w:t>
      </w:r>
    </w:p>
    <w:p w14:paraId="45D315A2"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not ask any question or give any direction, instruction, or advice to any </w:t>
      </w:r>
      <w:r w:rsidRPr="001914AB">
        <w:rPr>
          <w:rFonts w:ascii="Arial Narrow" w:hAnsi="Arial Narrow"/>
          <w:i/>
          <w:sz w:val="22"/>
          <w:szCs w:val="22"/>
        </w:rPr>
        <w:t>representative</w:t>
      </w:r>
      <w:r w:rsidRPr="001914AB">
        <w:rPr>
          <w:rFonts w:ascii="Arial Narrow" w:hAnsi="Arial Narrow"/>
          <w:sz w:val="22"/>
          <w:szCs w:val="22"/>
        </w:rPr>
        <w:t xml:space="preserve"> of the </w:t>
      </w:r>
      <w:r w:rsidRPr="001914AB">
        <w:rPr>
          <w:rFonts w:ascii="Arial Narrow" w:hAnsi="Arial Narrow"/>
          <w:i/>
          <w:sz w:val="22"/>
          <w:szCs w:val="22"/>
        </w:rPr>
        <w:t>Reserve Provider</w:t>
      </w:r>
      <w:r w:rsidRPr="001914AB">
        <w:rPr>
          <w:rFonts w:ascii="Arial Narrow" w:hAnsi="Arial Narrow"/>
          <w:sz w:val="22"/>
          <w:szCs w:val="22"/>
        </w:rPr>
        <w:t xml:space="preserve"> other than the </w:t>
      </w:r>
      <w:r w:rsidRPr="001914AB">
        <w:rPr>
          <w:rFonts w:ascii="Arial Narrow" w:hAnsi="Arial Narrow"/>
          <w:i/>
          <w:sz w:val="22"/>
          <w:szCs w:val="22"/>
        </w:rPr>
        <w:t>representative</w:t>
      </w:r>
      <w:r w:rsidRPr="001914AB">
        <w:rPr>
          <w:rFonts w:ascii="Arial Narrow" w:hAnsi="Arial Narrow"/>
          <w:sz w:val="22"/>
          <w:szCs w:val="22"/>
        </w:rPr>
        <w:t xml:space="preserve"> designated by the </w:t>
      </w:r>
      <w:r w:rsidRPr="001914AB">
        <w:rPr>
          <w:rFonts w:ascii="Arial Narrow" w:hAnsi="Arial Narrow"/>
          <w:i/>
          <w:sz w:val="22"/>
          <w:szCs w:val="22"/>
        </w:rPr>
        <w:t>Reserve Provider</w:t>
      </w:r>
      <w:r w:rsidRPr="001914AB">
        <w:rPr>
          <w:rFonts w:ascii="Arial Narrow" w:hAnsi="Arial Narrow"/>
          <w:sz w:val="22"/>
          <w:szCs w:val="22"/>
        </w:rPr>
        <w:t xml:space="preserve"> for this purpose.</w:t>
      </w:r>
    </w:p>
    <w:p w14:paraId="4DF1B8EC" w14:textId="77777777" w:rsidR="00081C9F" w:rsidRPr="001914AB" w:rsidRDefault="00081C9F">
      <w:pPr>
        <w:pStyle w:val="Heading1"/>
        <w:rPr>
          <w:rFonts w:ascii="Arial Narrow" w:hAnsi="Arial Narrow"/>
        </w:rPr>
      </w:pPr>
      <w:bookmarkStart w:id="216" w:name="_Toc138153935"/>
      <w:bookmarkStart w:id="217" w:name="_Toc425322530"/>
      <w:bookmarkStart w:id="218" w:name="_Toc419023430"/>
      <w:bookmarkStart w:id="219" w:name="_Toc419003421"/>
      <w:bookmarkStart w:id="220" w:name="_Toc419001373"/>
      <w:bookmarkStart w:id="221" w:name="_Toc417895928"/>
      <w:bookmarkStart w:id="222" w:name="_Toc417894780"/>
      <w:bookmarkStart w:id="223" w:name="_Toc414705590"/>
      <w:bookmarkStart w:id="224" w:name="_Toc405958476"/>
      <w:bookmarkStart w:id="225" w:name="_Toc166848728"/>
      <w:r w:rsidRPr="001914AB">
        <w:rPr>
          <w:rFonts w:ascii="Arial Narrow" w:hAnsi="Arial Narrow"/>
        </w:rPr>
        <w:t>Maintenance</w:t>
      </w:r>
      <w:bookmarkEnd w:id="216"/>
      <w:bookmarkEnd w:id="217"/>
      <w:bookmarkEnd w:id="218"/>
      <w:bookmarkEnd w:id="219"/>
      <w:bookmarkEnd w:id="220"/>
      <w:bookmarkEnd w:id="221"/>
      <w:bookmarkEnd w:id="222"/>
      <w:bookmarkEnd w:id="223"/>
      <w:bookmarkEnd w:id="224"/>
      <w:r w:rsidRPr="001914AB">
        <w:rPr>
          <w:rFonts w:ascii="Arial Narrow" w:hAnsi="Arial Narrow"/>
        </w:rPr>
        <w:t xml:space="preserve"> &amp; Repairs</w:t>
      </w:r>
      <w:bookmarkEnd w:id="225"/>
    </w:p>
    <w:p w14:paraId="4D50241A" w14:textId="77777777" w:rsidR="00081C9F" w:rsidRPr="001914AB" w:rsidRDefault="00081C9F" w:rsidP="00237AE4">
      <w:pPr>
        <w:pStyle w:val="Heading2"/>
        <w:ind w:left="690"/>
        <w:rPr>
          <w:rFonts w:ascii="Arial Narrow" w:hAnsi="Arial Narrow"/>
        </w:rPr>
      </w:pPr>
      <w:bookmarkStart w:id="226" w:name="_Toc166848729"/>
      <w:r w:rsidRPr="001914AB">
        <w:rPr>
          <w:rFonts w:ascii="Arial Narrow" w:hAnsi="Arial Narrow"/>
        </w:rPr>
        <w:t>Maintenance of Reserve Equipment</w:t>
      </w:r>
      <w:bookmarkEnd w:id="226"/>
    </w:p>
    <w:p w14:paraId="1685E8A4" w14:textId="3E15A1D9" w:rsidR="00081C9F" w:rsidRDefault="00466731" w:rsidP="00B25246">
      <w:pPr>
        <w:pStyle w:val="Heading3"/>
        <w:numPr>
          <w:ilvl w:val="0"/>
          <w:numId w:val="0"/>
        </w:numPr>
        <w:spacing w:after="120"/>
        <w:ind w:left="690" w:hanging="735"/>
        <w:jc w:val="both"/>
        <w:rPr>
          <w:rFonts w:ascii="Arial Narrow" w:hAnsi="Arial Narrow"/>
          <w:sz w:val="22"/>
          <w:szCs w:val="22"/>
        </w:rPr>
      </w:pPr>
      <w:r>
        <w:rPr>
          <w:rFonts w:ascii="Arial Narrow" w:hAnsi="Arial Narrow"/>
          <w:sz w:val="22"/>
          <w:szCs w:val="22"/>
        </w:rPr>
        <w:t xml:space="preserve">(a) </w:t>
      </w:r>
      <w:r>
        <w:rPr>
          <w:rFonts w:ascii="Arial Narrow" w:hAnsi="Arial Narrow"/>
          <w:sz w:val="22"/>
          <w:szCs w:val="22"/>
        </w:rPr>
        <w:tab/>
      </w:r>
      <w:r w:rsidR="001B2B89">
        <w:rPr>
          <w:rFonts w:ascii="Arial Narrow" w:hAnsi="Arial Narrow"/>
          <w:sz w:val="22"/>
          <w:szCs w:val="22"/>
        </w:rPr>
        <w:t xml:space="preserve">In respect of </w:t>
      </w:r>
      <w:r w:rsidR="001B2B89" w:rsidRPr="001B2B89">
        <w:rPr>
          <w:rFonts w:ascii="Arial Narrow" w:hAnsi="Arial Narrow"/>
          <w:i/>
          <w:sz w:val="22"/>
          <w:szCs w:val="22"/>
        </w:rPr>
        <w:t>reserve equipment</w:t>
      </w:r>
      <w:r w:rsidR="001B2B89">
        <w:rPr>
          <w:rFonts w:ascii="Arial Narrow" w:hAnsi="Arial Narrow"/>
          <w:sz w:val="22"/>
          <w:szCs w:val="22"/>
        </w:rPr>
        <w:t xml:space="preserve"> owned, operated or controlled by the </w:t>
      </w:r>
      <w:r w:rsidR="001B2B89" w:rsidRPr="001B2B89">
        <w:rPr>
          <w:rFonts w:ascii="Arial Narrow" w:hAnsi="Arial Narrow"/>
          <w:i/>
          <w:sz w:val="22"/>
          <w:szCs w:val="22"/>
        </w:rPr>
        <w:t>Reserve Provider</w:t>
      </w:r>
      <w:r w:rsidR="001B2B89">
        <w:rPr>
          <w:rFonts w:ascii="Arial Narrow" w:hAnsi="Arial Narrow"/>
          <w:sz w:val="22"/>
          <w:szCs w:val="22"/>
        </w:rPr>
        <w:t>, t</w:t>
      </w:r>
      <w:r w:rsidR="00081C9F" w:rsidRPr="001914AB">
        <w:rPr>
          <w:rFonts w:ascii="Arial Narrow" w:hAnsi="Arial Narrow"/>
          <w:sz w:val="22"/>
          <w:szCs w:val="22"/>
        </w:rPr>
        <w:t xml:space="preserve">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maintain the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in accordance with </w:t>
      </w:r>
      <w:r w:rsidR="00081C9F" w:rsidRPr="001914AB">
        <w:rPr>
          <w:rFonts w:ascii="Arial Narrow" w:hAnsi="Arial Narrow"/>
          <w:i/>
          <w:sz w:val="22"/>
          <w:szCs w:val="22"/>
        </w:rPr>
        <w:t>good electricity industry practice</w:t>
      </w:r>
      <w:r w:rsidR="00081C9F" w:rsidRPr="001914AB">
        <w:rPr>
          <w:rFonts w:ascii="Arial Narrow" w:hAnsi="Arial Narrow"/>
          <w:sz w:val="22"/>
          <w:szCs w:val="22"/>
        </w:rPr>
        <w:t>.</w:t>
      </w:r>
    </w:p>
    <w:p w14:paraId="59A5FDEF" w14:textId="313F111A" w:rsidR="00466731" w:rsidRDefault="00466731" w:rsidP="00B25246">
      <w:pPr>
        <w:ind w:left="690" w:hanging="690"/>
        <w:rPr>
          <w:rFonts w:ascii="Arial Narrow" w:hAnsi="Arial Narrow"/>
          <w:sz w:val="22"/>
          <w:szCs w:val="22"/>
        </w:rPr>
      </w:pPr>
      <w:r>
        <w:rPr>
          <w:rFonts w:ascii="Arial Narrow" w:hAnsi="Arial Narrow"/>
          <w:sz w:val="22"/>
          <w:szCs w:val="22"/>
        </w:rPr>
        <w:lastRenderedPageBreak/>
        <w:t>(b)</w:t>
      </w:r>
      <w:r>
        <w:rPr>
          <w:rFonts w:ascii="Arial Narrow" w:hAnsi="Arial Narrow"/>
          <w:sz w:val="22"/>
          <w:szCs w:val="22"/>
        </w:rPr>
        <w:tab/>
      </w:r>
      <w:r w:rsidR="001B2B89">
        <w:rPr>
          <w:rFonts w:ascii="Arial Narrow" w:hAnsi="Arial Narrow"/>
          <w:sz w:val="22"/>
          <w:szCs w:val="22"/>
        </w:rPr>
        <w:t xml:space="preserve">In respect of </w:t>
      </w:r>
      <w:r w:rsidR="001B2B89" w:rsidRPr="001B2B89">
        <w:rPr>
          <w:rFonts w:ascii="Arial Narrow" w:hAnsi="Arial Narrow"/>
          <w:i/>
          <w:sz w:val="22"/>
          <w:szCs w:val="22"/>
        </w:rPr>
        <w:t>reserve equipment</w:t>
      </w:r>
      <w:r w:rsidR="001B2B89">
        <w:rPr>
          <w:rFonts w:ascii="Arial Narrow" w:hAnsi="Arial Narrow"/>
          <w:sz w:val="22"/>
          <w:szCs w:val="22"/>
        </w:rPr>
        <w:t xml:space="preserve"> not owned, operated or controlled by the </w:t>
      </w:r>
      <w:r w:rsidR="001B2B89" w:rsidRPr="001B2B89">
        <w:rPr>
          <w:rFonts w:ascii="Arial Narrow" w:hAnsi="Arial Narrow"/>
          <w:i/>
          <w:sz w:val="22"/>
          <w:szCs w:val="22"/>
        </w:rPr>
        <w:t>Reserve Provider</w:t>
      </w:r>
      <w:r w:rsidR="001B2B89">
        <w:rPr>
          <w:rFonts w:ascii="Arial Narrow" w:hAnsi="Arial Narrow"/>
          <w:sz w:val="22"/>
          <w:szCs w:val="22"/>
        </w:rPr>
        <w:t>, t</w:t>
      </w:r>
      <w:r w:rsidR="000A6803">
        <w:rPr>
          <w:rFonts w:ascii="Arial Narrow" w:hAnsi="Arial Narrow"/>
          <w:sz w:val="22"/>
          <w:szCs w:val="22"/>
        </w:rPr>
        <w:t xml:space="preserve">he </w:t>
      </w:r>
      <w:r w:rsidR="000A6803">
        <w:rPr>
          <w:rFonts w:ascii="Arial Narrow" w:hAnsi="Arial Narrow"/>
          <w:i/>
          <w:sz w:val="22"/>
          <w:szCs w:val="22"/>
        </w:rPr>
        <w:t>Reserve Provider</w:t>
      </w:r>
      <w:r w:rsidR="000A6803">
        <w:rPr>
          <w:rFonts w:ascii="Arial Narrow" w:hAnsi="Arial Narrow"/>
          <w:sz w:val="22"/>
          <w:szCs w:val="22"/>
        </w:rPr>
        <w:t xml:space="preserve"> must</w:t>
      </w:r>
      <w:r w:rsidR="001B2B89">
        <w:rPr>
          <w:rFonts w:ascii="Arial Narrow" w:hAnsi="Arial Narrow"/>
          <w:sz w:val="22"/>
          <w:szCs w:val="22"/>
        </w:rPr>
        <w:t>:</w:t>
      </w:r>
      <w:r>
        <w:rPr>
          <w:rFonts w:ascii="Arial Narrow" w:hAnsi="Arial Narrow"/>
          <w:sz w:val="22"/>
          <w:szCs w:val="22"/>
        </w:rPr>
        <w:tab/>
      </w:r>
    </w:p>
    <w:p w14:paraId="3B51E325" w14:textId="5EC2704D" w:rsidR="00466731" w:rsidRDefault="00466731" w:rsidP="000A6803">
      <w:pPr>
        <w:rPr>
          <w:rFonts w:ascii="Arial Narrow" w:hAnsi="Arial Narrow"/>
          <w:sz w:val="22"/>
          <w:szCs w:val="22"/>
        </w:rPr>
      </w:pPr>
      <w:r>
        <w:rPr>
          <w:rFonts w:ascii="Arial Narrow" w:hAnsi="Arial Narrow"/>
          <w:sz w:val="22"/>
          <w:szCs w:val="22"/>
        </w:rPr>
        <w:tab/>
      </w:r>
    </w:p>
    <w:p w14:paraId="723D27D4" w14:textId="1DC033A0" w:rsidR="00466731" w:rsidRPr="00B25246" w:rsidRDefault="000A6803" w:rsidP="004A7283">
      <w:pPr>
        <w:pStyle w:val="Heading4"/>
        <w:rPr>
          <w:rFonts w:ascii="Arial Narrow" w:hAnsi="Arial Narrow"/>
          <w:sz w:val="22"/>
          <w:szCs w:val="22"/>
        </w:rPr>
      </w:pPr>
      <w:r w:rsidRPr="00B25246">
        <w:rPr>
          <w:rFonts w:ascii="Arial Narrow" w:hAnsi="Arial Narrow"/>
          <w:sz w:val="22"/>
          <w:szCs w:val="22"/>
        </w:rPr>
        <w:t xml:space="preserve">ensure that each </w:t>
      </w:r>
      <w:r w:rsidR="00CB604E" w:rsidRPr="00B25246">
        <w:rPr>
          <w:rFonts w:ascii="Arial Narrow" w:hAnsi="Arial Narrow"/>
          <w:i/>
          <w:iCs/>
          <w:sz w:val="22"/>
          <w:szCs w:val="22"/>
        </w:rPr>
        <w:t xml:space="preserve">relevant </w:t>
      </w:r>
      <w:r w:rsidRPr="00B25246">
        <w:rPr>
          <w:rFonts w:ascii="Arial Narrow" w:hAnsi="Arial Narrow"/>
          <w:i/>
          <w:iCs/>
          <w:sz w:val="22"/>
          <w:szCs w:val="22"/>
        </w:rPr>
        <w:t>third party</w:t>
      </w:r>
      <w:r w:rsidRPr="00B25246">
        <w:rPr>
          <w:rFonts w:ascii="Arial Narrow" w:hAnsi="Arial Narrow"/>
          <w:sz w:val="22"/>
          <w:szCs w:val="22"/>
        </w:rPr>
        <w:t xml:space="preserve"> contracted by the </w:t>
      </w:r>
      <w:r w:rsidRPr="00B25246">
        <w:rPr>
          <w:rFonts w:ascii="Arial Narrow" w:hAnsi="Arial Narrow"/>
          <w:i/>
          <w:iCs/>
          <w:sz w:val="22"/>
          <w:szCs w:val="22"/>
        </w:rPr>
        <w:t>Reserve Provider</w:t>
      </w:r>
      <w:r w:rsidRPr="00B25246">
        <w:rPr>
          <w:rFonts w:ascii="Arial Narrow" w:hAnsi="Arial Narrow"/>
          <w:sz w:val="22"/>
          <w:szCs w:val="22"/>
        </w:rPr>
        <w:t xml:space="preserve"> for the purposes of providing </w:t>
      </w:r>
      <w:r w:rsidRPr="00B25246">
        <w:rPr>
          <w:rFonts w:ascii="Arial Narrow" w:hAnsi="Arial Narrow"/>
          <w:i/>
          <w:iCs/>
          <w:sz w:val="22"/>
          <w:szCs w:val="22"/>
        </w:rPr>
        <w:t>reserve</w:t>
      </w:r>
      <w:r w:rsidRPr="00B25246">
        <w:rPr>
          <w:rFonts w:ascii="Arial Narrow" w:hAnsi="Arial Narrow"/>
          <w:sz w:val="22"/>
          <w:szCs w:val="22"/>
        </w:rPr>
        <w:t xml:space="preserve"> maintains the </w:t>
      </w:r>
      <w:r w:rsidRPr="00B25246">
        <w:rPr>
          <w:rFonts w:ascii="Arial Narrow" w:hAnsi="Arial Narrow"/>
          <w:i/>
          <w:iCs/>
          <w:sz w:val="22"/>
          <w:szCs w:val="22"/>
        </w:rPr>
        <w:t>reserve equipment</w:t>
      </w:r>
      <w:r w:rsidRPr="00B25246">
        <w:rPr>
          <w:rFonts w:ascii="Arial Narrow" w:hAnsi="Arial Narrow"/>
          <w:sz w:val="22"/>
          <w:szCs w:val="22"/>
        </w:rPr>
        <w:t xml:space="preserve"> applicable to that </w:t>
      </w:r>
      <w:r w:rsidR="009E71DD" w:rsidRPr="00B25246">
        <w:rPr>
          <w:rFonts w:ascii="Arial Narrow" w:hAnsi="Arial Narrow"/>
          <w:i/>
          <w:iCs/>
          <w:sz w:val="22"/>
          <w:szCs w:val="22"/>
        </w:rPr>
        <w:t>relevant</w:t>
      </w:r>
      <w:r w:rsidR="009E71DD">
        <w:rPr>
          <w:rFonts w:ascii="Arial Narrow" w:hAnsi="Arial Narrow"/>
          <w:sz w:val="22"/>
          <w:szCs w:val="22"/>
        </w:rPr>
        <w:t xml:space="preserve"> </w:t>
      </w:r>
      <w:r w:rsidRPr="00B25246">
        <w:rPr>
          <w:rFonts w:ascii="Arial Narrow" w:hAnsi="Arial Narrow"/>
          <w:i/>
          <w:iCs/>
          <w:sz w:val="22"/>
          <w:szCs w:val="22"/>
        </w:rPr>
        <w:t xml:space="preserve">third party </w:t>
      </w:r>
      <w:r w:rsidRPr="00B25246">
        <w:rPr>
          <w:rFonts w:ascii="Arial Narrow" w:hAnsi="Arial Narrow"/>
          <w:sz w:val="22"/>
          <w:szCs w:val="22"/>
        </w:rPr>
        <w:t xml:space="preserve">in accordance with </w:t>
      </w:r>
      <w:r w:rsidRPr="00B25246">
        <w:rPr>
          <w:rFonts w:ascii="Arial Narrow" w:hAnsi="Arial Narrow"/>
          <w:i/>
          <w:iCs/>
          <w:sz w:val="22"/>
          <w:szCs w:val="22"/>
        </w:rPr>
        <w:t>good electricity industry practice</w:t>
      </w:r>
      <w:r w:rsidR="001B2B89" w:rsidRPr="00B25246">
        <w:rPr>
          <w:rFonts w:ascii="Arial Narrow" w:hAnsi="Arial Narrow"/>
          <w:sz w:val="22"/>
          <w:szCs w:val="22"/>
        </w:rPr>
        <w:t>; and</w:t>
      </w:r>
      <w:bookmarkStart w:id="227" w:name="_Ref166766376"/>
    </w:p>
    <w:bookmarkEnd w:id="227"/>
    <w:p w14:paraId="34FC76FE" w14:textId="6D41D43C" w:rsidR="00466731" w:rsidRPr="00AD483E" w:rsidRDefault="00466731" w:rsidP="00B25246">
      <w:pPr>
        <w:pStyle w:val="Heading4"/>
        <w:spacing w:after="120"/>
        <w:ind w:left="1495"/>
        <w:jc w:val="both"/>
        <w:rPr>
          <w:rFonts w:ascii="Arial Narrow" w:hAnsi="Arial Narrow"/>
          <w:sz w:val="22"/>
          <w:szCs w:val="22"/>
        </w:rPr>
      </w:pPr>
      <w:r w:rsidRPr="00B25246">
        <w:rPr>
          <w:rFonts w:ascii="Arial Narrow" w:hAnsi="Arial Narrow"/>
          <w:sz w:val="22"/>
          <w:szCs w:val="22"/>
        </w:rPr>
        <w:t>no</w:t>
      </w:r>
      <w:r w:rsidR="001B2B89" w:rsidRPr="00B25246">
        <w:rPr>
          <w:rFonts w:ascii="Arial Narrow" w:hAnsi="Arial Narrow"/>
          <w:sz w:val="22"/>
          <w:szCs w:val="22"/>
        </w:rPr>
        <w:t xml:space="preserve">tify AEMO promptly after becoming aware of a change or modification to any </w:t>
      </w:r>
      <w:r w:rsidR="001B2B89" w:rsidRPr="00B25246">
        <w:rPr>
          <w:rFonts w:ascii="Arial Narrow" w:hAnsi="Arial Narrow"/>
          <w:i/>
          <w:iCs/>
          <w:sz w:val="22"/>
          <w:szCs w:val="22"/>
        </w:rPr>
        <w:t>reserve equipment</w:t>
      </w:r>
      <w:r w:rsidR="001B2B89" w:rsidRPr="00B25246">
        <w:rPr>
          <w:rFonts w:ascii="Arial Narrow" w:hAnsi="Arial Narrow"/>
          <w:sz w:val="22"/>
          <w:szCs w:val="22"/>
        </w:rPr>
        <w:t xml:space="preserve"> in a way that affects or could reasonably be expected to affect the ability of that </w:t>
      </w:r>
      <w:r w:rsidR="001B2B89" w:rsidRPr="00B25246">
        <w:rPr>
          <w:rFonts w:ascii="Arial Narrow" w:hAnsi="Arial Narrow"/>
          <w:i/>
          <w:iCs/>
          <w:sz w:val="22"/>
          <w:szCs w:val="22"/>
        </w:rPr>
        <w:t>reserve equipment</w:t>
      </w:r>
      <w:r w:rsidR="001B2B89" w:rsidRPr="00B25246">
        <w:rPr>
          <w:rFonts w:ascii="Arial Narrow" w:hAnsi="Arial Narrow"/>
          <w:sz w:val="22"/>
          <w:szCs w:val="22"/>
        </w:rPr>
        <w:t xml:space="preserve"> to meet the </w:t>
      </w:r>
      <w:r w:rsidR="001B2B89" w:rsidRPr="00B25246">
        <w:rPr>
          <w:rFonts w:ascii="Arial Narrow" w:hAnsi="Arial Narrow"/>
          <w:i/>
          <w:iCs/>
          <w:sz w:val="22"/>
          <w:szCs w:val="22"/>
        </w:rPr>
        <w:t>contracted levels of performance</w:t>
      </w:r>
      <w:r w:rsidRPr="00943AA8">
        <w:rPr>
          <w:rFonts w:ascii="Arial Narrow" w:hAnsi="Arial Narrow"/>
          <w:sz w:val="22"/>
          <w:szCs w:val="22"/>
        </w:rPr>
        <w:t>.</w:t>
      </w:r>
    </w:p>
    <w:p w14:paraId="3CE0A7EC" w14:textId="34342AA0" w:rsidR="000A6803" w:rsidRPr="001913FB" w:rsidRDefault="00AD483E" w:rsidP="001913FB">
      <w:pPr>
        <w:ind w:left="690" w:hanging="690"/>
      </w:pPr>
      <w:r>
        <w:rPr>
          <w:rFonts w:ascii="Arial Narrow" w:hAnsi="Arial Narrow"/>
          <w:sz w:val="22"/>
          <w:szCs w:val="22"/>
        </w:rPr>
        <w:t>(c)</w:t>
      </w:r>
      <w:r>
        <w:rPr>
          <w:rFonts w:ascii="Arial Narrow" w:hAnsi="Arial Narrow"/>
          <w:sz w:val="22"/>
          <w:szCs w:val="22"/>
        </w:rPr>
        <w:tab/>
      </w:r>
      <w:r w:rsidR="00374477" w:rsidRPr="00AD483E">
        <w:rPr>
          <w:rFonts w:ascii="Arial Narrow" w:hAnsi="Arial Narrow" w:cs="Arial"/>
          <w:sz w:val="22"/>
          <w:szCs w:val="22"/>
        </w:rPr>
        <w:t xml:space="preserve">To avoid doubt, the </w:t>
      </w:r>
      <w:r w:rsidR="00374477" w:rsidRPr="00AD483E">
        <w:rPr>
          <w:rFonts w:ascii="Arial Narrow" w:hAnsi="Arial Narrow" w:cs="Arial"/>
          <w:i/>
          <w:iCs/>
          <w:sz w:val="22"/>
          <w:szCs w:val="22"/>
        </w:rPr>
        <w:t>Reserve Provider’s</w:t>
      </w:r>
      <w:r w:rsidR="00374477" w:rsidRPr="00AD483E">
        <w:rPr>
          <w:rFonts w:ascii="Arial Narrow" w:hAnsi="Arial Narrow" w:cs="Arial"/>
          <w:sz w:val="22"/>
          <w:szCs w:val="22"/>
        </w:rPr>
        <w:t xml:space="preserve"> obligations under </w:t>
      </w:r>
      <w:r w:rsidR="00374477" w:rsidRPr="00AD483E">
        <w:rPr>
          <w:rFonts w:ascii="Arial Narrow" w:hAnsi="Arial Narrow" w:cs="Arial"/>
          <w:b/>
          <w:bCs/>
          <w:sz w:val="22"/>
          <w:szCs w:val="22"/>
        </w:rPr>
        <w:t>clause 5.1</w:t>
      </w:r>
      <w:r w:rsidR="00374477" w:rsidRPr="00AD483E">
        <w:rPr>
          <w:rFonts w:ascii="Arial Narrow" w:hAnsi="Arial Narrow" w:cs="Arial"/>
          <w:sz w:val="22"/>
          <w:szCs w:val="22"/>
        </w:rPr>
        <w:t xml:space="preserve"> prevail over, and are not limited by, the </w:t>
      </w:r>
      <w:r w:rsidR="00374477" w:rsidRPr="00B25246">
        <w:rPr>
          <w:rFonts w:ascii="Arial Narrow" w:hAnsi="Arial Narrow" w:cs="Arial"/>
          <w:i/>
          <w:iCs/>
          <w:sz w:val="22"/>
          <w:szCs w:val="22"/>
        </w:rPr>
        <w:t>Reserve Provider’s</w:t>
      </w:r>
      <w:r w:rsidR="00374477" w:rsidRPr="00AD483E">
        <w:rPr>
          <w:rFonts w:ascii="Arial Narrow" w:hAnsi="Arial Narrow" w:cs="Arial"/>
          <w:sz w:val="22"/>
          <w:szCs w:val="22"/>
        </w:rPr>
        <w:t xml:space="preserve"> obligations under this </w:t>
      </w:r>
      <w:r w:rsidR="00374477" w:rsidRPr="00AD483E">
        <w:rPr>
          <w:rFonts w:ascii="Arial Narrow" w:hAnsi="Arial Narrow" w:cs="Arial"/>
          <w:b/>
          <w:bCs/>
          <w:sz w:val="22"/>
          <w:szCs w:val="22"/>
        </w:rPr>
        <w:t>clause 8</w:t>
      </w:r>
      <w:r w:rsidR="00374477" w:rsidRPr="00AD483E">
        <w:rPr>
          <w:rFonts w:ascii="Arial Narrow" w:hAnsi="Arial Narrow" w:cs="Arial"/>
          <w:sz w:val="22"/>
          <w:szCs w:val="22"/>
        </w:rPr>
        <w:t xml:space="preserve">.  If any actions of the </w:t>
      </w:r>
      <w:r w:rsidR="00374477" w:rsidRPr="00AD483E">
        <w:rPr>
          <w:rFonts w:ascii="Arial Narrow" w:hAnsi="Arial Narrow" w:cs="Arial"/>
          <w:i/>
          <w:iCs/>
          <w:sz w:val="22"/>
          <w:szCs w:val="22"/>
        </w:rPr>
        <w:t>Reserve Provider</w:t>
      </w:r>
      <w:r w:rsidR="00374477" w:rsidRPr="00AD483E">
        <w:rPr>
          <w:rFonts w:ascii="Arial Narrow" w:hAnsi="Arial Narrow" w:cs="Arial"/>
          <w:sz w:val="22"/>
          <w:szCs w:val="22"/>
        </w:rPr>
        <w:t xml:space="preserve"> result in the quantity of </w:t>
      </w:r>
      <w:r w:rsidR="00374477" w:rsidRPr="00AD483E">
        <w:rPr>
          <w:rFonts w:ascii="Arial Narrow" w:hAnsi="Arial Narrow" w:cs="Arial"/>
          <w:i/>
          <w:iCs/>
          <w:sz w:val="22"/>
          <w:szCs w:val="22"/>
        </w:rPr>
        <w:t>reserve</w:t>
      </w:r>
      <w:r w:rsidR="00374477" w:rsidRPr="00AD483E">
        <w:rPr>
          <w:rFonts w:ascii="Arial Narrow" w:hAnsi="Arial Narrow" w:cs="Arial"/>
          <w:sz w:val="22"/>
          <w:szCs w:val="22"/>
        </w:rPr>
        <w:t xml:space="preserve"> available during any </w:t>
      </w:r>
      <w:r w:rsidR="00374477" w:rsidRPr="00B25246">
        <w:rPr>
          <w:rFonts w:ascii="Arial Narrow" w:hAnsi="Arial Narrow" w:cs="Arial"/>
          <w:i/>
          <w:iCs/>
          <w:sz w:val="22"/>
          <w:szCs w:val="22"/>
        </w:rPr>
        <w:t>trading interval</w:t>
      </w:r>
      <w:r w:rsidR="00374477" w:rsidRPr="00AD483E">
        <w:rPr>
          <w:rFonts w:ascii="Arial Narrow" w:hAnsi="Arial Narrow" w:cs="Arial"/>
          <w:sz w:val="22"/>
          <w:szCs w:val="22"/>
        </w:rPr>
        <w:t xml:space="preserve"> (in MW) being less than the total quantity of </w:t>
      </w:r>
      <w:r w:rsidR="00374477" w:rsidRPr="00AD483E">
        <w:rPr>
          <w:rFonts w:ascii="Arial Narrow" w:hAnsi="Arial Narrow" w:cs="Arial"/>
          <w:i/>
          <w:iCs/>
          <w:sz w:val="22"/>
          <w:szCs w:val="22"/>
        </w:rPr>
        <w:t>reserve</w:t>
      </w:r>
      <w:r w:rsidR="00374477" w:rsidRPr="00AD483E">
        <w:rPr>
          <w:rFonts w:ascii="Arial Narrow" w:hAnsi="Arial Narrow" w:cs="Arial"/>
          <w:sz w:val="22"/>
          <w:szCs w:val="22"/>
        </w:rPr>
        <w:t xml:space="preserve"> specified, or taken to be specified, in item 4 of the </w:t>
      </w:r>
      <w:r w:rsidR="00374477" w:rsidRPr="00AD483E">
        <w:rPr>
          <w:rFonts w:ascii="Arial Narrow" w:hAnsi="Arial Narrow" w:cs="Arial"/>
          <w:i/>
          <w:iCs/>
          <w:sz w:val="22"/>
          <w:szCs w:val="22"/>
        </w:rPr>
        <w:t>Operational Information Spreadsheet</w:t>
      </w:r>
      <w:r w:rsidR="00374477" w:rsidRPr="00AD483E">
        <w:rPr>
          <w:rFonts w:ascii="Arial Narrow" w:hAnsi="Arial Narrow" w:cs="Arial"/>
          <w:sz w:val="22"/>
          <w:szCs w:val="22"/>
        </w:rPr>
        <w:t xml:space="preserve">, then the </w:t>
      </w:r>
      <w:r w:rsidR="00374477" w:rsidRPr="00AD483E">
        <w:rPr>
          <w:rFonts w:ascii="Arial Narrow" w:hAnsi="Arial Narrow" w:cs="Arial"/>
          <w:i/>
          <w:iCs/>
          <w:sz w:val="22"/>
          <w:szCs w:val="22"/>
        </w:rPr>
        <w:t>reserve</w:t>
      </w:r>
      <w:r w:rsidR="00374477" w:rsidRPr="00AD483E">
        <w:rPr>
          <w:rFonts w:ascii="Arial Narrow" w:hAnsi="Arial Narrow" w:cs="Arial"/>
          <w:sz w:val="22"/>
          <w:szCs w:val="22"/>
        </w:rPr>
        <w:t xml:space="preserve"> will be taken to be not </w:t>
      </w:r>
      <w:r w:rsidR="00374477" w:rsidRPr="00AD483E">
        <w:rPr>
          <w:rFonts w:ascii="Arial Narrow" w:hAnsi="Arial Narrow" w:cs="Arial"/>
          <w:i/>
          <w:sz w:val="22"/>
          <w:szCs w:val="22"/>
        </w:rPr>
        <w:t>available</w:t>
      </w:r>
      <w:r w:rsidR="00374477" w:rsidRPr="00AD483E">
        <w:rPr>
          <w:rFonts w:ascii="Arial Narrow" w:hAnsi="Arial Narrow" w:cs="Arial"/>
          <w:sz w:val="22"/>
          <w:szCs w:val="22"/>
        </w:rPr>
        <w:t xml:space="preserve"> for the purposes of </w:t>
      </w:r>
      <w:r w:rsidR="00374477" w:rsidRPr="00AD483E">
        <w:rPr>
          <w:rFonts w:ascii="Arial Narrow" w:hAnsi="Arial Narrow" w:cs="Arial"/>
          <w:b/>
          <w:bCs/>
          <w:sz w:val="22"/>
          <w:szCs w:val="22"/>
        </w:rPr>
        <w:t>item 5.3</w:t>
      </w:r>
      <w:r w:rsidR="00374477" w:rsidRPr="00AD483E">
        <w:rPr>
          <w:rFonts w:ascii="Arial Narrow" w:hAnsi="Arial Narrow" w:cs="Arial"/>
          <w:sz w:val="22"/>
          <w:szCs w:val="22"/>
        </w:rPr>
        <w:t xml:space="preserve"> of the </w:t>
      </w:r>
      <w:r w:rsidR="00374477" w:rsidRPr="00AD483E">
        <w:rPr>
          <w:rFonts w:ascii="Arial Narrow" w:hAnsi="Arial Narrow" w:cs="Arial"/>
          <w:b/>
          <w:sz w:val="22"/>
          <w:szCs w:val="22"/>
        </w:rPr>
        <w:t>Schedule</w:t>
      </w:r>
      <w:r w:rsidR="00374477" w:rsidRPr="00B25246">
        <w:rPr>
          <w:rFonts w:ascii="Arial Narrow" w:hAnsi="Arial Narrow" w:cs="Arial"/>
          <w:sz w:val="22"/>
          <w:szCs w:val="22"/>
        </w:rPr>
        <w:t>.  </w:t>
      </w:r>
      <w:r w:rsidR="00374477" w:rsidRPr="00B25246">
        <w:rPr>
          <w:rFonts w:ascii="Arial Narrow" w:hAnsi="Arial Narrow"/>
          <w:sz w:val="22"/>
          <w:szCs w:val="22"/>
        </w:rPr>
        <w:t xml:space="preserve"> </w:t>
      </w:r>
    </w:p>
    <w:p w14:paraId="1196E666" w14:textId="77777777" w:rsidR="00081C9F" w:rsidRPr="001914AB" w:rsidRDefault="00081C9F" w:rsidP="00237AE4">
      <w:pPr>
        <w:pStyle w:val="Heading2"/>
        <w:ind w:left="690"/>
        <w:rPr>
          <w:rFonts w:ascii="Arial Narrow" w:hAnsi="Arial Narrow"/>
        </w:rPr>
      </w:pPr>
      <w:bookmarkStart w:id="228" w:name="_Toc166848730"/>
      <w:r w:rsidRPr="001914AB">
        <w:rPr>
          <w:rFonts w:ascii="Arial Narrow" w:hAnsi="Arial Narrow"/>
        </w:rPr>
        <w:t>Notice of Modifications to Reserve Equipment</w:t>
      </w:r>
      <w:bookmarkEnd w:id="228"/>
    </w:p>
    <w:p w14:paraId="65118C7A" w14:textId="28CDB9AE" w:rsidR="00081C9F" w:rsidRDefault="001B2B89" w:rsidP="00B25246">
      <w:pPr>
        <w:pStyle w:val="NormalTimesNewRoman10"/>
        <w:numPr>
          <w:ilvl w:val="0"/>
          <w:numId w:val="72"/>
        </w:numPr>
        <w:jc w:val="both"/>
        <w:rPr>
          <w:rFonts w:ascii="Arial Narrow" w:hAnsi="Arial Narrow"/>
          <w:i/>
          <w:sz w:val="22"/>
          <w:szCs w:val="22"/>
        </w:rPr>
      </w:pPr>
      <w:r>
        <w:rPr>
          <w:rFonts w:ascii="Arial Narrow" w:hAnsi="Arial Narrow"/>
          <w:sz w:val="22"/>
          <w:szCs w:val="22"/>
        </w:rPr>
        <w:t xml:space="preserve">In respect of </w:t>
      </w:r>
      <w:r w:rsidRPr="001B2B89">
        <w:rPr>
          <w:rFonts w:ascii="Arial Narrow" w:hAnsi="Arial Narrow"/>
          <w:i/>
          <w:sz w:val="22"/>
          <w:szCs w:val="22"/>
        </w:rPr>
        <w:t>reserve equipment</w:t>
      </w:r>
      <w:r>
        <w:rPr>
          <w:rFonts w:ascii="Arial Narrow" w:hAnsi="Arial Narrow"/>
          <w:sz w:val="22"/>
          <w:szCs w:val="22"/>
        </w:rPr>
        <w:t xml:space="preserve"> owned, operated or controlled by the </w:t>
      </w:r>
      <w:r w:rsidRPr="001B2B89">
        <w:rPr>
          <w:rFonts w:ascii="Arial Narrow" w:hAnsi="Arial Narrow"/>
          <w:i/>
          <w:sz w:val="22"/>
          <w:szCs w:val="22"/>
        </w:rPr>
        <w:t>Reserve Provider</w:t>
      </w:r>
      <w:r>
        <w:rPr>
          <w:rFonts w:ascii="Arial Narrow" w:hAnsi="Arial Narrow"/>
          <w:sz w:val="22"/>
          <w:szCs w:val="22"/>
        </w:rPr>
        <w:t>, t</w:t>
      </w:r>
      <w:r w:rsidR="00081C9F" w:rsidRPr="001914AB">
        <w:rPr>
          <w:rFonts w:ascii="Arial Narrow" w:hAnsi="Arial Narrow"/>
          <w:sz w:val="22"/>
          <w:szCs w:val="22"/>
        </w:rPr>
        <w:t xml:space="preserve">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notify </w:t>
      </w:r>
      <w:r w:rsidR="00081C9F" w:rsidRPr="001914AB">
        <w:rPr>
          <w:rFonts w:ascii="Arial Narrow" w:hAnsi="Arial Narrow"/>
          <w:i/>
          <w:sz w:val="22"/>
          <w:szCs w:val="22"/>
        </w:rPr>
        <w:t>AEMO</w:t>
      </w:r>
      <w:r w:rsidR="00081C9F" w:rsidRPr="001914AB">
        <w:rPr>
          <w:rFonts w:ascii="Arial Narrow" w:hAnsi="Arial Narrow"/>
          <w:sz w:val="22"/>
          <w:szCs w:val="22"/>
        </w:rPr>
        <w:t xml:space="preserve"> promptly after changing or modifying any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in a way that affects or could reasonably be expected to affect the ability of that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to meet the </w:t>
      </w:r>
      <w:r w:rsidR="00081C9F" w:rsidRPr="001914AB">
        <w:rPr>
          <w:rFonts w:ascii="Arial Narrow" w:hAnsi="Arial Narrow"/>
          <w:i/>
          <w:sz w:val="22"/>
          <w:szCs w:val="22"/>
        </w:rPr>
        <w:t>contracted levels of performance.</w:t>
      </w:r>
    </w:p>
    <w:p w14:paraId="6D4711B7" w14:textId="77777777" w:rsidR="001B2B89" w:rsidRDefault="001B2B89" w:rsidP="00237AE4">
      <w:pPr>
        <w:pStyle w:val="NormalTimesNewRoman10"/>
        <w:jc w:val="both"/>
        <w:rPr>
          <w:rFonts w:ascii="Arial Narrow" w:hAnsi="Arial Narrow"/>
          <w:i/>
          <w:sz w:val="22"/>
          <w:szCs w:val="22"/>
        </w:rPr>
      </w:pPr>
    </w:p>
    <w:p w14:paraId="5A7F7AD0" w14:textId="0D737E8A" w:rsidR="000A6803" w:rsidRPr="001914AB" w:rsidRDefault="001B2B89" w:rsidP="00B25246">
      <w:pPr>
        <w:pStyle w:val="NormalTimesNewRoman10"/>
        <w:numPr>
          <w:ilvl w:val="0"/>
          <w:numId w:val="72"/>
        </w:numPr>
        <w:jc w:val="both"/>
        <w:rPr>
          <w:rFonts w:ascii="Arial Narrow" w:hAnsi="Arial Narrow"/>
          <w:i/>
          <w:sz w:val="22"/>
          <w:szCs w:val="22"/>
        </w:rPr>
      </w:pPr>
      <w:bookmarkStart w:id="229" w:name="_Ref166765763"/>
      <w:r>
        <w:rPr>
          <w:rFonts w:ascii="Arial Narrow" w:hAnsi="Arial Narrow"/>
          <w:sz w:val="22"/>
          <w:szCs w:val="22"/>
        </w:rPr>
        <w:t xml:space="preserve">In respect of </w:t>
      </w:r>
      <w:r w:rsidRPr="001B2B89">
        <w:rPr>
          <w:rFonts w:ascii="Arial Narrow" w:hAnsi="Arial Narrow"/>
          <w:i/>
          <w:sz w:val="22"/>
          <w:szCs w:val="22"/>
        </w:rPr>
        <w:t>reserve equipment</w:t>
      </w:r>
      <w:r>
        <w:rPr>
          <w:rFonts w:ascii="Arial Narrow" w:hAnsi="Arial Narrow"/>
          <w:sz w:val="22"/>
          <w:szCs w:val="22"/>
        </w:rPr>
        <w:t xml:space="preserve"> not owned, operated or controlled by the </w:t>
      </w:r>
      <w:r w:rsidRPr="001B2B89">
        <w:rPr>
          <w:rFonts w:ascii="Arial Narrow" w:hAnsi="Arial Narrow"/>
          <w:i/>
          <w:sz w:val="22"/>
          <w:szCs w:val="22"/>
        </w:rPr>
        <w:t>Reserve Provider</w:t>
      </w:r>
      <w:r>
        <w:rPr>
          <w:rFonts w:ascii="Arial Narrow" w:hAnsi="Arial Narrow"/>
          <w:sz w:val="22"/>
          <w:szCs w:val="22"/>
        </w:rPr>
        <w:t>, t</w:t>
      </w:r>
      <w:r w:rsidR="000A6803">
        <w:rPr>
          <w:rFonts w:ascii="Arial Narrow" w:hAnsi="Arial Narrow"/>
          <w:sz w:val="22"/>
          <w:szCs w:val="22"/>
        </w:rPr>
        <w:t xml:space="preserve">he </w:t>
      </w:r>
      <w:r w:rsidR="000A6803" w:rsidRPr="00B25246">
        <w:rPr>
          <w:rFonts w:ascii="Arial Narrow" w:hAnsi="Arial Narrow"/>
          <w:i/>
          <w:iCs/>
          <w:sz w:val="22"/>
          <w:szCs w:val="22"/>
        </w:rPr>
        <w:t>Reserve Provider</w:t>
      </w:r>
      <w:r w:rsidR="000A6803">
        <w:rPr>
          <w:rFonts w:ascii="Arial Narrow" w:hAnsi="Arial Narrow"/>
          <w:sz w:val="22"/>
          <w:szCs w:val="22"/>
        </w:rPr>
        <w:t xml:space="preserve"> must ensure that each </w:t>
      </w:r>
      <w:r w:rsidR="00B52524" w:rsidRPr="00B25246">
        <w:rPr>
          <w:rFonts w:ascii="Arial Narrow" w:hAnsi="Arial Narrow"/>
          <w:i/>
          <w:iCs/>
          <w:sz w:val="22"/>
          <w:szCs w:val="22"/>
        </w:rPr>
        <w:t>relevant</w:t>
      </w:r>
      <w:r w:rsidR="00B52524">
        <w:rPr>
          <w:rFonts w:ascii="Arial Narrow" w:hAnsi="Arial Narrow"/>
          <w:sz w:val="22"/>
          <w:szCs w:val="22"/>
        </w:rPr>
        <w:t xml:space="preserve"> </w:t>
      </w:r>
      <w:r w:rsidR="000A6803" w:rsidRPr="00B25246">
        <w:rPr>
          <w:rFonts w:ascii="Arial Narrow" w:hAnsi="Arial Narrow"/>
          <w:i/>
          <w:iCs/>
          <w:sz w:val="22"/>
          <w:szCs w:val="22"/>
        </w:rPr>
        <w:t xml:space="preserve">third party </w:t>
      </w:r>
      <w:r w:rsidR="000A6803">
        <w:rPr>
          <w:rFonts w:ascii="Arial Narrow" w:hAnsi="Arial Narrow"/>
          <w:sz w:val="22"/>
          <w:szCs w:val="22"/>
        </w:rPr>
        <w:t xml:space="preserve">contracted by the </w:t>
      </w:r>
      <w:r w:rsidR="000A6803">
        <w:rPr>
          <w:rFonts w:ascii="Arial Narrow" w:hAnsi="Arial Narrow"/>
          <w:i/>
          <w:sz w:val="22"/>
          <w:szCs w:val="22"/>
        </w:rPr>
        <w:t>Reserve Provider</w:t>
      </w:r>
      <w:r w:rsidR="000A6803">
        <w:rPr>
          <w:rFonts w:ascii="Arial Narrow" w:hAnsi="Arial Narrow"/>
          <w:sz w:val="22"/>
          <w:szCs w:val="22"/>
        </w:rPr>
        <w:t xml:space="preserve"> for the purposes of providing </w:t>
      </w:r>
      <w:r w:rsidR="000A6803">
        <w:rPr>
          <w:rFonts w:ascii="Arial Narrow" w:hAnsi="Arial Narrow"/>
          <w:i/>
          <w:sz w:val="22"/>
          <w:szCs w:val="22"/>
        </w:rPr>
        <w:t>reserve</w:t>
      </w:r>
      <w:r w:rsidR="000A6803">
        <w:rPr>
          <w:rFonts w:ascii="Arial Narrow" w:hAnsi="Arial Narrow"/>
          <w:sz w:val="22"/>
          <w:szCs w:val="22"/>
        </w:rPr>
        <w:t xml:space="preserve"> notifies the </w:t>
      </w:r>
      <w:r w:rsidR="000A6803">
        <w:rPr>
          <w:rFonts w:ascii="Arial Narrow" w:hAnsi="Arial Narrow"/>
          <w:i/>
          <w:sz w:val="22"/>
          <w:szCs w:val="22"/>
        </w:rPr>
        <w:t>Reserve Provider</w:t>
      </w:r>
      <w:r w:rsidR="000A6803">
        <w:rPr>
          <w:rFonts w:ascii="Arial Narrow" w:hAnsi="Arial Narrow"/>
          <w:sz w:val="22"/>
          <w:szCs w:val="22"/>
        </w:rPr>
        <w:t xml:space="preserve"> as soon as the </w:t>
      </w:r>
      <w:r w:rsidR="000A6803">
        <w:rPr>
          <w:rFonts w:ascii="Arial Narrow" w:hAnsi="Arial Narrow"/>
          <w:i/>
          <w:sz w:val="22"/>
          <w:szCs w:val="22"/>
        </w:rPr>
        <w:t>reserve equipment</w:t>
      </w:r>
      <w:r w:rsidR="000A6803">
        <w:rPr>
          <w:rFonts w:ascii="Arial Narrow" w:hAnsi="Arial Narrow"/>
          <w:sz w:val="22"/>
          <w:szCs w:val="22"/>
        </w:rPr>
        <w:t xml:space="preserve"> applicable to that </w:t>
      </w:r>
      <w:r w:rsidR="00B52524" w:rsidRPr="00B25246">
        <w:rPr>
          <w:rFonts w:ascii="Arial Narrow" w:hAnsi="Arial Narrow"/>
          <w:i/>
          <w:iCs/>
          <w:sz w:val="22"/>
          <w:szCs w:val="22"/>
        </w:rPr>
        <w:t xml:space="preserve">relevant </w:t>
      </w:r>
      <w:r w:rsidR="000A6803" w:rsidRPr="00B25246">
        <w:rPr>
          <w:rFonts w:ascii="Arial Narrow" w:hAnsi="Arial Narrow"/>
          <w:i/>
          <w:iCs/>
          <w:sz w:val="22"/>
          <w:szCs w:val="22"/>
        </w:rPr>
        <w:t>third party</w:t>
      </w:r>
      <w:r w:rsidR="000A6803">
        <w:rPr>
          <w:rFonts w:ascii="Arial Narrow" w:hAnsi="Arial Narrow"/>
          <w:sz w:val="22"/>
          <w:szCs w:val="22"/>
        </w:rPr>
        <w:t xml:space="preserve"> is, or will become, incapable of providing </w:t>
      </w:r>
      <w:r w:rsidR="000A6803">
        <w:rPr>
          <w:rFonts w:ascii="Arial Narrow" w:hAnsi="Arial Narrow"/>
          <w:i/>
          <w:sz w:val="22"/>
          <w:szCs w:val="22"/>
        </w:rPr>
        <w:t xml:space="preserve">reserve </w:t>
      </w:r>
      <w:r w:rsidR="000A6803">
        <w:rPr>
          <w:rFonts w:ascii="Arial Narrow" w:hAnsi="Arial Narrow"/>
          <w:sz w:val="22"/>
          <w:szCs w:val="22"/>
        </w:rPr>
        <w:t xml:space="preserve">in accordance with the </w:t>
      </w:r>
      <w:r w:rsidR="000A6803">
        <w:rPr>
          <w:rFonts w:ascii="Arial Narrow" w:hAnsi="Arial Narrow"/>
          <w:i/>
          <w:sz w:val="22"/>
          <w:szCs w:val="22"/>
        </w:rPr>
        <w:t>contracted levels of performance.</w:t>
      </w:r>
      <w:bookmarkEnd w:id="229"/>
    </w:p>
    <w:p w14:paraId="6797559A" w14:textId="77777777" w:rsidR="00081C9F" w:rsidRPr="001914AB" w:rsidRDefault="00081C9F" w:rsidP="00237AE4">
      <w:pPr>
        <w:pStyle w:val="Heading2"/>
        <w:ind w:left="690" w:hanging="690"/>
        <w:jc w:val="both"/>
        <w:rPr>
          <w:rFonts w:ascii="Arial Narrow" w:hAnsi="Arial Narrow"/>
          <w:bCs/>
        </w:rPr>
      </w:pPr>
      <w:bookmarkStart w:id="230" w:name="_Toc166848731"/>
      <w:r w:rsidRPr="001914AB">
        <w:rPr>
          <w:rFonts w:ascii="Arial Narrow" w:hAnsi="Arial Narrow"/>
          <w:bCs/>
        </w:rPr>
        <w:t>Ad Hoc Maintenance &amp; Repairs</w:t>
      </w:r>
      <w:bookmarkEnd w:id="230"/>
    </w:p>
    <w:p w14:paraId="33BBDF32" w14:textId="42EA4DCE" w:rsidR="00081C9F" w:rsidRPr="001914AB" w:rsidRDefault="00081C9F" w:rsidP="00B424A2">
      <w:pPr>
        <w:pStyle w:val="BodyText"/>
        <w:numPr>
          <w:ilvl w:val="12"/>
          <w:numId w:val="0"/>
        </w:numPr>
        <w:spacing w:after="120"/>
        <w:ind w:left="709"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4C08D0" w:rsidRPr="001914AB">
        <w:rPr>
          <w:rFonts w:ascii="Arial Narrow" w:hAnsi="Arial Narrow"/>
          <w:sz w:val="22"/>
          <w:szCs w:val="22"/>
        </w:rPr>
        <w:t xml:space="preserve">If any maintenance or repair to the </w:t>
      </w:r>
      <w:r w:rsidR="004C08D0" w:rsidRPr="001914AB">
        <w:rPr>
          <w:rFonts w:ascii="Arial Narrow" w:hAnsi="Arial Narrow"/>
          <w:i/>
          <w:sz w:val="22"/>
          <w:szCs w:val="22"/>
        </w:rPr>
        <w:t>reserve equipment</w:t>
      </w:r>
      <w:r w:rsidR="004C08D0" w:rsidRPr="001914AB">
        <w:rPr>
          <w:rFonts w:ascii="Arial Narrow" w:hAnsi="Arial Narrow"/>
          <w:sz w:val="22"/>
          <w:szCs w:val="22"/>
        </w:rPr>
        <w:t xml:space="preserve"> is required </w:t>
      </w:r>
      <w:r w:rsidR="00B424A2">
        <w:rPr>
          <w:rFonts w:ascii="Arial Narrow" w:hAnsi="Arial Narrow"/>
          <w:sz w:val="22"/>
          <w:szCs w:val="22"/>
        </w:rPr>
        <w:t xml:space="preserve">during the </w:t>
      </w:r>
      <w:r w:rsidR="00384A2D" w:rsidRPr="00384A2D">
        <w:rPr>
          <w:rFonts w:ascii="Arial Narrow" w:hAnsi="Arial Narrow"/>
          <w:i/>
          <w:sz w:val="22"/>
          <w:szCs w:val="22"/>
        </w:rPr>
        <w:t>reserve period</w:t>
      </w:r>
      <w:r w:rsidR="004C08D0" w:rsidRPr="001914AB">
        <w:rPr>
          <w:rFonts w:ascii="Arial Narrow" w:hAnsi="Arial Narrow"/>
          <w:sz w:val="22"/>
          <w:szCs w:val="22"/>
        </w:rPr>
        <w:t xml:space="preserve"> that could affect the provision of the </w:t>
      </w:r>
      <w:r w:rsidR="004C08D0" w:rsidRPr="001914AB">
        <w:rPr>
          <w:rFonts w:ascii="Arial Narrow" w:hAnsi="Arial Narrow"/>
          <w:i/>
          <w:sz w:val="22"/>
          <w:szCs w:val="22"/>
        </w:rPr>
        <w:t>reserve</w:t>
      </w:r>
      <w:r w:rsidR="004C08D0" w:rsidRPr="001914AB">
        <w:rPr>
          <w:rFonts w:ascii="Arial Narrow" w:hAnsi="Arial Narrow"/>
          <w:sz w:val="22"/>
          <w:szCs w:val="22"/>
        </w:rPr>
        <w:t xml:space="preserve"> in accordance with </w:t>
      </w:r>
      <w:r w:rsidR="00B424A2">
        <w:rPr>
          <w:rFonts w:ascii="Arial Narrow" w:hAnsi="Arial Narrow"/>
          <w:sz w:val="22"/>
          <w:szCs w:val="22"/>
        </w:rPr>
        <w:t>this Agreement</w:t>
      </w:r>
      <w:r w:rsidR="004C08D0" w:rsidRPr="001914AB">
        <w:rPr>
          <w:rFonts w:ascii="Arial Narrow" w:hAnsi="Arial Narrow"/>
          <w:sz w:val="22"/>
          <w:szCs w:val="22"/>
        </w:rPr>
        <w:t xml:space="preserve">, the </w:t>
      </w:r>
      <w:r w:rsidR="004C08D0" w:rsidRPr="001914AB">
        <w:rPr>
          <w:rFonts w:ascii="Arial Narrow" w:hAnsi="Arial Narrow"/>
          <w:i/>
          <w:sz w:val="22"/>
          <w:szCs w:val="22"/>
        </w:rPr>
        <w:t>Reserve Provider</w:t>
      </w:r>
      <w:r w:rsidR="004C08D0" w:rsidRPr="001914AB">
        <w:rPr>
          <w:rFonts w:ascii="Arial Narrow" w:hAnsi="Arial Narrow"/>
          <w:sz w:val="22"/>
          <w:szCs w:val="22"/>
        </w:rPr>
        <w:t xml:space="preserve"> must notify </w:t>
      </w:r>
      <w:r w:rsidR="004C08D0" w:rsidRPr="001914AB">
        <w:rPr>
          <w:rFonts w:ascii="Arial Narrow" w:hAnsi="Arial Narrow"/>
          <w:i/>
          <w:sz w:val="22"/>
          <w:szCs w:val="22"/>
        </w:rPr>
        <w:t>AEMO</w:t>
      </w:r>
      <w:r w:rsidR="004C08D0" w:rsidRPr="001914AB">
        <w:rPr>
          <w:rFonts w:ascii="Arial Narrow" w:hAnsi="Arial Narrow"/>
          <w:sz w:val="22"/>
          <w:szCs w:val="22"/>
        </w:rPr>
        <w:t xml:space="preserve"> of the need for that maintenance or repair </w:t>
      </w:r>
      <w:r w:rsidR="003C31FB">
        <w:rPr>
          <w:rFonts w:ascii="Arial Narrow" w:hAnsi="Arial Narrow"/>
          <w:sz w:val="22"/>
          <w:szCs w:val="22"/>
        </w:rPr>
        <w:t>as soon as practicable</w:t>
      </w:r>
      <w:r w:rsidR="004C08D0" w:rsidRPr="001914AB">
        <w:rPr>
          <w:rFonts w:ascii="Arial Narrow" w:hAnsi="Arial Narrow"/>
          <w:sz w:val="22"/>
          <w:szCs w:val="22"/>
        </w:rPr>
        <w:t>.</w:t>
      </w:r>
      <w:r w:rsidRPr="001914AB">
        <w:rPr>
          <w:rFonts w:ascii="Arial Narrow" w:hAnsi="Arial Narrow"/>
          <w:sz w:val="22"/>
          <w:szCs w:val="22"/>
        </w:rPr>
        <w:t xml:space="preserve"> The notice must include the following information:</w:t>
      </w:r>
    </w:p>
    <w:p w14:paraId="496E4A5E" w14:textId="62969EAC" w:rsidR="00081C9F" w:rsidRPr="001914AB" w:rsidRDefault="00081C9F" w:rsidP="00B25246">
      <w:pPr>
        <w:pStyle w:val="Heading4"/>
        <w:rPr>
          <w:rFonts w:ascii="Arial Narrow" w:hAnsi="Arial Narrow"/>
          <w:sz w:val="22"/>
          <w:szCs w:val="22"/>
        </w:rPr>
      </w:pPr>
      <w:r w:rsidRPr="001914AB">
        <w:rPr>
          <w:rFonts w:ascii="Arial Narrow" w:hAnsi="Arial Narrow"/>
          <w:sz w:val="22"/>
          <w:szCs w:val="22"/>
        </w:rPr>
        <w:t>the reason for the maintenance or repair;</w:t>
      </w:r>
    </w:p>
    <w:p w14:paraId="2727E3BF" w14:textId="47520520" w:rsidR="00081C9F" w:rsidRPr="001914AB" w:rsidRDefault="00081C9F" w:rsidP="00B25246">
      <w:pPr>
        <w:pStyle w:val="Heading4"/>
        <w:rPr>
          <w:rFonts w:ascii="Arial Narrow" w:hAnsi="Arial Narrow"/>
          <w:sz w:val="22"/>
          <w:szCs w:val="22"/>
        </w:rPr>
      </w:pPr>
      <w:r w:rsidRPr="001914AB">
        <w:rPr>
          <w:rFonts w:ascii="Arial Narrow" w:hAnsi="Arial Narrow"/>
          <w:sz w:val="22"/>
          <w:szCs w:val="22"/>
        </w:rPr>
        <w:t xml:space="preserve">the proposed date and time of the maintenance or repair; </w:t>
      </w:r>
    </w:p>
    <w:p w14:paraId="4058E9EF" w14:textId="309B71E5" w:rsidR="00081C9F" w:rsidRPr="001914AB" w:rsidRDefault="00081C9F" w:rsidP="00B25246">
      <w:pPr>
        <w:pStyle w:val="Heading4"/>
        <w:rPr>
          <w:rFonts w:ascii="Arial Narrow" w:hAnsi="Arial Narrow"/>
          <w:sz w:val="22"/>
          <w:szCs w:val="22"/>
        </w:rPr>
      </w:pPr>
      <w:r w:rsidRPr="001914AB">
        <w:rPr>
          <w:rFonts w:ascii="Arial Narrow" w:hAnsi="Arial Narrow"/>
          <w:sz w:val="22"/>
          <w:szCs w:val="22"/>
        </w:rPr>
        <w:t xml:space="preserve">the expected </w:t>
      </w:r>
      <w:r w:rsidR="004C08D0" w:rsidRPr="001914AB">
        <w:rPr>
          <w:rFonts w:ascii="Arial Narrow" w:hAnsi="Arial Narrow"/>
          <w:sz w:val="22"/>
          <w:szCs w:val="22"/>
        </w:rPr>
        <w:t>impact of the maintenance or repair on the</w:t>
      </w:r>
      <w:r w:rsidRPr="001914AB">
        <w:rPr>
          <w:rFonts w:ascii="Arial Narrow" w:hAnsi="Arial Narrow"/>
          <w:sz w:val="22"/>
          <w:szCs w:val="22"/>
        </w:rPr>
        <w:t xml:space="preserve"> </w:t>
      </w:r>
      <w:r w:rsidRPr="00135ABA">
        <w:rPr>
          <w:rFonts w:ascii="Arial Narrow" w:hAnsi="Arial Narrow"/>
          <w:i/>
          <w:iCs/>
          <w:sz w:val="22"/>
          <w:szCs w:val="22"/>
        </w:rPr>
        <w:t>reserve</w:t>
      </w:r>
      <w:r w:rsidRPr="00B25246">
        <w:rPr>
          <w:rFonts w:ascii="Arial Narrow" w:hAnsi="Arial Narrow"/>
          <w:sz w:val="22"/>
          <w:szCs w:val="22"/>
        </w:rPr>
        <w:t xml:space="preserve"> </w:t>
      </w:r>
      <w:r w:rsidRPr="001914AB">
        <w:rPr>
          <w:rFonts w:ascii="Arial Narrow" w:hAnsi="Arial Narrow"/>
          <w:sz w:val="22"/>
          <w:szCs w:val="22"/>
        </w:rPr>
        <w:t xml:space="preserve">during the maintenance or repair period; and </w:t>
      </w:r>
    </w:p>
    <w:p w14:paraId="2E133D9B" w14:textId="566D2CCA" w:rsidR="00081C9F" w:rsidRPr="001914AB" w:rsidRDefault="00081C9F" w:rsidP="00B25246">
      <w:pPr>
        <w:pStyle w:val="Heading4"/>
        <w:rPr>
          <w:rFonts w:ascii="Arial Narrow" w:hAnsi="Arial Narrow"/>
          <w:sz w:val="22"/>
          <w:szCs w:val="22"/>
        </w:rPr>
      </w:pPr>
      <w:r w:rsidRPr="001914AB">
        <w:rPr>
          <w:rFonts w:ascii="Arial Narrow" w:hAnsi="Arial Narrow"/>
          <w:sz w:val="22"/>
          <w:szCs w:val="22"/>
        </w:rPr>
        <w:t xml:space="preserve">the </w:t>
      </w:r>
      <w:r w:rsidRPr="00135ABA">
        <w:rPr>
          <w:rFonts w:ascii="Arial Narrow" w:hAnsi="Arial Narrow"/>
          <w:i/>
          <w:iCs/>
          <w:sz w:val="22"/>
          <w:szCs w:val="22"/>
        </w:rPr>
        <w:t>Reserve Provider’s</w:t>
      </w:r>
      <w:r w:rsidRPr="001914AB">
        <w:rPr>
          <w:rFonts w:ascii="Arial Narrow" w:hAnsi="Arial Narrow"/>
          <w:sz w:val="22"/>
          <w:szCs w:val="22"/>
        </w:rPr>
        <w:t xml:space="preserve"> assessment of the urgency of the maintenance or repair.</w:t>
      </w:r>
    </w:p>
    <w:p w14:paraId="332F3D99" w14:textId="1B9605F3"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r>
      <w:r w:rsidRPr="002629CB">
        <w:rPr>
          <w:rFonts w:ascii="Arial Narrow" w:hAnsi="Arial Narrow"/>
          <w:sz w:val="22"/>
          <w:szCs w:val="22"/>
        </w:rPr>
        <w:t xml:space="preserve">The </w:t>
      </w:r>
      <w:r w:rsidRPr="002629CB">
        <w:rPr>
          <w:rFonts w:ascii="Arial Narrow" w:hAnsi="Arial Narrow"/>
          <w:i/>
          <w:sz w:val="22"/>
          <w:szCs w:val="22"/>
        </w:rPr>
        <w:t>Reserve Provider</w:t>
      </w:r>
      <w:r w:rsidRPr="002629CB">
        <w:rPr>
          <w:rFonts w:ascii="Arial Narrow" w:hAnsi="Arial Narrow"/>
          <w:sz w:val="22"/>
          <w:szCs w:val="22"/>
        </w:rPr>
        <w:t xml:space="preserve"> must not commence the proposed maintenance or repair unless </w:t>
      </w:r>
      <w:r w:rsidRPr="002629CB">
        <w:rPr>
          <w:rFonts w:ascii="Arial Narrow" w:hAnsi="Arial Narrow"/>
          <w:i/>
          <w:sz w:val="22"/>
          <w:szCs w:val="22"/>
        </w:rPr>
        <w:t>AEMO</w:t>
      </w:r>
      <w:r w:rsidRPr="002629CB">
        <w:rPr>
          <w:rFonts w:ascii="Arial Narrow" w:hAnsi="Arial Narrow"/>
          <w:sz w:val="22"/>
          <w:szCs w:val="22"/>
        </w:rPr>
        <w:t xml:space="preserve"> agrees that the maintenance or repair </w:t>
      </w:r>
      <w:r w:rsidR="00F31A3D" w:rsidRPr="002629CB">
        <w:rPr>
          <w:rFonts w:ascii="Arial Narrow" w:hAnsi="Arial Narrow"/>
          <w:sz w:val="22"/>
          <w:szCs w:val="22"/>
        </w:rPr>
        <w:t xml:space="preserve">may </w:t>
      </w:r>
      <w:r w:rsidRPr="002629CB">
        <w:rPr>
          <w:rFonts w:ascii="Arial Narrow" w:hAnsi="Arial Narrow"/>
          <w:sz w:val="22"/>
          <w:szCs w:val="22"/>
        </w:rPr>
        <w:t>take place as proposed.</w:t>
      </w:r>
      <w:r w:rsidRPr="001914AB">
        <w:rPr>
          <w:rFonts w:ascii="Arial Narrow" w:hAnsi="Arial Narrow"/>
          <w:sz w:val="22"/>
          <w:szCs w:val="22"/>
        </w:rPr>
        <w:t xml:space="preserve">  </w:t>
      </w:r>
    </w:p>
    <w:p w14:paraId="365AEBB4" w14:textId="77777777"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Despite agreeing to the maintenance or repair, </w:t>
      </w:r>
      <w:r w:rsidRPr="001914AB">
        <w:rPr>
          <w:rFonts w:ascii="Arial Narrow" w:hAnsi="Arial Narrow"/>
          <w:i/>
          <w:sz w:val="22"/>
          <w:szCs w:val="22"/>
        </w:rPr>
        <w:t>AEMO</w:t>
      </w:r>
      <w:r w:rsidRPr="001914AB">
        <w:rPr>
          <w:rFonts w:ascii="Arial Narrow" w:hAnsi="Arial Narrow"/>
          <w:sz w:val="22"/>
          <w:szCs w:val="22"/>
        </w:rPr>
        <w:t xml:space="preserve"> may at any time request the </w:t>
      </w:r>
      <w:r w:rsidRPr="001914AB">
        <w:rPr>
          <w:rFonts w:ascii="Arial Narrow" w:hAnsi="Arial Narrow"/>
          <w:i/>
          <w:sz w:val="22"/>
          <w:szCs w:val="22"/>
        </w:rPr>
        <w:t xml:space="preserve">Reserve Provider </w:t>
      </w:r>
      <w:r w:rsidRPr="001914AB">
        <w:rPr>
          <w:rFonts w:ascii="Arial Narrow" w:hAnsi="Arial Narrow"/>
          <w:sz w:val="22"/>
          <w:szCs w:val="22"/>
        </w:rPr>
        <w:t xml:space="preserve">to defer it if </w:t>
      </w:r>
      <w:r w:rsidRPr="001914AB">
        <w:rPr>
          <w:rFonts w:ascii="Arial Narrow" w:hAnsi="Arial Narrow"/>
          <w:i/>
          <w:sz w:val="22"/>
          <w:szCs w:val="22"/>
        </w:rPr>
        <w:t>AEMO</w:t>
      </w:r>
      <w:r w:rsidRPr="001914AB">
        <w:rPr>
          <w:rFonts w:ascii="Arial Narrow" w:hAnsi="Arial Narrow"/>
          <w:sz w:val="22"/>
          <w:szCs w:val="22"/>
        </w:rPr>
        <w:t xml:space="preserve"> considers it is likely that the </w:t>
      </w:r>
      <w:r w:rsidRPr="001914AB">
        <w:rPr>
          <w:rFonts w:ascii="Arial Narrow" w:hAnsi="Arial Narrow"/>
          <w:i/>
          <w:sz w:val="22"/>
          <w:szCs w:val="22"/>
        </w:rPr>
        <w:t xml:space="preserve">reserve </w:t>
      </w:r>
      <w:r w:rsidRPr="001914AB">
        <w:rPr>
          <w:rFonts w:ascii="Arial Narrow" w:hAnsi="Arial Narrow"/>
          <w:sz w:val="22"/>
          <w:szCs w:val="22"/>
        </w:rPr>
        <w:t>will need</w:t>
      </w:r>
      <w:r w:rsidRPr="001914AB">
        <w:rPr>
          <w:rFonts w:ascii="Arial Narrow" w:hAnsi="Arial Narrow"/>
          <w:i/>
          <w:sz w:val="22"/>
          <w:szCs w:val="22"/>
        </w:rPr>
        <w:t xml:space="preserve"> </w:t>
      </w:r>
      <w:r w:rsidRPr="001914AB">
        <w:rPr>
          <w:rFonts w:ascii="Arial Narrow" w:hAnsi="Arial Narrow"/>
          <w:sz w:val="22"/>
          <w:szCs w:val="22"/>
        </w:rPr>
        <w:t xml:space="preserve">to be </w:t>
      </w:r>
      <w:r w:rsidR="005D5804" w:rsidRPr="001914AB">
        <w:rPr>
          <w:rFonts w:ascii="Arial Narrow" w:hAnsi="Arial Narrow"/>
          <w:i/>
          <w:sz w:val="22"/>
          <w:szCs w:val="22"/>
        </w:rPr>
        <w:t>activated</w:t>
      </w:r>
      <w:r w:rsidR="005D5804" w:rsidRPr="001914AB">
        <w:rPr>
          <w:rFonts w:ascii="Arial Narrow" w:hAnsi="Arial Narrow"/>
          <w:sz w:val="22"/>
          <w:szCs w:val="22"/>
        </w:rPr>
        <w:t xml:space="preserve"> </w:t>
      </w:r>
      <w:r w:rsidRPr="001914AB">
        <w:rPr>
          <w:rFonts w:ascii="Arial Narrow" w:hAnsi="Arial Narrow"/>
          <w:sz w:val="22"/>
          <w:szCs w:val="22"/>
        </w:rPr>
        <w:t xml:space="preserve">or </w:t>
      </w:r>
      <w:r w:rsidRPr="001914AB">
        <w:rPr>
          <w:rFonts w:ascii="Arial Narrow" w:hAnsi="Arial Narrow"/>
          <w:i/>
          <w:sz w:val="22"/>
          <w:szCs w:val="22"/>
        </w:rPr>
        <w:t>dispatched</w:t>
      </w:r>
      <w:r w:rsidRPr="001914AB">
        <w:rPr>
          <w:rFonts w:ascii="Arial Narrow" w:hAnsi="Arial Narrow"/>
          <w:sz w:val="22"/>
          <w:szCs w:val="22"/>
        </w:rPr>
        <w:t xml:space="preserve"> at or about the time of the proposed maintenance or repair.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make a good faith assessment of the risks associated with the deferral of the relevant maintenance or repair in relation to the ability of the </w:t>
      </w:r>
      <w:r w:rsidRPr="001914AB">
        <w:rPr>
          <w:rFonts w:ascii="Arial Narrow" w:hAnsi="Arial Narrow"/>
          <w:i/>
          <w:sz w:val="22"/>
          <w:szCs w:val="22"/>
        </w:rPr>
        <w:t xml:space="preserve">reserve </w:t>
      </w:r>
      <w:r w:rsidRPr="001914AB">
        <w:rPr>
          <w:rFonts w:ascii="Arial Narrow" w:hAnsi="Arial Narrow"/>
          <w:sz w:val="22"/>
          <w:szCs w:val="22"/>
        </w:rPr>
        <w:t xml:space="preserve">to meet the </w:t>
      </w:r>
      <w:r w:rsidRPr="001914AB">
        <w:rPr>
          <w:rFonts w:ascii="Arial Narrow" w:hAnsi="Arial Narrow"/>
          <w:i/>
          <w:sz w:val="22"/>
          <w:szCs w:val="22"/>
        </w:rPr>
        <w:t>contracted levels of performance</w:t>
      </w:r>
      <w:r w:rsidRPr="001914AB">
        <w:rPr>
          <w:rFonts w:ascii="Arial Narrow" w:hAnsi="Arial Narrow"/>
          <w:sz w:val="22"/>
          <w:szCs w:val="22"/>
        </w:rPr>
        <w:t xml:space="preserve"> and notify </w:t>
      </w:r>
      <w:r w:rsidRPr="001914AB">
        <w:rPr>
          <w:rFonts w:ascii="Arial Narrow" w:hAnsi="Arial Narrow"/>
          <w:i/>
          <w:sz w:val="22"/>
          <w:szCs w:val="22"/>
        </w:rPr>
        <w:t xml:space="preserve">AEMO </w:t>
      </w:r>
      <w:r w:rsidRPr="001914AB">
        <w:rPr>
          <w:rFonts w:ascii="Arial Narrow" w:hAnsi="Arial Narrow"/>
          <w:sz w:val="22"/>
          <w:szCs w:val="22"/>
        </w:rPr>
        <w:t>of that assessment as soon as possible.</w:t>
      </w:r>
    </w:p>
    <w:p w14:paraId="5911190D" w14:textId="2FB488A8"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(d)</w:t>
      </w:r>
      <w:r w:rsidRPr="001914AB">
        <w:rPr>
          <w:rFonts w:ascii="Arial Narrow" w:hAnsi="Arial Narrow"/>
          <w:sz w:val="22"/>
          <w:szCs w:val="22"/>
        </w:rPr>
        <w:tab/>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request by </w:t>
      </w:r>
      <w:r w:rsidRPr="001914AB">
        <w:rPr>
          <w:rFonts w:ascii="Arial Narrow" w:hAnsi="Arial Narrow"/>
          <w:i/>
          <w:sz w:val="22"/>
          <w:szCs w:val="22"/>
        </w:rPr>
        <w:t>AEMO</w:t>
      </w:r>
      <w:r w:rsidRPr="001914AB">
        <w:rPr>
          <w:rFonts w:ascii="Arial Narrow" w:hAnsi="Arial Narrow"/>
          <w:sz w:val="22"/>
          <w:szCs w:val="22"/>
        </w:rPr>
        <w:t xml:space="preserve"> to defer the maintenance or repair, unless, in the </w:t>
      </w:r>
      <w:r w:rsidRPr="001914AB">
        <w:rPr>
          <w:rFonts w:ascii="Arial Narrow" w:hAnsi="Arial Narrow"/>
          <w:i/>
          <w:sz w:val="22"/>
          <w:szCs w:val="22"/>
        </w:rPr>
        <w:t>Reserve Provider’s</w:t>
      </w:r>
      <w:r w:rsidRPr="001914AB">
        <w:rPr>
          <w:rFonts w:ascii="Arial Narrow" w:hAnsi="Arial Narrow"/>
          <w:sz w:val="22"/>
          <w:szCs w:val="22"/>
        </w:rPr>
        <w:t xml:space="preserve"> reasonable opinion, damage to the </w:t>
      </w:r>
      <w:r w:rsidRPr="001914AB">
        <w:rPr>
          <w:rFonts w:ascii="Arial Narrow" w:hAnsi="Arial Narrow"/>
          <w:i/>
          <w:sz w:val="22"/>
          <w:szCs w:val="22"/>
        </w:rPr>
        <w:t xml:space="preserve">reserve </w:t>
      </w:r>
      <w:r w:rsidRPr="001914AB">
        <w:rPr>
          <w:rFonts w:ascii="Arial Narrow" w:hAnsi="Arial Narrow"/>
          <w:i/>
          <w:sz w:val="22"/>
          <w:szCs w:val="22"/>
        </w:rPr>
        <w:lastRenderedPageBreak/>
        <w:t xml:space="preserve">equipment </w:t>
      </w:r>
      <w:r w:rsidRPr="001914AB">
        <w:rPr>
          <w:rFonts w:ascii="Arial Narrow" w:hAnsi="Arial Narrow"/>
          <w:sz w:val="22"/>
          <w:szCs w:val="22"/>
        </w:rPr>
        <w:t xml:space="preserve">is imminent, or the deferral of the maintenance or repair significantly increases the risk of imminent danger to the safety of personnel.  </w:t>
      </w:r>
    </w:p>
    <w:p w14:paraId="7FFAFE8E" w14:textId="77777777"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(e)</w:t>
      </w:r>
      <w:r w:rsidRPr="001914AB">
        <w:rPr>
          <w:rFonts w:ascii="Arial Narrow" w:hAnsi="Arial Narrow"/>
          <w:sz w:val="22"/>
          <w:szCs w:val="22"/>
        </w:rPr>
        <w:tab/>
        <w:t xml:space="preserve">The </w:t>
      </w:r>
      <w:r w:rsidRPr="001914AB">
        <w:rPr>
          <w:rFonts w:ascii="Arial Narrow" w:hAnsi="Arial Narrow"/>
          <w:i/>
          <w:sz w:val="22"/>
          <w:szCs w:val="22"/>
        </w:rPr>
        <w:t xml:space="preserve">Reserve Provider </w:t>
      </w:r>
      <w:r w:rsidRPr="001914AB">
        <w:rPr>
          <w:rFonts w:ascii="Arial Narrow" w:hAnsi="Arial Narrow"/>
          <w:sz w:val="22"/>
          <w:szCs w:val="22"/>
        </w:rPr>
        <w:t xml:space="preserve">must notify </w:t>
      </w:r>
      <w:r w:rsidRPr="001914AB">
        <w:rPr>
          <w:rFonts w:ascii="Arial Narrow" w:hAnsi="Arial Narrow"/>
          <w:i/>
          <w:sz w:val="22"/>
          <w:szCs w:val="22"/>
        </w:rPr>
        <w:t xml:space="preserve">AEMO </w:t>
      </w:r>
      <w:r w:rsidRPr="001914AB">
        <w:rPr>
          <w:rFonts w:ascii="Arial Narrow" w:hAnsi="Arial Narrow"/>
          <w:sz w:val="22"/>
          <w:szCs w:val="22"/>
        </w:rPr>
        <w:t xml:space="preserve">of any deviation from the advice provided under </w:t>
      </w:r>
      <w:r w:rsidRPr="001914AB">
        <w:rPr>
          <w:rFonts w:ascii="Arial Narrow" w:hAnsi="Arial Narrow"/>
          <w:b/>
          <w:sz w:val="22"/>
          <w:szCs w:val="22"/>
        </w:rPr>
        <w:t>paragraph (a)</w:t>
      </w:r>
      <w:r w:rsidRPr="001914AB">
        <w:rPr>
          <w:rFonts w:ascii="Arial Narrow" w:hAnsi="Arial Narrow"/>
          <w:sz w:val="22"/>
          <w:szCs w:val="22"/>
        </w:rPr>
        <w:t xml:space="preserve"> as soon as possible.</w:t>
      </w:r>
    </w:p>
    <w:p w14:paraId="5B0490EF" w14:textId="77777777" w:rsidR="00081C9F" w:rsidRPr="001914AB" w:rsidRDefault="00081C9F" w:rsidP="00EB2A76">
      <w:pPr>
        <w:pStyle w:val="BodyText"/>
        <w:spacing w:after="120"/>
        <w:ind w:left="709" w:hanging="709"/>
        <w:jc w:val="both"/>
        <w:rPr>
          <w:rFonts w:ascii="Arial Narrow" w:hAnsi="Arial Narrow"/>
          <w:sz w:val="22"/>
          <w:szCs w:val="22"/>
        </w:rPr>
      </w:pPr>
      <w:r w:rsidRPr="001914AB">
        <w:rPr>
          <w:rFonts w:ascii="Arial Narrow" w:hAnsi="Arial Narrow"/>
          <w:sz w:val="22"/>
          <w:szCs w:val="22"/>
        </w:rPr>
        <w:t>(f)</w:t>
      </w:r>
      <w:r w:rsidRPr="001914AB">
        <w:rPr>
          <w:rFonts w:ascii="Arial Narrow" w:hAnsi="Arial Narrow"/>
          <w:i/>
          <w:sz w:val="22"/>
          <w:szCs w:val="22"/>
        </w:rPr>
        <w:tab/>
        <w:t>AEMO</w:t>
      </w:r>
      <w:r w:rsidRPr="001914AB">
        <w:rPr>
          <w:rFonts w:ascii="Arial Narrow" w:hAnsi="Arial Narrow"/>
          <w:sz w:val="22"/>
          <w:szCs w:val="22"/>
        </w:rPr>
        <w:t xml:space="preserve"> will not be liable to reimburse any costs of the </w:t>
      </w:r>
      <w:r w:rsidRPr="001914AB">
        <w:rPr>
          <w:rFonts w:ascii="Arial Narrow" w:hAnsi="Arial Narrow"/>
          <w:i/>
          <w:sz w:val="22"/>
          <w:szCs w:val="22"/>
        </w:rPr>
        <w:t xml:space="preserve">Reserve Provider </w:t>
      </w:r>
      <w:r w:rsidRPr="001914AB">
        <w:rPr>
          <w:rFonts w:ascii="Arial Narrow" w:hAnsi="Arial Narrow"/>
          <w:sz w:val="22"/>
          <w:szCs w:val="22"/>
        </w:rPr>
        <w:t xml:space="preserve">incurred in respect of deferral of maintenance or repair if </w:t>
      </w:r>
      <w:r w:rsidRPr="001914AB">
        <w:rPr>
          <w:rFonts w:ascii="Arial Narrow" w:hAnsi="Arial Narrow"/>
          <w:i/>
          <w:sz w:val="22"/>
          <w:szCs w:val="22"/>
        </w:rPr>
        <w:t>AEMO</w:t>
      </w:r>
      <w:r w:rsidRPr="001914AB">
        <w:rPr>
          <w:rFonts w:ascii="Arial Narrow" w:hAnsi="Arial Narrow"/>
          <w:sz w:val="22"/>
          <w:szCs w:val="22"/>
        </w:rPr>
        <w:t xml:space="preserve"> notifies the </w:t>
      </w:r>
      <w:r w:rsidRPr="001914AB">
        <w:rPr>
          <w:rFonts w:ascii="Arial Narrow" w:hAnsi="Arial Narrow"/>
          <w:i/>
          <w:sz w:val="22"/>
          <w:szCs w:val="22"/>
        </w:rPr>
        <w:t xml:space="preserve">Reserve Provider </w:t>
      </w:r>
      <w:r w:rsidRPr="001914AB">
        <w:rPr>
          <w:rFonts w:ascii="Arial Narrow" w:hAnsi="Arial Narrow"/>
          <w:sz w:val="22"/>
          <w:szCs w:val="22"/>
        </w:rPr>
        <w:t xml:space="preserve">of the intended deferral at least 24 hours before the proposed commencement of the maintenance or repair, or within two hours after </w:t>
      </w:r>
      <w:r w:rsidRPr="001914AB">
        <w:rPr>
          <w:rFonts w:ascii="Arial Narrow" w:hAnsi="Arial Narrow"/>
          <w:i/>
          <w:sz w:val="22"/>
          <w:szCs w:val="22"/>
        </w:rPr>
        <w:t xml:space="preserve">AEMO’s </w:t>
      </w:r>
      <w:r w:rsidRPr="001914AB">
        <w:rPr>
          <w:rFonts w:ascii="Arial Narrow" w:hAnsi="Arial Narrow"/>
          <w:sz w:val="22"/>
          <w:szCs w:val="22"/>
        </w:rPr>
        <w:t xml:space="preserve">receipt of the </w:t>
      </w:r>
      <w:r w:rsidRPr="001914AB">
        <w:rPr>
          <w:rFonts w:ascii="Arial Narrow" w:hAnsi="Arial Narrow"/>
          <w:i/>
          <w:sz w:val="22"/>
          <w:szCs w:val="22"/>
        </w:rPr>
        <w:t xml:space="preserve">Reserve Provider’s </w:t>
      </w:r>
      <w:r w:rsidRPr="001914AB">
        <w:rPr>
          <w:rFonts w:ascii="Arial Narrow" w:hAnsi="Arial Narrow"/>
          <w:sz w:val="22"/>
          <w:szCs w:val="22"/>
        </w:rPr>
        <w:t>notice of the maintenance or repair, whichever is the later.</w:t>
      </w:r>
    </w:p>
    <w:p w14:paraId="59390AB2" w14:textId="77777777" w:rsidR="00081C9F" w:rsidRPr="001914AB" w:rsidRDefault="00081C9F" w:rsidP="006F2AFB">
      <w:pPr>
        <w:pStyle w:val="BodyText"/>
        <w:spacing w:after="120"/>
        <w:ind w:left="1418" w:hanging="681"/>
        <w:jc w:val="both"/>
        <w:rPr>
          <w:rFonts w:ascii="Arial Narrow" w:hAnsi="Arial Narrow"/>
          <w:sz w:val="22"/>
          <w:szCs w:val="22"/>
        </w:rPr>
      </w:pPr>
      <w:r w:rsidRPr="001914AB">
        <w:rPr>
          <w:rFonts w:ascii="Arial Narrow" w:hAnsi="Arial Narrow"/>
          <w:sz w:val="22"/>
          <w:szCs w:val="22"/>
        </w:rPr>
        <w:t xml:space="preserve">If </w:t>
      </w:r>
      <w:r w:rsidRPr="001914AB">
        <w:rPr>
          <w:rFonts w:ascii="Arial Narrow" w:hAnsi="Arial Narrow"/>
          <w:i/>
          <w:sz w:val="22"/>
          <w:szCs w:val="22"/>
        </w:rPr>
        <w:t>AEMO</w:t>
      </w:r>
      <w:r w:rsidRPr="001914AB">
        <w:rPr>
          <w:rFonts w:ascii="Arial Narrow" w:hAnsi="Arial Narrow"/>
          <w:sz w:val="22"/>
          <w:szCs w:val="22"/>
        </w:rPr>
        <w:t xml:space="preserve"> gives a notice to defer maintenance or repair at a time that is:</w:t>
      </w:r>
    </w:p>
    <w:p w14:paraId="7C5C41C0" w14:textId="20DB7D19" w:rsidR="00081C9F" w:rsidRPr="00472A19" w:rsidRDefault="00081C9F" w:rsidP="00472A19">
      <w:pPr>
        <w:pStyle w:val="Heading4"/>
        <w:numPr>
          <w:ilvl w:val="3"/>
          <w:numId w:val="79"/>
        </w:numPr>
        <w:rPr>
          <w:rFonts w:ascii="Arial Narrow" w:hAnsi="Arial Narrow"/>
          <w:sz w:val="22"/>
          <w:szCs w:val="22"/>
        </w:rPr>
      </w:pPr>
      <w:r w:rsidRPr="00472A19">
        <w:rPr>
          <w:rFonts w:ascii="Arial Narrow" w:hAnsi="Arial Narrow"/>
          <w:sz w:val="22"/>
          <w:szCs w:val="22"/>
        </w:rPr>
        <w:t>less than 24 hours prior to the planned commencement of the maintenance or repair; or</w:t>
      </w:r>
    </w:p>
    <w:p w14:paraId="7A5362F3" w14:textId="3F2D694A" w:rsidR="00081C9F" w:rsidRPr="001914AB" w:rsidRDefault="00081C9F" w:rsidP="00472A19">
      <w:pPr>
        <w:pStyle w:val="Heading4"/>
        <w:rPr>
          <w:rFonts w:ascii="Arial Narrow" w:hAnsi="Arial Narrow"/>
          <w:sz w:val="22"/>
          <w:szCs w:val="22"/>
        </w:rPr>
      </w:pPr>
      <w:r w:rsidRPr="001914AB">
        <w:rPr>
          <w:rFonts w:ascii="Arial Narrow" w:hAnsi="Arial Narrow"/>
          <w:sz w:val="22"/>
          <w:szCs w:val="22"/>
        </w:rPr>
        <w:t xml:space="preserve">more than two hours after </w:t>
      </w:r>
      <w:r w:rsidRPr="00472A19">
        <w:rPr>
          <w:rFonts w:ascii="Arial Narrow" w:hAnsi="Arial Narrow"/>
          <w:sz w:val="22"/>
          <w:szCs w:val="22"/>
        </w:rPr>
        <w:t xml:space="preserve">AEMO’s </w:t>
      </w:r>
      <w:r w:rsidRPr="001914AB">
        <w:rPr>
          <w:rFonts w:ascii="Arial Narrow" w:hAnsi="Arial Narrow"/>
          <w:sz w:val="22"/>
          <w:szCs w:val="22"/>
        </w:rPr>
        <w:t xml:space="preserve">receipt of the </w:t>
      </w:r>
      <w:r w:rsidRPr="00472A19">
        <w:rPr>
          <w:rFonts w:ascii="Arial Narrow" w:hAnsi="Arial Narrow"/>
          <w:sz w:val="22"/>
          <w:szCs w:val="22"/>
        </w:rPr>
        <w:t xml:space="preserve">Reserve Provider’s </w:t>
      </w:r>
      <w:r w:rsidRPr="001914AB">
        <w:rPr>
          <w:rFonts w:ascii="Arial Narrow" w:hAnsi="Arial Narrow"/>
          <w:sz w:val="22"/>
          <w:szCs w:val="22"/>
        </w:rPr>
        <w:t>notice of the maintenance or repair,</w:t>
      </w:r>
    </w:p>
    <w:p w14:paraId="6C07FC63" w14:textId="77777777" w:rsidR="00081C9F" w:rsidRPr="001914AB" w:rsidRDefault="00081C9F" w:rsidP="006F2AFB">
      <w:pPr>
        <w:pStyle w:val="BodyText"/>
        <w:spacing w:after="120"/>
        <w:ind w:left="709"/>
        <w:jc w:val="both"/>
        <w:rPr>
          <w:rFonts w:ascii="Arial Narrow" w:hAnsi="Arial Narrow"/>
          <w:sz w:val="22"/>
          <w:szCs w:val="22"/>
        </w:rPr>
      </w:pPr>
      <w:r w:rsidRPr="001914AB">
        <w:rPr>
          <w:rFonts w:ascii="Arial Narrow" w:hAnsi="Arial Narrow"/>
          <w:sz w:val="22"/>
          <w:szCs w:val="22"/>
        </w:rPr>
        <w:t>whichever is the later:</w:t>
      </w:r>
    </w:p>
    <w:p w14:paraId="096A4267" w14:textId="0079D704" w:rsidR="00081C9F" w:rsidRPr="001914AB" w:rsidRDefault="00081C9F" w:rsidP="00472A19">
      <w:pPr>
        <w:pStyle w:val="Heading4"/>
        <w:numPr>
          <w:ilvl w:val="3"/>
          <w:numId w:val="79"/>
        </w:numPr>
        <w:rPr>
          <w:rFonts w:ascii="Arial Narrow" w:hAnsi="Arial Narrow"/>
          <w:sz w:val="22"/>
          <w:szCs w:val="22"/>
        </w:rPr>
      </w:pPr>
      <w:r w:rsidRPr="001914AB">
        <w:rPr>
          <w:rFonts w:ascii="Arial Narrow" w:hAnsi="Arial Narrow"/>
          <w:sz w:val="22"/>
          <w:szCs w:val="22"/>
        </w:rPr>
        <w:t xml:space="preserve">the </w:t>
      </w:r>
      <w:r w:rsidRPr="005C3E85">
        <w:rPr>
          <w:rFonts w:ascii="Arial Narrow" w:hAnsi="Arial Narrow"/>
          <w:i/>
          <w:iCs/>
          <w:sz w:val="22"/>
          <w:szCs w:val="22"/>
        </w:rPr>
        <w:t>Reserve Provider</w:t>
      </w:r>
      <w:r w:rsidRPr="001914AB">
        <w:rPr>
          <w:rFonts w:ascii="Arial Narrow" w:hAnsi="Arial Narrow"/>
          <w:sz w:val="22"/>
          <w:szCs w:val="22"/>
        </w:rPr>
        <w:t xml:space="preserve"> must use reasonable endeavours to defer the maintenance</w:t>
      </w:r>
      <w:r w:rsidRPr="00472A19">
        <w:rPr>
          <w:rFonts w:ascii="Arial Narrow" w:hAnsi="Arial Narrow"/>
          <w:sz w:val="22"/>
          <w:szCs w:val="22"/>
        </w:rPr>
        <w:t>;</w:t>
      </w:r>
      <w:r w:rsidRPr="001914AB">
        <w:rPr>
          <w:rFonts w:ascii="Arial Narrow" w:hAnsi="Arial Narrow"/>
          <w:sz w:val="22"/>
          <w:szCs w:val="22"/>
        </w:rPr>
        <w:t xml:space="preserve"> and</w:t>
      </w:r>
    </w:p>
    <w:p w14:paraId="4C821434" w14:textId="5D3A6023" w:rsidR="00081C9F" w:rsidRPr="001914AB" w:rsidRDefault="000861B7" w:rsidP="00472A19">
      <w:pPr>
        <w:pStyle w:val="Heading4"/>
        <w:numPr>
          <w:ilvl w:val="3"/>
          <w:numId w:val="79"/>
        </w:numPr>
        <w:rPr>
          <w:rFonts w:ascii="Arial Narrow" w:hAnsi="Arial Narrow"/>
          <w:sz w:val="22"/>
          <w:szCs w:val="22"/>
        </w:rPr>
      </w:pPr>
      <w:r>
        <w:rPr>
          <w:rFonts w:ascii="Arial Narrow" w:hAnsi="Arial Narrow"/>
          <w:sz w:val="22"/>
          <w:szCs w:val="22"/>
        </w:rPr>
        <w:t xml:space="preserve">if the maintenance is deferred, </w:t>
      </w:r>
      <w:r w:rsidR="00081C9F" w:rsidRPr="005C3E85">
        <w:rPr>
          <w:rFonts w:ascii="Arial Narrow" w:hAnsi="Arial Narrow"/>
          <w:i/>
          <w:iCs/>
          <w:sz w:val="22"/>
          <w:szCs w:val="22"/>
        </w:rPr>
        <w:t>AEMO</w:t>
      </w:r>
      <w:r w:rsidR="00081C9F" w:rsidRPr="001914AB">
        <w:rPr>
          <w:rFonts w:ascii="Arial Narrow" w:hAnsi="Arial Narrow"/>
          <w:sz w:val="22"/>
          <w:szCs w:val="22"/>
        </w:rPr>
        <w:t xml:space="preserve"> must reimburse the </w:t>
      </w:r>
      <w:r w:rsidR="00081C9F" w:rsidRPr="005C3E85">
        <w:rPr>
          <w:rFonts w:ascii="Arial Narrow" w:hAnsi="Arial Narrow"/>
          <w:i/>
          <w:iCs/>
          <w:sz w:val="22"/>
          <w:szCs w:val="22"/>
        </w:rPr>
        <w:t>Reserve Provider</w:t>
      </w:r>
      <w:r w:rsidR="00081C9F" w:rsidRPr="00D801A4">
        <w:rPr>
          <w:rFonts w:ascii="Arial Narrow" w:hAnsi="Arial Narrow"/>
          <w:sz w:val="22"/>
          <w:szCs w:val="22"/>
        </w:rPr>
        <w:t xml:space="preserve"> </w:t>
      </w:r>
      <w:r w:rsidR="00081C9F" w:rsidRPr="001914AB">
        <w:rPr>
          <w:rFonts w:ascii="Arial Narrow" w:hAnsi="Arial Narrow"/>
          <w:sz w:val="22"/>
          <w:szCs w:val="22"/>
        </w:rPr>
        <w:t xml:space="preserve">for any reasonable expenses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incurs that cannot be avoided and are directly attributable to the deferral, upon the </w:t>
      </w:r>
      <w:r w:rsidR="00081C9F" w:rsidRPr="001914AB">
        <w:rPr>
          <w:rFonts w:ascii="Arial Narrow" w:hAnsi="Arial Narrow"/>
          <w:i/>
          <w:sz w:val="22"/>
          <w:szCs w:val="22"/>
        </w:rPr>
        <w:t xml:space="preserve">Reserve Provider’s </w:t>
      </w:r>
      <w:r w:rsidR="00081C9F" w:rsidRPr="001914AB">
        <w:rPr>
          <w:rFonts w:ascii="Arial Narrow" w:hAnsi="Arial Narrow"/>
          <w:sz w:val="22"/>
          <w:szCs w:val="22"/>
        </w:rPr>
        <w:t xml:space="preserve">provision of evidence of incurring of the expense. </w:t>
      </w:r>
    </w:p>
    <w:p w14:paraId="354DDDDE" w14:textId="77777777" w:rsidR="00081C9F" w:rsidRPr="001914AB" w:rsidRDefault="00081C9F">
      <w:pPr>
        <w:pStyle w:val="Heading1"/>
        <w:rPr>
          <w:rFonts w:ascii="Arial Narrow" w:hAnsi="Arial Narrow"/>
        </w:rPr>
      </w:pPr>
      <w:bookmarkStart w:id="231" w:name="_Toc138153936"/>
      <w:bookmarkStart w:id="232" w:name="_Ref138045432"/>
      <w:bookmarkStart w:id="233" w:name="_Toc425322531"/>
      <w:bookmarkStart w:id="234" w:name="_Toc419023431"/>
      <w:bookmarkStart w:id="235" w:name="_Toc419003422"/>
      <w:bookmarkStart w:id="236" w:name="_Toc419001374"/>
      <w:bookmarkStart w:id="237" w:name="_Toc417895929"/>
      <w:bookmarkStart w:id="238" w:name="_Toc417894781"/>
      <w:bookmarkStart w:id="239" w:name="_Toc414705591"/>
      <w:bookmarkStart w:id="240" w:name="_Toc405958477"/>
      <w:bookmarkStart w:id="241" w:name="_Ref482885833"/>
      <w:bookmarkStart w:id="242" w:name="_Ref486936358"/>
      <w:bookmarkStart w:id="243" w:name="_Toc166848732"/>
      <w:r w:rsidRPr="001914AB">
        <w:rPr>
          <w:rFonts w:ascii="Arial Narrow" w:hAnsi="Arial Narrow"/>
        </w:rPr>
        <w:t>Payments</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0745525D" w14:textId="77777777" w:rsidR="00081C9F" w:rsidRPr="001914AB" w:rsidRDefault="00081C9F">
      <w:pPr>
        <w:pStyle w:val="Heading2"/>
        <w:ind w:left="690"/>
        <w:rPr>
          <w:rFonts w:ascii="Arial Narrow" w:hAnsi="Arial Narrow"/>
          <w:szCs w:val="22"/>
        </w:rPr>
      </w:pPr>
      <w:bookmarkStart w:id="244" w:name="_Toc138153937"/>
      <w:bookmarkStart w:id="245" w:name="_Toc417895930"/>
      <w:bookmarkStart w:id="246" w:name="_Toc414705592"/>
      <w:bookmarkStart w:id="247" w:name="_Toc405958478"/>
      <w:bookmarkStart w:id="248" w:name="_Ref138520272"/>
      <w:bookmarkStart w:id="249" w:name="_Toc166848733"/>
      <w:r w:rsidRPr="001914AB">
        <w:rPr>
          <w:rFonts w:ascii="Arial Narrow" w:hAnsi="Arial Narrow"/>
          <w:szCs w:val="22"/>
        </w:rPr>
        <w:t>Calculation of Payments</w:t>
      </w:r>
      <w:bookmarkEnd w:id="244"/>
      <w:bookmarkEnd w:id="245"/>
      <w:bookmarkEnd w:id="246"/>
      <w:bookmarkEnd w:id="247"/>
      <w:bookmarkEnd w:id="248"/>
      <w:bookmarkEnd w:id="249"/>
    </w:p>
    <w:p w14:paraId="09755C8E" w14:textId="626AE53D" w:rsidR="00081C9F" w:rsidRPr="0057123B" w:rsidRDefault="00081C9F" w:rsidP="0057123B">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57123B">
        <w:rPr>
          <w:rFonts w:ascii="Arial Narrow" w:hAnsi="Arial Narrow"/>
          <w:sz w:val="22"/>
          <w:szCs w:val="22"/>
        </w:rPr>
        <w:t>charges</w:t>
      </w:r>
      <w:r w:rsidRPr="001914AB">
        <w:rPr>
          <w:rFonts w:ascii="Arial Narrow" w:hAnsi="Arial Narrow"/>
          <w:sz w:val="22"/>
          <w:szCs w:val="22"/>
        </w:rPr>
        <w:t xml:space="preserve"> owed by </w:t>
      </w:r>
      <w:r w:rsidRPr="00C56B1C">
        <w:rPr>
          <w:rFonts w:ascii="Arial Narrow" w:hAnsi="Arial Narrow"/>
          <w:i/>
          <w:iCs/>
          <w:sz w:val="22"/>
          <w:szCs w:val="22"/>
        </w:rPr>
        <w:t>AEMO</w:t>
      </w:r>
      <w:r w:rsidRPr="001914AB">
        <w:rPr>
          <w:rFonts w:ascii="Arial Narrow" w:hAnsi="Arial Narrow"/>
          <w:sz w:val="22"/>
          <w:szCs w:val="22"/>
        </w:rPr>
        <w:t xml:space="preserve"> for </w:t>
      </w:r>
      <w:r w:rsidRPr="00C56B1C">
        <w:rPr>
          <w:rFonts w:ascii="Arial Narrow" w:hAnsi="Arial Narrow"/>
          <w:i/>
          <w:iCs/>
          <w:sz w:val="22"/>
          <w:szCs w:val="22"/>
        </w:rPr>
        <w:t>reserve</w:t>
      </w:r>
      <w:r w:rsidRPr="0057123B">
        <w:rPr>
          <w:rFonts w:ascii="Arial Narrow" w:hAnsi="Arial Narrow"/>
          <w:sz w:val="22"/>
          <w:szCs w:val="22"/>
        </w:rPr>
        <w:t xml:space="preserve"> </w:t>
      </w:r>
      <w:r w:rsidRPr="001914AB">
        <w:rPr>
          <w:rFonts w:ascii="Arial Narrow" w:hAnsi="Arial Narrow"/>
          <w:sz w:val="22"/>
          <w:szCs w:val="22"/>
        </w:rPr>
        <w:t xml:space="preserve">provided </w:t>
      </w:r>
      <w:r w:rsidR="00695D6D" w:rsidRPr="001914AB">
        <w:rPr>
          <w:rFonts w:ascii="Arial Narrow" w:hAnsi="Arial Narrow"/>
          <w:sz w:val="22"/>
          <w:szCs w:val="22"/>
        </w:rPr>
        <w:t xml:space="preserve">under </w:t>
      </w:r>
      <w:r w:rsidR="00A66436">
        <w:rPr>
          <w:rFonts w:ascii="Arial Narrow" w:hAnsi="Arial Narrow"/>
          <w:sz w:val="22"/>
          <w:szCs w:val="22"/>
        </w:rPr>
        <w:t>this Agreement</w:t>
      </w:r>
      <w:r w:rsidRPr="001914AB">
        <w:rPr>
          <w:rFonts w:ascii="Arial Narrow" w:hAnsi="Arial Narrow"/>
          <w:sz w:val="22"/>
          <w:szCs w:val="22"/>
        </w:rPr>
        <w:t xml:space="preserve"> are to be determined in accordance with </w:t>
      </w:r>
      <w:r w:rsidRPr="00D754DF">
        <w:rPr>
          <w:rFonts w:ascii="Arial Narrow" w:hAnsi="Arial Narrow"/>
          <w:b/>
          <w:bCs/>
          <w:sz w:val="22"/>
          <w:szCs w:val="22"/>
        </w:rPr>
        <w:t xml:space="preserve">item </w:t>
      </w:r>
      <w:r w:rsidR="00F64D79" w:rsidRPr="00D754DF">
        <w:rPr>
          <w:rFonts w:ascii="Arial Narrow" w:hAnsi="Arial Narrow"/>
          <w:b/>
          <w:bCs/>
          <w:sz w:val="22"/>
          <w:szCs w:val="22"/>
        </w:rPr>
        <w:fldChar w:fldCharType="begin"/>
      </w:r>
      <w:r w:rsidR="00F64D79" w:rsidRPr="00D754DF">
        <w:rPr>
          <w:rFonts w:ascii="Arial Narrow" w:hAnsi="Arial Narrow"/>
          <w:b/>
          <w:bCs/>
          <w:sz w:val="22"/>
          <w:szCs w:val="22"/>
        </w:rPr>
        <w:instrText xml:space="preserve"> REF _Ref487178271 \r \h </w:instrText>
      </w:r>
      <w:r w:rsidR="00D754DF">
        <w:rPr>
          <w:rFonts w:ascii="Arial Narrow" w:hAnsi="Arial Narrow"/>
          <w:b/>
          <w:bCs/>
          <w:sz w:val="22"/>
          <w:szCs w:val="22"/>
        </w:rPr>
        <w:instrText xml:space="preserve"> \* MERGEFORMAT </w:instrText>
      </w:r>
      <w:r w:rsidR="00F64D79" w:rsidRPr="00D754DF">
        <w:rPr>
          <w:rFonts w:ascii="Arial Narrow" w:hAnsi="Arial Narrow"/>
          <w:b/>
          <w:bCs/>
          <w:sz w:val="22"/>
          <w:szCs w:val="22"/>
        </w:rPr>
      </w:r>
      <w:r w:rsidR="00F64D79" w:rsidRPr="00D754DF">
        <w:rPr>
          <w:rFonts w:ascii="Arial Narrow" w:hAnsi="Arial Narrow"/>
          <w:b/>
          <w:bCs/>
          <w:sz w:val="22"/>
          <w:szCs w:val="22"/>
        </w:rPr>
        <w:fldChar w:fldCharType="separate"/>
      </w:r>
      <w:r w:rsidR="00AB545F" w:rsidRPr="00D754DF">
        <w:rPr>
          <w:rFonts w:ascii="Arial Narrow" w:hAnsi="Arial Narrow"/>
          <w:b/>
          <w:bCs/>
          <w:sz w:val="22"/>
          <w:szCs w:val="22"/>
        </w:rPr>
        <w:t>8</w:t>
      </w:r>
      <w:r w:rsidR="00F64D79" w:rsidRPr="00D754DF">
        <w:rPr>
          <w:rFonts w:ascii="Arial Narrow" w:hAnsi="Arial Narrow"/>
          <w:b/>
          <w:bCs/>
          <w:sz w:val="22"/>
          <w:szCs w:val="22"/>
        </w:rPr>
        <w:fldChar w:fldCharType="end"/>
      </w:r>
      <w:r w:rsidRPr="001914AB">
        <w:rPr>
          <w:rFonts w:ascii="Arial Narrow" w:hAnsi="Arial Narrow"/>
          <w:sz w:val="22"/>
          <w:szCs w:val="22"/>
        </w:rPr>
        <w:t xml:space="preserve"> of the </w:t>
      </w:r>
      <w:r w:rsidRPr="0057123B">
        <w:rPr>
          <w:rFonts w:ascii="Arial Narrow" w:hAnsi="Arial Narrow"/>
          <w:sz w:val="22"/>
          <w:szCs w:val="22"/>
        </w:rPr>
        <w:t>Schedule.</w:t>
      </w:r>
    </w:p>
    <w:p w14:paraId="766C71D9" w14:textId="4E732240" w:rsidR="00BE2DD8" w:rsidRPr="0057123B" w:rsidRDefault="00BE2DD8" w:rsidP="0057123B">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57123B">
        <w:rPr>
          <w:rFonts w:ascii="Arial Narrow" w:hAnsi="Arial Narrow"/>
          <w:sz w:val="22"/>
          <w:szCs w:val="22"/>
        </w:rPr>
        <w:t>charges</w:t>
      </w:r>
      <w:r w:rsidRPr="001914AB">
        <w:rPr>
          <w:rFonts w:ascii="Arial Narrow" w:hAnsi="Arial Narrow"/>
          <w:sz w:val="22"/>
          <w:szCs w:val="22"/>
        </w:rPr>
        <w:t xml:space="preserve"> owed by </w:t>
      </w:r>
      <w:r w:rsidRPr="0057123B">
        <w:rPr>
          <w:rFonts w:ascii="Arial Narrow" w:hAnsi="Arial Narrow"/>
          <w:sz w:val="22"/>
          <w:szCs w:val="22"/>
        </w:rPr>
        <w:t xml:space="preserve">the </w:t>
      </w:r>
      <w:r w:rsidRPr="00DF679F">
        <w:rPr>
          <w:rFonts w:ascii="Arial Narrow" w:hAnsi="Arial Narrow"/>
          <w:i/>
          <w:sz w:val="22"/>
          <w:szCs w:val="22"/>
        </w:rPr>
        <w:t>Reserve Provider</w:t>
      </w:r>
      <w:r w:rsidRPr="001914AB">
        <w:rPr>
          <w:rFonts w:ascii="Arial Narrow" w:hAnsi="Arial Narrow"/>
          <w:sz w:val="22"/>
          <w:szCs w:val="22"/>
        </w:rPr>
        <w:t xml:space="preserve"> </w:t>
      </w:r>
      <w:r>
        <w:rPr>
          <w:rFonts w:ascii="Arial Narrow" w:hAnsi="Arial Narrow"/>
          <w:sz w:val="22"/>
          <w:szCs w:val="22"/>
        </w:rPr>
        <w:t xml:space="preserve">for failure to provide </w:t>
      </w:r>
      <w:r w:rsidRPr="00DF679F">
        <w:rPr>
          <w:rFonts w:ascii="Arial Narrow" w:hAnsi="Arial Narrow"/>
          <w:i/>
          <w:sz w:val="22"/>
          <w:szCs w:val="22"/>
        </w:rPr>
        <w:t>reserve</w:t>
      </w:r>
      <w:r>
        <w:rPr>
          <w:rFonts w:ascii="Arial Narrow" w:hAnsi="Arial Narrow"/>
          <w:sz w:val="22"/>
          <w:szCs w:val="22"/>
        </w:rPr>
        <w:t xml:space="preserve"> </w:t>
      </w:r>
      <w:r w:rsidR="000301F5">
        <w:rPr>
          <w:rFonts w:ascii="Arial Narrow" w:hAnsi="Arial Narrow"/>
          <w:sz w:val="22"/>
          <w:szCs w:val="22"/>
        </w:rPr>
        <w:t xml:space="preserve">in accordance with </w:t>
      </w:r>
      <w:r>
        <w:rPr>
          <w:rFonts w:ascii="Arial Narrow" w:hAnsi="Arial Narrow"/>
          <w:sz w:val="22"/>
          <w:szCs w:val="22"/>
        </w:rPr>
        <w:t>this Agreement</w:t>
      </w:r>
      <w:r w:rsidRPr="001914AB">
        <w:rPr>
          <w:rFonts w:ascii="Arial Narrow" w:hAnsi="Arial Narrow"/>
          <w:sz w:val="22"/>
          <w:szCs w:val="22"/>
        </w:rPr>
        <w:t xml:space="preserve"> are to be determined in accordance with </w:t>
      </w:r>
      <w:r w:rsidRPr="0057123B">
        <w:rPr>
          <w:rFonts w:ascii="Arial Narrow" w:hAnsi="Arial Narrow"/>
          <w:sz w:val="22"/>
          <w:szCs w:val="22"/>
        </w:rPr>
        <w:t xml:space="preserve">item </w:t>
      </w:r>
      <w:r w:rsidR="00F64D79">
        <w:rPr>
          <w:rFonts w:ascii="Arial Narrow" w:hAnsi="Arial Narrow"/>
          <w:sz w:val="22"/>
          <w:szCs w:val="22"/>
        </w:rPr>
        <w:fldChar w:fldCharType="begin"/>
      </w:r>
      <w:r w:rsidR="00F64D79">
        <w:rPr>
          <w:rFonts w:ascii="Arial Narrow" w:hAnsi="Arial Narrow"/>
          <w:sz w:val="22"/>
          <w:szCs w:val="22"/>
        </w:rPr>
        <w:instrText xml:space="preserve"> REF _Ref487178271 \r \h </w:instrText>
      </w:r>
      <w:r w:rsidR="00F64D79">
        <w:rPr>
          <w:rFonts w:ascii="Arial Narrow" w:hAnsi="Arial Narrow"/>
          <w:sz w:val="22"/>
          <w:szCs w:val="22"/>
        </w:rPr>
      </w:r>
      <w:r w:rsidR="00F64D79">
        <w:rPr>
          <w:rFonts w:ascii="Arial Narrow" w:hAnsi="Arial Narrow"/>
          <w:sz w:val="22"/>
          <w:szCs w:val="22"/>
        </w:rPr>
        <w:fldChar w:fldCharType="separate"/>
      </w:r>
      <w:r w:rsidR="00AB545F">
        <w:rPr>
          <w:rFonts w:ascii="Arial Narrow" w:hAnsi="Arial Narrow"/>
          <w:sz w:val="22"/>
          <w:szCs w:val="22"/>
        </w:rPr>
        <w:t>8</w:t>
      </w:r>
      <w:r w:rsidR="00F64D79">
        <w:rPr>
          <w:rFonts w:ascii="Arial Narrow" w:hAnsi="Arial Narrow"/>
          <w:sz w:val="22"/>
          <w:szCs w:val="22"/>
        </w:rPr>
        <w:fldChar w:fldCharType="end"/>
      </w:r>
      <w:r w:rsidRPr="001914AB">
        <w:rPr>
          <w:rFonts w:ascii="Arial Narrow" w:hAnsi="Arial Narrow"/>
          <w:sz w:val="22"/>
          <w:szCs w:val="22"/>
        </w:rPr>
        <w:t xml:space="preserve"> of the </w:t>
      </w:r>
      <w:r w:rsidRPr="0057123B">
        <w:rPr>
          <w:rFonts w:ascii="Arial Narrow" w:hAnsi="Arial Narrow"/>
          <w:sz w:val="22"/>
          <w:szCs w:val="22"/>
        </w:rPr>
        <w:t>Schedule.</w:t>
      </w:r>
    </w:p>
    <w:p w14:paraId="39588FDD" w14:textId="77777777" w:rsidR="00193B75" w:rsidRPr="005B6226" w:rsidRDefault="00193B75" w:rsidP="00DF679F">
      <w:pPr>
        <w:pStyle w:val="Heading3"/>
        <w:spacing w:after="120"/>
        <w:ind w:left="692"/>
        <w:jc w:val="both"/>
        <w:rPr>
          <w:rFonts w:ascii="Arial Narrow" w:hAnsi="Arial Narrow"/>
          <w:sz w:val="22"/>
          <w:szCs w:val="22"/>
        </w:rPr>
      </w:pPr>
      <w:bookmarkStart w:id="250" w:name="_Ref467583642"/>
      <w:r w:rsidRPr="005B6226">
        <w:rPr>
          <w:rFonts w:ascii="Arial Narrow" w:hAnsi="Arial Narrow"/>
          <w:sz w:val="22"/>
          <w:szCs w:val="22"/>
        </w:rPr>
        <w:t xml:space="preserve">The </w:t>
      </w:r>
      <w:r w:rsidRPr="005B6226">
        <w:rPr>
          <w:rFonts w:ascii="Arial Narrow" w:hAnsi="Arial Narrow"/>
          <w:i/>
          <w:sz w:val="22"/>
          <w:szCs w:val="22"/>
        </w:rPr>
        <w:t>Reserve Provider</w:t>
      </w:r>
      <w:r w:rsidRPr="005B6226">
        <w:rPr>
          <w:rFonts w:ascii="Arial Narrow" w:hAnsi="Arial Narrow"/>
          <w:sz w:val="22"/>
          <w:szCs w:val="22"/>
        </w:rPr>
        <w:t xml:space="preserve"> acknowledges and agrees that:</w:t>
      </w:r>
    </w:p>
    <w:bookmarkEnd w:id="250"/>
    <w:p w14:paraId="1593D8D8" w14:textId="3CB3CC15" w:rsidR="00193B75" w:rsidRPr="005B6226" w:rsidRDefault="00193B75" w:rsidP="00DF679F">
      <w:pPr>
        <w:pStyle w:val="Heading4"/>
        <w:spacing w:after="120"/>
        <w:ind w:left="1495"/>
        <w:jc w:val="both"/>
        <w:rPr>
          <w:rFonts w:ascii="Arial Narrow" w:hAnsi="Arial Narrow"/>
          <w:sz w:val="22"/>
          <w:szCs w:val="22"/>
        </w:rPr>
      </w:pPr>
      <w:r w:rsidRPr="005B6226">
        <w:rPr>
          <w:rFonts w:ascii="Arial Narrow" w:hAnsi="Arial Narrow"/>
          <w:i/>
          <w:sz w:val="22"/>
          <w:szCs w:val="22"/>
        </w:rPr>
        <w:t>AEMO</w:t>
      </w:r>
      <w:r w:rsidRPr="005B6226">
        <w:rPr>
          <w:rFonts w:ascii="Arial Narrow" w:hAnsi="Arial Narrow"/>
          <w:sz w:val="22"/>
          <w:szCs w:val="22"/>
        </w:rPr>
        <w:t xml:space="preserve"> has entered into this Agreement on the basis that the </w:t>
      </w:r>
      <w:r w:rsidRPr="005B6226">
        <w:rPr>
          <w:rFonts w:ascii="Arial Narrow" w:hAnsi="Arial Narrow"/>
          <w:i/>
          <w:sz w:val="22"/>
          <w:szCs w:val="22"/>
        </w:rPr>
        <w:t>Reserve Provider</w:t>
      </w:r>
      <w:r w:rsidRPr="005B6226">
        <w:rPr>
          <w:rFonts w:ascii="Arial Narrow" w:hAnsi="Arial Narrow"/>
          <w:sz w:val="22"/>
          <w:szCs w:val="22"/>
        </w:rPr>
        <w:t xml:space="preserve"> will </w:t>
      </w:r>
      <w:r w:rsidR="005B6226" w:rsidRPr="006173A8">
        <w:rPr>
          <w:rFonts w:ascii="Arial Narrow" w:hAnsi="Arial Narrow"/>
          <w:sz w:val="22"/>
          <w:szCs w:val="22"/>
        </w:rPr>
        <w:t>re</w:t>
      </w:r>
      <w:r w:rsidRPr="005B6226">
        <w:rPr>
          <w:rFonts w:ascii="Arial Narrow" w:hAnsi="Arial Narrow"/>
          <w:sz w:val="22"/>
          <w:szCs w:val="22"/>
        </w:rPr>
        <w:t xml:space="preserve">pay </w:t>
      </w:r>
      <w:r w:rsidR="00DF679F" w:rsidRPr="005B6226">
        <w:rPr>
          <w:rFonts w:ascii="Arial Narrow" w:hAnsi="Arial Narrow"/>
          <w:sz w:val="22"/>
          <w:szCs w:val="22"/>
        </w:rPr>
        <w:t xml:space="preserve">the </w:t>
      </w:r>
      <w:r w:rsidR="00A026E1" w:rsidRPr="005B6226">
        <w:rPr>
          <w:rFonts w:ascii="Arial Narrow" w:hAnsi="Arial Narrow"/>
          <w:i/>
          <w:sz w:val="22"/>
          <w:szCs w:val="22"/>
        </w:rPr>
        <w:t>availability charge</w:t>
      </w:r>
      <w:r w:rsidR="00A026E1" w:rsidRPr="005B6226">
        <w:rPr>
          <w:rFonts w:ascii="Arial Narrow" w:hAnsi="Arial Narrow"/>
          <w:sz w:val="22"/>
          <w:szCs w:val="22"/>
        </w:rPr>
        <w:t xml:space="preserve"> </w:t>
      </w:r>
      <w:r w:rsidR="00DF679F" w:rsidRPr="005B6226">
        <w:rPr>
          <w:rFonts w:ascii="Arial Narrow" w:hAnsi="Arial Narrow"/>
          <w:sz w:val="22"/>
          <w:szCs w:val="22"/>
        </w:rPr>
        <w:t xml:space="preserve">to </w:t>
      </w:r>
      <w:r w:rsidR="00DF679F" w:rsidRPr="005B6226">
        <w:rPr>
          <w:rFonts w:ascii="Arial Narrow" w:hAnsi="Arial Narrow"/>
          <w:i/>
          <w:sz w:val="22"/>
          <w:szCs w:val="22"/>
        </w:rPr>
        <w:t>AEMO</w:t>
      </w:r>
      <w:r w:rsidR="00DF679F" w:rsidRPr="005B6226">
        <w:rPr>
          <w:rFonts w:ascii="Arial Narrow" w:hAnsi="Arial Narrow"/>
          <w:sz w:val="22"/>
          <w:szCs w:val="22"/>
        </w:rPr>
        <w:t xml:space="preserve"> </w:t>
      </w:r>
      <w:r w:rsidRPr="005B6226">
        <w:rPr>
          <w:rFonts w:ascii="Arial Narrow" w:hAnsi="Arial Narrow"/>
          <w:sz w:val="22"/>
          <w:szCs w:val="22"/>
        </w:rPr>
        <w:t xml:space="preserve">in the circumstances contemplated in </w:t>
      </w:r>
      <w:r w:rsidRPr="00C56B1C">
        <w:rPr>
          <w:rFonts w:ascii="Arial Narrow" w:hAnsi="Arial Narrow"/>
          <w:b/>
          <w:bCs/>
          <w:sz w:val="22"/>
          <w:szCs w:val="22"/>
        </w:rPr>
        <w:t xml:space="preserve">item </w:t>
      </w:r>
      <w:r w:rsidR="00BE7D55" w:rsidRPr="00C56B1C">
        <w:rPr>
          <w:rFonts w:ascii="Arial Narrow" w:hAnsi="Arial Narrow"/>
          <w:b/>
          <w:bCs/>
          <w:sz w:val="22"/>
          <w:szCs w:val="22"/>
        </w:rPr>
        <w:fldChar w:fldCharType="begin"/>
      </w:r>
      <w:r w:rsidR="00BE7D55" w:rsidRPr="00C56B1C">
        <w:rPr>
          <w:rFonts w:ascii="Arial Narrow" w:hAnsi="Arial Narrow"/>
          <w:b/>
          <w:bCs/>
          <w:sz w:val="22"/>
          <w:szCs w:val="22"/>
        </w:rPr>
        <w:instrText xml:space="preserve"> REF _Ref486936129 \r \h </w:instrText>
      </w:r>
      <w:r w:rsidR="002772C1" w:rsidRPr="00C56B1C">
        <w:rPr>
          <w:rFonts w:ascii="Arial Narrow" w:hAnsi="Arial Narrow"/>
          <w:b/>
          <w:bCs/>
          <w:sz w:val="22"/>
          <w:szCs w:val="22"/>
        </w:rPr>
        <w:instrText xml:space="preserve"> \* MERGEFORMAT </w:instrText>
      </w:r>
      <w:r w:rsidR="00BE7D55" w:rsidRPr="00C56B1C">
        <w:rPr>
          <w:rFonts w:ascii="Arial Narrow" w:hAnsi="Arial Narrow"/>
          <w:b/>
          <w:bCs/>
          <w:sz w:val="22"/>
          <w:szCs w:val="22"/>
        </w:rPr>
      </w:r>
      <w:r w:rsidR="00BE7D55" w:rsidRPr="00C56B1C">
        <w:rPr>
          <w:rFonts w:ascii="Arial Narrow" w:hAnsi="Arial Narrow"/>
          <w:b/>
          <w:bCs/>
          <w:sz w:val="22"/>
          <w:szCs w:val="22"/>
        </w:rPr>
        <w:fldChar w:fldCharType="separate"/>
      </w:r>
      <w:r w:rsidR="00AB545F">
        <w:rPr>
          <w:rFonts w:ascii="Arial Narrow" w:hAnsi="Arial Narrow"/>
          <w:b/>
          <w:bCs/>
          <w:sz w:val="22"/>
          <w:szCs w:val="22"/>
        </w:rPr>
        <w:t>8</w:t>
      </w:r>
      <w:r w:rsidR="00BE7D55" w:rsidRPr="00C56B1C">
        <w:rPr>
          <w:rFonts w:ascii="Arial Narrow" w:hAnsi="Arial Narrow"/>
          <w:b/>
          <w:bCs/>
          <w:sz w:val="22"/>
          <w:szCs w:val="22"/>
        </w:rPr>
        <w:fldChar w:fldCharType="end"/>
      </w:r>
      <w:r w:rsidRPr="005B6226">
        <w:rPr>
          <w:rFonts w:ascii="Arial Narrow" w:hAnsi="Arial Narrow"/>
          <w:sz w:val="22"/>
          <w:szCs w:val="22"/>
        </w:rPr>
        <w:t xml:space="preserve"> of the </w:t>
      </w:r>
      <w:r w:rsidRPr="00C56B1C">
        <w:rPr>
          <w:rFonts w:ascii="Arial Narrow" w:hAnsi="Arial Narrow"/>
          <w:b/>
          <w:bCs/>
          <w:sz w:val="22"/>
          <w:szCs w:val="22"/>
        </w:rPr>
        <w:t>Schedule</w:t>
      </w:r>
      <w:r w:rsidRPr="005B6226">
        <w:rPr>
          <w:rFonts w:ascii="Arial Narrow" w:hAnsi="Arial Narrow"/>
          <w:sz w:val="22"/>
          <w:szCs w:val="22"/>
        </w:rPr>
        <w:t>;</w:t>
      </w:r>
    </w:p>
    <w:p w14:paraId="63F29BDA" w14:textId="27730AD8" w:rsidR="00193B75" w:rsidRPr="005B6226" w:rsidRDefault="005B6226" w:rsidP="00DF679F">
      <w:pPr>
        <w:pStyle w:val="Heading4"/>
        <w:spacing w:after="120"/>
        <w:ind w:left="1495"/>
        <w:jc w:val="both"/>
        <w:rPr>
          <w:rFonts w:ascii="Arial Narrow" w:hAnsi="Arial Narrow"/>
          <w:sz w:val="22"/>
          <w:szCs w:val="22"/>
        </w:rPr>
      </w:pPr>
      <w:r w:rsidRPr="006173A8">
        <w:rPr>
          <w:rFonts w:ascii="Arial Narrow" w:hAnsi="Arial Narrow"/>
          <w:sz w:val="22"/>
          <w:szCs w:val="22"/>
        </w:rPr>
        <w:t xml:space="preserve">The </w:t>
      </w:r>
      <w:r w:rsidRPr="006173A8">
        <w:rPr>
          <w:rFonts w:ascii="Arial Narrow" w:hAnsi="Arial Narrow"/>
          <w:i/>
          <w:sz w:val="22"/>
          <w:szCs w:val="22"/>
        </w:rPr>
        <w:t>Res</w:t>
      </w:r>
      <w:r w:rsidR="00D04DC2">
        <w:rPr>
          <w:rFonts w:ascii="Arial Narrow" w:hAnsi="Arial Narrow"/>
          <w:i/>
          <w:sz w:val="22"/>
          <w:szCs w:val="22"/>
        </w:rPr>
        <w:t>e</w:t>
      </w:r>
      <w:r w:rsidRPr="006173A8">
        <w:rPr>
          <w:rFonts w:ascii="Arial Narrow" w:hAnsi="Arial Narrow"/>
          <w:i/>
          <w:sz w:val="22"/>
          <w:szCs w:val="22"/>
        </w:rPr>
        <w:t xml:space="preserve">rve Provider </w:t>
      </w:r>
      <w:r w:rsidRPr="006173A8">
        <w:rPr>
          <w:rFonts w:ascii="Arial Narrow" w:hAnsi="Arial Narrow"/>
          <w:sz w:val="22"/>
          <w:szCs w:val="22"/>
        </w:rPr>
        <w:t xml:space="preserve">is not entitled to the </w:t>
      </w:r>
      <w:r w:rsidRPr="006173A8">
        <w:rPr>
          <w:rFonts w:ascii="Arial Narrow" w:hAnsi="Arial Narrow"/>
          <w:i/>
          <w:sz w:val="22"/>
          <w:szCs w:val="22"/>
        </w:rPr>
        <w:t xml:space="preserve">availability charge </w:t>
      </w:r>
      <w:r w:rsidRPr="006173A8">
        <w:rPr>
          <w:rFonts w:ascii="Arial Narrow" w:hAnsi="Arial Narrow"/>
          <w:sz w:val="22"/>
          <w:szCs w:val="22"/>
        </w:rPr>
        <w:t xml:space="preserve">in the circumstances set out in </w:t>
      </w:r>
      <w:r w:rsidRPr="00C56B1C">
        <w:rPr>
          <w:rFonts w:ascii="Arial Narrow" w:hAnsi="Arial Narrow"/>
          <w:b/>
          <w:bCs/>
          <w:sz w:val="22"/>
          <w:szCs w:val="22"/>
        </w:rPr>
        <w:t>item 8</w:t>
      </w:r>
      <w:r w:rsidRPr="006173A8">
        <w:rPr>
          <w:rFonts w:ascii="Arial Narrow" w:hAnsi="Arial Narrow"/>
          <w:sz w:val="22"/>
          <w:szCs w:val="22"/>
        </w:rPr>
        <w:t xml:space="preserve"> of the </w:t>
      </w:r>
      <w:r w:rsidRPr="00C56B1C">
        <w:rPr>
          <w:rFonts w:ascii="Arial Narrow" w:hAnsi="Arial Narrow"/>
          <w:b/>
          <w:bCs/>
          <w:sz w:val="22"/>
          <w:szCs w:val="22"/>
        </w:rPr>
        <w:t>Schedule</w:t>
      </w:r>
      <w:r w:rsidRPr="006173A8">
        <w:rPr>
          <w:rFonts w:ascii="Arial Narrow" w:hAnsi="Arial Narrow"/>
          <w:sz w:val="22"/>
          <w:szCs w:val="22"/>
        </w:rPr>
        <w:t>.</w:t>
      </w:r>
      <w:r w:rsidR="0079495C" w:rsidRPr="005B6226" w:rsidDel="0079495C">
        <w:rPr>
          <w:rFonts w:ascii="Arial Narrow" w:hAnsi="Arial Narrow"/>
          <w:sz w:val="22"/>
          <w:szCs w:val="22"/>
        </w:rPr>
        <w:t xml:space="preserve"> </w:t>
      </w:r>
    </w:p>
    <w:p w14:paraId="3755ED15" w14:textId="77777777" w:rsidR="00081C9F" w:rsidRPr="001914AB" w:rsidRDefault="00081C9F" w:rsidP="0079495C">
      <w:pPr>
        <w:pStyle w:val="Heading2"/>
        <w:ind w:left="690"/>
        <w:rPr>
          <w:rFonts w:ascii="Arial Narrow" w:hAnsi="Arial Narrow"/>
          <w:szCs w:val="22"/>
        </w:rPr>
      </w:pPr>
      <w:bookmarkStart w:id="251" w:name="_Toc138153939"/>
      <w:bookmarkStart w:id="252" w:name="_Toc417895932"/>
      <w:bookmarkStart w:id="253" w:name="_Toc414705594"/>
      <w:bookmarkStart w:id="254" w:name="_Toc405958480"/>
      <w:bookmarkStart w:id="255" w:name="_Ref138520697"/>
      <w:bookmarkStart w:id="256" w:name="_Toc166848734"/>
      <w:r w:rsidRPr="001914AB">
        <w:rPr>
          <w:rFonts w:ascii="Arial Narrow" w:hAnsi="Arial Narrow"/>
          <w:szCs w:val="22"/>
        </w:rPr>
        <w:t>Final Statements</w:t>
      </w:r>
      <w:bookmarkEnd w:id="251"/>
      <w:bookmarkEnd w:id="252"/>
      <w:bookmarkEnd w:id="253"/>
      <w:bookmarkEnd w:id="254"/>
      <w:bookmarkEnd w:id="255"/>
      <w:bookmarkEnd w:id="256"/>
    </w:p>
    <w:p w14:paraId="767516AB" w14:textId="67BB3CDB" w:rsidR="00081C9F" w:rsidRDefault="00B43156" w:rsidP="002229F4">
      <w:pPr>
        <w:pStyle w:val="Heading3"/>
        <w:spacing w:after="120"/>
        <w:ind w:left="692"/>
        <w:jc w:val="both"/>
        <w:rPr>
          <w:rFonts w:ascii="Arial Narrow" w:hAnsi="Arial Narrow"/>
          <w:sz w:val="22"/>
          <w:szCs w:val="22"/>
        </w:rPr>
      </w:pPr>
      <w:bookmarkStart w:id="257" w:name="_Ref138043577"/>
      <w:r>
        <w:rPr>
          <w:rFonts w:ascii="Arial Narrow" w:hAnsi="Arial Narrow"/>
          <w:sz w:val="22"/>
          <w:szCs w:val="22"/>
        </w:rPr>
        <w:t xml:space="preserve">Subject to </w:t>
      </w:r>
      <w:r w:rsidRPr="00C56B1C">
        <w:rPr>
          <w:rFonts w:ascii="Arial Narrow" w:hAnsi="Arial Narrow"/>
          <w:b/>
          <w:bCs/>
          <w:sz w:val="22"/>
          <w:szCs w:val="22"/>
        </w:rPr>
        <w:t>cla</w:t>
      </w:r>
      <w:r w:rsidRPr="002229F4">
        <w:rPr>
          <w:rFonts w:ascii="Arial Narrow" w:hAnsi="Arial Narrow"/>
          <w:b/>
          <w:bCs/>
          <w:sz w:val="22"/>
          <w:szCs w:val="22"/>
        </w:rPr>
        <w:t>u</w:t>
      </w:r>
      <w:r w:rsidR="0079495C" w:rsidRPr="002229F4">
        <w:rPr>
          <w:rFonts w:ascii="Arial Narrow" w:hAnsi="Arial Narrow"/>
          <w:b/>
          <w:bCs/>
          <w:sz w:val="22"/>
          <w:szCs w:val="22"/>
        </w:rPr>
        <w:t>s</w:t>
      </w:r>
      <w:r w:rsidRPr="002229F4">
        <w:rPr>
          <w:rFonts w:ascii="Arial Narrow" w:hAnsi="Arial Narrow"/>
          <w:b/>
          <w:bCs/>
          <w:sz w:val="22"/>
          <w:szCs w:val="22"/>
        </w:rPr>
        <w:t xml:space="preserve">e </w:t>
      </w:r>
      <w:r w:rsidRPr="002229F4">
        <w:rPr>
          <w:rFonts w:ascii="Arial Narrow" w:hAnsi="Arial Narrow"/>
          <w:b/>
          <w:bCs/>
          <w:sz w:val="22"/>
          <w:szCs w:val="22"/>
        </w:rPr>
        <w:fldChar w:fldCharType="begin"/>
      </w:r>
      <w:r w:rsidRPr="002229F4">
        <w:rPr>
          <w:rFonts w:ascii="Arial Narrow" w:hAnsi="Arial Narrow"/>
          <w:b/>
          <w:bCs/>
          <w:sz w:val="22"/>
          <w:szCs w:val="22"/>
        </w:rPr>
        <w:instrText xml:space="preserve"> REF _Ref519854877 \w \h </w:instrText>
      </w:r>
      <w:r w:rsidR="0079495C" w:rsidRPr="00DD0BF4">
        <w:rPr>
          <w:rFonts w:ascii="Arial Narrow" w:hAnsi="Arial Narrow"/>
          <w:b/>
          <w:sz w:val="22"/>
          <w:szCs w:val="22"/>
        </w:rPr>
        <w:instrText xml:space="preserve"> </w:instrText>
      </w:r>
      <w:r w:rsidR="0079495C" w:rsidRPr="00A63CAD">
        <w:rPr>
          <w:rFonts w:ascii="Arial Narrow" w:hAnsi="Arial Narrow"/>
          <w:b/>
          <w:bCs/>
          <w:sz w:val="22"/>
          <w:szCs w:val="22"/>
        </w:rPr>
        <w:instrText xml:space="preserve">\* MERGEFORMAT </w:instrText>
      </w:r>
      <w:r w:rsidRPr="002229F4">
        <w:rPr>
          <w:rFonts w:ascii="Arial Narrow" w:hAnsi="Arial Narrow"/>
          <w:b/>
          <w:bCs/>
          <w:sz w:val="22"/>
          <w:szCs w:val="22"/>
        </w:rPr>
      </w:r>
      <w:r w:rsidRPr="002229F4">
        <w:rPr>
          <w:rFonts w:ascii="Arial Narrow" w:hAnsi="Arial Narrow"/>
          <w:b/>
          <w:bCs/>
          <w:sz w:val="22"/>
          <w:szCs w:val="22"/>
        </w:rPr>
        <w:fldChar w:fldCharType="separate"/>
      </w:r>
      <w:r w:rsidR="00AB545F">
        <w:rPr>
          <w:rFonts w:ascii="Arial Narrow" w:hAnsi="Arial Narrow"/>
          <w:b/>
          <w:bCs/>
          <w:sz w:val="22"/>
          <w:szCs w:val="22"/>
        </w:rPr>
        <w:t>9.2(b)</w:t>
      </w:r>
      <w:r w:rsidRPr="002229F4">
        <w:rPr>
          <w:rFonts w:ascii="Arial Narrow" w:hAnsi="Arial Narrow"/>
          <w:b/>
          <w:bCs/>
          <w:sz w:val="22"/>
          <w:szCs w:val="22"/>
        </w:rPr>
        <w:fldChar w:fldCharType="end"/>
      </w:r>
      <w:r>
        <w:rPr>
          <w:rFonts w:ascii="Arial Narrow" w:hAnsi="Arial Narrow"/>
          <w:sz w:val="22"/>
          <w:szCs w:val="22"/>
        </w:rPr>
        <w:t>, n</w:t>
      </w:r>
      <w:r w:rsidR="00081C9F" w:rsidRPr="001914AB">
        <w:rPr>
          <w:rFonts w:ascii="Arial Narrow" w:hAnsi="Arial Narrow"/>
          <w:sz w:val="22"/>
          <w:szCs w:val="22"/>
        </w:rPr>
        <w:t xml:space="preserve">ot later than </w:t>
      </w:r>
      <w:r w:rsidR="00F04115">
        <w:rPr>
          <w:rFonts w:ascii="Arial Narrow" w:hAnsi="Arial Narrow"/>
          <w:sz w:val="22"/>
          <w:szCs w:val="22"/>
        </w:rPr>
        <w:t>18</w:t>
      </w:r>
      <w:r w:rsidR="004B1918" w:rsidRPr="001914AB">
        <w:rPr>
          <w:rFonts w:ascii="Arial Narrow" w:hAnsi="Arial Narrow"/>
          <w:sz w:val="22"/>
          <w:szCs w:val="22"/>
        </w:rPr>
        <w:t xml:space="preserve"> </w:t>
      </w:r>
      <w:r w:rsidR="00081C9F" w:rsidRPr="00A63CAD">
        <w:rPr>
          <w:rFonts w:ascii="Arial Narrow" w:hAnsi="Arial Narrow"/>
          <w:i/>
          <w:iCs/>
          <w:sz w:val="22"/>
          <w:szCs w:val="22"/>
        </w:rPr>
        <w:t>business days</w:t>
      </w:r>
      <w:r w:rsidR="00081C9F" w:rsidRPr="002229F4">
        <w:rPr>
          <w:rFonts w:ascii="Arial Narrow" w:hAnsi="Arial Narrow"/>
          <w:sz w:val="22"/>
          <w:szCs w:val="22"/>
        </w:rPr>
        <w:t xml:space="preserve"> </w:t>
      </w:r>
      <w:r w:rsidR="00081C9F" w:rsidRPr="001914AB">
        <w:rPr>
          <w:rFonts w:ascii="Arial Narrow" w:hAnsi="Arial Narrow"/>
          <w:sz w:val="22"/>
          <w:szCs w:val="22"/>
        </w:rPr>
        <w:t xml:space="preserve">after the end of each </w:t>
      </w:r>
      <w:r w:rsidR="00081C9F" w:rsidRPr="00A63CAD">
        <w:rPr>
          <w:rFonts w:ascii="Arial Narrow" w:hAnsi="Arial Narrow"/>
          <w:i/>
          <w:iCs/>
          <w:sz w:val="22"/>
          <w:szCs w:val="22"/>
        </w:rPr>
        <w:t>billing period</w:t>
      </w:r>
      <w:r w:rsidR="00081C9F" w:rsidRPr="001914AB">
        <w:rPr>
          <w:rFonts w:ascii="Arial Narrow" w:hAnsi="Arial Narrow"/>
          <w:sz w:val="22"/>
          <w:szCs w:val="22"/>
        </w:rPr>
        <w:t xml:space="preserve">, </w:t>
      </w:r>
      <w:r w:rsidR="00081C9F" w:rsidRPr="00A63CAD">
        <w:rPr>
          <w:rFonts w:ascii="Arial Narrow" w:hAnsi="Arial Narrow"/>
          <w:i/>
          <w:iCs/>
          <w:sz w:val="22"/>
          <w:szCs w:val="22"/>
        </w:rPr>
        <w:t>AEMO</w:t>
      </w:r>
      <w:r w:rsidR="00081C9F" w:rsidRPr="001914AB">
        <w:rPr>
          <w:rFonts w:ascii="Arial Narrow" w:hAnsi="Arial Narrow"/>
          <w:sz w:val="22"/>
          <w:szCs w:val="22"/>
        </w:rPr>
        <w:t xml:space="preserve"> must give the </w:t>
      </w:r>
      <w:r w:rsidR="00081C9F" w:rsidRPr="00A63CAD">
        <w:rPr>
          <w:rFonts w:ascii="Arial Narrow" w:hAnsi="Arial Narrow"/>
          <w:i/>
          <w:iCs/>
          <w:sz w:val="22"/>
          <w:szCs w:val="22"/>
        </w:rPr>
        <w:t>Reserve Provider</w:t>
      </w:r>
      <w:r w:rsidR="00081C9F" w:rsidRPr="001914AB">
        <w:rPr>
          <w:rFonts w:ascii="Arial Narrow" w:hAnsi="Arial Narrow"/>
          <w:sz w:val="22"/>
          <w:szCs w:val="22"/>
        </w:rPr>
        <w:t xml:space="preserve"> a final statement stating the net amount payable by one party to the other in respect of that </w:t>
      </w:r>
      <w:r w:rsidR="00081C9F" w:rsidRPr="002229F4">
        <w:rPr>
          <w:rFonts w:ascii="Arial Narrow" w:hAnsi="Arial Narrow"/>
          <w:sz w:val="22"/>
          <w:szCs w:val="22"/>
        </w:rPr>
        <w:t xml:space="preserve">billing period </w:t>
      </w:r>
      <w:r w:rsidR="00081C9F" w:rsidRPr="001914AB">
        <w:rPr>
          <w:rFonts w:ascii="Arial Narrow" w:hAnsi="Arial Narrow"/>
          <w:sz w:val="22"/>
          <w:szCs w:val="22"/>
        </w:rPr>
        <w:t>(</w:t>
      </w:r>
      <w:r w:rsidR="00081C9F" w:rsidRPr="002229F4">
        <w:rPr>
          <w:rFonts w:ascii="Arial Narrow" w:hAnsi="Arial Narrow"/>
          <w:sz w:val="22"/>
          <w:szCs w:val="22"/>
        </w:rPr>
        <w:t>“</w:t>
      </w:r>
      <w:r w:rsidR="00081C9F" w:rsidRPr="002229F4">
        <w:rPr>
          <w:rFonts w:ascii="Arial Narrow" w:hAnsi="Arial Narrow"/>
          <w:b/>
          <w:bCs/>
          <w:sz w:val="22"/>
          <w:szCs w:val="22"/>
        </w:rPr>
        <w:t>final statement</w:t>
      </w:r>
      <w:r w:rsidR="00081C9F" w:rsidRPr="001914AB">
        <w:rPr>
          <w:rFonts w:ascii="Arial Narrow" w:hAnsi="Arial Narrow"/>
          <w:sz w:val="22"/>
          <w:szCs w:val="22"/>
        </w:rPr>
        <w:t>”).</w:t>
      </w:r>
      <w:bookmarkEnd w:id="257"/>
    </w:p>
    <w:p w14:paraId="3509DADC" w14:textId="670CFF91" w:rsidR="00B43156" w:rsidRPr="00B43156" w:rsidRDefault="00B43156" w:rsidP="002229F4">
      <w:pPr>
        <w:pStyle w:val="Heading3"/>
        <w:spacing w:after="120"/>
        <w:ind w:left="692"/>
        <w:jc w:val="both"/>
        <w:rPr>
          <w:rFonts w:ascii="Arial Narrow" w:hAnsi="Arial Narrow"/>
          <w:sz w:val="22"/>
          <w:szCs w:val="22"/>
        </w:rPr>
      </w:pPr>
      <w:bookmarkStart w:id="258" w:name="_Ref519854877"/>
      <w:r w:rsidRPr="002229F4">
        <w:rPr>
          <w:rFonts w:ascii="Arial Narrow" w:hAnsi="Arial Narrow"/>
          <w:sz w:val="22"/>
          <w:szCs w:val="22"/>
        </w:rPr>
        <w:t xml:space="preserve">AEMO </w:t>
      </w:r>
      <w:r>
        <w:rPr>
          <w:rFonts w:ascii="Arial Narrow" w:hAnsi="Arial Narrow"/>
          <w:sz w:val="22"/>
          <w:szCs w:val="22"/>
        </w:rPr>
        <w:t xml:space="preserve">is not required to give the first </w:t>
      </w:r>
      <w:r w:rsidRPr="002229F4">
        <w:rPr>
          <w:rFonts w:ascii="Arial Narrow" w:hAnsi="Arial Narrow"/>
          <w:sz w:val="22"/>
          <w:szCs w:val="22"/>
        </w:rPr>
        <w:t>final statement</w:t>
      </w:r>
      <w:r>
        <w:rPr>
          <w:rFonts w:ascii="Arial Narrow" w:hAnsi="Arial Narrow"/>
          <w:sz w:val="22"/>
          <w:szCs w:val="22"/>
        </w:rPr>
        <w:t xml:space="preserve"> under this Agreement until the end of the first </w:t>
      </w:r>
      <w:r w:rsidRPr="00A63CAD">
        <w:rPr>
          <w:rFonts w:ascii="Arial Narrow" w:hAnsi="Arial Narrow"/>
          <w:i/>
          <w:iCs/>
          <w:sz w:val="22"/>
          <w:szCs w:val="22"/>
        </w:rPr>
        <w:t>billing period</w:t>
      </w:r>
      <w:r>
        <w:rPr>
          <w:rFonts w:ascii="Arial Narrow" w:hAnsi="Arial Narrow"/>
          <w:sz w:val="22"/>
          <w:szCs w:val="22"/>
        </w:rPr>
        <w:t xml:space="preserve"> after the </w:t>
      </w:r>
      <w:r w:rsidR="00B62152" w:rsidRPr="00A63CAD">
        <w:rPr>
          <w:rFonts w:ascii="Arial Narrow" w:hAnsi="Arial Narrow"/>
          <w:sz w:val="22"/>
          <w:szCs w:val="22"/>
        </w:rPr>
        <w:t xml:space="preserve">start of the </w:t>
      </w:r>
      <w:r w:rsidR="00B62152" w:rsidRPr="00A63CAD">
        <w:rPr>
          <w:rFonts w:ascii="Arial Narrow" w:hAnsi="Arial Narrow"/>
          <w:i/>
          <w:iCs/>
          <w:sz w:val="22"/>
          <w:szCs w:val="22"/>
        </w:rPr>
        <w:t>reserve period</w:t>
      </w:r>
      <w:r>
        <w:rPr>
          <w:rFonts w:ascii="Arial Narrow" w:hAnsi="Arial Narrow"/>
          <w:sz w:val="22"/>
          <w:szCs w:val="22"/>
        </w:rPr>
        <w:t>.</w:t>
      </w:r>
      <w:bookmarkEnd w:id="258"/>
    </w:p>
    <w:p w14:paraId="04F38860" w14:textId="77777777" w:rsidR="00081C9F" w:rsidRPr="001914AB" w:rsidRDefault="00081C9F">
      <w:pPr>
        <w:pStyle w:val="Heading2"/>
        <w:ind w:left="690"/>
        <w:rPr>
          <w:rFonts w:ascii="Arial Narrow" w:hAnsi="Arial Narrow"/>
          <w:szCs w:val="22"/>
        </w:rPr>
      </w:pPr>
      <w:bookmarkStart w:id="259" w:name="_Toc138153940"/>
      <w:bookmarkStart w:id="260" w:name="_Toc417895933"/>
      <w:bookmarkStart w:id="261" w:name="_Toc414705595"/>
      <w:bookmarkStart w:id="262" w:name="_Toc405958481"/>
      <w:bookmarkStart w:id="263" w:name="_Toc166848735"/>
      <w:r w:rsidRPr="001914AB">
        <w:rPr>
          <w:rFonts w:ascii="Arial Narrow" w:hAnsi="Arial Narrow"/>
          <w:szCs w:val="22"/>
        </w:rPr>
        <w:t>Dispute</w:t>
      </w:r>
      <w:bookmarkEnd w:id="259"/>
      <w:bookmarkEnd w:id="260"/>
      <w:bookmarkEnd w:id="261"/>
      <w:bookmarkEnd w:id="262"/>
      <w:r w:rsidRPr="001914AB">
        <w:rPr>
          <w:rFonts w:ascii="Arial Narrow" w:hAnsi="Arial Narrow"/>
          <w:szCs w:val="22"/>
        </w:rPr>
        <w:t>s over Statements</w:t>
      </w:r>
      <w:bookmarkEnd w:id="263"/>
    </w:p>
    <w:p w14:paraId="1D5AB0D2" w14:textId="77777777" w:rsidR="00081C9F" w:rsidRPr="001914AB" w:rsidRDefault="00081C9F">
      <w:pPr>
        <w:pStyle w:val="Heading3"/>
        <w:spacing w:after="120"/>
        <w:ind w:left="692"/>
        <w:jc w:val="both"/>
        <w:rPr>
          <w:rFonts w:ascii="Arial Narrow" w:hAnsi="Arial Narrow"/>
          <w:sz w:val="22"/>
          <w:szCs w:val="22"/>
        </w:rPr>
      </w:pPr>
      <w:bookmarkStart w:id="264" w:name="_Ref138043591"/>
      <w:r w:rsidRPr="001914AB">
        <w:rPr>
          <w:rFonts w:ascii="Arial Narrow" w:hAnsi="Arial Narrow"/>
          <w:sz w:val="22"/>
          <w:szCs w:val="22"/>
        </w:rPr>
        <w:t xml:space="preserve">Disputes in relation to a </w:t>
      </w:r>
      <w:r w:rsidRPr="001914AB">
        <w:rPr>
          <w:rFonts w:ascii="Arial Narrow" w:hAnsi="Arial Narrow"/>
          <w:i/>
          <w:sz w:val="22"/>
          <w:szCs w:val="22"/>
        </w:rPr>
        <w:t>final statement</w:t>
      </w:r>
      <w:r w:rsidRPr="001914AB">
        <w:rPr>
          <w:rFonts w:ascii="Arial Narrow" w:hAnsi="Arial Narrow"/>
          <w:sz w:val="22"/>
          <w:szCs w:val="22"/>
        </w:rPr>
        <w:t xml:space="preserve"> must be raised within 6 months of the date of the </w:t>
      </w:r>
      <w:r w:rsidR="009D3E15" w:rsidRPr="001914AB">
        <w:rPr>
          <w:rFonts w:ascii="Arial Narrow" w:hAnsi="Arial Narrow"/>
          <w:i/>
          <w:sz w:val="22"/>
          <w:szCs w:val="22"/>
        </w:rPr>
        <w:t>billing period</w:t>
      </w:r>
      <w:r w:rsidR="009D3E15" w:rsidRPr="001914AB">
        <w:rPr>
          <w:rFonts w:ascii="Arial Narrow" w:hAnsi="Arial Narrow"/>
          <w:sz w:val="22"/>
          <w:szCs w:val="22"/>
        </w:rPr>
        <w:t xml:space="preserve"> to which the statement relates</w:t>
      </w:r>
      <w:r w:rsidRPr="001914AB">
        <w:rPr>
          <w:rFonts w:ascii="Arial Narrow" w:hAnsi="Arial Narrow"/>
          <w:sz w:val="22"/>
          <w:szCs w:val="22"/>
        </w:rPr>
        <w:t xml:space="preserve">.  If a party does not raise a dispute within that period, the party will be taken to have agreed to the way in which that matter is dealt with in the </w:t>
      </w:r>
      <w:r w:rsidRPr="001914AB">
        <w:rPr>
          <w:rFonts w:ascii="Arial Narrow" w:hAnsi="Arial Narrow"/>
          <w:i/>
          <w:sz w:val="22"/>
          <w:szCs w:val="22"/>
        </w:rPr>
        <w:t>final statement</w:t>
      </w:r>
      <w:r w:rsidRPr="001914AB">
        <w:rPr>
          <w:rFonts w:ascii="Arial Narrow" w:hAnsi="Arial Narrow"/>
          <w:sz w:val="22"/>
          <w:szCs w:val="22"/>
        </w:rPr>
        <w:t>.</w:t>
      </w:r>
      <w:bookmarkEnd w:id="264"/>
    </w:p>
    <w:p w14:paraId="3B3E3398" w14:textId="77777777" w:rsidR="00081C9F" w:rsidRPr="001914AB" w:rsidRDefault="00081C9F">
      <w:pPr>
        <w:pStyle w:val="Heading2"/>
        <w:ind w:left="690"/>
        <w:rPr>
          <w:rFonts w:ascii="Arial Narrow" w:hAnsi="Arial Narrow"/>
          <w:szCs w:val="22"/>
        </w:rPr>
      </w:pPr>
      <w:bookmarkStart w:id="265" w:name="_Toc138153941"/>
      <w:bookmarkStart w:id="266" w:name="_Toc417895934"/>
      <w:bookmarkStart w:id="267" w:name="_Toc414705596"/>
      <w:bookmarkStart w:id="268" w:name="_Toc405958482"/>
      <w:bookmarkStart w:id="269" w:name="_Ref482885574"/>
      <w:bookmarkStart w:id="270" w:name="_Toc166848736"/>
      <w:r w:rsidRPr="001914AB">
        <w:rPr>
          <w:rFonts w:ascii="Arial Narrow" w:hAnsi="Arial Narrow"/>
          <w:szCs w:val="22"/>
        </w:rPr>
        <w:lastRenderedPageBreak/>
        <w:t>Payment</w:t>
      </w:r>
      <w:bookmarkEnd w:id="265"/>
      <w:bookmarkEnd w:id="266"/>
      <w:bookmarkEnd w:id="267"/>
      <w:bookmarkEnd w:id="268"/>
      <w:bookmarkEnd w:id="269"/>
      <w:bookmarkEnd w:id="270"/>
    </w:p>
    <w:p w14:paraId="5C4E16BF" w14:textId="77777777" w:rsidR="00081C9F" w:rsidRPr="001914AB" w:rsidRDefault="00081C9F">
      <w:pPr>
        <w:pStyle w:val="Heading3"/>
        <w:numPr>
          <w:ilvl w:val="0"/>
          <w:numId w:val="0"/>
        </w:numPr>
        <w:spacing w:after="120"/>
        <w:ind w:left="-47"/>
        <w:jc w:val="both"/>
        <w:rPr>
          <w:rFonts w:ascii="Arial Narrow" w:hAnsi="Arial Narrow"/>
          <w:sz w:val="22"/>
          <w:szCs w:val="22"/>
        </w:rPr>
      </w:pPr>
      <w:bookmarkStart w:id="271" w:name="_Ref138043672"/>
      <w:r w:rsidRPr="001914AB">
        <w:rPr>
          <w:rFonts w:ascii="Arial Narrow" w:hAnsi="Arial Narrow"/>
          <w:sz w:val="22"/>
          <w:szCs w:val="22"/>
        </w:rPr>
        <w:t xml:space="preserve">If a </w:t>
      </w:r>
      <w:r w:rsidRPr="001914AB">
        <w:rPr>
          <w:rFonts w:ascii="Arial Narrow" w:hAnsi="Arial Narrow"/>
          <w:i/>
          <w:sz w:val="22"/>
          <w:szCs w:val="22"/>
        </w:rPr>
        <w:t>final statement</w:t>
      </w:r>
      <w:r w:rsidRPr="001914AB">
        <w:rPr>
          <w:rFonts w:ascii="Arial Narrow" w:hAnsi="Arial Narrow"/>
          <w:sz w:val="22"/>
          <w:szCs w:val="22"/>
        </w:rPr>
        <w:t xml:space="preserve"> indicates that a party must pay the other party a net amount, that party must pay the net amount specified in the </w:t>
      </w:r>
      <w:r w:rsidRPr="001914AB">
        <w:rPr>
          <w:rFonts w:ascii="Arial Narrow" w:hAnsi="Arial Narrow"/>
          <w:i/>
          <w:sz w:val="22"/>
          <w:szCs w:val="22"/>
        </w:rPr>
        <w:t>final statement</w:t>
      </w:r>
      <w:r w:rsidRPr="001914AB">
        <w:rPr>
          <w:rFonts w:ascii="Arial Narrow" w:hAnsi="Arial Narrow"/>
          <w:sz w:val="22"/>
          <w:szCs w:val="22"/>
        </w:rPr>
        <w:t xml:space="preserve"> to the other party (whether or not there is a dispute in relation to the amount payable) on the later of:</w:t>
      </w:r>
      <w:bookmarkEnd w:id="271"/>
    </w:p>
    <w:p w14:paraId="3ACB96FF"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the 20</w:t>
      </w:r>
      <w:r w:rsidRPr="001914AB">
        <w:rPr>
          <w:rFonts w:ascii="Arial Narrow" w:hAnsi="Arial Narrow"/>
          <w:sz w:val="22"/>
          <w:szCs w:val="22"/>
          <w:vertAlign w:val="superscript"/>
        </w:rPr>
        <w:t>th</w:t>
      </w:r>
      <w:r w:rsidRPr="001914AB">
        <w:rPr>
          <w:rFonts w:ascii="Arial Narrow" w:hAnsi="Arial Narrow"/>
          <w:sz w:val="22"/>
          <w:szCs w:val="22"/>
        </w:rPr>
        <w:t xml:space="preserve"> </w:t>
      </w:r>
      <w:r w:rsidRPr="001914AB">
        <w:rPr>
          <w:rFonts w:ascii="Arial Narrow" w:hAnsi="Arial Narrow"/>
          <w:i/>
          <w:sz w:val="22"/>
          <w:szCs w:val="22"/>
        </w:rPr>
        <w:t xml:space="preserve">business day </w:t>
      </w:r>
      <w:r w:rsidRPr="001914AB">
        <w:rPr>
          <w:rFonts w:ascii="Arial Narrow" w:hAnsi="Arial Narrow"/>
          <w:sz w:val="22"/>
          <w:szCs w:val="22"/>
        </w:rPr>
        <w:t xml:space="preserve">after the end of the </w:t>
      </w:r>
      <w:r w:rsidRPr="001914AB">
        <w:rPr>
          <w:rFonts w:ascii="Arial Narrow" w:hAnsi="Arial Narrow"/>
          <w:i/>
          <w:sz w:val="22"/>
          <w:szCs w:val="22"/>
        </w:rPr>
        <w:t>billing period</w:t>
      </w:r>
      <w:r w:rsidRPr="001914AB">
        <w:rPr>
          <w:rFonts w:ascii="Arial Narrow" w:hAnsi="Arial Narrow"/>
          <w:sz w:val="22"/>
          <w:szCs w:val="22"/>
        </w:rPr>
        <w:t>; and</w:t>
      </w:r>
    </w:p>
    <w:p w14:paraId="2F6C86E9"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the 2</w:t>
      </w:r>
      <w:r w:rsidRPr="001914AB">
        <w:rPr>
          <w:rFonts w:ascii="Arial Narrow" w:hAnsi="Arial Narrow"/>
          <w:sz w:val="22"/>
          <w:szCs w:val="22"/>
          <w:vertAlign w:val="superscript"/>
        </w:rPr>
        <w:t>nd</w:t>
      </w:r>
      <w:r w:rsidRPr="001914AB">
        <w:rPr>
          <w:rFonts w:ascii="Arial Narrow" w:hAnsi="Arial Narrow"/>
          <w:sz w:val="22"/>
          <w:szCs w:val="22"/>
        </w:rPr>
        <w:t xml:space="preserve"> </w:t>
      </w:r>
      <w:r w:rsidRPr="001914AB">
        <w:rPr>
          <w:rFonts w:ascii="Arial Narrow" w:hAnsi="Arial Narrow"/>
          <w:i/>
          <w:sz w:val="22"/>
          <w:szCs w:val="22"/>
        </w:rPr>
        <w:t xml:space="preserve">business day </w:t>
      </w:r>
      <w:r w:rsidRPr="001914AB">
        <w:rPr>
          <w:rFonts w:ascii="Arial Narrow" w:hAnsi="Arial Narrow"/>
          <w:sz w:val="22"/>
          <w:szCs w:val="22"/>
        </w:rPr>
        <w:t xml:space="preserve">after </w:t>
      </w:r>
      <w:r w:rsidRPr="001914AB">
        <w:rPr>
          <w:rFonts w:ascii="Arial Narrow" w:hAnsi="Arial Narrow"/>
          <w:i/>
          <w:sz w:val="22"/>
          <w:szCs w:val="22"/>
        </w:rPr>
        <w:t>AEMO</w:t>
      </w:r>
      <w:r w:rsidRPr="001914AB">
        <w:rPr>
          <w:rFonts w:ascii="Arial Narrow" w:hAnsi="Arial Narrow"/>
          <w:sz w:val="22"/>
          <w:szCs w:val="22"/>
        </w:rPr>
        <w:t xml:space="preserve"> gives the </w:t>
      </w:r>
      <w:r w:rsidRPr="001914AB">
        <w:rPr>
          <w:rFonts w:ascii="Arial Narrow" w:hAnsi="Arial Narrow"/>
          <w:i/>
          <w:sz w:val="22"/>
          <w:szCs w:val="22"/>
        </w:rPr>
        <w:t>final statement</w:t>
      </w:r>
      <w:r w:rsidRPr="001914AB">
        <w:rPr>
          <w:rFonts w:ascii="Arial Narrow" w:hAnsi="Arial Narrow"/>
          <w:sz w:val="22"/>
          <w:szCs w:val="22"/>
        </w:rPr>
        <w:t>.</w:t>
      </w:r>
    </w:p>
    <w:p w14:paraId="71805D0D" w14:textId="77777777" w:rsidR="00081C9F" w:rsidRPr="001914AB" w:rsidRDefault="00081C9F">
      <w:pPr>
        <w:pStyle w:val="Heading2"/>
        <w:ind w:left="690"/>
        <w:rPr>
          <w:rFonts w:ascii="Arial Narrow" w:hAnsi="Arial Narrow"/>
          <w:szCs w:val="22"/>
        </w:rPr>
      </w:pPr>
      <w:bookmarkStart w:id="272" w:name="_Toc138153942"/>
      <w:bookmarkStart w:id="273" w:name="_Toc417895935"/>
      <w:bookmarkStart w:id="274" w:name="_Toc414705597"/>
      <w:bookmarkStart w:id="275" w:name="_Toc405958483"/>
      <w:bookmarkStart w:id="276" w:name="_Ref166421968"/>
      <w:bookmarkStart w:id="277" w:name="_Toc166848737"/>
      <w:r w:rsidRPr="001914AB">
        <w:rPr>
          <w:rFonts w:ascii="Arial Narrow" w:hAnsi="Arial Narrow"/>
          <w:szCs w:val="22"/>
        </w:rPr>
        <w:t>Adjustment</w:t>
      </w:r>
      <w:bookmarkEnd w:id="272"/>
      <w:bookmarkEnd w:id="273"/>
      <w:bookmarkEnd w:id="274"/>
      <w:bookmarkEnd w:id="275"/>
      <w:bookmarkEnd w:id="276"/>
      <w:bookmarkEnd w:id="277"/>
    </w:p>
    <w:p w14:paraId="647EB5B4" w14:textId="5FE0FD5E" w:rsidR="00081C9F" w:rsidRPr="001914AB" w:rsidRDefault="00081C9F">
      <w:pPr>
        <w:pStyle w:val="Heading3"/>
        <w:spacing w:after="120"/>
        <w:ind w:left="692"/>
        <w:jc w:val="both"/>
        <w:rPr>
          <w:rFonts w:ascii="Arial Narrow" w:hAnsi="Arial Narrow"/>
          <w:sz w:val="22"/>
          <w:szCs w:val="22"/>
        </w:rPr>
      </w:pPr>
      <w:bookmarkStart w:id="278" w:name="_Ref138043738"/>
      <w:r w:rsidRPr="001914AB">
        <w:rPr>
          <w:rFonts w:ascii="Arial Narrow" w:hAnsi="Arial Narrow"/>
          <w:sz w:val="22"/>
          <w:szCs w:val="22"/>
        </w:rPr>
        <w:t xml:space="preserve">Where the parties agree that the </w:t>
      </w:r>
      <w:r w:rsidRPr="001914AB">
        <w:rPr>
          <w:rFonts w:ascii="Arial Narrow" w:hAnsi="Arial Narrow"/>
          <w:i/>
          <w:sz w:val="22"/>
          <w:szCs w:val="22"/>
        </w:rPr>
        <w:t>charges</w:t>
      </w:r>
      <w:r w:rsidRPr="001914AB">
        <w:rPr>
          <w:rFonts w:ascii="Arial Narrow" w:hAnsi="Arial Narrow"/>
          <w:sz w:val="22"/>
          <w:szCs w:val="22"/>
        </w:rPr>
        <w:t xml:space="preserve"> or any other amounts specified in a </w:t>
      </w:r>
      <w:r w:rsidRPr="001914AB">
        <w:rPr>
          <w:rFonts w:ascii="Arial Narrow" w:hAnsi="Arial Narrow"/>
          <w:i/>
          <w:sz w:val="22"/>
          <w:szCs w:val="22"/>
        </w:rPr>
        <w:t>final statement</w:t>
      </w:r>
      <w:r w:rsidRPr="001914AB">
        <w:rPr>
          <w:rFonts w:ascii="Arial Narrow" w:hAnsi="Arial Narrow"/>
          <w:sz w:val="22"/>
          <w:szCs w:val="22"/>
        </w:rPr>
        <w:t xml:space="preserve"> are incorrect, or it is determined in accordance with </w:t>
      </w:r>
      <w:r w:rsidRPr="001914AB">
        <w:rPr>
          <w:rFonts w:ascii="Arial Narrow" w:hAnsi="Arial Narrow"/>
          <w:b/>
          <w:sz w:val="22"/>
          <w:szCs w:val="22"/>
        </w:rPr>
        <w:t xml:space="preserve">clause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_Ref486936204 \r \h </w:instrText>
      </w:r>
      <w:r w:rsidR="00BE7D55">
        <w:rPr>
          <w:rFonts w:ascii="Arial Narrow" w:hAnsi="Arial Narrow"/>
          <w:b/>
          <w:sz w:val="22"/>
          <w:szCs w:val="22"/>
        </w:rPr>
      </w:r>
      <w:r w:rsidR="00BE7D55">
        <w:rPr>
          <w:rFonts w:ascii="Arial Narrow" w:hAnsi="Arial Narrow"/>
          <w:b/>
          <w:sz w:val="22"/>
          <w:szCs w:val="22"/>
        </w:rPr>
        <w:fldChar w:fldCharType="separate"/>
      </w:r>
      <w:r w:rsidR="00AB545F">
        <w:rPr>
          <w:rFonts w:ascii="Arial Narrow" w:hAnsi="Arial Narrow"/>
          <w:b/>
          <w:sz w:val="22"/>
          <w:szCs w:val="22"/>
        </w:rPr>
        <w:t>14</w:t>
      </w:r>
      <w:r w:rsidR="00BE7D55">
        <w:rPr>
          <w:rFonts w:ascii="Arial Narrow" w:hAnsi="Arial Narrow"/>
          <w:b/>
          <w:sz w:val="22"/>
          <w:szCs w:val="22"/>
        </w:rPr>
        <w:fldChar w:fldCharType="end"/>
      </w:r>
      <w:r w:rsidRPr="001914AB">
        <w:rPr>
          <w:rFonts w:ascii="Arial Narrow" w:hAnsi="Arial Narrow"/>
          <w:sz w:val="22"/>
          <w:szCs w:val="22"/>
        </w:rPr>
        <w:t xml:space="preserve"> that they were incorrect or not payable, </w:t>
      </w:r>
      <w:r w:rsidR="00815572">
        <w:rPr>
          <w:rFonts w:ascii="Arial Narrow" w:hAnsi="Arial Narrow"/>
          <w:sz w:val="22"/>
          <w:szCs w:val="22"/>
        </w:rPr>
        <w:t xml:space="preserve">or the quantity of </w:t>
      </w:r>
      <w:r w:rsidR="00815572" w:rsidRPr="008923DD">
        <w:rPr>
          <w:rFonts w:ascii="Arial Narrow" w:hAnsi="Arial Narrow"/>
          <w:i/>
          <w:sz w:val="22"/>
          <w:szCs w:val="22"/>
        </w:rPr>
        <w:t>reserve</w:t>
      </w:r>
      <w:r w:rsidR="00815572">
        <w:rPr>
          <w:rFonts w:ascii="Arial Narrow" w:hAnsi="Arial Narrow"/>
          <w:sz w:val="22"/>
          <w:szCs w:val="22"/>
        </w:rPr>
        <w:t xml:space="preserve"> or the </w:t>
      </w:r>
      <w:r w:rsidR="00815572" w:rsidRPr="008923DD">
        <w:rPr>
          <w:rFonts w:ascii="Arial Narrow" w:hAnsi="Arial Narrow"/>
          <w:i/>
          <w:sz w:val="22"/>
          <w:szCs w:val="22"/>
        </w:rPr>
        <w:t>availability charge</w:t>
      </w:r>
      <w:r w:rsidR="00815572">
        <w:rPr>
          <w:rFonts w:ascii="Arial Narrow" w:hAnsi="Arial Narrow"/>
          <w:sz w:val="22"/>
          <w:szCs w:val="22"/>
        </w:rPr>
        <w:t xml:space="preserve"> is amended in accordance with this Agreement, </w:t>
      </w:r>
      <w:r w:rsidRPr="001914AB">
        <w:rPr>
          <w:rFonts w:ascii="Arial Narrow" w:hAnsi="Arial Narrow"/>
          <w:i/>
          <w:sz w:val="22"/>
          <w:szCs w:val="22"/>
        </w:rPr>
        <w:t>AEMO</w:t>
      </w:r>
      <w:r w:rsidRPr="001914AB">
        <w:rPr>
          <w:rFonts w:ascii="Arial Narrow" w:hAnsi="Arial Narrow"/>
          <w:sz w:val="22"/>
          <w:szCs w:val="22"/>
        </w:rPr>
        <w:t xml:space="preserve"> must issue a replacement statement for the </w:t>
      </w:r>
      <w:r w:rsidRPr="001914AB">
        <w:rPr>
          <w:rFonts w:ascii="Arial Narrow" w:hAnsi="Arial Narrow"/>
          <w:i/>
          <w:sz w:val="22"/>
          <w:szCs w:val="22"/>
        </w:rPr>
        <w:t xml:space="preserve">billing period </w:t>
      </w:r>
      <w:r w:rsidRPr="001914AB">
        <w:rPr>
          <w:rFonts w:ascii="Arial Narrow" w:hAnsi="Arial Narrow"/>
          <w:sz w:val="22"/>
          <w:szCs w:val="22"/>
        </w:rPr>
        <w:t xml:space="preserve">stating the correct </w:t>
      </w:r>
      <w:r w:rsidRPr="001914AB">
        <w:rPr>
          <w:rFonts w:ascii="Arial Narrow" w:hAnsi="Arial Narrow"/>
          <w:i/>
          <w:sz w:val="22"/>
          <w:szCs w:val="22"/>
        </w:rPr>
        <w:t>charges</w:t>
      </w:r>
      <w:r w:rsidRPr="001914AB">
        <w:rPr>
          <w:rFonts w:ascii="Arial Narrow" w:hAnsi="Arial Narrow"/>
          <w:sz w:val="22"/>
          <w:szCs w:val="22"/>
        </w:rPr>
        <w:t xml:space="preserve"> or any other amounts payable.</w:t>
      </w:r>
      <w:bookmarkEnd w:id="278"/>
    </w:p>
    <w:p w14:paraId="6C0DAF80" w14:textId="3CB7C7FD" w:rsidR="00081C9F" w:rsidRPr="001914AB" w:rsidRDefault="00081C9F">
      <w:pPr>
        <w:pStyle w:val="Heading3"/>
        <w:keepNext/>
        <w:spacing w:after="120"/>
        <w:ind w:left="692"/>
        <w:jc w:val="both"/>
        <w:rPr>
          <w:rFonts w:ascii="Arial Narrow" w:hAnsi="Arial Narrow"/>
          <w:sz w:val="22"/>
          <w:szCs w:val="22"/>
        </w:rPr>
      </w:pPr>
      <w:bookmarkStart w:id="279" w:name="_Ref138043728"/>
      <w:r w:rsidRPr="001914AB">
        <w:rPr>
          <w:rFonts w:ascii="Arial Narrow" w:hAnsi="Arial Narrow"/>
          <w:sz w:val="22"/>
          <w:szCs w:val="22"/>
        </w:rPr>
        <w:t>If a payment has already been made, the party advantaged must pay the other party</w:t>
      </w:r>
      <w:bookmarkEnd w:id="279"/>
      <w:r w:rsidRPr="001914AB">
        <w:rPr>
          <w:rFonts w:ascii="Arial Narrow" w:hAnsi="Arial Narrow"/>
          <w:sz w:val="22"/>
          <w:szCs w:val="22"/>
        </w:rPr>
        <w:t xml:space="preserve"> the amount required to put the other party in the position it would have been in at the time payment was due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sz w:val="22"/>
          <w:szCs w:val="22"/>
        </w:rPr>
        <w:t xml:space="preserve"> plus interest on the difference between the amount paid to the party advantaged and the amount that should have been paid.  The interest accrues daily at the </w:t>
      </w:r>
      <w:r w:rsidRPr="001914AB">
        <w:rPr>
          <w:rFonts w:ascii="Arial Narrow" w:hAnsi="Arial Narrow"/>
          <w:i/>
          <w:sz w:val="22"/>
          <w:szCs w:val="22"/>
        </w:rPr>
        <w:t>bank bill rate</w:t>
      </w:r>
      <w:r w:rsidRPr="001914AB">
        <w:rPr>
          <w:rFonts w:ascii="Arial Narrow" w:hAnsi="Arial Narrow"/>
          <w:sz w:val="22"/>
          <w:szCs w:val="22"/>
        </w:rPr>
        <w:t xml:space="preserve"> on the relevant day for each day from the date on which payment was made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sz w:val="22"/>
          <w:szCs w:val="22"/>
        </w:rPr>
        <w:t xml:space="preserve"> until payment is made under this </w:t>
      </w:r>
      <w:r w:rsidRPr="001914AB">
        <w:rPr>
          <w:rFonts w:ascii="Arial Narrow" w:hAnsi="Arial Narrow"/>
          <w:b/>
          <w:sz w:val="22"/>
          <w:szCs w:val="22"/>
        </w:rPr>
        <w:t>paragraph (b)</w:t>
      </w:r>
      <w:r w:rsidRPr="001914AB">
        <w:rPr>
          <w:rFonts w:ascii="Arial Narrow" w:hAnsi="Arial Narrow"/>
          <w:sz w:val="22"/>
          <w:szCs w:val="22"/>
        </w:rPr>
        <w:t xml:space="preserve">.  </w:t>
      </w:r>
    </w:p>
    <w:p w14:paraId="6412BE07" w14:textId="29BD1C06" w:rsidR="00081C9F" w:rsidRPr="001914AB" w:rsidRDefault="00081C9F">
      <w:pPr>
        <w:pStyle w:val="Heading3"/>
        <w:spacing w:after="120"/>
        <w:ind w:left="692"/>
        <w:jc w:val="both"/>
        <w:rPr>
          <w:rFonts w:ascii="Arial Narrow" w:hAnsi="Arial Narrow"/>
          <w:sz w:val="22"/>
          <w:szCs w:val="22"/>
        </w:rPr>
      </w:pPr>
      <w:bookmarkStart w:id="280" w:name="_Ref138044351"/>
      <w:r w:rsidRPr="001914AB">
        <w:rPr>
          <w:rFonts w:ascii="Arial Narrow" w:hAnsi="Arial Narrow"/>
          <w:sz w:val="22"/>
          <w:szCs w:val="22"/>
        </w:rPr>
        <w:t xml:space="preserve">Payment under </w:t>
      </w:r>
      <w:r w:rsidRPr="001914AB">
        <w:rPr>
          <w:rFonts w:ascii="Arial Narrow" w:hAnsi="Arial Narrow"/>
          <w:b/>
          <w:sz w:val="22"/>
          <w:szCs w:val="22"/>
        </w:rPr>
        <w:t>paragraph (b)</w:t>
      </w:r>
      <w:r w:rsidRPr="001914AB">
        <w:rPr>
          <w:rFonts w:ascii="Arial Narrow" w:hAnsi="Arial Narrow"/>
          <w:sz w:val="22"/>
          <w:szCs w:val="22"/>
        </w:rPr>
        <w:t xml:space="preserve"> must be made on the same day as the next payment is made under </w:t>
      </w:r>
      <w:r w:rsidRPr="001914AB">
        <w:rPr>
          <w:rFonts w:ascii="Arial Narrow" w:hAnsi="Arial Narrow"/>
          <w:b/>
          <w:sz w:val="22"/>
          <w:szCs w:val="22"/>
        </w:rPr>
        <w:t>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or set off against an amount due to the party advantaged by the other party</w:t>
      </w:r>
      <w:r w:rsidRPr="001914AB">
        <w:rPr>
          <w:rFonts w:ascii="Arial Narrow" w:hAnsi="Arial Narrow"/>
          <w:b/>
          <w:sz w:val="22"/>
          <w:szCs w:val="22"/>
        </w:rPr>
        <w:t>,</w:t>
      </w:r>
      <w:r w:rsidRPr="001914AB">
        <w:rPr>
          <w:rFonts w:ascii="Arial Narrow" w:hAnsi="Arial Narrow"/>
          <w:sz w:val="22"/>
          <w:szCs w:val="22"/>
        </w:rPr>
        <w:t xml:space="preserve"> or if no subsequent payments are to occur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_Ref482885574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9.4</w:t>
      </w:r>
      <w:r w:rsidR="00926997">
        <w:rPr>
          <w:rFonts w:ascii="Arial Narrow" w:hAnsi="Arial Narrow"/>
          <w:b/>
          <w:sz w:val="22"/>
          <w:szCs w:val="22"/>
        </w:rPr>
        <w:fldChar w:fldCharType="end"/>
      </w:r>
      <w:r w:rsidRPr="001914AB">
        <w:rPr>
          <w:rFonts w:ascii="Arial Narrow" w:hAnsi="Arial Narrow"/>
          <w:sz w:val="22"/>
          <w:szCs w:val="22"/>
        </w:rPr>
        <w:t>,</w:t>
      </w:r>
      <w:r w:rsidRPr="001914AB">
        <w:rPr>
          <w:rFonts w:ascii="Arial Narrow" w:hAnsi="Arial Narrow"/>
          <w:b/>
          <w:sz w:val="22"/>
          <w:szCs w:val="22"/>
        </w:rPr>
        <w:t xml:space="preserve"> </w:t>
      </w:r>
      <w:r w:rsidRPr="001914AB">
        <w:rPr>
          <w:rFonts w:ascii="Arial Narrow" w:hAnsi="Arial Narrow"/>
          <w:sz w:val="22"/>
          <w:szCs w:val="22"/>
        </w:rPr>
        <w:t xml:space="preserve">within 15 </w:t>
      </w:r>
      <w:r w:rsidRPr="001914AB">
        <w:rPr>
          <w:rFonts w:ascii="Arial Narrow" w:hAnsi="Arial Narrow"/>
          <w:i/>
          <w:sz w:val="22"/>
          <w:szCs w:val="22"/>
        </w:rPr>
        <w:t>business days</w:t>
      </w:r>
      <w:r w:rsidRPr="001914AB">
        <w:rPr>
          <w:rFonts w:ascii="Arial Narrow" w:hAnsi="Arial Narrow"/>
          <w:sz w:val="22"/>
          <w:szCs w:val="22"/>
        </w:rPr>
        <w:t xml:space="preserve"> after the replacement statement is given under </w:t>
      </w:r>
      <w:bookmarkEnd w:id="280"/>
      <w:r w:rsidRPr="001914AB">
        <w:rPr>
          <w:rFonts w:ascii="Arial Narrow" w:hAnsi="Arial Narrow"/>
          <w:b/>
          <w:sz w:val="22"/>
          <w:szCs w:val="22"/>
        </w:rPr>
        <w:t>paragraph (a)</w:t>
      </w:r>
      <w:r w:rsidRPr="001914AB">
        <w:rPr>
          <w:rFonts w:ascii="Arial Narrow" w:hAnsi="Arial Narrow"/>
          <w:sz w:val="22"/>
          <w:szCs w:val="22"/>
        </w:rPr>
        <w:t>.</w:t>
      </w:r>
    </w:p>
    <w:p w14:paraId="3E110E8D" w14:textId="77777777" w:rsidR="00081C9F" w:rsidRPr="001914AB" w:rsidRDefault="00081C9F" w:rsidP="00181CF1">
      <w:pPr>
        <w:pStyle w:val="Heading2"/>
        <w:ind w:left="690"/>
        <w:rPr>
          <w:rFonts w:ascii="Arial Narrow" w:hAnsi="Arial Narrow"/>
          <w:szCs w:val="22"/>
        </w:rPr>
      </w:pPr>
      <w:bookmarkStart w:id="281" w:name="_Ref482885627"/>
      <w:bookmarkStart w:id="282" w:name="_Toc166848738"/>
      <w:bookmarkStart w:id="283" w:name="_Toc138153948"/>
      <w:r w:rsidRPr="001914AB">
        <w:rPr>
          <w:rFonts w:ascii="Arial Narrow" w:hAnsi="Arial Narrow"/>
          <w:szCs w:val="22"/>
        </w:rPr>
        <w:t>Set-Off</w:t>
      </w:r>
      <w:bookmarkEnd w:id="281"/>
      <w:bookmarkEnd w:id="282"/>
    </w:p>
    <w:p w14:paraId="2F68024D" w14:textId="77777777" w:rsidR="00081C9F" w:rsidRPr="001914AB" w:rsidRDefault="00081C9F" w:rsidP="00181CF1">
      <w:pPr>
        <w:pStyle w:val="Heading3"/>
        <w:numPr>
          <w:ilvl w:val="0"/>
          <w:numId w:val="0"/>
        </w:numPr>
        <w:tabs>
          <w:tab w:val="left" w:pos="1560"/>
        </w:tabs>
        <w:spacing w:after="120"/>
        <w:ind w:left="737" w:hanging="737"/>
        <w:jc w:val="both"/>
        <w:rPr>
          <w:rFonts w:ascii="Arial Narrow" w:hAnsi="Arial Narrow"/>
          <w:sz w:val="22"/>
          <w:szCs w:val="22"/>
        </w:rPr>
      </w:pPr>
      <w:r w:rsidRPr="001914AB">
        <w:rPr>
          <w:rFonts w:ascii="Arial Narrow" w:hAnsi="Arial Narrow"/>
          <w:sz w:val="22"/>
          <w:szCs w:val="22"/>
          <w:lang w:val="en-US"/>
        </w:rPr>
        <w:t>(a)</w:t>
      </w:r>
      <w:r w:rsidRPr="001914AB">
        <w:rPr>
          <w:rFonts w:ascii="Arial Narrow" w:hAnsi="Arial Narrow"/>
          <w:sz w:val="22"/>
          <w:szCs w:val="22"/>
          <w:lang w:val="en-US"/>
        </w:rPr>
        <w:tab/>
        <w:t xml:space="preserve">Without limiting </w:t>
      </w:r>
      <w:r w:rsidRPr="001914AB">
        <w:rPr>
          <w:rFonts w:ascii="Arial Narrow" w:hAnsi="Arial Narrow"/>
          <w:i/>
          <w:sz w:val="22"/>
          <w:szCs w:val="22"/>
          <w:lang w:val="en-US"/>
        </w:rPr>
        <w:t>AEMO's</w:t>
      </w:r>
      <w:r w:rsidRPr="001914AB">
        <w:rPr>
          <w:rFonts w:ascii="Arial Narrow" w:hAnsi="Arial Narrow"/>
          <w:sz w:val="22"/>
          <w:szCs w:val="22"/>
          <w:lang w:val="en-US"/>
        </w:rPr>
        <w:t xml:space="preserve"> rights under this Agreement or at law, </w:t>
      </w:r>
      <w:r w:rsidRPr="001914AB">
        <w:rPr>
          <w:rFonts w:ascii="Arial Narrow" w:hAnsi="Arial Narrow"/>
          <w:i/>
          <w:sz w:val="22"/>
          <w:szCs w:val="22"/>
          <w:lang w:val="en-US"/>
        </w:rPr>
        <w:t>AEMO</w:t>
      </w:r>
      <w:r w:rsidRPr="001914AB">
        <w:rPr>
          <w:rFonts w:ascii="Arial Narrow" w:hAnsi="Arial Narrow"/>
          <w:sz w:val="22"/>
          <w:szCs w:val="22"/>
          <w:lang w:val="en-US"/>
        </w:rPr>
        <w:t xml:space="preserve"> may deduct from any money due to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under this Agreement any sum that is payable by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to </w:t>
      </w:r>
      <w:r w:rsidRPr="001914AB">
        <w:rPr>
          <w:rFonts w:ascii="Arial Narrow" w:hAnsi="Arial Narrow"/>
          <w:i/>
          <w:sz w:val="22"/>
          <w:szCs w:val="22"/>
          <w:lang w:val="en-US"/>
        </w:rPr>
        <w:t>AEMO</w:t>
      </w:r>
      <w:r w:rsidRPr="001914AB">
        <w:rPr>
          <w:rFonts w:ascii="Arial Narrow" w:hAnsi="Arial Narrow"/>
          <w:sz w:val="22"/>
          <w:szCs w:val="22"/>
          <w:lang w:val="en-US"/>
        </w:rPr>
        <w:t xml:space="preserve"> whether or not:</w:t>
      </w:r>
    </w:p>
    <w:p w14:paraId="442D1DF6" w14:textId="77777777" w:rsidR="00081C9F" w:rsidRPr="001914AB" w:rsidRDefault="00081C9F" w:rsidP="00181CF1">
      <w:pPr>
        <w:pStyle w:val="Heading4"/>
        <w:tabs>
          <w:tab w:val="num" w:pos="-3477"/>
        </w:tabs>
        <w:spacing w:after="120"/>
        <w:ind w:left="1495"/>
        <w:jc w:val="both"/>
        <w:rPr>
          <w:rFonts w:ascii="Arial Narrow" w:hAnsi="Arial Narrow"/>
          <w:sz w:val="22"/>
          <w:szCs w:val="22"/>
          <w:lang w:val="en-US"/>
        </w:rPr>
      </w:pPr>
      <w:r w:rsidRPr="001914AB">
        <w:rPr>
          <w:rFonts w:ascii="Arial Narrow" w:hAnsi="Arial Narrow"/>
          <w:i/>
          <w:sz w:val="22"/>
          <w:szCs w:val="22"/>
          <w:lang w:val="en-US"/>
        </w:rPr>
        <w:t>AEMO's</w:t>
      </w:r>
      <w:r w:rsidRPr="001914AB">
        <w:rPr>
          <w:rFonts w:ascii="Arial Narrow" w:hAnsi="Arial Narrow"/>
          <w:sz w:val="22"/>
          <w:szCs w:val="22"/>
          <w:lang w:val="en-US"/>
        </w:rPr>
        <w:t xml:space="preserve"> right to payment arises by way of damages, debt, restitution or otherwise; or</w:t>
      </w:r>
    </w:p>
    <w:p w14:paraId="11E345FB" w14:textId="77777777" w:rsidR="00081C9F" w:rsidRPr="001914AB" w:rsidRDefault="00081C9F" w:rsidP="00181CF1">
      <w:pPr>
        <w:pStyle w:val="Heading4"/>
        <w:tabs>
          <w:tab w:val="num" w:pos="-3477"/>
        </w:tabs>
        <w:spacing w:after="120"/>
        <w:ind w:left="1495"/>
        <w:jc w:val="both"/>
        <w:rPr>
          <w:rFonts w:ascii="Arial Narrow" w:hAnsi="Arial Narrow"/>
          <w:sz w:val="22"/>
          <w:szCs w:val="22"/>
          <w:lang w:val="en-US"/>
        </w:rPr>
      </w:pPr>
      <w:r w:rsidRPr="001914AB">
        <w:rPr>
          <w:rFonts w:ascii="Arial Narrow" w:hAnsi="Arial Narrow"/>
          <w:sz w:val="22"/>
          <w:szCs w:val="22"/>
          <w:lang w:val="en-US"/>
        </w:rPr>
        <w:t xml:space="preserve">the factual basis giving rise to </w:t>
      </w:r>
      <w:r w:rsidRPr="001914AB">
        <w:rPr>
          <w:rFonts w:ascii="Arial Narrow" w:hAnsi="Arial Narrow"/>
          <w:i/>
          <w:sz w:val="22"/>
          <w:szCs w:val="22"/>
          <w:lang w:val="en-US"/>
        </w:rPr>
        <w:t>AEMO's</w:t>
      </w:r>
      <w:r w:rsidRPr="001914AB">
        <w:rPr>
          <w:rFonts w:ascii="Arial Narrow" w:hAnsi="Arial Narrow"/>
          <w:sz w:val="22"/>
          <w:szCs w:val="22"/>
          <w:lang w:val="en-US"/>
        </w:rPr>
        <w:t xml:space="preserve"> right to payment arises out of this Agreement, any other agreement, or is independent of any agreement.</w:t>
      </w:r>
    </w:p>
    <w:p w14:paraId="570058F7" w14:textId="33F5505F" w:rsidR="00081C9F" w:rsidRPr="001914AB" w:rsidRDefault="00081C9F" w:rsidP="00181CF1">
      <w:pPr>
        <w:pStyle w:val="Heading3"/>
        <w:numPr>
          <w:ilvl w:val="0"/>
          <w:numId w:val="0"/>
        </w:numPr>
        <w:tabs>
          <w:tab w:val="left" w:pos="1560"/>
        </w:tabs>
        <w:spacing w:after="120"/>
        <w:ind w:left="737" w:hanging="737"/>
        <w:jc w:val="both"/>
        <w:rPr>
          <w:rFonts w:ascii="Arial Narrow" w:hAnsi="Arial Narrow"/>
          <w:sz w:val="22"/>
          <w:szCs w:val="22"/>
        </w:rPr>
      </w:pPr>
      <w:r w:rsidRPr="001914AB">
        <w:rPr>
          <w:rFonts w:ascii="Arial Narrow" w:hAnsi="Arial Narrow"/>
          <w:sz w:val="22"/>
          <w:szCs w:val="22"/>
          <w:lang w:val="en-US"/>
        </w:rPr>
        <w:t>(b)</w:t>
      </w:r>
      <w:r w:rsidRPr="001914AB">
        <w:rPr>
          <w:rFonts w:ascii="Arial Narrow" w:hAnsi="Arial Narrow"/>
          <w:sz w:val="22"/>
          <w:szCs w:val="22"/>
          <w:lang w:val="en-US"/>
        </w:rPr>
        <w:tab/>
        <w:t xml:space="preserve">If the money payable to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under this Agreement</w:t>
      </w:r>
      <w:r w:rsidR="0031512F" w:rsidRPr="001914AB">
        <w:rPr>
          <w:rFonts w:ascii="Arial Narrow" w:hAnsi="Arial Narrow"/>
          <w:sz w:val="22"/>
          <w:szCs w:val="22"/>
          <w:lang w:val="en-US"/>
        </w:rPr>
        <w:t xml:space="preserve"> </w:t>
      </w:r>
      <w:r w:rsidRPr="001914AB">
        <w:rPr>
          <w:rFonts w:ascii="Arial Narrow" w:hAnsi="Arial Narrow"/>
          <w:sz w:val="22"/>
          <w:szCs w:val="22"/>
          <w:lang w:val="en-US"/>
        </w:rPr>
        <w:t xml:space="preserve"> is insufficient to discharge the liability of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to pay </w:t>
      </w:r>
      <w:r w:rsidRPr="001914AB">
        <w:rPr>
          <w:rFonts w:ascii="Arial Narrow" w:hAnsi="Arial Narrow"/>
          <w:i/>
          <w:sz w:val="22"/>
          <w:szCs w:val="22"/>
          <w:lang w:val="en-US"/>
        </w:rPr>
        <w:t>AEMO</w:t>
      </w:r>
      <w:r w:rsidRPr="001914AB">
        <w:rPr>
          <w:rFonts w:ascii="Arial Narrow" w:hAnsi="Arial Narrow"/>
          <w:sz w:val="22"/>
          <w:szCs w:val="22"/>
          <w:lang w:val="en-US"/>
        </w:rPr>
        <w:t xml:space="preserve"> the amount under </w:t>
      </w:r>
      <w:r w:rsidRPr="001914AB">
        <w:rPr>
          <w:rFonts w:ascii="Arial Narrow" w:hAnsi="Arial Narrow"/>
          <w:b/>
          <w:sz w:val="22"/>
          <w:szCs w:val="22"/>
          <w:lang w:val="en-US"/>
        </w:rPr>
        <w:t>paragraph (a)</w:t>
      </w:r>
      <w:r w:rsidRPr="001914AB">
        <w:rPr>
          <w:rFonts w:ascii="Arial Narrow" w:hAnsi="Arial Narrow"/>
          <w:sz w:val="22"/>
          <w:szCs w:val="22"/>
          <w:lang w:val="en-US"/>
        </w:rPr>
        <w:t xml:space="preserve">, the excess will be a debt due and payable and </w:t>
      </w:r>
      <w:r w:rsidRPr="001914AB">
        <w:rPr>
          <w:rFonts w:ascii="Arial Narrow" w:hAnsi="Arial Narrow"/>
          <w:i/>
          <w:sz w:val="22"/>
          <w:szCs w:val="22"/>
          <w:lang w:val="en-US"/>
        </w:rPr>
        <w:t>AEMO</w:t>
      </w:r>
      <w:r w:rsidRPr="001914AB">
        <w:rPr>
          <w:rFonts w:ascii="Arial Narrow" w:hAnsi="Arial Narrow"/>
          <w:sz w:val="22"/>
          <w:szCs w:val="22"/>
          <w:lang w:val="en-US"/>
        </w:rPr>
        <w:t xml:space="preserve"> may have recourse to any payments due to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other than under this </w:t>
      </w:r>
      <w:r w:rsidR="0031512F" w:rsidRPr="001914AB">
        <w:rPr>
          <w:rFonts w:ascii="Arial Narrow" w:hAnsi="Arial Narrow"/>
          <w:sz w:val="22"/>
          <w:szCs w:val="22"/>
          <w:lang w:val="en-US"/>
        </w:rPr>
        <w:t>A</w:t>
      </w:r>
      <w:r w:rsidRPr="001914AB">
        <w:rPr>
          <w:rFonts w:ascii="Arial Narrow" w:hAnsi="Arial Narrow"/>
          <w:sz w:val="22"/>
          <w:szCs w:val="22"/>
          <w:lang w:val="en-US"/>
        </w:rPr>
        <w:t xml:space="preserve">greement.  Nothing in </w:t>
      </w:r>
      <w:r w:rsidRPr="001914AB">
        <w:rPr>
          <w:rFonts w:ascii="Arial Narrow" w:hAnsi="Arial Narrow"/>
          <w:b/>
          <w:sz w:val="22"/>
          <w:szCs w:val="22"/>
          <w:lang w:val="en-US"/>
        </w:rPr>
        <w:t xml:space="preserve">clause </w:t>
      </w:r>
      <w:r w:rsidR="00926997">
        <w:rPr>
          <w:rFonts w:ascii="Arial Narrow" w:hAnsi="Arial Narrow"/>
          <w:b/>
          <w:sz w:val="22"/>
          <w:szCs w:val="22"/>
          <w:lang w:val="en-US"/>
        </w:rPr>
        <w:fldChar w:fldCharType="begin"/>
      </w:r>
      <w:r w:rsidR="00926997">
        <w:rPr>
          <w:rFonts w:ascii="Arial Narrow" w:hAnsi="Arial Narrow"/>
          <w:b/>
          <w:sz w:val="22"/>
          <w:szCs w:val="22"/>
          <w:lang w:val="en-US"/>
        </w:rPr>
        <w:instrText xml:space="preserve"> REF _Ref482885627 \r \h </w:instrText>
      </w:r>
      <w:r w:rsidR="00926997">
        <w:rPr>
          <w:rFonts w:ascii="Arial Narrow" w:hAnsi="Arial Narrow"/>
          <w:b/>
          <w:sz w:val="22"/>
          <w:szCs w:val="22"/>
          <w:lang w:val="en-US"/>
        </w:rPr>
      </w:r>
      <w:r w:rsidR="00926997">
        <w:rPr>
          <w:rFonts w:ascii="Arial Narrow" w:hAnsi="Arial Narrow"/>
          <w:b/>
          <w:sz w:val="22"/>
          <w:szCs w:val="22"/>
          <w:lang w:val="en-US"/>
        </w:rPr>
        <w:fldChar w:fldCharType="separate"/>
      </w:r>
      <w:r w:rsidR="00AB545F">
        <w:rPr>
          <w:rFonts w:ascii="Arial Narrow" w:hAnsi="Arial Narrow"/>
          <w:b/>
          <w:sz w:val="22"/>
          <w:szCs w:val="22"/>
          <w:lang w:val="en-US"/>
        </w:rPr>
        <w:t>9.6</w:t>
      </w:r>
      <w:r w:rsidR="00926997">
        <w:rPr>
          <w:rFonts w:ascii="Arial Narrow" w:hAnsi="Arial Narrow"/>
          <w:b/>
          <w:sz w:val="22"/>
          <w:szCs w:val="22"/>
          <w:lang w:val="en-US"/>
        </w:rPr>
        <w:fldChar w:fldCharType="end"/>
      </w:r>
      <w:r w:rsidRPr="001914AB">
        <w:rPr>
          <w:rFonts w:ascii="Arial Narrow" w:hAnsi="Arial Narrow"/>
          <w:sz w:val="22"/>
          <w:szCs w:val="22"/>
          <w:lang w:val="en-US"/>
        </w:rPr>
        <w:t xml:space="preserve"> affects </w:t>
      </w:r>
      <w:r w:rsidRPr="001914AB">
        <w:rPr>
          <w:rFonts w:ascii="Arial Narrow" w:hAnsi="Arial Narrow"/>
          <w:i/>
          <w:sz w:val="22"/>
          <w:szCs w:val="22"/>
          <w:lang w:val="en-US"/>
        </w:rPr>
        <w:t>AEMO’s</w:t>
      </w:r>
      <w:r w:rsidRPr="001914AB">
        <w:rPr>
          <w:rFonts w:ascii="Arial Narrow" w:hAnsi="Arial Narrow"/>
          <w:sz w:val="22"/>
          <w:szCs w:val="22"/>
          <w:lang w:val="en-US"/>
        </w:rPr>
        <w:t xml:space="preserve"> rights to recover from the </w:t>
      </w:r>
      <w:r w:rsidRPr="001914AB">
        <w:rPr>
          <w:rFonts w:ascii="Arial Narrow" w:hAnsi="Arial Narrow"/>
          <w:i/>
          <w:sz w:val="22"/>
          <w:szCs w:val="22"/>
          <w:lang w:val="en-US"/>
        </w:rPr>
        <w:t>Reserve Provider</w:t>
      </w:r>
      <w:r w:rsidRPr="001914AB">
        <w:rPr>
          <w:rFonts w:ascii="Arial Narrow" w:hAnsi="Arial Narrow"/>
          <w:sz w:val="22"/>
          <w:szCs w:val="22"/>
          <w:lang w:val="en-US"/>
        </w:rPr>
        <w:t xml:space="preserve"> such money, or any balance that remains owing.</w:t>
      </w:r>
    </w:p>
    <w:p w14:paraId="4361F111" w14:textId="77777777" w:rsidR="00081C9F" w:rsidRPr="001914AB" w:rsidRDefault="00081C9F">
      <w:pPr>
        <w:pStyle w:val="Heading2"/>
        <w:ind w:left="690"/>
        <w:rPr>
          <w:rFonts w:ascii="Arial Narrow" w:hAnsi="Arial Narrow"/>
          <w:szCs w:val="22"/>
        </w:rPr>
      </w:pPr>
      <w:bookmarkStart w:id="284" w:name="_Toc138153949"/>
      <w:bookmarkStart w:id="285" w:name="_Ref482885640"/>
      <w:bookmarkStart w:id="286" w:name="_Toc166848739"/>
      <w:bookmarkEnd w:id="283"/>
      <w:r w:rsidRPr="001914AB">
        <w:rPr>
          <w:rFonts w:ascii="Arial Narrow" w:hAnsi="Arial Narrow"/>
          <w:szCs w:val="22"/>
        </w:rPr>
        <w:t>GST</w:t>
      </w:r>
      <w:bookmarkEnd w:id="284"/>
      <w:bookmarkEnd w:id="285"/>
      <w:bookmarkEnd w:id="286"/>
    </w:p>
    <w:p w14:paraId="1F6A0440" w14:textId="77777777" w:rsidR="00081C9F" w:rsidRPr="001914AB" w:rsidRDefault="00081C9F">
      <w:pPr>
        <w:pStyle w:val="Heading3"/>
        <w:spacing w:after="120"/>
        <w:ind w:left="692"/>
        <w:jc w:val="both"/>
        <w:rPr>
          <w:rFonts w:ascii="Arial Narrow" w:hAnsi="Arial Narrow"/>
          <w:sz w:val="22"/>
          <w:szCs w:val="22"/>
        </w:rPr>
      </w:pPr>
      <w:bookmarkStart w:id="287" w:name="_Ref138044338"/>
      <w:r w:rsidRPr="001914AB">
        <w:rPr>
          <w:rFonts w:ascii="Arial Narrow" w:hAnsi="Arial Narrow"/>
          <w:sz w:val="22"/>
          <w:szCs w:val="22"/>
        </w:rPr>
        <w:t xml:space="preserve">The </w:t>
      </w:r>
      <w:r w:rsidRPr="001914AB">
        <w:rPr>
          <w:rFonts w:ascii="Arial Narrow" w:hAnsi="Arial Narrow"/>
          <w:i/>
          <w:sz w:val="22"/>
          <w:szCs w:val="22"/>
        </w:rPr>
        <w:t>charges</w:t>
      </w:r>
      <w:r w:rsidRPr="001914AB">
        <w:rPr>
          <w:rFonts w:ascii="Arial Narrow" w:hAnsi="Arial Narrow"/>
          <w:sz w:val="22"/>
          <w:szCs w:val="22"/>
        </w:rPr>
        <w:t xml:space="preserve"> and any other amounts payable to or by </w:t>
      </w:r>
      <w:r w:rsidRPr="001914AB">
        <w:rPr>
          <w:rFonts w:ascii="Arial Narrow" w:hAnsi="Arial Narrow"/>
          <w:i/>
          <w:sz w:val="22"/>
          <w:szCs w:val="22"/>
        </w:rPr>
        <w:t>AEMO</w:t>
      </w:r>
      <w:r w:rsidRPr="001914AB">
        <w:rPr>
          <w:rFonts w:ascii="Arial Narrow" w:hAnsi="Arial Narrow"/>
          <w:sz w:val="22"/>
          <w:szCs w:val="22"/>
        </w:rPr>
        <w:t xml:space="preserve"> under this Agreement exclude </w:t>
      </w:r>
      <w:r w:rsidRPr="001914AB">
        <w:rPr>
          <w:rFonts w:ascii="Arial Narrow" w:hAnsi="Arial Narrow"/>
          <w:i/>
          <w:sz w:val="22"/>
          <w:szCs w:val="22"/>
        </w:rPr>
        <w:t>GST</w:t>
      </w:r>
      <w:r w:rsidRPr="001914AB">
        <w:rPr>
          <w:rFonts w:ascii="Arial Narrow" w:hAnsi="Arial Narrow"/>
          <w:sz w:val="22"/>
          <w:szCs w:val="22"/>
        </w:rPr>
        <w:t xml:space="preserve">.  </w:t>
      </w:r>
      <w:bookmarkEnd w:id="287"/>
    </w:p>
    <w:p w14:paraId="4131D461"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Where a party is required under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to reimburse or otherwise pay an amount to another party (“</w:t>
      </w:r>
      <w:r w:rsidRPr="001914AB">
        <w:rPr>
          <w:rFonts w:ascii="Arial Narrow" w:hAnsi="Arial Narrow"/>
          <w:i/>
          <w:sz w:val="22"/>
          <w:szCs w:val="22"/>
        </w:rPr>
        <w:t>reimbursed party</w:t>
      </w:r>
      <w:r w:rsidRPr="001914AB">
        <w:rPr>
          <w:rFonts w:ascii="Arial Narrow" w:hAnsi="Arial Narrow"/>
          <w:sz w:val="22"/>
          <w:szCs w:val="22"/>
        </w:rPr>
        <w:t xml:space="preserve">”) on account of a cost or expense incurred by that </w:t>
      </w:r>
      <w:r w:rsidRPr="001914AB">
        <w:rPr>
          <w:rFonts w:ascii="Arial Narrow" w:hAnsi="Arial Narrow"/>
          <w:i/>
          <w:sz w:val="22"/>
          <w:szCs w:val="22"/>
        </w:rPr>
        <w:t>reimbursed party</w:t>
      </w:r>
      <w:r w:rsidRPr="001914AB">
        <w:rPr>
          <w:rFonts w:ascii="Arial Narrow" w:hAnsi="Arial Narrow"/>
          <w:sz w:val="22"/>
          <w:szCs w:val="22"/>
        </w:rPr>
        <w:t xml:space="preserve">, the amount of the reimbursement will be reduced by the amount of any </w:t>
      </w:r>
      <w:r w:rsidRPr="001914AB">
        <w:rPr>
          <w:rFonts w:ascii="Arial Narrow" w:hAnsi="Arial Narrow"/>
          <w:i/>
          <w:sz w:val="22"/>
          <w:szCs w:val="22"/>
        </w:rPr>
        <w:t>input tax credit</w:t>
      </w:r>
      <w:r w:rsidRPr="001914AB">
        <w:rPr>
          <w:rFonts w:ascii="Arial Narrow" w:hAnsi="Arial Narrow"/>
          <w:sz w:val="22"/>
          <w:szCs w:val="22"/>
        </w:rPr>
        <w:t xml:space="preserve"> to which the </w:t>
      </w:r>
      <w:r w:rsidRPr="001914AB">
        <w:rPr>
          <w:rFonts w:ascii="Arial Narrow" w:hAnsi="Arial Narrow"/>
          <w:i/>
          <w:sz w:val="22"/>
          <w:szCs w:val="22"/>
        </w:rPr>
        <w:t>reimbursed party</w:t>
      </w:r>
      <w:r w:rsidRPr="001914AB">
        <w:rPr>
          <w:rFonts w:ascii="Arial Narrow" w:hAnsi="Arial Narrow"/>
          <w:sz w:val="22"/>
          <w:szCs w:val="22"/>
        </w:rPr>
        <w:t xml:space="preserve"> is entitled for an acquisition to which that cost or expense relates.</w:t>
      </w:r>
    </w:p>
    <w:p w14:paraId="2FAD71DE"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either party makes a </w:t>
      </w:r>
      <w:r w:rsidRPr="001914AB">
        <w:rPr>
          <w:rFonts w:ascii="Arial Narrow" w:hAnsi="Arial Narrow"/>
          <w:i/>
          <w:sz w:val="22"/>
          <w:szCs w:val="22"/>
        </w:rPr>
        <w:t xml:space="preserve">taxable supply </w:t>
      </w:r>
      <w:r w:rsidRPr="001914AB">
        <w:rPr>
          <w:rFonts w:ascii="Arial Narrow" w:hAnsi="Arial Narrow"/>
          <w:sz w:val="22"/>
          <w:szCs w:val="22"/>
        </w:rPr>
        <w:t>under this</w:t>
      </w:r>
      <w:r w:rsidRPr="001914AB">
        <w:rPr>
          <w:rFonts w:ascii="Arial Narrow" w:hAnsi="Arial Narrow"/>
          <w:i/>
          <w:sz w:val="22"/>
          <w:szCs w:val="22"/>
        </w:rPr>
        <w:t xml:space="preserve"> </w:t>
      </w:r>
      <w:r w:rsidRPr="001914AB">
        <w:rPr>
          <w:rFonts w:ascii="Arial Narrow" w:hAnsi="Arial Narrow"/>
          <w:sz w:val="22"/>
          <w:szCs w:val="22"/>
        </w:rPr>
        <w:t xml:space="preserve">Agreement, the party receiving the </w:t>
      </w:r>
      <w:r w:rsidRPr="001914AB">
        <w:rPr>
          <w:rFonts w:ascii="Arial Narrow" w:hAnsi="Arial Narrow"/>
          <w:i/>
          <w:sz w:val="22"/>
          <w:szCs w:val="22"/>
        </w:rPr>
        <w:t>taxable supply</w:t>
      </w:r>
      <w:r w:rsidRPr="001914AB">
        <w:rPr>
          <w:rFonts w:ascii="Arial Narrow" w:hAnsi="Arial Narrow"/>
          <w:sz w:val="22"/>
          <w:szCs w:val="22"/>
        </w:rPr>
        <w:t xml:space="preserve"> must also pay an additional amount equal to the consideration payable for the </w:t>
      </w:r>
      <w:r w:rsidRPr="001914AB">
        <w:rPr>
          <w:rFonts w:ascii="Arial Narrow" w:hAnsi="Arial Narrow"/>
          <w:i/>
          <w:sz w:val="22"/>
          <w:szCs w:val="22"/>
        </w:rPr>
        <w:t>supply</w:t>
      </w:r>
      <w:r w:rsidRPr="001914AB">
        <w:rPr>
          <w:rFonts w:ascii="Arial Narrow" w:hAnsi="Arial Narrow"/>
          <w:sz w:val="22"/>
          <w:szCs w:val="22"/>
        </w:rPr>
        <w:t xml:space="preserve"> multiplied by the applicable </w:t>
      </w:r>
      <w:r w:rsidRPr="001914AB">
        <w:rPr>
          <w:rFonts w:ascii="Arial Narrow" w:hAnsi="Arial Narrow"/>
          <w:i/>
          <w:sz w:val="22"/>
          <w:szCs w:val="22"/>
        </w:rPr>
        <w:t>GST</w:t>
      </w:r>
      <w:r w:rsidRPr="001914AB">
        <w:rPr>
          <w:rFonts w:ascii="Arial Narrow" w:hAnsi="Arial Narrow"/>
          <w:sz w:val="22"/>
          <w:szCs w:val="22"/>
        </w:rPr>
        <w:t xml:space="preserve"> rate.</w:t>
      </w:r>
    </w:p>
    <w:p w14:paraId="2BF62951" w14:textId="64D1D72F" w:rsidR="00081C9F" w:rsidRPr="001914AB" w:rsidRDefault="0087351B">
      <w:pPr>
        <w:pStyle w:val="Heading3"/>
        <w:spacing w:after="120"/>
        <w:ind w:left="692"/>
        <w:jc w:val="both"/>
        <w:rPr>
          <w:rFonts w:ascii="Arial Narrow" w:hAnsi="Arial Narrow"/>
          <w:sz w:val="22"/>
          <w:szCs w:val="22"/>
        </w:rPr>
      </w:pPr>
      <w:r w:rsidRPr="00195ABD">
        <w:rPr>
          <w:rFonts w:ascii="Arial Narrow" w:hAnsi="Arial Narrow"/>
          <w:i/>
          <w:sz w:val="22"/>
          <w:szCs w:val="22"/>
        </w:rPr>
        <w:lastRenderedPageBreak/>
        <w:t>AEMO</w:t>
      </w:r>
      <w:r w:rsidR="00081C9F" w:rsidRPr="001914AB">
        <w:rPr>
          <w:rFonts w:ascii="Arial Narrow" w:hAnsi="Arial Narrow"/>
          <w:sz w:val="22"/>
          <w:szCs w:val="22"/>
        </w:rPr>
        <w:t xml:space="preserve"> must include the additional amounts contemplated under </w:t>
      </w:r>
      <w:r w:rsidR="00081C9F" w:rsidRPr="001914AB">
        <w:rPr>
          <w:rFonts w:ascii="Arial Narrow" w:hAnsi="Arial Narrow"/>
          <w:b/>
          <w:sz w:val="22"/>
          <w:szCs w:val="22"/>
        </w:rPr>
        <w:t>paragraph (c)</w:t>
      </w:r>
      <w:r w:rsidR="00081C9F" w:rsidRPr="001914AB">
        <w:rPr>
          <w:rFonts w:ascii="Arial Narrow" w:hAnsi="Arial Narrow"/>
          <w:sz w:val="22"/>
          <w:szCs w:val="22"/>
        </w:rPr>
        <w:t xml:space="preserve"> in statements issued under this Agreement and </w:t>
      </w:r>
      <w:r>
        <w:rPr>
          <w:rFonts w:ascii="Arial Narrow" w:hAnsi="Arial Narrow"/>
          <w:sz w:val="22"/>
          <w:szCs w:val="22"/>
        </w:rPr>
        <w:t xml:space="preserve">each party </w:t>
      </w:r>
      <w:r w:rsidR="00081C9F" w:rsidRPr="001914AB">
        <w:rPr>
          <w:rFonts w:ascii="Arial Narrow" w:hAnsi="Arial Narrow"/>
          <w:sz w:val="22"/>
          <w:szCs w:val="22"/>
        </w:rPr>
        <w:t xml:space="preserve">must assist the other party to claim </w:t>
      </w:r>
      <w:r w:rsidR="00081C9F" w:rsidRPr="001914AB">
        <w:rPr>
          <w:rFonts w:ascii="Arial Narrow" w:hAnsi="Arial Narrow"/>
          <w:i/>
          <w:sz w:val="22"/>
          <w:szCs w:val="22"/>
        </w:rPr>
        <w:t xml:space="preserve">input tax credits </w:t>
      </w:r>
      <w:r w:rsidR="00081C9F" w:rsidRPr="001914AB">
        <w:rPr>
          <w:rFonts w:ascii="Arial Narrow" w:hAnsi="Arial Narrow"/>
          <w:sz w:val="22"/>
          <w:szCs w:val="22"/>
        </w:rPr>
        <w:t xml:space="preserve">for </w:t>
      </w:r>
      <w:r w:rsidR="00081C9F" w:rsidRPr="001914AB">
        <w:rPr>
          <w:rFonts w:ascii="Arial Narrow" w:hAnsi="Arial Narrow"/>
          <w:i/>
          <w:sz w:val="22"/>
          <w:szCs w:val="22"/>
        </w:rPr>
        <w:t>GST</w:t>
      </w:r>
      <w:r w:rsidR="00081C9F" w:rsidRPr="001914AB">
        <w:rPr>
          <w:rFonts w:ascii="Arial Narrow" w:hAnsi="Arial Narrow"/>
          <w:sz w:val="22"/>
          <w:szCs w:val="22"/>
        </w:rPr>
        <w:t xml:space="preserve"> where relevant.</w:t>
      </w:r>
    </w:p>
    <w:p w14:paraId="1D9BCFD6" w14:textId="4517DFF9"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the additional amount paid or payable to a party in respect of a </w:t>
      </w:r>
      <w:r w:rsidRPr="001914AB">
        <w:rPr>
          <w:rFonts w:ascii="Arial Narrow" w:hAnsi="Arial Narrow"/>
          <w:i/>
          <w:sz w:val="22"/>
          <w:szCs w:val="22"/>
        </w:rPr>
        <w:t>taxable supply</w:t>
      </w:r>
      <w:r w:rsidRPr="001914AB">
        <w:rPr>
          <w:rFonts w:ascii="Arial Narrow" w:hAnsi="Arial Narrow"/>
          <w:sz w:val="22"/>
          <w:szCs w:val="22"/>
        </w:rPr>
        <w:t xml:space="preserve"> under </w:t>
      </w:r>
      <w:r w:rsidRPr="001914AB">
        <w:rPr>
          <w:rFonts w:ascii="Arial Narrow" w:hAnsi="Arial Narrow"/>
          <w:b/>
          <w:sz w:val="22"/>
          <w:szCs w:val="22"/>
        </w:rPr>
        <w:t>paragraph (c)</w:t>
      </w:r>
      <w:r w:rsidRPr="001914AB">
        <w:rPr>
          <w:rFonts w:ascii="Arial Narrow" w:hAnsi="Arial Narrow"/>
          <w:sz w:val="22"/>
          <w:szCs w:val="22"/>
        </w:rPr>
        <w:t xml:space="preserve"> differs from the actual amount of </w:t>
      </w:r>
      <w:r w:rsidRPr="001914AB">
        <w:rPr>
          <w:rFonts w:ascii="Arial Narrow" w:hAnsi="Arial Narrow"/>
          <w:i/>
          <w:sz w:val="22"/>
          <w:szCs w:val="22"/>
        </w:rPr>
        <w:t>GST</w:t>
      </w:r>
      <w:r w:rsidRPr="001914AB">
        <w:rPr>
          <w:rFonts w:ascii="Arial Narrow" w:hAnsi="Arial Narrow"/>
          <w:sz w:val="22"/>
          <w:szCs w:val="22"/>
        </w:rPr>
        <w:t xml:space="preserve"> payable, adjustments must be made in accordance with the adjustment procedures under </w:t>
      </w:r>
      <w:r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_Ref482885640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9.7</w:t>
      </w:r>
      <w:r w:rsidR="00926997">
        <w:rPr>
          <w:rFonts w:ascii="Arial Narrow" w:hAnsi="Arial Narrow"/>
          <w:b/>
          <w:sz w:val="22"/>
          <w:szCs w:val="22"/>
        </w:rPr>
        <w:fldChar w:fldCharType="end"/>
      </w:r>
      <w:r w:rsidRPr="001914AB">
        <w:rPr>
          <w:rFonts w:ascii="Arial Narrow" w:hAnsi="Arial Narrow"/>
          <w:sz w:val="22"/>
          <w:szCs w:val="22"/>
        </w:rPr>
        <w:t>.</w:t>
      </w:r>
    </w:p>
    <w:p w14:paraId="7D80FC30" w14:textId="2D05E445" w:rsidR="00081C9F" w:rsidRDefault="0087351B" w:rsidP="00E96736">
      <w:pPr>
        <w:pStyle w:val="Heading7"/>
        <w:spacing w:after="120"/>
        <w:ind w:left="692" w:hanging="690"/>
        <w:jc w:val="both"/>
        <w:rPr>
          <w:rFonts w:ascii="Arial Narrow" w:hAnsi="Arial Narrow"/>
          <w:sz w:val="22"/>
          <w:szCs w:val="22"/>
        </w:rPr>
      </w:pPr>
      <w:r>
        <w:rPr>
          <w:rFonts w:ascii="Arial Narrow" w:hAnsi="Arial Narrow"/>
          <w:sz w:val="22"/>
          <w:szCs w:val="22"/>
        </w:rPr>
        <w:t>(f</w:t>
      </w:r>
      <w:r w:rsidR="00081C9F" w:rsidRPr="001914AB">
        <w:rPr>
          <w:rFonts w:ascii="Arial Narrow" w:hAnsi="Arial Narrow"/>
          <w:sz w:val="22"/>
          <w:szCs w:val="22"/>
        </w:rPr>
        <w:t>)</w:t>
      </w:r>
      <w:r w:rsidR="00081C9F" w:rsidRPr="001914AB">
        <w:rPr>
          <w:rFonts w:ascii="Arial Narrow" w:hAnsi="Arial Narrow"/>
          <w:sz w:val="22"/>
          <w:szCs w:val="22"/>
        </w:rPr>
        <w:tab/>
        <w:t xml:space="preserve">In </w:t>
      </w:r>
      <w:r w:rsidR="00081C9F" w:rsidRPr="001914AB">
        <w:rPr>
          <w:rFonts w:ascii="Arial Narrow" w:hAnsi="Arial Narrow"/>
          <w:b/>
          <w:sz w:val="22"/>
          <w:szCs w:val="22"/>
        </w:rPr>
        <w:t xml:space="preserve">clause </w:t>
      </w:r>
      <w:r w:rsidR="00926997">
        <w:rPr>
          <w:rFonts w:ascii="Arial Narrow" w:hAnsi="Arial Narrow"/>
          <w:b/>
          <w:sz w:val="22"/>
          <w:szCs w:val="22"/>
        </w:rPr>
        <w:fldChar w:fldCharType="begin"/>
      </w:r>
      <w:r w:rsidR="00926997">
        <w:rPr>
          <w:rFonts w:ascii="Arial Narrow" w:hAnsi="Arial Narrow"/>
          <w:b/>
          <w:sz w:val="22"/>
          <w:szCs w:val="22"/>
        </w:rPr>
        <w:instrText xml:space="preserve"> REF _Ref482885640 \r \h </w:instrText>
      </w:r>
      <w:r w:rsidR="00926997">
        <w:rPr>
          <w:rFonts w:ascii="Arial Narrow" w:hAnsi="Arial Narrow"/>
          <w:b/>
          <w:sz w:val="22"/>
          <w:szCs w:val="22"/>
        </w:rPr>
      </w:r>
      <w:r w:rsidR="00926997">
        <w:rPr>
          <w:rFonts w:ascii="Arial Narrow" w:hAnsi="Arial Narrow"/>
          <w:b/>
          <w:sz w:val="22"/>
          <w:szCs w:val="22"/>
        </w:rPr>
        <w:fldChar w:fldCharType="separate"/>
      </w:r>
      <w:r w:rsidR="00AB545F">
        <w:rPr>
          <w:rFonts w:ascii="Arial Narrow" w:hAnsi="Arial Narrow"/>
          <w:b/>
          <w:sz w:val="22"/>
          <w:szCs w:val="22"/>
        </w:rPr>
        <w:t>9.7</w:t>
      </w:r>
      <w:r w:rsidR="00926997">
        <w:rPr>
          <w:rFonts w:ascii="Arial Narrow" w:hAnsi="Arial Narrow"/>
          <w:b/>
          <w:sz w:val="22"/>
          <w:szCs w:val="22"/>
        </w:rPr>
        <w:fldChar w:fldCharType="end"/>
      </w:r>
      <w:r w:rsidR="00081C9F" w:rsidRPr="001914AB">
        <w:rPr>
          <w:rFonts w:ascii="Arial Narrow" w:hAnsi="Arial Narrow"/>
          <w:b/>
          <w:sz w:val="22"/>
          <w:szCs w:val="22"/>
        </w:rPr>
        <w:t>,</w:t>
      </w:r>
      <w:r w:rsidR="00081C9F" w:rsidRPr="001914AB">
        <w:rPr>
          <w:rFonts w:ascii="Arial Narrow" w:hAnsi="Arial Narrow"/>
          <w:sz w:val="22"/>
          <w:szCs w:val="22"/>
        </w:rPr>
        <w:t xml:space="preserve"> “</w:t>
      </w:r>
      <w:r w:rsidR="00081C9F" w:rsidRPr="001914AB">
        <w:rPr>
          <w:rFonts w:ascii="Arial Narrow" w:hAnsi="Arial Narrow"/>
          <w:i/>
          <w:sz w:val="22"/>
          <w:szCs w:val="22"/>
        </w:rPr>
        <w:t>input tax credit</w:t>
      </w:r>
      <w:r w:rsidR="00081C9F" w:rsidRPr="001914AB">
        <w:rPr>
          <w:rFonts w:ascii="Arial Narrow" w:hAnsi="Arial Narrow"/>
          <w:sz w:val="22"/>
          <w:szCs w:val="22"/>
        </w:rPr>
        <w:t>”, “</w:t>
      </w:r>
      <w:r w:rsidR="00081C9F" w:rsidRPr="001914AB">
        <w:rPr>
          <w:rFonts w:ascii="Arial Narrow" w:hAnsi="Arial Narrow"/>
          <w:i/>
          <w:sz w:val="22"/>
          <w:szCs w:val="22"/>
        </w:rPr>
        <w:t>supply</w:t>
      </w:r>
      <w:r w:rsidR="00081C9F" w:rsidRPr="001914AB">
        <w:rPr>
          <w:rFonts w:ascii="Arial Narrow" w:hAnsi="Arial Narrow"/>
          <w:sz w:val="22"/>
          <w:szCs w:val="22"/>
        </w:rPr>
        <w:t>” and “</w:t>
      </w:r>
      <w:r w:rsidR="00081C9F" w:rsidRPr="001914AB">
        <w:rPr>
          <w:rFonts w:ascii="Arial Narrow" w:hAnsi="Arial Narrow"/>
          <w:i/>
          <w:sz w:val="22"/>
          <w:szCs w:val="22"/>
        </w:rPr>
        <w:t>taxable supply</w:t>
      </w:r>
      <w:r w:rsidR="00081C9F" w:rsidRPr="001914AB">
        <w:rPr>
          <w:rFonts w:ascii="Arial Narrow" w:hAnsi="Arial Narrow"/>
          <w:sz w:val="22"/>
          <w:szCs w:val="22"/>
        </w:rPr>
        <w:t xml:space="preserve">” each have the meaning given to those terms in the </w:t>
      </w:r>
      <w:r w:rsidR="00081C9F" w:rsidRPr="001914AB">
        <w:rPr>
          <w:rFonts w:ascii="Arial Narrow" w:hAnsi="Arial Narrow"/>
          <w:iCs/>
          <w:sz w:val="22"/>
          <w:szCs w:val="22"/>
        </w:rPr>
        <w:t>A New Tax System (Goods and Services Tax) Act 1999</w:t>
      </w:r>
      <w:r w:rsidR="00081C9F" w:rsidRPr="001914AB">
        <w:rPr>
          <w:rFonts w:ascii="Arial Narrow" w:hAnsi="Arial Narrow"/>
          <w:sz w:val="22"/>
          <w:szCs w:val="22"/>
        </w:rPr>
        <w:t xml:space="preserve"> (</w:t>
      </w:r>
      <w:proofErr w:type="spellStart"/>
      <w:r w:rsidR="00081C9F" w:rsidRPr="001914AB">
        <w:rPr>
          <w:rFonts w:ascii="Arial Narrow" w:hAnsi="Arial Narrow"/>
          <w:sz w:val="22"/>
          <w:szCs w:val="22"/>
        </w:rPr>
        <w:t>Cth</w:t>
      </w:r>
      <w:proofErr w:type="spellEnd"/>
      <w:r w:rsidR="00081C9F" w:rsidRPr="001914AB">
        <w:rPr>
          <w:rFonts w:ascii="Arial Narrow" w:hAnsi="Arial Narrow"/>
          <w:sz w:val="22"/>
          <w:szCs w:val="22"/>
        </w:rPr>
        <w:t>).</w:t>
      </w:r>
      <w:bookmarkStart w:id="288" w:name="_Ref138043395"/>
      <w:r w:rsidR="00081C9F" w:rsidRPr="001914AB">
        <w:rPr>
          <w:rFonts w:ascii="Arial Narrow" w:hAnsi="Arial Narrow"/>
          <w:sz w:val="22"/>
          <w:szCs w:val="22"/>
        </w:rPr>
        <w:t xml:space="preserve"> </w:t>
      </w:r>
    </w:p>
    <w:p w14:paraId="5857A729" w14:textId="77777777" w:rsidR="0087351B" w:rsidRPr="0087351B" w:rsidRDefault="0087351B" w:rsidP="0087351B">
      <w:pPr>
        <w:pStyle w:val="Heading7"/>
        <w:spacing w:after="120"/>
        <w:ind w:left="692" w:hanging="690"/>
        <w:jc w:val="both"/>
        <w:rPr>
          <w:rFonts w:ascii="Arial Narrow" w:hAnsi="Arial Narrow"/>
          <w:sz w:val="22"/>
          <w:szCs w:val="22"/>
        </w:rPr>
      </w:pPr>
      <w:r>
        <w:rPr>
          <w:rFonts w:ascii="Arial Narrow" w:hAnsi="Arial Narrow"/>
          <w:sz w:val="22"/>
          <w:szCs w:val="22"/>
        </w:rPr>
        <w:t>(g)</w:t>
      </w:r>
      <w:r>
        <w:rPr>
          <w:rFonts w:ascii="Arial Narrow" w:hAnsi="Arial Narrow"/>
          <w:sz w:val="22"/>
          <w:szCs w:val="22"/>
        </w:rPr>
        <w:tab/>
      </w:r>
      <w:r w:rsidRPr="00195ABD">
        <w:rPr>
          <w:rFonts w:ascii="Arial Narrow" w:hAnsi="Arial Narrow"/>
          <w:i/>
          <w:sz w:val="22"/>
          <w:szCs w:val="22"/>
        </w:rPr>
        <w:t>AEMO</w:t>
      </w:r>
      <w:r w:rsidRPr="0087351B">
        <w:rPr>
          <w:rFonts w:ascii="Arial Narrow" w:hAnsi="Arial Narrow"/>
          <w:sz w:val="22"/>
          <w:szCs w:val="22"/>
        </w:rPr>
        <w:t xml:space="preserve"> will issue tax invoices and adjustment notes in respect of taxable supplies (including supplies taken to be taxable supplies under Subdivision 153-B of the GST Act) made by the </w:t>
      </w:r>
      <w:r w:rsidRPr="00195ABD">
        <w:rPr>
          <w:rFonts w:ascii="Arial Narrow" w:hAnsi="Arial Narrow"/>
          <w:i/>
          <w:sz w:val="22"/>
          <w:szCs w:val="22"/>
        </w:rPr>
        <w:t>Reserve Provider</w:t>
      </w:r>
      <w:r w:rsidRPr="0087351B">
        <w:rPr>
          <w:rFonts w:ascii="Arial Narrow" w:hAnsi="Arial Narrow"/>
          <w:sz w:val="22"/>
          <w:szCs w:val="22"/>
        </w:rPr>
        <w:t xml:space="preserve"> to </w:t>
      </w:r>
      <w:r w:rsidRPr="00195ABD">
        <w:rPr>
          <w:rFonts w:ascii="Arial Narrow" w:hAnsi="Arial Narrow"/>
          <w:i/>
          <w:sz w:val="22"/>
          <w:szCs w:val="22"/>
        </w:rPr>
        <w:t>AEMO</w:t>
      </w:r>
      <w:r w:rsidRPr="0087351B">
        <w:rPr>
          <w:rFonts w:ascii="Arial Narrow" w:hAnsi="Arial Narrow"/>
          <w:sz w:val="22"/>
          <w:szCs w:val="22"/>
        </w:rPr>
        <w:t xml:space="preserve"> under this Agreement, and the </w:t>
      </w:r>
      <w:r w:rsidRPr="00195ABD">
        <w:rPr>
          <w:rFonts w:ascii="Arial Narrow" w:hAnsi="Arial Narrow"/>
          <w:i/>
          <w:sz w:val="22"/>
          <w:szCs w:val="22"/>
        </w:rPr>
        <w:t>Reserve Provider</w:t>
      </w:r>
      <w:r w:rsidRPr="0087351B">
        <w:rPr>
          <w:rFonts w:ascii="Arial Narrow" w:hAnsi="Arial Narrow"/>
          <w:sz w:val="22"/>
          <w:szCs w:val="22"/>
        </w:rPr>
        <w:t xml:space="preserve"> will not issue tax invoices in respect of those supplies.</w:t>
      </w:r>
    </w:p>
    <w:p w14:paraId="35B4B520" w14:textId="77777777" w:rsidR="0087351B" w:rsidRPr="0087351B" w:rsidRDefault="0087351B" w:rsidP="0087351B">
      <w:pPr>
        <w:pStyle w:val="Heading7"/>
        <w:spacing w:after="120"/>
        <w:ind w:left="692" w:hanging="690"/>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87351B">
        <w:rPr>
          <w:rFonts w:ascii="Arial Narrow" w:hAnsi="Arial Narrow"/>
          <w:sz w:val="22"/>
          <w:szCs w:val="22"/>
        </w:rPr>
        <w:t xml:space="preserve">The </w:t>
      </w:r>
      <w:r w:rsidRPr="00195ABD">
        <w:rPr>
          <w:rFonts w:ascii="Arial Narrow" w:hAnsi="Arial Narrow"/>
          <w:i/>
          <w:sz w:val="22"/>
          <w:szCs w:val="22"/>
        </w:rPr>
        <w:t>Reserve Provider</w:t>
      </w:r>
      <w:r w:rsidRPr="0087351B">
        <w:rPr>
          <w:rFonts w:ascii="Arial Narrow" w:hAnsi="Arial Narrow"/>
          <w:sz w:val="22"/>
          <w:szCs w:val="22"/>
        </w:rPr>
        <w:t xml:space="preserve"> acknowledges that it is registered for GST purposes on the date of this Agreement and that it will notify </w:t>
      </w:r>
      <w:r w:rsidRPr="00195ABD">
        <w:rPr>
          <w:rFonts w:ascii="Arial Narrow" w:hAnsi="Arial Narrow"/>
          <w:i/>
          <w:sz w:val="22"/>
          <w:szCs w:val="22"/>
        </w:rPr>
        <w:t>AEMO</w:t>
      </w:r>
      <w:r w:rsidRPr="0087351B">
        <w:rPr>
          <w:rFonts w:ascii="Arial Narrow" w:hAnsi="Arial Narrow"/>
          <w:sz w:val="22"/>
          <w:szCs w:val="22"/>
        </w:rPr>
        <w:t xml:space="preserve"> if it ceases to be so registered.</w:t>
      </w:r>
    </w:p>
    <w:p w14:paraId="70954F4F" w14:textId="77777777" w:rsidR="0087351B" w:rsidRPr="0087351B" w:rsidRDefault="0087351B" w:rsidP="0087351B">
      <w:pPr>
        <w:pStyle w:val="Heading7"/>
        <w:spacing w:after="120"/>
        <w:ind w:left="692" w:hanging="690"/>
        <w:jc w:val="both"/>
        <w:rPr>
          <w:rFonts w:ascii="Arial Narrow" w:hAnsi="Arial Narrow"/>
          <w:sz w:val="22"/>
          <w:szCs w:val="22"/>
        </w:rPr>
      </w:pPr>
      <w:r>
        <w:rPr>
          <w:rFonts w:ascii="Arial Narrow" w:hAnsi="Arial Narrow"/>
          <w:sz w:val="22"/>
          <w:szCs w:val="22"/>
        </w:rPr>
        <w:t>(</w:t>
      </w:r>
      <w:proofErr w:type="spellStart"/>
      <w:r>
        <w:rPr>
          <w:rFonts w:ascii="Arial Narrow" w:hAnsi="Arial Narrow"/>
          <w:sz w:val="22"/>
          <w:szCs w:val="22"/>
        </w:rPr>
        <w:t>i</w:t>
      </w:r>
      <w:proofErr w:type="spellEnd"/>
      <w:r>
        <w:rPr>
          <w:rFonts w:ascii="Arial Narrow" w:hAnsi="Arial Narrow"/>
          <w:sz w:val="22"/>
          <w:szCs w:val="22"/>
        </w:rPr>
        <w:t>)</w:t>
      </w:r>
      <w:r>
        <w:rPr>
          <w:rFonts w:ascii="Arial Narrow" w:hAnsi="Arial Narrow"/>
          <w:sz w:val="22"/>
          <w:szCs w:val="22"/>
        </w:rPr>
        <w:tab/>
      </w:r>
      <w:r w:rsidRPr="00195ABD">
        <w:rPr>
          <w:rFonts w:ascii="Arial Narrow" w:hAnsi="Arial Narrow"/>
          <w:i/>
          <w:sz w:val="22"/>
          <w:szCs w:val="22"/>
        </w:rPr>
        <w:t xml:space="preserve">AEMO </w:t>
      </w:r>
      <w:r w:rsidRPr="0087351B">
        <w:rPr>
          <w:rFonts w:ascii="Arial Narrow" w:hAnsi="Arial Narrow"/>
          <w:sz w:val="22"/>
          <w:szCs w:val="22"/>
        </w:rPr>
        <w:t xml:space="preserve">acknowledges that it is registered for GST purposes on the date of this Agreement and that it will notify the </w:t>
      </w:r>
      <w:r w:rsidRPr="00195ABD">
        <w:rPr>
          <w:rFonts w:ascii="Arial Narrow" w:hAnsi="Arial Narrow"/>
          <w:i/>
          <w:sz w:val="22"/>
          <w:szCs w:val="22"/>
        </w:rPr>
        <w:t>Reserve Provider</w:t>
      </w:r>
      <w:r w:rsidRPr="0087351B">
        <w:rPr>
          <w:rFonts w:ascii="Arial Narrow" w:hAnsi="Arial Narrow"/>
          <w:sz w:val="22"/>
          <w:szCs w:val="22"/>
        </w:rPr>
        <w:t xml:space="preserve"> if it ceases to:</w:t>
      </w:r>
    </w:p>
    <w:p w14:paraId="2B107CDE" w14:textId="77777777" w:rsidR="0087351B" w:rsidRPr="0087351B" w:rsidRDefault="0087351B" w:rsidP="00221BD9">
      <w:pPr>
        <w:pStyle w:val="Heading4"/>
        <w:numPr>
          <w:ilvl w:val="3"/>
          <w:numId w:val="29"/>
        </w:numPr>
        <w:spacing w:after="120"/>
        <w:ind w:hanging="833"/>
        <w:jc w:val="both"/>
        <w:rPr>
          <w:rFonts w:ascii="Arial Narrow" w:hAnsi="Arial Narrow"/>
          <w:sz w:val="22"/>
          <w:szCs w:val="22"/>
          <w:lang w:val="en-US"/>
        </w:rPr>
      </w:pPr>
      <w:r w:rsidRPr="0087351B">
        <w:rPr>
          <w:rFonts w:ascii="Arial Narrow" w:hAnsi="Arial Narrow"/>
          <w:sz w:val="22"/>
          <w:szCs w:val="22"/>
          <w:lang w:val="en-US"/>
        </w:rPr>
        <w:t xml:space="preserve">be so registered; or </w:t>
      </w:r>
    </w:p>
    <w:p w14:paraId="32930B2B" w14:textId="77777777" w:rsidR="0087351B" w:rsidRPr="0087351B" w:rsidRDefault="0087351B" w:rsidP="0087351B">
      <w:pPr>
        <w:pStyle w:val="Heading4"/>
        <w:tabs>
          <w:tab w:val="num" w:pos="-3477"/>
        </w:tabs>
        <w:spacing w:after="120"/>
        <w:ind w:left="1495" w:hanging="786"/>
        <w:jc w:val="both"/>
        <w:rPr>
          <w:rFonts w:ascii="Arial Narrow" w:hAnsi="Arial Narrow"/>
          <w:sz w:val="22"/>
          <w:szCs w:val="22"/>
          <w:lang w:val="en-US"/>
        </w:rPr>
      </w:pPr>
      <w:r w:rsidRPr="0087351B">
        <w:rPr>
          <w:rFonts w:ascii="Arial Narrow" w:hAnsi="Arial Narrow"/>
          <w:sz w:val="22"/>
          <w:szCs w:val="22"/>
          <w:lang w:val="en-US"/>
        </w:rPr>
        <w:t>satisfy any of the requirements for issuing recipient created tax invoices listed in a relevant determination made under subsection 29-70(3) of the GST Act.</w:t>
      </w:r>
    </w:p>
    <w:p w14:paraId="4E204524" w14:textId="77777777" w:rsidR="0087351B" w:rsidRPr="001914AB" w:rsidRDefault="0087351B" w:rsidP="00E96736">
      <w:pPr>
        <w:pStyle w:val="Heading7"/>
        <w:spacing w:after="120"/>
        <w:ind w:left="692" w:hanging="690"/>
        <w:jc w:val="both"/>
        <w:rPr>
          <w:rFonts w:ascii="Arial Narrow" w:hAnsi="Arial Narrow"/>
          <w:sz w:val="22"/>
          <w:szCs w:val="22"/>
        </w:rPr>
      </w:pPr>
    </w:p>
    <w:p w14:paraId="47094BB9" w14:textId="77777777" w:rsidR="00081C9F" w:rsidRPr="001914AB" w:rsidRDefault="00081C9F">
      <w:pPr>
        <w:pStyle w:val="Heading1"/>
        <w:rPr>
          <w:rFonts w:ascii="Arial Narrow" w:hAnsi="Arial Narrow"/>
        </w:rPr>
      </w:pPr>
      <w:bookmarkStart w:id="289" w:name="_Ref138045440"/>
      <w:bookmarkStart w:id="290" w:name="_Ref138045363"/>
      <w:bookmarkStart w:id="291" w:name="_Toc425322532"/>
      <w:bookmarkStart w:id="292" w:name="_Toc419023432"/>
      <w:bookmarkStart w:id="293" w:name="_Toc419003423"/>
      <w:bookmarkStart w:id="294" w:name="_Toc419001375"/>
      <w:bookmarkStart w:id="295" w:name="_Toc417895941"/>
      <w:bookmarkStart w:id="296" w:name="_Toc417894782"/>
      <w:bookmarkStart w:id="297" w:name="_Toc414705603"/>
      <w:bookmarkStart w:id="298" w:name="_Toc405958490"/>
      <w:bookmarkStart w:id="299" w:name="_Toc138153951"/>
      <w:bookmarkStart w:id="300" w:name="_Toc166848740"/>
      <w:bookmarkEnd w:id="288"/>
      <w:r w:rsidRPr="001914AB">
        <w:rPr>
          <w:rFonts w:ascii="Arial Narrow" w:hAnsi="Arial Narrow"/>
        </w:rPr>
        <w:t>Extent of liability</w:t>
      </w:r>
      <w:bookmarkEnd w:id="289"/>
      <w:bookmarkEnd w:id="290"/>
      <w:bookmarkEnd w:id="291"/>
      <w:bookmarkEnd w:id="292"/>
      <w:bookmarkEnd w:id="293"/>
      <w:bookmarkEnd w:id="294"/>
      <w:bookmarkEnd w:id="295"/>
      <w:bookmarkEnd w:id="296"/>
      <w:bookmarkEnd w:id="297"/>
      <w:bookmarkEnd w:id="298"/>
      <w:bookmarkEnd w:id="299"/>
      <w:bookmarkEnd w:id="300"/>
    </w:p>
    <w:p w14:paraId="4AAAC349" w14:textId="77777777" w:rsidR="00081C9F" w:rsidRPr="001914AB" w:rsidRDefault="00081C9F">
      <w:pPr>
        <w:pStyle w:val="Heading2"/>
        <w:ind w:left="690"/>
        <w:rPr>
          <w:rFonts w:ascii="Arial Narrow" w:hAnsi="Arial Narrow"/>
          <w:szCs w:val="22"/>
        </w:rPr>
      </w:pPr>
      <w:bookmarkStart w:id="301" w:name="_Toc138153952"/>
      <w:bookmarkStart w:id="302" w:name="_Toc417895942"/>
      <w:bookmarkStart w:id="303" w:name="_Toc414705604"/>
      <w:bookmarkStart w:id="304" w:name="_Toc405958491"/>
      <w:bookmarkStart w:id="305" w:name="_Ref138733276"/>
      <w:bookmarkStart w:id="306" w:name="_Toc166848741"/>
      <w:r w:rsidRPr="001914AB">
        <w:rPr>
          <w:rFonts w:ascii="Arial Narrow" w:hAnsi="Arial Narrow"/>
          <w:szCs w:val="22"/>
        </w:rPr>
        <w:t>AEMO Liability cap</w:t>
      </w:r>
      <w:bookmarkEnd w:id="301"/>
      <w:bookmarkEnd w:id="302"/>
      <w:bookmarkEnd w:id="303"/>
      <w:bookmarkEnd w:id="304"/>
      <w:bookmarkEnd w:id="305"/>
      <w:bookmarkEnd w:id="306"/>
    </w:p>
    <w:p w14:paraId="1412A183" w14:textId="59214645" w:rsidR="00081C9F" w:rsidRPr="001914AB" w:rsidRDefault="00081C9F">
      <w:pPr>
        <w:pStyle w:val="Heading3"/>
        <w:spacing w:after="120"/>
        <w:ind w:left="690"/>
        <w:jc w:val="both"/>
        <w:rPr>
          <w:rFonts w:ascii="Arial Narrow" w:hAnsi="Arial Narrow"/>
          <w:sz w:val="22"/>
          <w:szCs w:val="22"/>
        </w:rPr>
      </w:pPr>
      <w:bookmarkStart w:id="307" w:name="_Ref138044482"/>
      <w:r w:rsidRPr="001914AB">
        <w:rPr>
          <w:rFonts w:ascii="Arial Narrow" w:hAnsi="Arial Narrow"/>
          <w:sz w:val="22"/>
          <w:szCs w:val="22"/>
        </w:rPr>
        <w:t xml:space="preserve">Subject to </w:t>
      </w:r>
      <w:r w:rsidRPr="001914AB">
        <w:rPr>
          <w:rFonts w:ascii="Arial Narrow" w:hAnsi="Arial Narrow"/>
          <w:b/>
          <w:sz w:val="22"/>
          <w:szCs w:val="22"/>
        </w:rPr>
        <w:t>paragraph (b)</w:t>
      </w:r>
      <w:r w:rsidR="005D5804" w:rsidRPr="001914AB">
        <w:rPr>
          <w:rFonts w:ascii="Arial Narrow" w:hAnsi="Arial Narrow"/>
          <w:b/>
          <w:sz w:val="22"/>
          <w:szCs w:val="22"/>
        </w:rPr>
        <w:t xml:space="preserve"> </w:t>
      </w:r>
      <w:r w:rsidR="005D5804" w:rsidRPr="001914AB">
        <w:rPr>
          <w:rFonts w:ascii="Arial Narrow" w:hAnsi="Arial Narrow"/>
          <w:sz w:val="22"/>
          <w:szCs w:val="22"/>
        </w:rPr>
        <w:t>and</w:t>
      </w:r>
      <w:r w:rsidR="005D5804" w:rsidRPr="001914AB">
        <w:rPr>
          <w:rFonts w:ascii="Arial Narrow" w:hAnsi="Arial Narrow"/>
          <w:b/>
          <w:sz w:val="22"/>
          <w:szCs w:val="22"/>
        </w:rPr>
        <w:t xml:space="preserve"> clause</w:t>
      </w:r>
      <w:r w:rsidR="002B0849">
        <w:rPr>
          <w:rFonts w:ascii="Arial Narrow" w:hAnsi="Arial Narrow"/>
          <w:b/>
          <w:sz w:val="22"/>
          <w:szCs w:val="22"/>
        </w:rPr>
        <w:t>s</w:t>
      </w:r>
      <w:r w:rsidR="005D5804" w:rsidRPr="001914AB">
        <w:rPr>
          <w:rFonts w:ascii="Arial Narrow" w:hAnsi="Arial Narrow"/>
          <w:b/>
          <w:sz w:val="22"/>
          <w:szCs w:val="22"/>
        </w:rPr>
        <w:t xml:space="preserve"> </w:t>
      </w:r>
      <w:r w:rsidR="00A66436">
        <w:rPr>
          <w:rFonts w:ascii="Arial Narrow" w:hAnsi="Arial Narrow"/>
          <w:b/>
          <w:sz w:val="22"/>
          <w:szCs w:val="22"/>
        </w:rPr>
        <w:fldChar w:fldCharType="begin"/>
      </w:r>
      <w:r w:rsidR="00A66436">
        <w:rPr>
          <w:rFonts w:ascii="Arial Narrow" w:hAnsi="Arial Narrow"/>
          <w:b/>
          <w:sz w:val="22"/>
          <w:szCs w:val="22"/>
        </w:rPr>
        <w:instrText xml:space="preserve"> REF _Ref482804849 \r \h </w:instrText>
      </w:r>
      <w:r w:rsidR="00A66436">
        <w:rPr>
          <w:rFonts w:ascii="Arial Narrow" w:hAnsi="Arial Narrow"/>
          <w:b/>
          <w:sz w:val="22"/>
          <w:szCs w:val="22"/>
        </w:rPr>
      </w:r>
      <w:r w:rsidR="00A66436">
        <w:rPr>
          <w:rFonts w:ascii="Arial Narrow" w:hAnsi="Arial Narrow"/>
          <w:b/>
          <w:sz w:val="22"/>
          <w:szCs w:val="22"/>
        </w:rPr>
        <w:fldChar w:fldCharType="separate"/>
      </w:r>
      <w:r w:rsidR="00AB545F">
        <w:rPr>
          <w:rFonts w:ascii="Arial Narrow" w:hAnsi="Arial Narrow"/>
          <w:b/>
          <w:sz w:val="22"/>
          <w:szCs w:val="22"/>
        </w:rPr>
        <w:t>10.4</w:t>
      </w:r>
      <w:r w:rsidR="00A66436">
        <w:rPr>
          <w:rFonts w:ascii="Arial Narrow" w:hAnsi="Arial Narrow"/>
          <w:b/>
          <w:sz w:val="22"/>
          <w:szCs w:val="22"/>
        </w:rPr>
        <w:fldChar w:fldCharType="end"/>
      </w:r>
      <w:r w:rsidR="00B71EA7">
        <w:rPr>
          <w:rFonts w:ascii="Arial Narrow" w:hAnsi="Arial Narrow"/>
          <w:b/>
          <w:sz w:val="22"/>
          <w:szCs w:val="22"/>
        </w:rPr>
        <w:t xml:space="preserve"> </w:t>
      </w:r>
      <w:r w:rsidR="00B71EA7" w:rsidRPr="00DB6E75">
        <w:rPr>
          <w:rFonts w:ascii="Arial Narrow" w:hAnsi="Arial Narrow"/>
          <w:bCs/>
          <w:sz w:val="22"/>
          <w:szCs w:val="22"/>
        </w:rPr>
        <w:t>and</w:t>
      </w:r>
      <w:r w:rsidR="00B71EA7">
        <w:rPr>
          <w:rFonts w:ascii="Arial Narrow" w:hAnsi="Arial Narrow"/>
          <w:b/>
          <w:sz w:val="22"/>
          <w:szCs w:val="22"/>
        </w:rPr>
        <w:t xml:space="preserve"> </w:t>
      </w:r>
      <w:r w:rsidR="00B71EA7">
        <w:rPr>
          <w:rFonts w:ascii="Arial Narrow" w:hAnsi="Arial Narrow"/>
          <w:b/>
          <w:sz w:val="22"/>
          <w:szCs w:val="22"/>
        </w:rPr>
        <w:fldChar w:fldCharType="begin"/>
      </w:r>
      <w:r w:rsidR="00B71EA7">
        <w:rPr>
          <w:rFonts w:ascii="Arial Narrow" w:hAnsi="Arial Narrow"/>
          <w:b/>
          <w:sz w:val="22"/>
          <w:szCs w:val="22"/>
        </w:rPr>
        <w:instrText xml:space="preserve"> REF _Ref143854364 \r \h </w:instrText>
      </w:r>
      <w:r w:rsidR="00B71EA7">
        <w:rPr>
          <w:rFonts w:ascii="Arial Narrow" w:hAnsi="Arial Narrow"/>
          <w:b/>
          <w:sz w:val="22"/>
          <w:szCs w:val="22"/>
        </w:rPr>
      </w:r>
      <w:r w:rsidR="00B71EA7">
        <w:rPr>
          <w:rFonts w:ascii="Arial Narrow" w:hAnsi="Arial Narrow"/>
          <w:b/>
          <w:sz w:val="22"/>
          <w:szCs w:val="22"/>
        </w:rPr>
        <w:fldChar w:fldCharType="separate"/>
      </w:r>
      <w:r w:rsidR="00AB545F">
        <w:rPr>
          <w:rFonts w:ascii="Arial Narrow" w:hAnsi="Arial Narrow"/>
          <w:b/>
          <w:sz w:val="22"/>
          <w:szCs w:val="22"/>
        </w:rPr>
        <w:t>10.6</w:t>
      </w:r>
      <w:r w:rsidR="00B71EA7">
        <w:rPr>
          <w:rFonts w:ascii="Arial Narrow" w:hAnsi="Arial Narrow"/>
          <w:b/>
          <w:sz w:val="22"/>
          <w:szCs w:val="22"/>
        </w:rPr>
        <w:fldChar w:fldCharType="end"/>
      </w:r>
      <w:r w:rsidR="00B71EA7">
        <w:rPr>
          <w:rFonts w:ascii="Arial Narrow" w:hAnsi="Arial Narrow"/>
          <w:b/>
          <w:sz w:val="22"/>
          <w:szCs w:val="22"/>
        </w:rPr>
        <w:t>,</w:t>
      </w:r>
      <w:r w:rsidRPr="001914AB">
        <w:rPr>
          <w:rFonts w:ascii="Arial Narrow" w:hAnsi="Arial Narrow"/>
          <w:sz w:val="22"/>
          <w:szCs w:val="22"/>
        </w:rPr>
        <w:t xml:space="preserve"> the total amount recoverable from </w:t>
      </w:r>
      <w:r w:rsidRPr="001914AB">
        <w:rPr>
          <w:rFonts w:ascii="Arial Narrow" w:hAnsi="Arial Narrow"/>
          <w:i/>
          <w:sz w:val="22"/>
          <w:szCs w:val="22"/>
        </w:rPr>
        <w:t>AEMO</w:t>
      </w:r>
      <w:r w:rsidRPr="001914AB">
        <w:rPr>
          <w:rFonts w:ascii="Arial Narrow" w:hAnsi="Arial Narrow"/>
          <w:sz w:val="22"/>
          <w:szCs w:val="22"/>
        </w:rPr>
        <w:t xml:space="preserve"> in respect of any and all </w:t>
      </w:r>
      <w:r w:rsidRPr="001914AB">
        <w:rPr>
          <w:rFonts w:ascii="Arial Narrow" w:hAnsi="Arial Narrow"/>
          <w:i/>
          <w:sz w:val="22"/>
          <w:szCs w:val="22"/>
        </w:rPr>
        <w:t>claims</w:t>
      </w:r>
      <w:r w:rsidRPr="001914AB">
        <w:rPr>
          <w:rFonts w:ascii="Arial Narrow" w:hAnsi="Arial Narrow"/>
          <w:sz w:val="22"/>
          <w:szCs w:val="22"/>
        </w:rPr>
        <w:t xml:space="preserve"> arising out of any one or more events during </w:t>
      </w:r>
      <w:r w:rsidR="005D5804" w:rsidRPr="001914AB">
        <w:rPr>
          <w:rFonts w:ascii="Arial Narrow" w:hAnsi="Arial Narrow"/>
          <w:sz w:val="22"/>
          <w:szCs w:val="22"/>
        </w:rPr>
        <w:t>any 12-month period</w:t>
      </w:r>
      <w:r w:rsidRPr="001914AB">
        <w:rPr>
          <w:rFonts w:ascii="Arial Narrow" w:hAnsi="Arial Narrow"/>
          <w:sz w:val="22"/>
          <w:szCs w:val="22"/>
        </w:rPr>
        <w:t xml:space="preserve"> with respect to, arising from, or in connection with, this Agreement</w:t>
      </w:r>
      <w:r w:rsidR="0024694A" w:rsidRPr="001914AB">
        <w:rPr>
          <w:rFonts w:ascii="Arial Narrow" w:hAnsi="Arial Narrow"/>
          <w:sz w:val="22"/>
          <w:szCs w:val="22"/>
        </w:rPr>
        <w:t xml:space="preserve"> </w:t>
      </w:r>
      <w:r w:rsidR="000238EA" w:rsidRPr="001914AB">
        <w:rPr>
          <w:rFonts w:ascii="Arial Narrow" w:hAnsi="Arial Narrow"/>
          <w:sz w:val="22"/>
          <w:szCs w:val="22"/>
        </w:rPr>
        <w:t xml:space="preserve">and </w:t>
      </w:r>
      <w:r w:rsidRPr="001914AB">
        <w:rPr>
          <w:rFonts w:ascii="Arial Narrow" w:hAnsi="Arial Narrow"/>
          <w:sz w:val="22"/>
          <w:szCs w:val="22"/>
        </w:rPr>
        <w:t xml:space="preserve">the provision of </w:t>
      </w:r>
      <w:r w:rsidRPr="001914AB">
        <w:rPr>
          <w:rFonts w:ascii="Arial Narrow" w:hAnsi="Arial Narrow"/>
          <w:i/>
          <w:sz w:val="22"/>
          <w:szCs w:val="22"/>
        </w:rPr>
        <w:t>reserve</w:t>
      </w:r>
      <w:r w:rsidRPr="001914AB">
        <w:rPr>
          <w:rFonts w:ascii="Arial Narrow" w:hAnsi="Arial Narrow"/>
          <w:sz w:val="22"/>
          <w:szCs w:val="22"/>
        </w:rPr>
        <w:t xml:space="preserve"> </w:t>
      </w:r>
      <w:r w:rsidR="000238EA" w:rsidRPr="001914AB">
        <w:rPr>
          <w:rFonts w:ascii="Arial Narrow" w:hAnsi="Arial Narrow"/>
          <w:sz w:val="22"/>
          <w:szCs w:val="22"/>
        </w:rPr>
        <w:t xml:space="preserve">under </w:t>
      </w:r>
      <w:r w:rsidR="00A66436">
        <w:rPr>
          <w:rFonts w:ascii="Arial Narrow" w:hAnsi="Arial Narrow"/>
          <w:sz w:val="22"/>
          <w:szCs w:val="22"/>
        </w:rPr>
        <w:t>this Agreement</w:t>
      </w:r>
      <w:r w:rsidR="000238EA" w:rsidRPr="001914AB">
        <w:rPr>
          <w:rFonts w:ascii="Arial Narrow" w:hAnsi="Arial Narrow"/>
          <w:sz w:val="22"/>
          <w:szCs w:val="22"/>
        </w:rPr>
        <w:t xml:space="preserve"> </w:t>
      </w:r>
      <w:r w:rsidRPr="001914AB">
        <w:rPr>
          <w:rFonts w:ascii="Arial Narrow" w:hAnsi="Arial Narrow"/>
          <w:sz w:val="22"/>
          <w:szCs w:val="22"/>
        </w:rPr>
        <w:t>is limited to a maximum aggregate amount of $5,000,000.</w:t>
      </w:r>
      <w:bookmarkEnd w:id="307"/>
    </w:p>
    <w:p w14:paraId="29CAD7D6" w14:textId="77777777" w:rsidR="00081C9F" w:rsidRPr="001914AB" w:rsidRDefault="00081C9F">
      <w:pPr>
        <w:pStyle w:val="Heading3"/>
        <w:keepNext/>
        <w:spacing w:after="120"/>
        <w:ind w:left="690"/>
        <w:jc w:val="both"/>
        <w:rPr>
          <w:rFonts w:ascii="Arial Narrow" w:hAnsi="Arial Narrow"/>
          <w:sz w:val="22"/>
          <w:szCs w:val="22"/>
        </w:rPr>
      </w:pPr>
      <w:bookmarkStart w:id="308" w:name="_Ref138044436"/>
      <w:r w:rsidRPr="001914AB">
        <w:rPr>
          <w:rFonts w:ascii="Arial Narrow" w:hAnsi="Arial Narrow"/>
          <w:sz w:val="22"/>
          <w:szCs w:val="22"/>
        </w:rPr>
        <w:t xml:space="preserve">Regardless of the nature of any </w:t>
      </w:r>
      <w:r w:rsidRPr="001914AB">
        <w:rPr>
          <w:rFonts w:ascii="Arial Narrow" w:hAnsi="Arial Narrow"/>
          <w:i/>
          <w:sz w:val="22"/>
          <w:szCs w:val="22"/>
        </w:rPr>
        <w:t>claim</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is not liable in any circumstances for any:</w:t>
      </w:r>
      <w:bookmarkEnd w:id="308"/>
    </w:p>
    <w:p w14:paraId="65C6FDE3"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damages or losses that are not direct and do not flow naturally from a breach of this Agreement, even if they may reasonably be supposed to have been in the contemplation of both parties as a probable result of the breach at the time they entered into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w:t>
      </w:r>
    </w:p>
    <w:p w14:paraId="1E06E2CE" w14:textId="77777777" w:rsidR="00081C9F" w:rsidRPr="001914AB" w:rsidRDefault="00081C9F">
      <w:pPr>
        <w:pStyle w:val="Heading4"/>
        <w:keepNext/>
        <w:spacing w:after="120"/>
        <w:ind w:left="1380"/>
        <w:jc w:val="both"/>
        <w:rPr>
          <w:rFonts w:ascii="Arial Narrow" w:hAnsi="Arial Narrow"/>
          <w:sz w:val="22"/>
          <w:szCs w:val="22"/>
        </w:rPr>
      </w:pPr>
      <w:r w:rsidRPr="001914AB">
        <w:rPr>
          <w:rFonts w:ascii="Arial Narrow" w:hAnsi="Arial Narrow"/>
          <w:sz w:val="22"/>
          <w:szCs w:val="22"/>
        </w:rPr>
        <w:t>loss of profit</w:t>
      </w:r>
      <w:r w:rsidR="009D3E15" w:rsidRPr="001914AB">
        <w:rPr>
          <w:rFonts w:ascii="Arial Narrow" w:hAnsi="Arial Narrow"/>
          <w:sz w:val="22"/>
          <w:szCs w:val="22"/>
        </w:rPr>
        <w:t>, business opportunity, production, revenue, contract or goodwill</w:t>
      </w:r>
      <w:r w:rsidRPr="001914AB">
        <w:rPr>
          <w:rFonts w:ascii="Arial Narrow" w:hAnsi="Arial Narrow"/>
          <w:sz w:val="22"/>
          <w:szCs w:val="22"/>
        </w:rPr>
        <w:t xml:space="preserve"> (whether direct or indirect); or</w:t>
      </w:r>
    </w:p>
    <w:p w14:paraId="0937BD8D" w14:textId="74AC2BA0" w:rsidR="00081C9F" w:rsidRPr="001914AB" w:rsidRDefault="00081C9F">
      <w:pPr>
        <w:pStyle w:val="Heading4"/>
        <w:keepNext/>
        <w:spacing w:after="120"/>
        <w:ind w:left="1380"/>
        <w:jc w:val="both"/>
        <w:rPr>
          <w:rFonts w:ascii="Arial Narrow" w:hAnsi="Arial Narrow"/>
          <w:sz w:val="22"/>
          <w:szCs w:val="22"/>
        </w:rPr>
      </w:pPr>
      <w:r w:rsidRPr="001914AB">
        <w:rPr>
          <w:rFonts w:ascii="Arial Narrow" w:hAnsi="Arial Narrow"/>
          <w:sz w:val="22"/>
          <w:szCs w:val="22"/>
        </w:rPr>
        <w:t xml:space="preserve">damages or loss to the extent that a claim results from the </w:t>
      </w:r>
      <w:r w:rsidRPr="001914AB">
        <w:rPr>
          <w:rFonts w:ascii="Arial Narrow" w:hAnsi="Arial Narrow"/>
          <w:i/>
          <w:sz w:val="22"/>
          <w:szCs w:val="22"/>
        </w:rPr>
        <w:t>Reserve Provider’s</w:t>
      </w:r>
      <w:r w:rsidRPr="001914AB">
        <w:rPr>
          <w:rFonts w:ascii="Arial Narrow" w:hAnsi="Arial Narrow"/>
          <w:sz w:val="22"/>
          <w:szCs w:val="22"/>
        </w:rPr>
        <w:t xml:space="preserve"> failure to act in accordance with this Agreement, </w:t>
      </w:r>
      <w:r w:rsidRPr="001914AB">
        <w:rPr>
          <w:rFonts w:ascii="Arial Narrow" w:hAnsi="Arial Narrow"/>
          <w:i/>
          <w:sz w:val="22"/>
          <w:szCs w:val="22"/>
        </w:rPr>
        <w:t>legislation</w:t>
      </w:r>
      <w:r w:rsidRPr="001914AB">
        <w:rPr>
          <w:rFonts w:ascii="Arial Narrow" w:hAnsi="Arial Narrow"/>
          <w:sz w:val="22"/>
          <w:szCs w:val="22"/>
        </w:rPr>
        <w:t xml:space="preserve"> or </w:t>
      </w:r>
      <w:r w:rsidRPr="001914AB">
        <w:rPr>
          <w:rFonts w:ascii="Arial Narrow" w:hAnsi="Arial Narrow"/>
          <w:i/>
          <w:sz w:val="22"/>
          <w:szCs w:val="22"/>
        </w:rPr>
        <w:t>good electricity industry practice</w:t>
      </w:r>
      <w:r w:rsidRPr="001914AB">
        <w:rPr>
          <w:rFonts w:ascii="Arial Narrow" w:hAnsi="Arial Narrow"/>
          <w:sz w:val="22"/>
          <w:szCs w:val="22"/>
        </w:rPr>
        <w:t>.</w:t>
      </w:r>
    </w:p>
    <w:p w14:paraId="3A6F6CFD" w14:textId="77777777" w:rsidR="00081C9F" w:rsidRPr="001914AB" w:rsidRDefault="00081C9F">
      <w:pPr>
        <w:pStyle w:val="Heading2"/>
        <w:keepNext w:val="0"/>
        <w:ind w:left="690"/>
        <w:rPr>
          <w:rFonts w:ascii="Arial Narrow" w:hAnsi="Arial Narrow"/>
          <w:szCs w:val="22"/>
        </w:rPr>
      </w:pPr>
      <w:bookmarkStart w:id="309" w:name="_Ref482885675"/>
      <w:bookmarkStart w:id="310" w:name="_Toc166848742"/>
      <w:r w:rsidRPr="001914AB">
        <w:rPr>
          <w:rFonts w:ascii="Arial Narrow" w:hAnsi="Arial Narrow"/>
          <w:szCs w:val="22"/>
        </w:rPr>
        <w:t>Reserve Provider Liability Cap</w:t>
      </w:r>
      <w:bookmarkEnd w:id="309"/>
      <w:bookmarkEnd w:id="310"/>
    </w:p>
    <w:p w14:paraId="5FB50A8A" w14:textId="492F63CE" w:rsidR="00081C9F" w:rsidRPr="001914AB" w:rsidRDefault="004B0AF0">
      <w:pPr>
        <w:pStyle w:val="Heading3"/>
        <w:spacing w:after="120"/>
        <w:ind w:left="690"/>
        <w:jc w:val="both"/>
        <w:rPr>
          <w:rFonts w:ascii="Arial Narrow" w:hAnsi="Arial Narrow"/>
          <w:sz w:val="22"/>
          <w:szCs w:val="22"/>
        </w:rPr>
      </w:pPr>
      <w:r w:rsidRPr="005B6226">
        <w:rPr>
          <w:rFonts w:ascii="Arial Narrow" w:hAnsi="Arial Narrow"/>
          <w:sz w:val="22"/>
          <w:szCs w:val="22"/>
        </w:rPr>
        <w:t xml:space="preserve">Except for </w:t>
      </w:r>
      <w:r w:rsidRPr="005B6226">
        <w:rPr>
          <w:rFonts w:ascii="Arial Narrow" w:hAnsi="Arial Narrow"/>
          <w:i/>
          <w:sz w:val="22"/>
          <w:szCs w:val="22"/>
        </w:rPr>
        <w:t xml:space="preserve">availability charges </w:t>
      </w:r>
      <w:r w:rsidR="005B6226" w:rsidRPr="006173A8">
        <w:rPr>
          <w:rFonts w:ascii="Arial Narrow" w:hAnsi="Arial Narrow"/>
          <w:sz w:val="22"/>
          <w:szCs w:val="22"/>
        </w:rPr>
        <w:t xml:space="preserve">that must be repaid to </w:t>
      </w:r>
      <w:r w:rsidR="005B6226" w:rsidRPr="006173A8">
        <w:rPr>
          <w:rFonts w:ascii="Arial Narrow" w:hAnsi="Arial Narrow"/>
          <w:i/>
          <w:sz w:val="22"/>
          <w:szCs w:val="22"/>
        </w:rPr>
        <w:t xml:space="preserve">AEMO </w:t>
      </w:r>
      <w:r w:rsidR="005B6226" w:rsidRPr="006173A8">
        <w:rPr>
          <w:rFonts w:ascii="Arial Narrow" w:hAnsi="Arial Narrow"/>
          <w:sz w:val="22"/>
          <w:szCs w:val="22"/>
        </w:rPr>
        <w:t xml:space="preserve">in accordance with </w:t>
      </w:r>
      <w:r w:rsidR="005B6226" w:rsidRPr="00DB6E75">
        <w:rPr>
          <w:rFonts w:ascii="Arial Narrow" w:hAnsi="Arial Narrow"/>
          <w:b/>
          <w:bCs/>
          <w:sz w:val="22"/>
          <w:szCs w:val="22"/>
        </w:rPr>
        <w:t>item 8</w:t>
      </w:r>
      <w:r w:rsidR="005B6226" w:rsidRPr="006173A8">
        <w:rPr>
          <w:rFonts w:ascii="Arial Narrow" w:hAnsi="Arial Narrow"/>
          <w:sz w:val="22"/>
          <w:szCs w:val="22"/>
        </w:rPr>
        <w:t xml:space="preserve"> of the </w:t>
      </w:r>
      <w:r w:rsidR="005B6226" w:rsidRPr="00DB6E75">
        <w:rPr>
          <w:rFonts w:ascii="Arial Narrow" w:hAnsi="Arial Narrow"/>
          <w:b/>
          <w:bCs/>
          <w:sz w:val="22"/>
          <w:szCs w:val="22"/>
        </w:rPr>
        <w:t>Schedule</w:t>
      </w:r>
      <w:r w:rsidR="005B6226" w:rsidRPr="006173A8">
        <w:rPr>
          <w:rFonts w:ascii="Arial Narrow" w:hAnsi="Arial Narrow"/>
          <w:sz w:val="22"/>
          <w:szCs w:val="22"/>
        </w:rPr>
        <w:t xml:space="preserve"> </w:t>
      </w:r>
      <w:r w:rsidRPr="005B6226">
        <w:rPr>
          <w:rFonts w:ascii="Arial Narrow" w:hAnsi="Arial Narrow"/>
          <w:sz w:val="22"/>
          <w:szCs w:val="22"/>
        </w:rPr>
        <w:t>and s</w:t>
      </w:r>
      <w:r w:rsidR="00081C9F" w:rsidRPr="005B6226">
        <w:rPr>
          <w:rFonts w:ascii="Arial Narrow" w:hAnsi="Arial Narrow"/>
          <w:sz w:val="22"/>
          <w:szCs w:val="22"/>
        </w:rPr>
        <w:t xml:space="preserve">ubject to </w:t>
      </w:r>
      <w:r w:rsidR="00081C9F" w:rsidRPr="005B6226">
        <w:rPr>
          <w:rFonts w:ascii="Arial Narrow" w:hAnsi="Arial Narrow"/>
          <w:b/>
          <w:sz w:val="22"/>
          <w:szCs w:val="22"/>
        </w:rPr>
        <w:t>paragraph (b)</w:t>
      </w:r>
      <w:r w:rsidR="00B71EA7">
        <w:rPr>
          <w:rFonts w:ascii="Arial Narrow" w:hAnsi="Arial Narrow"/>
          <w:b/>
          <w:sz w:val="22"/>
          <w:szCs w:val="22"/>
        </w:rPr>
        <w:t xml:space="preserve"> </w:t>
      </w:r>
      <w:r w:rsidR="00B71EA7" w:rsidRPr="00DB6E75">
        <w:rPr>
          <w:rFonts w:ascii="Arial Narrow" w:hAnsi="Arial Narrow"/>
          <w:bCs/>
          <w:sz w:val="22"/>
          <w:szCs w:val="22"/>
        </w:rPr>
        <w:t>and</w:t>
      </w:r>
      <w:r w:rsidR="00B71EA7">
        <w:rPr>
          <w:rFonts w:ascii="Arial Narrow" w:hAnsi="Arial Narrow"/>
          <w:b/>
          <w:sz w:val="22"/>
          <w:szCs w:val="22"/>
        </w:rPr>
        <w:t xml:space="preserve"> clause </w:t>
      </w:r>
      <w:r w:rsidR="00B71EA7">
        <w:rPr>
          <w:rFonts w:ascii="Arial Narrow" w:hAnsi="Arial Narrow"/>
          <w:b/>
          <w:sz w:val="22"/>
          <w:szCs w:val="22"/>
        </w:rPr>
        <w:fldChar w:fldCharType="begin"/>
      </w:r>
      <w:r w:rsidR="00B71EA7">
        <w:rPr>
          <w:rFonts w:ascii="Arial Narrow" w:hAnsi="Arial Narrow"/>
          <w:b/>
          <w:sz w:val="22"/>
          <w:szCs w:val="22"/>
        </w:rPr>
        <w:instrText xml:space="preserve"> REF _Ref143854364 \r \h </w:instrText>
      </w:r>
      <w:r w:rsidR="00B71EA7">
        <w:rPr>
          <w:rFonts w:ascii="Arial Narrow" w:hAnsi="Arial Narrow"/>
          <w:b/>
          <w:sz w:val="22"/>
          <w:szCs w:val="22"/>
        </w:rPr>
      </w:r>
      <w:r w:rsidR="00B71EA7">
        <w:rPr>
          <w:rFonts w:ascii="Arial Narrow" w:hAnsi="Arial Narrow"/>
          <w:b/>
          <w:sz w:val="22"/>
          <w:szCs w:val="22"/>
        </w:rPr>
        <w:fldChar w:fldCharType="separate"/>
      </w:r>
      <w:r w:rsidR="00AB545F">
        <w:rPr>
          <w:rFonts w:ascii="Arial Narrow" w:hAnsi="Arial Narrow"/>
          <w:b/>
          <w:sz w:val="22"/>
          <w:szCs w:val="22"/>
        </w:rPr>
        <w:t>10.6</w:t>
      </w:r>
      <w:r w:rsidR="00B71EA7">
        <w:rPr>
          <w:rFonts w:ascii="Arial Narrow" w:hAnsi="Arial Narrow"/>
          <w:b/>
          <w:sz w:val="22"/>
          <w:szCs w:val="22"/>
        </w:rPr>
        <w:fldChar w:fldCharType="end"/>
      </w:r>
      <w:r w:rsidR="00081C9F" w:rsidRPr="005B6226">
        <w:rPr>
          <w:rFonts w:ascii="Arial Narrow" w:hAnsi="Arial Narrow"/>
          <w:b/>
          <w:sz w:val="22"/>
          <w:szCs w:val="22"/>
        </w:rPr>
        <w:t>,</w:t>
      </w:r>
      <w:r w:rsidR="00081C9F" w:rsidRPr="001914AB">
        <w:rPr>
          <w:rFonts w:ascii="Arial Narrow" w:hAnsi="Arial Narrow"/>
          <w:sz w:val="22"/>
          <w:szCs w:val="22"/>
        </w:rPr>
        <w:t xml:space="preserve"> the total amount recoverable from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in respect of any and all </w:t>
      </w:r>
      <w:r w:rsidR="00081C9F" w:rsidRPr="001914AB">
        <w:rPr>
          <w:rFonts w:ascii="Arial Narrow" w:hAnsi="Arial Narrow"/>
          <w:i/>
          <w:sz w:val="22"/>
          <w:szCs w:val="22"/>
        </w:rPr>
        <w:t>claims</w:t>
      </w:r>
      <w:r w:rsidR="00081C9F" w:rsidRPr="001914AB">
        <w:rPr>
          <w:rFonts w:ascii="Arial Narrow" w:hAnsi="Arial Narrow"/>
          <w:sz w:val="22"/>
          <w:szCs w:val="22"/>
        </w:rPr>
        <w:t xml:space="preserve"> arising out of any one or more events during </w:t>
      </w:r>
      <w:r w:rsidR="000238EA" w:rsidRPr="001914AB">
        <w:rPr>
          <w:rFonts w:ascii="Arial Narrow" w:hAnsi="Arial Narrow"/>
          <w:sz w:val="22"/>
          <w:szCs w:val="22"/>
        </w:rPr>
        <w:t>any 12-month period</w:t>
      </w:r>
      <w:r w:rsidR="000238EA" w:rsidRPr="001914AB" w:rsidDel="000238EA">
        <w:rPr>
          <w:rFonts w:ascii="Arial Narrow" w:hAnsi="Arial Narrow"/>
          <w:sz w:val="22"/>
          <w:szCs w:val="22"/>
        </w:rPr>
        <w:t xml:space="preserve"> </w:t>
      </w:r>
      <w:r w:rsidR="00081C9F" w:rsidRPr="001914AB">
        <w:rPr>
          <w:rFonts w:ascii="Arial Narrow" w:hAnsi="Arial Narrow"/>
          <w:sz w:val="22"/>
          <w:szCs w:val="22"/>
        </w:rPr>
        <w:t xml:space="preserve">with respect to, arising from, or in connection with, this Agreement </w:t>
      </w:r>
      <w:r w:rsidR="000238EA" w:rsidRPr="001914AB">
        <w:rPr>
          <w:rFonts w:ascii="Arial Narrow" w:hAnsi="Arial Narrow"/>
          <w:sz w:val="22"/>
          <w:szCs w:val="22"/>
        </w:rPr>
        <w:t xml:space="preserve">and </w:t>
      </w:r>
      <w:r w:rsidR="00081C9F" w:rsidRPr="001914AB">
        <w:rPr>
          <w:rFonts w:ascii="Arial Narrow" w:hAnsi="Arial Narrow"/>
          <w:sz w:val="22"/>
          <w:szCs w:val="22"/>
        </w:rPr>
        <w:t xml:space="preserve">the provision of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w:t>
      </w:r>
      <w:r w:rsidR="000238EA" w:rsidRPr="001914AB">
        <w:rPr>
          <w:rFonts w:ascii="Arial Narrow" w:hAnsi="Arial Narrow"/>
          <w:sz w:val="22"/>
          <w:szCs w:val="22"/>
        </w:rPr>
        <w:t xml:space="preserve">under </w:t>
      </w:r>
      <w:r w:rsidR="00A66436">
        <w:rPr>
          <w:rFonts w:ascii="Arial Narrow" w:hAnsi="Arial Narrow"/>
          <w:sz w:val="22"/>
          <w:szCs w:val="22"/>
        </w:rPr>
        <w:t>this Agreement</w:t>
      </w:r>
      <w:r w:rsidR="000238EA" w:rsidRPr="001914AB">
        <w:rPr>
          <w:rFonts w:ascii="Arial Narrow" w:hAnsi="Arial Narrow"/>
          <w:sz w:val="22"/>
          <w:szCs w:val="22"/>
        </w:rPr>
        <w:t xml:space="preserve"> </w:t>
      </w:r>
      <w:r w:rsidR="00081C9F" w:rsidRPr="001914AB">
        <w:rPr>
          <w:rFonts w:ascii="Arial Narrow" w:hAnsi="Arial Narrow"/>
          <w:sz w:val="22"/>
          <w:szCs w:val="22"/>
        </w:rPr>
        <w:t>is limited to a maximum aggregate amount of $5,000,000.</w:t>
      </w:r>
    </w:p>
    <w:p w14:paraId="3F6227CD"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Regardless of the nature of any </w:t>
      </w:r>
      <w:r w:rsidRPr="001914AB">
        <w:rPr>
          <w:rFonts w:ascii="Arial Narrow" w:hAnsi="Arial Narrow"/>
          <w:i/>
          <w:sz w:val="22"/>
          <w:szCs w:val="22"/>
        </w:rPr>
        <w:t>claim</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is not liable in any circumstances for any:</w:t>
      </w:r>
    </w:p>
    <w:p w14:paraId="339DAAE1" w14:textId="5B818B0A"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lastRenderedPageBreak/>
        <w:t>damages or losses that are not direct and do not flow naturally from a breach of this Agreement, even if they may reasonably be supposed to have been in the contemplation of both parties as a probable result of the breach at the time they entered into this Agreement</w:t>
      </w:r>
      <w:r w:rsidR="0031512F" w:rsidRPr="001914AB">
        <w:rPr>
          <w:rFonts w:ascii="Arial Narrow" w:hAnsi="Arial Narrow"/>
          <w:sz w:val="22"/>
          <w:szCs w:val="22"/>
        </w:rPr>
        <w:t xml:space="preserve"> </w:t>
      </w:r>
      <w:r w:rsidRPr="001914AB">
        <w:rPr>
          <w:rFonts w:ascii="Arial Narrow" w:hAnsi="Arial Narrow"/>
          <w:sz w:val="22"/>
          <w:szCs w:val="22"/>
        </w:rPr>
        <w:t xml:space="preserve">;  </w:t>
      </w:r>
    </w:p>
    <w:p w14:paraId="42B1578C"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loss of profit</w:t>
      </w:r>
      <w:r w:rsidR="009D3E15" w:rsidRPr="001914AB">
        <w:rPr>
          <w:rFonts w:ascii="Arial Narrow" w:hAnsi="Arial Narrow"/>
          <w:sz w:val="22"/>
          <w:szCs w:val="22"/>
        </w:rPr>
        <w:t xml:space="preserve">, business opportunity, production, revenue, contract or goodwill </w:t>
      </w:r>
      <w:r w:rsidRPr="001914AB">
        <w:rPr>
          <w:rFonts w:ascii="Arial Narrow" w:hAnsi="Arial Narrow"/>
          <w:sz w:val="22"/>
          <w:szCs w:val="22"/>
        </w:rPr>
        <w:t>(whether direct or indirect); or</w:t>
      </w:r>
    </w:p>
    <w:p w14:paraId="28787F96"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damages or loss to the extent that a claim results from </w:t>
      </w:r>
      <w:r w:rsidRPr="001914AB">
        <w:rPr>
          <w:rFonts w:ascii="Arial Narrow" w:hAnsi="Arial Narrow"/>
          <w:i/>
          <w:sz w:val="22"/>
          <w:szCs w:val="22"/>
        </w:rPr>
        <w:t>AEMO’s</w:t>
      </w:r>
      <w:r w:rsidRPr="001914AB">
        <w:rPr>
          <w:rFonts w:ascii="Arial Narrow" w:hAnsi="Arial Narrow"/>
          <w:sz w:val="22"/>
          <w:szCs w:val="22"/>
        </w:rPr>
        <w:t xml:space="preserve"> failure to act in accordance with this Agreement, </w:t>
      </w:r>
      <w:r w:rsidRPr="001914AB">
        <w:rPr>
          <w:rFonts w:ascii="Arial Narrow" w:hAnsi="Arial Narrow"/>
          <w:i/>
          <w:sz w:val="22"/>
          <w:szCs w:val="22"/>
        </w:rPr>
        <w:t>legislation</w:t>
      </w:r>
      <w:r w:rsidRPr="001914AB">
        <w:rPr>
          <w:rFonts w:ascii="Arial Narrow" w:hAnsi="Arial Narrow"/>
          <w:sz w:val="22"/>
          <w:szCs w:val="22"/>
        </w:rPr>
        <w:t xml:space="preserve"> or </w:t>
      </w:r>
      <w:r w:rsidRPr="001914AB">
        <w:rPr>
          <w:rFonts w:ascii="Arial Narrow" w:hAnsi="Arial Narrow"/>
          <w:i/>
          <w:sz w:val="22"/>
          <w:szCs w:val="22"/>
        </w:rPr>
        <w:t>good electricity industry practice</w:t>
      </w:r>
      <w:r w:rsidRPr="001914AB">
        <w:rPr>
          <w:rFonts w:ascii="Arial Narrow" w:hAnsi="Arial Narrow"/>
          <w:sz w:val="22"/>
          <w:szCs w:val="22"/>
        </w:rPr>
        <w:t>.</w:t>
      </w:r>
    </w:p>
    <w:p w14:paraId="31C35C49" w14:textId="77777777" w:rsidR="00081C9F" w:rsidRPr="001914AB" w:rsidRDefault="00081C9F">
      <w:pPr>
        <w:pStyle w:val="Heading2"/>
        <w:ind w:left="690"/>
        <w:rPr>
          <w:rFonts w:ascii="Arial Narrow" w:hAnsi="Arial Narrow"/>
          <w:szCs w:val="22"/>
        </w:rPr>
      </w:pPr>
      <w:bookmarkStart w:id="311" w:name="_Toc138153953"/>
      <w:bookmarkStart w:id="312" w:name="_Toc66254055"/>
      <w:bookmarkStart w:id="313" w:name="_Toc417895943"/>
      <w:bookmarkStart w:id="314" w:name="_Toc414705605"/>
      <w:bookmarkStart w:id="315" w:name="_Toc405958492"/>
      <w:bookmarkStart w:id="316" w:name="_Toc166848743"/>
      <w:r w:rsidRPr="001914AB">
        <w:rPr>
          <w:rFonts w:ascii="Arial Narrow" w:hAnsi="Arial Narrow"/>
          <w:szCs w:val="22"/>
        </w:rPr>
        <w:t>Indemnity</w:t>
      </w:r>
      <w:bookmarkEnd w:id="311"/>
      <w:bookmarkEnd w:id="312"/>
      <w:bookmarkEnd w:id="313"/>
      <w:bookmarkEnd w:id="314"/>
      <w:bookmarkEnd w:id="315"/>
      <w:bookmarkEnd w:id="316"/>
    </w:p>
    <w:p w14:paraId="2EB8183D" w14:textId="470BCCDD"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Subject to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_Ref482885675 \r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10.2</w:t>
      </w:r>
      <w:r w:rsidR="001B0B42">
        <w:rPr>
          <w:rFonts w:ascii="Arial Narrow" w:hAnsi="Arial Narrow"/>
          <w:b/>
          <w:sz w:val="22"/>
          <w:szCs w:val="22"/>
        </w:rPr>
        <w:fldChar w:fldCharType="end"/>
      </w:r>
      <w:r w:rsidRPr="001914AB">
        <w:rPr>
          <w:rFonts w:ascii="Arial Narrow" w:hAnsi="Arial Narrow"/>
          <w:b/>
          <w:sz w:val="22"/>
          <w:szCs w:val="22"/>
        </w:rPr>
        <w:t>,</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indemnifies </w:t>
      </w:r>
      <w:r w:rsidRPr="001914AB">
        <w:rPr>
          <w:rFonts w:ascii="Arial Narrow" w:hAnsi="Arial Narrow"/>
          <w:i/>
          <w:sz w:val="22"/>
          <w:szCs w:val="22"/>
        </w:rPr>
        <w:t>AEMO</w:t>
      </w:r>
      <w:r w:rsidRPr="001914AB">
        <w:rPr>
          <w:rFonts w:ascii="Arial Narrow" w:hAnsi="Arial Narrow"/>
          <w:sz w:val="22"/>
          <w:szCs w:val="22"/>
        </w:rPr>
        <w:t xml:space="preserve"> against any liability or loss arising from, and any costs, charges or expenses incurred in connection with, a </w:t>
      </w:r>
      <w:r w:rsidRPr="001914AB">
        <w:rPr>
          <w:rFonts w:ascii="Arial Narrow" w:hAnsi="Arial Narrow"/>
          <w:i/>
          <w:sz w:val="22"/>
          <w:szCs w:val="22"/>
        </w:rPr>
        <w:t xml:space="preserve">claim </w:t>
      </w:r>
      <w:r w:rsidRPr="001914AB">
        <w:rPr>
          <w:rFonts w:ascii="Arial Narrow" w:hAnsi="Arial Narrow"/>
          <w:sz w:val="22"/>
          <w:szCs w:val="22"/>
        </w:rPr>
        <w:t xml:space="preserve">by a third person against </w:t>
      </w:r>
      <w:r w:rsidRPr="001914AB">
        <w:rPr>
          <w:rFonts w:ascii="Arial Narrow" w:hAnsi="Arial Narrow"/>
          <w:i/>
          <w:sz w:val="22"/>
          <w:szCs w:val="22"/>
        </w:rPr>
        <w:t xml:space="preserve">AEMO </w:t>
      </w:r>
      <w:r w:rsidRPr="001914AB">
        <w:rPr>
          <w:rFonts w:ascii="Arial Narrow" w:hAnsi="Arial Narrow"/>
          <w:sz w:val="22"/>
          <w:szCs w:val="22"/>
        </w:rPr>
        <w:t xml:space="preserve">with respect to, arising from, or in connection with, any act or omission of the </w:t>
      </w:r>
      <w:r w:rsidRPr="001914AB">
        <w:rPr>
          <w:rFonts w:ascii="Arial Narrow" w:hAnsi="Arial Narrow"/>
          <w:i/>
          <w:sz w:val="22"/>
          <w:szCs w:val="22"/>
        </w:rPr>
        <w:t>Reserve Provider</w:t>
      </w:r>
      <w:r w:rsidRPr="001914AB">
        <w:rPr>
          <w:rFonts w:ascii="Arial Narrow" w:hAnsi="Arial Narrow"/>
          <w:sz w:val="22"/>
          <w:szCs w:val="22"/>
        </w:rPr>
        <w:t xml:space="preserve"> in relation to the provision of </w:t>
      </w:r>
      <w:r w:rsidRPr="001914AB">
        <w:rPr>
          <w:rFonts w:ascii="Arial Narrow" w:hAnsi="Arial Narrow"/>
          <w:i/>
          <w:sz w:val="22"/>
          <w:szCs w:val="22"/>
        </w:rPr>
        <w:t>reserve</w:t>
      </w:r>
      <w:r w:rsidRPr="001914AB">
        <w:rPr>
          <w:rFonts w:ascii="Arial Narrow" w:hAnsi="Arial Narrow"/>
          <w:sz w:val="22"/>
          <w:szCs w:val="22"/>
        </w:rPr>
        <w:t>.</w:t>
      </w:r>
    </w:p>
    <w:p w14:paraId="6786AD15" w14:textId="77777777" w:rsidR="00081C9F" w:rsidRPr="001914AB" w:rsidRDefault="00081C9F">
      <w:pPr>
        <w:pStyle w:val="Heading2"/>
        <w:ind w:left="690"/>
        <w:rPr>
          <w:rFonts w:ascii="Arial Narrow" w:hAnsi="Arial Narrow"/>
          <w:szCs w:val="22"/>
        </w:rPr>
      </w:pPr>
      <w:bookmarkStart w:id="317" w:name="_Toc138153954"/>
      <w:bookmarkStart w:id="318" w:name="_Toc66254056"/>
      <w:bookmarkStart w:id="319" w:name="_Ref482804849"/>
      <w:bookmarkStart w:id="320" w:name="_Toc166848744"/>
      <w:r w:rsidRPr="001914AB">
        <w:rPr>
          <w:rFonts w:ascii="Arial Narrow" w:hAnsi="Arial Narrow"/>
          <w:szCs w:val="22"/>
        </w:rPr>
        <w:t>National Electricity Law</w:t>
      </w:r>
      <w:bookmarkEnd w:id="317"/>
      <w:bookmarkEnd w:id="318"/>
      <w:bookmarkEnd w:id="319"/>
      <w:bookmarkEnd w:id="320"/>
    </w:p>
    <w:p w14:paraId="34AADF10"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This Agreement does not vary or exclude the operation of sections 116, 119 or 120 </w:t>
      </w:r>
      <w:r w:rsidR="004C08D0" w:rsidRPr="001914AB">
        <w:rPr>
          <w:rFonts w:ascii="Arial Narrow" w:hAnsi="Arial Narrow"/>
          <w:sz w:val="22"/>
          <w:szCs w:val="22"/>
        </w:rPr>
        <w:t xml:space="preserve">or 120A </w:t>
      </w:r>
      <w:r w:rsidRPr="001914AB">
        <w:rPr>
          <w:rFonts w:ascii="Arial Narrow" w:hAnsi="Arial Narrow"/>
          <w:sz w:val="22"/>
          <w:szCs w:val="22"/>
        </w:rPr>
        <w:t xml:space="preserve">of the </w:t>
      </w:r>
      <w:r w:rsidRPr="001914AB">
        <w:rPr>
          <w:rFonts w:ascii="Arial Narrow" w:hAnsi="Arial Narrow"/>
          <w:i/>
          <w:sz w:val="22"/>
          <w:szCs w:val="22"/>
        </w:rPr>
        <w:t>National Electricity Law</w:t>
      </w:r>
      <w:r w:rsidRPr="001914AB">
        <w:rPr>
          <w:rFonts w:ascii="Arial Narrow" w:hAnsi="Arial Narrow"/>
          <w:sz w:val="22"/>
          <w:szCs w:val="22"/>
        </w:rPr>
        <w:t>.</w:t>
      </w:r>
    </w:p>
    <w:p w14:paraId="1A3C39E3" w14:textId="77777777" w:rsidR="00081C9F" w:rsidRPr="001914AB" w:rsidRDefault="00081C9F">
      <w:pPr>
        <w:pStyle w:val="Heading2"/>
        <w:ind w:left="690"/>
        <w:rPr>
          <w:rFonts w:ascii="Arial Narrow" w:hAnsi="Arial Narrow"/>
          <w:szCs w:val="22"/>
        </w:rPr>
      </w:pPr>
      <w:bookmarkStart w:id="321" w:name="_Toc166848745"/>
      <w:r w:rsidRPr="001914AB">
        <w:rPr>
          <w:rFonts w:ascii="Arial Narrow" w:hAnsi="Arial Narrow"/>
          <w:szCs w:val="22"/>
        </w:rPr>
        <w:t>Civil Liability Act 2002</w:t>
      </w:r>
      <w:bookmarkEnd w:id="321"/>
    </w:p>
    <w:p w14:paraId="13858179" w14:textId="77777777" w:rsidR="00081C9F"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The parties agree that Part 4 of the </w:t>
      </w:r>
      <w:r w:rsidRPr="00DB6E75">
        <w:rPr>
          <w:rFonts w:ascii="Arial Narrow" w:hAnsi="Arial Narrow"/>
          <w:i/>
          <w:iCs/>
          <w:sz w:val="22"/>
          <w:szCs w:val="22"/>
        </w:rPr>
        <w:t>Civil Liability Act</w:t>
      </w:r>
      <w:r w:rsidRPr="001914AB">
        <w:rPr>
          <w:rFonts w:ascii="Arial Narrow" w:hAnsi="Arial Narrow"/>
          <w:sz w:val="22"/>
          <w:szCs w:val="22"/>
        </w:rPr>
        <w:t xml:space="preserve"> 2002 (NSW) will not apply to any </w:t>
      </w:r>
      <w:r w:rsidRPr="001914AB">
        <w:rPr>
          <w:rFonts w:ascii="Arial Narrow" w:hAnsi="Arial Narrow"/>
          <w:i/>
          <w:sz w:val="22"/>
          <w:szCs w:val="22"/>
        </w:rPr>
        <w:t>claim</w:t>
      </w:r>
      <w:r w:rsidRPr="001914AB">
        <w:rPr>
          <w:rFonts w:ascii="Arial Narrow" w:hAnsi="Arial Narrow"/>
          <w:sz w:val="22"/>
          <w:szCs w:val="22"/>
        </w:rPr>
        <w:t>, action, suit or proceeding under or in connection with this Agreement.</w:t>
      </w:r>
    </w:p>
    <w:p w14:paraId="7947E5DC" w14:textId="5430E79A" w:rsidR="00396BC1" w:rsidRPr="001914AB" w:rsidRDefault="00396BC1" w:rsidP="00396BC1">
      <w:pPr>
        <w:pStyle w:val="Heading2"/>
        <w:ind w:left="690"/>
        <w:rPr>
          <w:rFonts w:ascii="Arial Narrow" w:hAnsi="Arial Narrow"/>
          <w:szCs w:val="22"/>
        </w:rPr>
      </w:pPr>
      <w:bookmarkStart w:id="322" w:name="_Ref143854364"/>
      <w:bookmarkStart w:id="323" w:name="_Toc166848746"/>
      <w:r>
        <w:rPr>
          <w:rFonts w:ascii="Arial Narrow" w:hAnsi="Arial Narrow"/>
          <w:szCs w:val="22"/>
        </w:rPr>
        <w:t>Payments not affected</w:t>
      </w:r>
      <w:bookmarkEnd w:id="322"/>
      <w:bookmarkEnd w:id="323"/>
    </w:p>
    <w:p w14:paraId="310A461E" w14:textId="4707BE50" w:rsidR="00396BC1" w:rsidRPr="001914AB" w:rsidRDefault="00B71EA7" w:rsidP="005E2D27">
      <w:pPr>
        <w:pStyle w:val="Indent2"/>
        <w:spacing w:after="120"/>
        <w:ind w:left="0"/>
        <w:jc w:val="both"/>
        <w:rPr>
          <w:rFonts w:ascii="Arial Narrow" w:hAnsi="Arial Narrow"/>
          <w:sz w:val="22"/>
          <w:szCs w:val="22"/>
        </w:rPr>
      </w:pPr>
      <w:r w:rsidRPr="00B71EA7">
        <w:rPr>
          <w:rFonts w:ascii="Arial Narrow" w:hAnsi="Arial Narrow"/>
          <w:sz w:val="22"/>
          <w:szCs w:val="22"/>
        </w:rPr>
        <w:t xml:space="preserve">To avoid doubt,  the liability caps in this </w:t>
      </w:r>
      <w:r w:rsidRPr="00DB6E75">
        <w:rPr>
          <w:rFonts w:ascii="Arial Narrow" w:hAnsi="Arial Narrow"/>
          <w:b/>
          <w:bCs/>
          <w:sz w:val="22"/>
          <w:szCs w:val="22"/>
        </w:rPr>
        <w:t>clause 10</w:t>
      </w:r>
      <w:r w:rsidRPr="00B71EA7">
        <w:rPr>
          <w:rFonts w:ascii="Arial Narrow" w:hAnsi="Arial Narrow"/>
          <w:sz w:val="22"/>
          <w:szCs w:val="22"/>
        </w:rPr>
        <w:t xml:space="preserve"> do not limit any specific obligation in this Agreement which requires a party to make a payment to the other party.</w:t>
      </w:r>
    </w:p>
    <w:p w14:paraId="03C4C7CB" w14:textId="77777777" w:rsidR="00081C9F" w:rsidRPr="001914AB" w:rsidRDefault="00081C9F">
      <w:pPr>
        <w:pStyle w:val="Heading1"/>
        <w:rPr>
          <w:rFonts w:ascii="Arial Narrow" w:hAnsi="Arial Narrow"/>
        </w:rPr>
      </w:pPr>
      <w:bookmarkStart w:id="324" w:name="_Toc138153955"/>
      <w:bookmarkStart w:id="325" w:name="_Ref138044658"/>
      <w:bookmarkStart w:id="326" w:name="_Ref138044652"/>
      <w:bookmarkStart w:id="327" w:name="_Ref138044517"/>
      <w:bookmarkStart w:id="328" w:name="_Toc425322533"/>
      <w:bookmarkStart w:id="329" w:name="_Toc419023433"/>
      <w:bookmarkStart w:id="330" w:name="_Toc419003424"/>
      <w:bookmarkStart w:id="331" w:name="_Toc419001376"/>
      <w:bookmarkStart w:id="332" w:name="_Toc417895944"/>
      <w:bookmarkStart w:id="333" w:name="_Toc417894783"/>
      <w:bookmarkStart w:id="334" w:name="_Toc414705606"/>
      <w:bookmarkStart w:id="335" w:name="_Toc405958493"/>
      <w:bookmarkStart w:id="336" w:name="_Ref482885738"/>
      <w:bookmarkStart w:id="337" w:name="_Toc166848747"/>
      <w:r w:rsidRPr="001914AB">
        <w:rPr>
          <w:rFonts w:ascii="Arial Narrow" w:hAnsi="Arial Narrow"/>
        </w:rPr>
        <w:t>Force majeure</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F315924" w14:textId="77777777" w:rsidR="00081C9F" w:rsidRPr="001914AB" w:rsidRDefault="00081C9F">
      <w:pPr>
        <w:pStyle w:val="Heading2"/>
        <w:ind w:left="690"/>
        <w:rPr>
          <w:rFonts w:ascii="Arial Narrow" w:hAnsi="Arial Narrow"/>
          <w:szCs w:val="22"/>
        </w:rPr>
      </w:pPr>
      <w:bookmarkStart w:id="338" w:name="_Toc138153956"/>
      <w:bookmarkStart w:id="339" w:name="_Toc417895945"/>
      <w:bookmarkStart w:id="340" w:name="_Toc414705607"/>
      <w:bookmarkStart w:id="341" w:name="_Toc405958494"/>
      <w:bookmarkStart w:id="342" w:name="_Ref138520754"/>
      <w:bookmarkStart w:id="343" w:name="_Ref482885728"/>
      <w:bookmarkStart w:id="344" w:name="_Toc166848748"/>
      <w:r w:rsidRPr="001914AB">
        <w:rPr>
          <w:rFonts w:ascii="Arial Narrow" w:hAnsi="Arial Narrow"/>
          <w:szCs w:val="22"/>
        </w:rPr>
        <w:t>Effect on performance of obligation</w:t>
      </w:r>
      <w:bookmarkEnd w:id="338"/>
      <w:bookmarkEnd w:id="339"/>
      <w:bookmarkEnd w:id="340"/>
      <w:bookmarkEnd w:id="341"/>
      <w:bookmarkEnd w:id="342"/>
      <w:bookmarkEnd w:id="343"/>
      <w:bookmarkEnd w:id="344"/>
    </w:p>
    <w:p w14:paraId="13357BDE" w14:textId="3D247CDA" w:rsidR="00081C9F" w:rsidRPr="001914AB" w:rsidRDefault="00081C9F" w:rsidP="005E2D27">
      <w:pPr>
        <w:pStyle w:val="Indent2"/>
        <w:spacing w:after="120"/>
        <w:ind w:left="0"/>
        <w:jc w:val="both"/>
        <w:rPr>
          <w:rFonts w:ascii="Arial Narrow" w:hAnsi="Arial Narrow"/>
          <w:sz w:val="22"/>
          <w:szCs w:val="22"/>
        </w:rPr>
      </w:pPr>
      <w:bookmarkStart w:id="345" w:name="_Ref138044618"/>
      <w:r w:rsidRPr="001914AB">
        <w:rPr>
          <w:rFonts w:ascii="Arial Narrow" w:hAnsi="Arial Narrow"/>
          <w:sz w:val="22"/>
          <w:szCs w:val="22"/>
        </w:rPr>
        <w:t>A party’s obligation under this Agreement (other than an obligation to pay money</w:t>
      </w:r>
      <w:r w:rsidR="00614A51">
        <w:rPr>
          <w:rFonts w:ascii="Arial Narrow" w:hAnsi="Arial Narrow"/>
          <w:sz w:val="22"/>
          <w:szCs w:val="22"/>
        </w:rPr>
        <w:t>, including an obligation to repay money</w:t>
      </w:r>
      <w:r w:rsidRPr="001914AB">
        <w:rPr>
          <w:rFonts w:ascii="Arial Narrow" w:hAnsi="Arial Narrow"/>
          <w:sz w:val="22"/>
          <w:szCs w:val="22"/>
        </w:rPr>
        <w:t>) shall be suspended during the time and to the extent that the party (“</w:t>
      </w:r>
      <w:r w:rsidRPr="001914AB">
        <w:rPr>
          <w:rFonts w:ascii="Arial Narrow" w:hAnsi="Arial Narrow"/>
          <w:i/>
          <w:sz w:val="22"/>
          <w:szCs w:val="22"/>
        </w:rPr>
        <w:t>affected party</w:t>
      </w:r>
      <w:r w:rsidRPr="001914AB">
        <w:rPr>
          <w:rFonts w:ascii="Arial Narrow" w:hAnsi="Arial Narrow"/>
          <w:sz w:val="22"/>
          <w:szCs w:val="22"/>
        </w:rPr>
        <w:t xml:space="preserve">”) is unable to comply with that obligation by reason of the occurrence of an </w:t>
      </w:r>
      <w:r w:rsidRPr="001914AB">
        <w:rPr>
          <w:rFonts w:ascii="Arial Narrow" w:hAnsi="Arial Narrow"/>
          <w:i/>
          <w:sz w:val="22"/>
          <w:szCs w:val="22"/>
        </w:rPr>
        <w:t>event of force majeure</w:t>
      </w:r>
      <w:r w:rsidRPr="001914AB">
        <w:rPr>
          <w:rFonts w:ascii="Arial Narrow" w:hAnsi="Arial Narrow"/>
          <w:sz w:val="22"/>
          <w:szCs w:val="22"/>
        </w:rPr>
        <w:t xml:space="preserve">.  </w:t>
      </w:r>
      <w:bookmarkEnd w:id="345"/>
    </w:p>
    <w:p w14:paraId="05DDB98F" w14:textId="77777777" w:rsidR="00081C9F" w:rsidRPr="001914AB" w:rsidRDefault="00081C9F">
      <w:pPr>
        <w:pStyle w:val="Heading2"/>
        <w:ind w:left="690"/>
        <w:rPr>
          <w:rFonts w:ascii="Arial Narrow" w:hAnsi="Arial Narrow"/>
          <w:szCs w:val="22"/>
        </w:rPr>
      </w:pPr>
      <w:bookmarkStart w:id="346" w:name="_Toc138153957"/>
      <w:bookmarkStart w:id="347" w:name="_Toc417895946"/>
      <w:bookmarkStart w:id="348" w:name="_Toc414705608"/>
      <w:bookmarkStart w:id="349" w:name="_Toc405958495"/>
      <w:bookmarkStart w:id="350" w:name="_Toc166848749"/>
      <w:r w:rsidRPr="001914AB">
        <w:rPr>
          <w:rFonts w:ascii="Arial Narrow" w:hAnsi="Arial Narrow"/>
          <w:szCs w:val="22"/>
        </w:rPr>
        <w:t>Obligation to Notify</w:t>
      </w:r>
      <w:bookmarkEnd w:id="346"/>
      <w:bookmarkEnd w:id="347"/>
      <w:bookmarkEnd w:id="348"/>
      <w:bookmarkEnd w:id="349"/>
      <w:bookmarkEnd w:id="350"/>
    </w:p>
    <w:p w14:paraId="2624687C" w14:textId="77777777" w:rsidR="00081C9F" w:rsidRPr="001914AB" w:rsidRDefault="00081C9F">
      <w:pPr>
        <w:pStyle w:val="Indent2"/>
        <w:spacing w:after="120"/>
        <w:ind w:left="0"/>
        <w:jc w:val="both"/>
        <w:rPr>
          <w:rFonts w:ascii="Arial Narrow" w:hAnsi="Arial Narrow"/>
          <w:sz w:val="22"/>
          <w:szCs w:val="22"/>
        </w:rPr>
      </w:pPr>
      <w:r w:rsidRPr="001914AB">
        <w:rPr>
          <w:rFonts w:ascii="Arial Narrow" w:hAnsi="Arial Narrow"/>
          <w:sz w:val="22"/>
          <w:szCs w:val="22"/>
        </w:rPr>
        <w:t xml:space="preserve">If an </w:t>
      </w:r>
      <w:r w:rsidRPr="001914AB">
        <w:rPr>
          <w:rFonts w:ascii="Arial Narrow" w:hAnsi="Arial Narrow"/>
          <w:i/>
          <w:sz w:val="22"/>
          <w:szCs w:val="22"/>
        </w:rPr>
        <w:t xml:space="preserve">affected party </w:t>
      </w:r>
      <w:r w:rsidRPr="001914AB">
        <w:rPr>
          <w:rFonts w:ascii="Arial Narrow" w:hAnsi="Arial Narrow"/>
          <w:sz w:val="22"/>
          <w:szCs w:val="22"/>
        </w:rPr>
        <w:t>becomes aware of a circumstance it</w:t>
      </w:r>
      <w:r w:rsidRPr="001914AB">
        <w:rPr>
          <w:rFonts w:ascii="Arial Narrow" w:hAnsi="Arial Narrow"/>
          <w:i/>
          <w:sz w:val="22"/>
          <w:szCs w:val="22"/>
        </w:rPr>
        <w:t xml:space="preserve"> </w:t>
      </w:r>
      <w:r w:rsidRPr="001914AB">
        <w:rPr>
          <w:rFonts w:ascii="Arial Narrow" w:hAnsi="Arial Narrow"/>
          <w:sz w:val="22"/>
          <w:szCs w:val="22"/>
        </w:rPr>
        <w:t xml:space="preserve">reasonably considers constitutes or is likely to constitute or result in an </w:t>
      </w:r>
      <w:r w:rsidRPr="001914AB">
        <w:rPr>
          <w:rFonts w:ascii="Arial Narrow" w:hAnsi="Arial Narrow"/>
          <w:i/>
          <w:sz w:val="22"/>
          <w:szCs w:val="22"/>
        </w:rPr>
        <w:t>event of force majeure</w:t>
      </w:r>
      <w:r w:rsidRPr="001914AB">
        <w:rPr>
          <w:rFonts w:ascii="Arial Narrow" w:hAnsi="Arial Narrow"/>
          <w:sz w:val="22"/>
          <w:szCs w:val="22"/>
        </w:rPr>
        <w:t>, it</w:t>
      </w:r>
      <w:r w:rsidRPr="001914AB">
        <w:rPr>
          <w:rFonts w:ascii="Arial Narrow" w:hAnsi="Arial Narrow"/>
          <w:i/>
          <w:sz w:val="22"/>
          <w:szCs w:val="22"/>
        </w:rPr>
        <w:t xml:space="preserve"> </w:t>
      </w:r>
      <w:r w:rsidRPr="001914AB">
        <w:rPr>
          <w:rFonts w:ascii="Arial Narrow" w:hAnsi="Arial Narrow"/>
          <w:sz w:val="22"/>
          <w:szCs w:val="22"/>
        </w:rPr>
        <w:t>must:</w:t>
      </w:r>
    </w:p>
    <w:p w14:paraId="5DC9261A"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immediately give the other party notice of the circumstances and of the obligations under this Agreement</w:t>
      </w:r>
      <w:r w:rsidR="0031512F" w:rsidRPr="001914AB">
        <w:rPr>
          <w:rFonts w:ascii="Arial Narrow" w:hAnsi="Arial Narrow"/>
          <w:sz w:val="22"/>
          <w:szCs w:val="22"/>
        </w:rPr>
        <w:t xml:space="preserve"> </w:t>
      </w:r>
      <w:r w:rsidRPr="001914AB">
        <w:rPr>
          <w:rFonts w:ascii="Arial Narrow" w:hAnsi="Arial Narrow"/>
          <w:sz w:val="22"/>
          <w:szCs w:val="22"/>
        </w:rPr>
        <w:t>that have been, or will be, or are likely to be, affected by that circumstance;  and</w:t>
      </w:r>
    </w:p>
    <w:p w14:paraId="08C7911C"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keep the other party informed both at reasonable intervals and upon request by the other party as soon as practicable following the receipt of that request of:</w:t>
      </w:r>
    </w:p>
    <w:p w14:paraId="6B169498"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affected party’s </w:t>
      </w:r>
      <w:r w:rsidRPr="001914AB">
        <w:rPr>
          <w:rFonts w:ascii="Arial Narrow" w:hAnsi="Arial Narrow"/>
          <w:sz w:val="22"/>
          <w:szCs w:val="22"/>
        </w:rPr>
        <w:t xml:space="preserve">estimate of the likely and actual commencement (as appropriate) of and duration of the </w:t>
      </w:r>
      <w:r w:rsidRPr="001914AB">
        <w:rPr>
          <w:rFonts w:ascii="Arial Narrow" w:hAnsi="Arial Narrow"/>
          <w:i/>
          <w:sz w:val="22"/>
          <w:szCs w:val="22"/>
        </w:rPr>
        <w:t>event of force majeure</w:t>
      </w:r>
      <w:r w:rsidRPr="001914AB">
        <w:rPr>
          <w:rFonts w:ascii="Arial Narrow" w:hAnsi="Arial Narrow"/>
          <w:sz w:val="22"/>
          <w:szCs w:val="22"/>
        </w:rPr>
        <w:t>;</w:t>
      </w:r>
    </w:p>
    <w:p w14:paraId="5C4F789D" w14:textId="00261948"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action taken and the action proposed to be taken by the </w:t>
      </w:r>
      <w:r w:rsidRPr="001914AB">
        <w:rPr>
          <w:rFonts w:ascii="Arial Narrow" w:hAnsi="Arial Narrow"/>
          <w:i/>
          <w:sz w:val="22"/>
          <w:szCs w:val="22"/>
        </w:rPr>
        <w:t>affected party</w:t>
      </w:r>
      <w:r w:rsidRPr="001914AB">
        <w:rPr>
          <w:rFonts w:ascii="Arial Narrow" w:hAnsi="Arial Narrow"/>
          <w:sz w:val="22"/>
          <w:szCs w:val="22"/>
        </w:rPr>
        <w:t xml:space="preserve"> in complying with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_Ref138044601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11.3(a)</w:t>
      </w:r>
      <w:r w:rsidR="001B0B42">
        <w:rPr>
          <w:rFonts w:ascii="Arial Narrow" w:hAnsi="Arial Narrow"/>
          <w:b/>
          <w:sz w:val="22"/>
          <w:szCs w:val="22"/>
        </w:rPr>
        <w:fldChar w:fldCharType="end"/>
      </w:r>
      <w:r w:rsidRPr="001914AB">
        <w:rPr>
          <w:rFonts w:ascii="Arial Narrow" w:hAnsi="Arial Narrow"/>
          <w:sz w:val="22"/>
          <w:szCs w:val="22"/>
        </w:rPr>
        <w:t>;</w:t>
      </w:r>
    </w:p>
    <w:p w14:paraId="6FD3005D"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cessation of the </w:t>
      </w:r>
      <w:r w:rsidRPr="001914AB">
        <w:rPr>
          <w:rFonts w:ascii="Arial Narrow" w:hAnsi="Arial Narrow"/>
          <w:i/>
          <w:sz w:val="22"/>
          <w:szCs w:val="22"/>
        </w:rPr>
        <w:t>event of force majeure</w:t>
      </w:r>
      <w:r w:rsidRPr="001914AB">
        <w:rPr>
          <w:rFonts w:ascii="Arial Narrow" w:hAnsi="Arial Narrow"/>
          <w:sz w:val="22"/>
          <w:szCs w:val="22"/>
        </w:rPr>
        <w:t xml:space="preserve"> or the successful mitigation of the effects of the </w:t>
      </w:r>
      <w:r w:rsidRPr="001914AB">
        <w:rPr>
          <w:rFonts w:ascii="Arial Narrow" w:hAnsi="Arial Narrow"/>
          <w:i/>
          <w:sz w:val="22"/>
          <w:szCs w:val="22"/>
        </w:rPr>
        <w:t>event of force majeure</w:t>
      </w:r>
      <w:r w:rsidRPr="001914AB">
        <w:rPr>
          <w:rFonts w:ascii="Arial Narrow" w:hAnsi="Arial Narrow"/>
          <w:sz w:val="22"/>
          <w:szCs w:val="22"/>
        </w:rPr>
        <w:t>; and</w:t>
      </w:r>
    </w:p>
    <w:p w14:paraId="0CC1EE1E" w14:textId="77777777" w:rsidR="00081C9F" w:rsidRPr="001914AB" w:rsidRDefault="00081C9F">
      <w:pPr>
        <w:pStyle w:val="Heading4"/>
        <w:spacing w:after="120"/>
        <w:ind w:left="1380"/>
        <w:jc w:val="both"/>
        <w:rPr>
          <w:rFonts w:ascii="Arial Narrow" w:hAnsi="Arial Narrow"/>
          <w:sz w:val="22"/>
          <w:szCs w:val="22"/>
        </w:rPr>
      </w:pPr>
      <w:r w:rsidRPr="001914AB">
        <w:rPr>
          <w:rFonts w:ascii="Arial Narrow" w:hAnsi="Arial Narrow"/>
          <w:sz w:val="22"/>
          <w:szCs w:val="22"/>
        </w:rPr>
        <w:t xml:space="preserve">any other matter the other party reasonably requests in connection with the occurrence of the </w:t>
      </w:r>
      <w:r w:rsidRPr="001914AB">
        <w:rPr>
          <w:rFonts w:ascii="Arial Narrow" w:hAnsi="Arial Narrow"/>
          <w:i/>
          <w:sz w:val="22"/>
          <w:szCs w:val="22"/>
        </w:rPr>
        <w:t>event of force majeure</w:t>
      </w:r>
      <w:r w:rsidRPr="001914AB">
        <w:rPr>
          <w:rFonts w:ascii="Arial Narrow" w:hAnsi="Arial Narrow"/>
          <w:sz w:val="22"/>
          <w:szCs w:val="22"/>
        </w:rPr>
        <w:t xml:space="preserve"> and the matters referred to in </w:t>
      </w:r>
      <w:r w:rsidRPr="001914AB">
        <w:rPr>
          <w:rFonts w:ascii="Arial Narrow" w:hAnsi="Arial Narrow"/>
          <w:b/>
          <w:sz w:val="22"/>
          <w:szCs w:val="22"/>
        </w:rPr>
        <w:t>paragraph (b)</w:t>
      </w:r>
      <w:r w:rsidRPr="001914AB">
        <w:rPr>
          <w:rFonts w:ascii="Arial Narrow" w:hAnsi="Arial Narrow"/>
          <w:sz w:val="22"/>
          <w:szCs w:val="22"/>
        </w:rPr>
        <w:t>.</w:t>
      </w:r>
    </w:p>
    <w:p w14:paraId="06D8B1F8" w14:textId="77777777" w:rsidR="00081C9F" w:rsidRPr="001914AB" w:rsidRDefault="00081C9F">
      <w:pPr>
        <w:pStyle w:val="Heading2"/>
        <w:ind w:left="690"/>
        <w:rPr>
          <w:rFonts w:ascii="Arial Narrow" w:hAnsi="Arial Narrow"/>
          <w:szCs w:val="22"/>
        </w:rPr>
      </w:pPr>
      <w:bookmarkStart w:id="351" w:name="_Toc138153958"/>
      <w:bookmarkStart w:id="352" w:name="_Toc417895947"/>
      <w:bookmarkStart w:id="353" w:name="_Toc414705609"/>
      <w:bookmarkStart w:id="354" w:name="_Toc405958496"/>
      <w:bookmarkStart w:id="355" w:name="_Toc166848750"/>
      <w:r w:rsidRPr="001914AB">
        <w:rPr>
          <w:rFonts w:ascii="Arial Narrow" w:hAnsi="Arial Narrow"/>
          <w:szCs w:val="22"/>
        </w:rPr>
        <w:lastRenderedPageBreak/>
        <w:t>Obligation to mitigate</w:t>
      </w:r>
      <w:bookmarkEnd w:id="351"/>
      <w:bookmarkEnd w:id="352"/>
      <w:bookmarkEnd w:id="353"/>
      <w:bookmarkEnd w:id="354"/>
      <w:bookmarkEnd w:id="355"/>
    </w:p>
    <w:p w14:paraId="42302BFE" w14:textId="77777777" w:rsidR="00081C9F" w:rsidRPr="001914AB" w:rsidRDefault="00081C9F">
      <w:pPr>
        <w:pStyle w:val="Heading3"/>
        <w:spacing w:after="120"/>
        <w:ind w:left="692"/>
        <w:jc w:val="both"/>
        <w:rPr>
          <w:rFonts w:ascii="Arial Narrow" w:hAnsi="Arial Narrow"/>
          <w:sz w:val="22"/>
          <w:szCs w:val="22"/>
        </w:rPr>
      </w:pPr>
      <w:bookmarkStart w:id="356" w:name="_Ref138044601"/>
      <w:r w:rsidRPr="001914AB">
        <w:rPr>
          <w:rFonts w:ascii="Arial Narrow" w:hAnsi="Arial Narrow"/>
          <w:sz w:val="22"/>
          <w:szCs w:val="22"/>
        </w:rPr>
        <w:t xml:space="preserve">As soon as practicable after the occurrence of an </w:t>
      </w:r>
      <w:r w:rsidRPr="001914AB">
        <w:rPr>
          <w:rFonts w:ascii="Arial Narrow" w:hAnsi="Arial Narrow"/>
          <w:i/>
          <w:sz w:val="22"/>
          <w:szCs w:val="22"/>
        </w:rPr>
        <w:t>event of force majeure</w:t>
      </w:r>
      <w:r w:rsidRPr="001914AB">
        <w:rPr>
          <w:rFonts w:ascii="Arial Narrow" w:hAnsi="Arial Narrow"/>
          <w:sz w:val="22"/>
          <w:szCs w:val="22"/>
        </w:rPr>
        <w:t xml:space="preserve">, the </w:t>
      </w:r>
      <w:r w:rsidRPr="001914AB">
        <w:rPr>
          <w:rFonts w:ascii="Arial Narrow" w:hAnsi="Arial Narrow"/>
          <w:i/>
          <w:sz w:val="22"/>
          <w:szCs w:val="22"/>
        </w:rPr>
        <w:t>affected party</w:t>
      </w:r>
      <w:r w:rsidRPr="001914AB">
        <w:rPr>
          <w:rFonts w:ascii="Arial Narrow" w:hAnsi="Arial Narrow"/>
          <w:sz w:val="22"/>
          <w:szCs w:val="22"/>
        </w:rPr>
        <w:t xml:space="preserve"> must use reasonable endeavours (including incurring any reasonable expenditure of funds and rescheduling manpower and resources) to mitigate the consequences of that </w:t>
      </w:r>
      <w:r w:rsidRPr="001914AB">
        <w:rPr>
          <w:rFonts w:ascii="Arial Narrow" w:hAnsi="Arial Narrow"/>
          <w:i/>
          <w:sz w:val="22"/>
          <w:szCs w:val="22"/>
        </w:rPr>
        <w:t>event of force majeure</w:t>
      </w:r>
      <w:r w:rsidRPr="001914AB">
        <w:rPr>
          <w:rFonts w:ascii="Arial Narrow" w:hAnsi="Arial Narrow"/>
          <w:sz w:val="22"/>
          <w:szCs w:val="22"/>
        </w:rPr>
        <w:t xml:space="preserve"> and minimise any resulting delay in the performance of its obligations under this Agreement</w:t>
      </w:r>
      <w:r w:rsidR="000238EA" w:rsidRPr="001914AB">
        <w:rPr>
          <w:rFonts w:ascii="Arial Narrow" w:hAnsi="Arial Narrow"/>
          <w:sz w:val="22"/>
          <w:szCs w:val="22"/>
        </w:rPr>
        <w:t xml:space="preserve"> </w:t>
      </w:r>
      <w:r w:rsidRPr="001914AB">
        <w:rPr>
          <w:rFonts w:ascii="Arial Narrow" w:hAnsi="Arial Narrow"/>
          <w:sz w:val="22"/>
          <w:szCs w:val="22"/>
        </w:rPr>
        <w:t>.</w:t>
      </w:r>
      <w:bookmarkEnd w:id="356"/>
    </w:p>
    <w:p w14:paraId="4D149241" w14:textId="567D0CCC"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suspension granted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_Ref482885728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11.1</w:t>
      </w:r>
      <w:r w:rsidR="001B0B42">
        <w:rPr>
          <w:rFonts w:ascii="Arial Narrow" w:hAnsi="Arial Narrow"/>
          <w:b/>
          <w:sz w:val="22"/>
          <w:szCs w:val="22"/>
        </w:rPr>
        <w:fldChar w:fldCharType="end"/>
      </w:r>
      <w:r w:rsidRPr="001914AB">
        <w:rPr>
          <w:rFonts w:ascii="Arial Narrow" w:hAnsi="Arial Narrow"/>
          <w:sz w:val="22"/>
          <w:szCs w:val="22"/>
        </w:rPr>
        <w:t xml:space="preserve"> does not include any delay in the performance of the affected obligation attributable to a failure by the </w:t>
      </w:r>
      <w:r w:rsidRPr="001914AB">
        <w:rPr>
          <w:rFonts w:ascii="Arial Narrow" w:hAnsi="Arial Narrow"/>
          <w:i/>
          <w:sz w:val="22"/>
          <w:szCs w:val="22"/>
        </w:rPr>
        <w:t>affected party</w:t>
      </w:r>
      <w:r w:rsidRPr="001914AB">
        <w:rPr>
          <w:rFonts w:ascii="Arial Narrow" w:hAnsi="Arial Narrow"/>
          <w:sz w:val="22"/>
          <w:szCs w:val="22"/>
        </w:rPr>
        <w:t xml:space="preserve"> to comply with </w:t>
      </w:r>
      <w:r w:rsidRPr="001914AB">
        <w:rPr>
          <w:rFonts w:ascii="Arial Narrow" w:hAnsi="Arial Narrow"/>
          <w:b/>
          <w:sz w:val="22"/>
          <w:szCs w:val="22"/>
        </w:rPr>
        <w:t>paragraph (a)</w:t>
      </w:r>
      <w:r w:rsidRPr="001914AB">
        <w:rPr>
          <w:rFonts w:ascii="Arial Narrow" w:hAnsi="Arial Narrow"/>
          <w:sz w:val="22"/>
          <w:szCs w:val="22"/>
        </w:rPr>
        <w:t>.</w:t>
      </w:r>
    </w:p>
    <w:p w14:paraId="293B9F6E"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affected party</w:t>
      </w:r>
      <w:r w:rsidRPr="001914AB">
        <w:rPr>
          <w:rFonts w:ascii="Arial Narrow" w:hAnsi="Arial Narrow"/>
          <w:sz w:val="22"/>
          <w:szCs w:val="22"/>
        </w:rPr>
        <w:t xml:space="preserve"> bears the onus of proving that it has complied with its obligations under </w:t>
      </w:r>
      <w:r w:rsidRPr="001914AB">
        <w:rPr>
          <w:rFonts w:ascii="Arial Narrow" w:hAnsi="Arial Narrow"/>
          <w:b/>
          <w:sz w:val="22"/>
          <w:szCs w:val="22"/>
        </w:rPr>
        <w:t>paragraph (a)</w:t>
      </w:r>
      <w:r w:rsidRPr="001914AB">
        <w:rPr>
          <w:rFonts w:ascii="Arial Narrow" w:hAnsi="Arial Narrow"/>
          <w:sz w:val="22"/>
          <w:szCs w:val="22"/>
        </w:rPr>
        <w:t>.</w:t>
      </w:r>
    </w:p>
    <w:p w14:paraId="6F60144D" w14:textId="1BB53200"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Nothing in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_Ref482885738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11</w:t>
      </w:r>
      <w:r w:rsidR="001B0B42">
        <w:rPr>
          <w:rFonts w:ascii="Arial Narrow" w:hAnsi="Arial Narrow"/>
          <w:b/>
          <w:sz w:val="22"/>
          <w:szCs w:val="22"/>
        </w:rPr>
        <w:fldChar w:fldCharType="end"/>
      </w:r>
      <w:r w:rsidRPr="001914AB">
        <w:rPr>
          <w:rFonts w:ascii="Arial Narrow" w:hAnsi="Arial Narrow"/>
          <w:sz w:val="22"/>
          <w:szCs w:val="22"/>
        </w:rPr>
        <w:t xml:space="preserve"> requires the </w:t>
      </w:r>
      <w:r w:rsidRPr="001914AB">
        <w:rPr>
          <w:rFonts w:ascii="Arial Narrow" w:hAnsi="Arial Narrow"/>
          <w:i/>
          <w:sz w:val="22"/>
          <w:szCs w:val="22"/>
        </w:rPr>
        <w:t>affected party</w:t>
      </w:r>
      <w:r w:rsidRPr="001914AB">
        <w:rPr>
          <w:rFonts w:ascii="Arial Narrow" w:hAnsi="Arial Narrow"/>
          <w:sz w:val="22"/>
          <w:szCs w:val="22"/>
        </w:rPr>
        <w:t xml:space="preserve"> to settle or compromise a </w:t>
      </w:r>
      <w:r w:rsidRPr="001914AB">
        <w:rPr>
          <w:rFonts w:ascii="Arial Narrow" w:hAnsi="Arial Narrow"/>
          <w:i/>
          <w:sz w:val="22"/>
          <w:szCs w:val="22"/>
        </w:rPr>
        <w:t>labour dispute</w:t>
      </w:r>
      <w:r w:rsidRPr="001914AB">
        <w:rPr>
          <w:rFonts w:ascii="Arial Narrow" w:hAnsi="Arial Narrow"/>
          <w:sz w:val="22"/>
          <w:szCs w:val="22"/>
        </w:rPr>
        <w:t xml:space="preserve"> where the </w:t>
      </w:r>
      <w:r w:rsidRPr="001914AB">
        <w:rPr>
          <w:rFonts w:ascii="Arial Narrow" w:hAnsi="Arial Narrow"/>
          <w:i/>
          <w:sz w:val="22"/>
          <w:szCs w:val="22"/>
        </w:rPr>
        <w:t>affected party</w:t>
      </w:r>
      <w:r w:rsidRPr="001914AB">
        <w:rPr>
          <w:rFonts w:ascii="Arial Narrow" w:hAnsi="Arial Narrow"/>
          <w:sz w:val="22"/>
          <w:szCs w:val="22"/>
        </w:rPr>
        <w:t>, in its sole and absolute discretion, considers that course to be inappropriate.</w:t>
      </w:r>
    </w:p>
    <w:p w14:paraId="53F7C9E7" w14:textId="3FE044D2" w:rsidR="00081C9F" w:rsidRPr="001914AB" w:rsidRDefault="00815572">
      <w:pPr>
        <w:pStyle w:val="Heading1"/>
        <w:rPr>
          <w:rFonts w:ascii="Arial Narrow" w:hAnsi="Arial Narrow"/>
        </w:rPr>
      </w:pPr>
      <w:bookmarkStart w:id="357" w:name="_Toc166848751"/>
      <w:r>
        <w:rPr>
          <w:rFonts w:ascii="Arial Narrow" w:hAnsi="Arial Narrow"/>
        </w:rPr>
        <w:t>Termination</w:t>
      </w:r>
      <w:bookmarkEnd w:id="357"/>
    </w:p>
    <w:p w14:paraId="64098D8A" w14:textId="55A79990" w:rsidR="00081C9F" w:rsidRPr="001914AB" w:rsidRDefault="00081C9F">
      <w:pPr>
        <w:pStyle w:val="Heading2"/>
        <w:ind w:left="690"/>
        <w:rPr>
          <w:rFonts w:ascii="Arial Narrow" w:hAnsi="Arial Narrow"/>
          <w:szCs w:val="22"/>
        </w:rPr>
      </w:pPr>
      <w:bookmarkStart w:id="358" w:name="_Toc138153961"/>
      <w:bookmarkStart w:id="359" w:name="_Toc417895950"/>
      <w:bookmarkStart w:id="360" w:name="_Toc414705612"/>
      <w:bookmarkStart w:id="361" w:name="_Toc405958498"/>
      <w:bookmarkStart w:id="362" w:name="_Ref482885781"/>
      <w:bookmarkStart w:id="363" w:name="_Ref482885896"/>
      <w:bookmarkStart w:id="364" w:name="_Toc166848752"/>
      <w:r w:rsidRPr="001914AB">
        <w:rPr>
          <w:rFonts w:ascii="Arial Narrow" w:hAnsi="Arial Narrow"/>
          <w:szCs w:val="22"/>
        </w:rPr>
        <w:t>Termination</w:t>
      </w:r>
      <w:bookmarkEnd w:id="358"/>
      <w:bookmarkEnd w:id="359"/>
      <w:bookmarkEnd w:id="360"/>
      <w:bookmarkEnd w:id="361"/>
      <w:bookmarkEnd w:id="362"/>
      <w:bookmarkEnd w:id="363"/>
      <w:r w:rsidR="00815572">
        <w:rPr>
          <w:rFonts w:ascii="Arial Narrow" w:hAnsi="Arial Narrow"/>
          <w:szCs w:val="22"/>
        </w:rPr>
        <w:t xml:space="preserve"> for default</w:t>
      </w:r>
      <w:bookmarkEnd w:id="364"/>
    </w:p>
    <w:p w14:paraId="5D87D32E" w14:textId="77777777" w:rsidR="00081C9F" w:rsidRPr="001914AB" w:rsidRDefault="00081C9F">
      <w:pPr>
        <w:pStyle w:val="Indent2"/>
        <w:spacing w:after="120"/>
        <w:ind w:left="0"/>
        <w:jc w:val="both"/>
        <w:rPr>
          <w:rFonts w:ascii="Arial Narrow" w:hAnsi="Arial Narrow"/>
          <w:sz w:val="22"/>
          <w:szCs w:val="22"/>
        </w:rPr>
      </w:pPr>
      <w:r w:rsidRPr="001914AB">
        <w:rPr>
          <w:rFonts w:ascii="Arial Narrow" w:hAnsi="Arial Narrow"/>
          <w:sz w:val="22"/>
          <w:szCs w:val="22"/>
        </w:rPr>
        <w:t>A party (</w:t>
      </w:r>
      <w:r w:rsidRPr="001914AB">
        <w:rPr>
          <w:rFonts w:ascii="Arial Narrow" w:hAnsi="Arial Narrow"/>
          <w:i/>
          <w:sz w:val="22"/>
          <w:szCs w:val="22"/>
        </w:rPr>
        <w:t>“terminating party”</w:t>
      </w:r>
      <w:r w:rsidRPr="001914AB">
        <w:rPr>
          <w:rFonts w:ascii="Arial Narrow" w:hAnsi="Arial Narrow"/>
          <w:sz w:val="22"/>
          <w:szCs w:val="22"/>
        </w:rPr>
        <w:t xml:space="preserve">) may immediately terminate this Agreement </w:t>
      </w:r>
      <w:bookmarkStart w:id="365" w:name="OLE_LINK1"/>
      <w:bookmarkStart w:id="366" w:name="OLE_LINK2"/>
      <w:r w:rsidR="0031512F" w:rsidRPr="001914AB">
        <w:rPr>
          <w:rFonts w:ascii="Arial Narrow" w:hAnsi="Arial Narrow"/>
          <w:i/>
          <w:sz w:val="22"/>
          <w:szCs w:val="22"/>
        </w:rPr>
        <w:t xml:space="preserve"> </w:t>
      </w:r>
      <w:bookmarkEnd w:id="365"/>
      <w:bookmarkEnd w:id="366"/>
      <w:r w:rsidRPr="001914AB">
        <w:rPr>
          <w:rFonts w:ascii="Arial Narrow" w:hAnsi="Arial Narrow"/>
          <w:sz w:val="22"/>
          <w:szCs w:val="22"/>
        </w:rPr>
        <w:t>by notice to the other party (</w:t>
      </w:r>
      <w:r w:rsidRPr="001914AB">
        <w:rPr>
          <w:rFonts w:ascii="Arial Narrow" w:hAnsi="Arial Narrow"/>
          <w:i/>
          <w:sz w:val="22"/>
          <w:szCs w:val="22"/>
        </w:rPr>
        <w:t>“defaulting party”</w:t>
      </w:r>
      <w:r w:rsidRPr="001914AB">
        <w:rPr>
          <w:rFonts w:ascii="Arial Narrow" w:hAnsi="Arial Narrow"/>
          <w:sz w:val="22"/>
          <w:szCs w:val="22"/>
        </w:rPr>
        <w:t>) if:</w:t>
      </w:r>
    </w:p>
    <w:p w14:paraId="3EBD62B4" w14:textId="77777777"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(a) </w:t>
      </w:r>
      <w:r w:rsidRPr="001914AB">
        <w:rPr>
          <w:rFonts w:ascii="Arial Narrow" w:hAnsi="Arial Narrow"/>
          <w:sz w:val="22"/>
          <w:szCs w:val="22"/>
        </w:rPr>
        <w:tab/>
        <w:t xml:space="preserve">the </w:t>
      </w:r>
      <w:r w:rsidRPr="001914AB">
        <w:rPr>
          <w:rFonts w:ascii="Arial Narrow" w:hAnsi="Arial Narrow"/>
          <w:i/>
          <w:sz w:val="22"/>
          <w:szCs w:val="22"/>
        </w:rPr>
        <w:t>defaulting party</w:t>
      </w:r>
      <w:r w:rsidRPr="001914AB">
        <w:rPr>
          <w:rFonts w:ascii="Arial Narrow" w:hAnsi="Arial Narrow"/>
          <w:sz w:val="22"/>
          <w:szCs w:val="22"/>
        </w:rPr>
        <w:t xml:space="preserve"> does not pay any money due under this Agreement </w:t>
      </w:r>
      <w:r w:rsidR="0031512F" w:rsidRPr="001914AB">
        <w:rPr>
          <w:rFonts w:ascii="Arial Narrow" w:hAnsi="Arial Narrow"/>
          <w:i/>
          <w:sz w:val="22"/>
          <w:szCs w:val="22"/>
        </w:rPr>
        <w:t xml:space="preserve"> </w:t>
      </w:r>
      <w:r w:rsidRPr="001914AB">
        <w:rPr>
          <w:rFonts w:ascii="Arial Narrow" w:hAnsi="Arial Narrow"/>
          <w:sz w:val="22"/>
          <w:szCs w:val="22"/>
        </w:rPr>
        <w:t xml:space="preserve">on the due date and the </w:t>
      </w:r>
      <w:r w:rsidRPr="001914AB">
        <w:rPr>
          <w:rFonts w:ascii="Arial Narrow" w:hAnsi="Arial Narrow"/>
          <w:i/>
          <w:sz w:val="22"/>
          <w:szCs w:val="22"/>
        </w:rPr>
        <w:t>defaulting party</w:t>
      </w:r>
      <w:r w:rsidRPr="001914AB">
        <w:rPr>
          <w:rFonts w:ascii="Arial Narrow" w:hAnsi="Arial Narrow"/>
          <w:sz w:val="22"/>
          <w:szCs w:val="22"/>
        </w:rPr>
        <w:t xml:space="preserve"> does not pay the money within a further period of 45 </w:t>
      </w:r>
      <w:r w:rsidRPr="001914AB">
        <w:rPr>
          <w:rFonts w:ascii="Arial Narrow" w:hAnsi="Arial Narrow"/>
          <w:i/>
          <w:sz w:val="22"/>
          <w:szCs w:val="22"/>
        </w:rPr>
        <w:t>business days</w:t>
      </w:r>
      <w:r w:rsidRPr="001914AB">
        <w:rPr>
          <w:rFonts w:ascii="Arial Narrow" w:hAnsi="Arial Narrow"/>
          <w:sz w:val="22"/>
          <w:szCs w:val="22"/>
        </w:rPr>
        <w:t xml:space="preserve"> after the </w:t>
      </w:r>
      <w:r w:rsidRPr="001914AB">
        <w:rPr>
          <w:rFonts w:ascii="Arial Narrow" w:hAnsi="Arial Narrow"/>
          <w:i/>
          <w:sz w:val="22"/>
          <w:szCs w:val="22"/>
        </w:rPr>
        <w:t>terminating party</w:t>
      </w:r>
      <w:r w:rsidRPr="001914AB">
        <w:rPr>
          <w:rFonts w:ascii="Arial Narrow" w:hAnsi="Arial Narrow"/>
          <w:sz w:val="22"/>
          <w:szCs w:val="22"/>
        </w:rPr>
        <w:t xml:space="preserve"> serves notice on the </w:t>
      </w:r>
      <w:r w:rsidRPr="001914AB">
        <w:rPr>
          <w:rFonts w:ascii="Arial Narrow" w:hAnsi="Arial Narrow"/>
          <w:i/>
          <w:sz w:val="22"/>
          <w:szCs w:val="22"/>
        </w:rPr>
        <w:t>defaulting party</w:t>
      </w:r>
      <w:r w:rsidRPr="001914AB">
        <w:rPr>
          <w:rFonts w:ascii="Arial Narrow" w:hAnsi="Arial Narrow"/>
          <w:sz w:val="22"/>
          <w:szCs w:val="22"/>
        </w:rPr>
        <w:t xml:space="preserve"> requiring payment;</w:t>
      </w:r>
    </w:p>
    <w:p w14:paraId="028068D0" w14:textId="29DABC32"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(b) </w:t>
      </w:r>
      <w:r w:rsidRPr="001914AB">
        <w:rPr>
          <w:rFonts w:ascii="Arial Narrow" w:hAnsi="Arial Narrow"/>
          <w:sz w:val="22"/>
          <w:szCs w:val="22"/>
        </w:rPr>
        <w:tab/>
        <w:t xml:space="preserve">subject to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12.2</w:t>
      </w:r>
      <w:r w:rsidR="001B0B42">
        <w:rPr>
          <w:rFonts w:ascii="Arial Narrow" w:hAnsi="Arial Narrow"/>
          <w:b/>
          <w:sz w:val="22"/>
          <w:szCs w:val="22"/>
        </w:rPr>
        <w:fldChar w:fldCharType="end"/>
      </w:r>
      <w:r w:rsidRPr="001914AB">
        <w:rPr>
          <w:rFonts w:ascii="Arial Narrow" w:hAnsi="Arial Narrow"/>
          <w:sz w:val="22"/>
          <w:szCs w:val="22"/>
        </w:rPr>
        <w:t xml:space="preserve"> the </w:t>
      </w:r>
      <w:r w:rsidRPr="001914AB">
        <w:rPr>
          <w:rFonts w:ascii="Arial Narrow" w:hAnsi="Arial Narrow"/>
          <w:i/>
          <w:sz w:val="22"/>
          <w:szCs w:val="22"/>
        </w:rPr>
        <w:t>defaulting party</w:t>
      </w:r>
      <w:r w:rsidRPr="001914AB">
        <w:rPr>
          <w:rFonts w:ascii="Arial Narrow" w:hAnsi="Arial Narrow"/>
          <w:sz w:val="22"/>
          <w:szCs w:val="22"/>
        </w:rPr>
        <w:t xml:space="preserve"> does not carry out or meet any other material obligation under this Agreement </w:t>
      </w:r>
      <w:r w:rsidR="0031512F" w:rsidRPr="001914AB">
        <w:rPr>
          <w:rFonts w:ascii="Arial Narrow" w:hAnsi="Arial Narrow"/>
          <w:i/>
          <w:sz w:val="22"/>
          <w:szCs w:val="22"/>
        </w:rPr>
        <w:t xml:space="preserve"> </w:t>
      </w:r>
      <w:r w:rsidRPr="001914AB">
        <w:rPr>
          <w:rFonts w:ascii="Arial Narrow" w:hAnsi="Arial Narrow"/>
          <w:sz w:val="22"/>
          <w:szCs w:val="22"/>
        </w:rPr>
        <w:t xml:space="preserve">and in the case of a default that is capable of remedy, does not remedy that default within 60 </w:t>
      </w:r>
      <w:r w:rsidRPr="001914AB">
        <w:rPr>
          <w:rFonts w:ascii="Arial Narrow" w:hAnsi="Arial Narrow"/>
          <w:i/>
          <w:sz w:val="22"/>
          <w:szCs w:val="22"/>
        </w:rPr>
        <w:t>business days</w:t>
      </w:r>
      <w:r w:rsidRPr="001914AB">
        <w:rPr>
          <w:rFonts w:ascii="Arial Narrow" w:hAnsi="Arial Narrow"/>
          <w:sz w:val="22"/>
          <w:szCs w:val="22"/>
        </w:rPr>
        <w:t xml:space="preserve"> after the </w:t>
      </w:r>
      <w:r w:rsidRPr="001914AB">
        <w:rPr>
          <w:rFonts w:ascii="Arial Narrow" w:hAnsi="Arial Narrow"/>
          <w:i/>
          <w:sz w:val="22"/>
          <w:szCs w:val="22"/>
        </w:rPr>
        <w:t>terminating party</w:t>
      </w:r>
      <w:r w:rsidRPr="001914AB">
        <w:rPr>
          <w:rFonts w:ascii="Arial Narrow" w:hAnsi="Arial Narrow"/>
          <w:sz w:val="22"/>
          <w:szCs w:val="22"/>
        </w:rPr>
        <w:t xml:space="preserve"> serves notice on the </w:t>
      </w:r>
      <w:r w:rsidRPr="001914AB">
        <w:rPr>
          <w:rFonts w:ascii="Arial Narrow" w:hAnsi="Arial Narrow"/>
          <w:i/>
          <w:sz w:val="22"/>
          <w:szCs w:val="22"/>
        </w:rPr>
        <w:t>defaulting party</w:t>
      </w:r>
      <w:r w:rsidRPr="001914AB">
        <w:rPr>
          <w:rFonts w:ascii="Arial Narrow" w:hAnsi="Arial Narrow"/>
          <w:sz w:val="22"/>
          <w:szCs w:val="22"/>
        </w:rPr>
        <w:t xml:space="preserve"> requiring it to be remedied;</w:t>
      </w:r>
    </w:p>
    <w:p w14:paraId="1341A9BD" w14:textId="77777777"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(c) </w:t>
      </w:r>
      <w:r w:rsidRPr="001914AB">
        <w:rPr>
          <w:rFonts w:ascii="Arial Narrow" w:hAnsi="Arial Narrow"/>
          <w:sz w:val="22"/>
          <w:szCs w:val="22"/>
        </w:rPr>
        <w:tab/>
        <w:t xml:space="preserve">any representation or warranty made by the </w:t>
      </w:r>
      <w:r w:rsidRPr="001914AB">
        <w:rPr>
          <w:rFonts w:ascii="Arial Narrow" w:hAnsi="Arial Narrow"/>
          <w:i/>
          <w:sz w:val="22"/>
          <w:szCs w:val="22"/>
        </w:rPr>
        <w:t>defaulting party</w:t>
      </w:r>
      <w:r w:rsidRPr="001914AB">
        <w:rPr>
          <w:rFonts w:ascii="Arial Narrow" w:hAnsi="Arial Narrow"/>
          <w:sz w:val="22"/>
          <w:szCs w:val="22"/>
        </w:rPr>
        <w:t xml:space="preserve"> in this Agreement is materially inaccurate or untrue; or</w:t>
      </w:r>
    </w:p>
    <w:p w14:paraId="591977A6" w14:textId="77777777" w:rsidR="00081C9F" w:rsidRPr="001914AB" w:rsidRDefault="00081C9F">
      <w:pPr>
        <w:pStyle w:val="Indent2"/>
        <w:spacing w:after="120"/>
        <w:ind w:left="690" w:hanging="690"/>
        <w:jc w:val="both"/>
        <w:rPr>
          <w:rFonts w:ascii="Arial Narrow" w:hAnsi="Arial Narrow"/>
          <w:sz w:val="22"/>
          <w:szCs w:val="22"/>
        </w:rPr>
      </w:pPr>
      <w:r w:rsidRPr="001914AB">
        <w:rPr>
          <w:rFonts w:ascii="Arial Narrow" w:hAnsi="Arial Narrow"/>
          <w:sz w:val="22"/>
          <w:szCs w:val="22"/>
        </w:rPr>
        <w:t xml:space="preserve">(d) </w:t>
      </w:r>
      <w:r w:rsidRPr="001914AB">
        <w:rPr>
          <w:rFonts w:ascii="Arial Narrow" w:hAnsi="Arial Narrow"/>
          <w:sz w:val="22"/>
          <w:szCs w:val="22"/>
        </w:rPr>
        <w:tab/>
        <w:t xml:space="preserve">an </w:t>
      </w:r>
      <w:r w:rsidRPr="001914AB">
        <w:rPr>
          <w:rFonts w:ascii="Arial Narrow" w:hAnsi="Arial Narrow"/>
          <w:i/>
          <w:sz w:val="22"/>
          <w:szCs w:val="22"/>
        </w:rPr>
        <w:t>insolvency event</w:t>
      </w:r>
      <w:r w:rsidRPr="001914AB">
        <w:rPr>
          <w:rFonts w:ascii="Arial Narrow" w:hAnsi="Arial Narrow"/>
          <w:sz w:val="22"/>
          <w:szCs w:val="22"/>
        </w:rPr>
        <w:t xml:space="preserve"> occurs in relation to the </w:t>
      </w:r>
      <w:r w:rsidRPr="001914AB">
        <w:rPr>
          <w:rFonts w:ascii="Arial Narrow" w:hAnsi="Arial Narrow"/>
          <w:i/>
          <w:sz w:val="22"/>
          <w:szCs w:val="22"/>
        </w:rPr>
        <w:t>defaulting party</w:t>
      </w:r>
      <w:r w:rsidRPr="001914AB">
        <w:rPr>
          <w:rFonts w:ascii="Arial Narrow" w:hAnsi="Arial Narrow"/>
          <w:sz w:val="22"/>
          <w:szCs w:val="22"/>
        </w:rPr>
        <w:t>.</w:t>
      </w:r>
    </w:p>
    <w:p w14:paraId="411010CB" w14:textId="77777777" w:rsidR="00081C9F" w:rsidRPr="001914AB" w:rsidRDefault="00081C9F">
      <w:pPr>
        <w:pStyle w:val="Heading2"/>
        <w:ind w:left="690"/>
        <w:rPr>
          <w:rFonts w:ascii="Arial Narrow" w:hAnsi="Arial Narrow"/>
          <w:szCs w:val="22"/>
        </w:rPr>
      </w:pPr>
      <w:bookmarkStart w:id="367" w:name="_Ref166422065"/>
      <w:bookmarkStart w:id="368" w:name="_Toc166848753"/>
      <w:r w:rsidRPr="001914AB">
        <w:rPr>
          <w:rFonts w:ascii="Arial Narrow" w:hAnsi="Arial Narrow"/>
          <w:szCs w:val="22"/>
        </w:rPr>
        <w:t>Termination by AEMO</w:t>
      </w:r>
      <w:bookmarkEnd w:id="367"/>
      <w:bookmarkEnd w:id="368"/>
    </w:p>
    <w:p w14:paraId="20610E65" w14:textId="78D0BCCC" w:rsidR="00081C9F" w:rsidRPr="001914AB" w:rsidRDefault="00081C9F" w:rsidP="00C31FB8">
      <w:pPr>
        <w:pStyle w:val="Indent2"/>
        <w:spacing w:after="120"/>
        <w:ind w:left="0"/>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terminate this Agreement</w:t>
      </w:r>
      <w:r w:rsidR="0031512F" w:rsidRPr="001914AB">
        <w:rPr>
          <w:rFonts w:ascii="Arial Narrow" w:hAnsi="Arial Narrow"/>
          <w:i/>
          <w:sz w:val="22"/>
          <w:szCs w:val="22"/>
        </w:rPr>
        <w:t xml:space="preserve"> </w:t>
      </w:r>
      <w:r w:rsidRPr="001914AB">
        <w:rPr>
          <w:rFonts w:ascii="Arial Narrow" w:hAnsi="Arial Narrow"/>
          <w:sz w:val="22"/>
          <w:szCs w:val="22"/>
        </w:rPr>
        <w:t xml:space="preserve">by giving notice to the </w:t>
      </w:r>
      <w:r w:rsidRPr="001914AB">
        <w:rPr>
          <w:rFonts w:ascii="Arial Narrow" w:hAnsi="Arial Narrow"/>
          <w:i/>
          <w:sz w:val="22"/>
          <w:szCs w:val="22"/>
        </w:rPr>
        <w:t>Reserve Provider</w:t>
      </w:r>
      <w:r w:rsidRPr="001914AB">
        <w:rPr>
          <w:rFonts w:ascii="Arial Narrow" w:hAnsi="Arial Narrow"/>
          <w:sz w:val="22"/>
          <w:szCs w:val="22"/>
        </w:rPr>
        <w:t xml:space="preserve"> if</w:t>
      </w:r>
      <w:r w:rsidR="0023744F" w:rsidRPr="001914AB">
        <w:rPr>
          <w:rFonts w:ascii="Arial Narrow" w:hAnsi="Arial Narrow"/>
          <w:sz w:val="22"/>
          <w:szCs w:val="22"/>
        </w:rPr>
        <w:t xml:space="preserve"> the </w:t>
      </w:r>
      <w:r w:rsidR="0023744F" w:rsidRPr="001914AB">
        <w:rPr>
          <w:rFonts w:ascii="Arial Narrow" w:hAnsi="Arial Narrow"/>
          <w:i/>
          <w:sz w:val="22"/>
          <w:szCs w:val="22"/>
        </w:rPr>
        <w:t>Reserve Provider</w:t>
      </w:r>
      <w:r w:rsidRPr="001914AB">
        <w:rPr>
          <w:rFonts w:ascii="Arial Narrow" w:hAnsi="Arial Narrow"/>
          <w:sz w:val="22"/>
          <w:szCs w:val="22"/>
        </w:rPr>
        <w:t>:</w:t>
      </w:r>
    </w:p>
    <w:p w14:paraId="4671F994" w14:textId="41D2E0ED" w:rsidR="00081C9F" w:rsidRPr="001914AB" w:rsidRDefault="00081C9F" w:rsidP="00C31FB8">
      <w:pPr>
        <w:pStyle w:val="Heading3"/>
        <w:spacing w:after="120"/>
        <w:ind w:left="692"/>
        <w:jc w:val="both"/>
        <w:rPr>
          <w:rFonts w:ascii="Arial Narrow" w:hAnsi="Arial Narrow"/>
          <w:sz w:val="22"/>
          <w:szCs w:val="22"/>
        </w:rPr>
      </w:pPr>
      <w:r w:rsidRPr="001914AB">
        <w:rPr>
          <w:rFonts w:ascii="Arial Narrow" w:hAnsi="Arial Narrow"/>
          <w:sz w:val="22"/>
          <w:szCs w:val="22"/>
        </w:rPr>
        <w:t xml:space="preserve">fails to demonstrate that it is capable of meeting the </w:t>
      </w:r>
      <w:r w:rsidRPr="00B145D9">
        <w:rPr>
          <w:rFonts w:ascii="Arial Narrow" w:hAnsi="Arial Narrow"/>
          <w:i/>
          <w:iCs/>
          <w:sz w:val="22"/>
          <w:szCs w:val="22"/>
        </w:rPr>
        <w:t>contracted levels of performance</w:t>
      </w:r>
      <w:r w:rsidR="00B060D7" w:rsidRPr="001914AB">
        <w:rPr>
          <w:rFonts w:ascii="Arial Narrow" w:hAnsi="Arial Narrow"/>
          <w:sz w:val="22"/>
          <w:szCs w:val="22"/>
        </w:rPr>
        <w:t xml:space="preserve"> after being required by </w:t>
      </w:r>
      <w:r w:rsidR="00B060D7" w:rsidRPr="00B145D9">
        <w:rPr>
          <w:rFonts w:ascii="Arial Narrow" w:hAnsi="Arial Narrow"/>
          <w:i/>
          <w:iCs/>
          <w:sz w:val="22"/>
          <w:szCs w:val="22"/>
        </w:rPr>
        <w:t>AEMO</w:t>
      </w:r>
      <w:r w:rsidR="00B060D7" w:rsidRPr="001914AB">
        <w:rPr>
          <w:rFonts w:ascii="Arial Narrow" w:hAnsi="Arial Narrow"/>
          <w:sz w:val="22"/>
          <w:szCs w:val="22"/>
        </w:rPr>
        <w:t xml:space="preserve"> to do so</w:t>
      </w:r>
      <w:r w:rsidRPr="001914AB">
        <w:rPr>
          <w:rFonts w:ascii="Arial Narrow" w:hAnsi="Arial Narrow"/>
          <w:sz w:val="22"/>
          <w:szCs w:val="22"/>
        </w:rPr>
        <w:t>; or</w:t>
      </w:r>
    </w:p>
    <w:p w14:paraId="71F0CBFF" w14:textId="2B1AA277" w:rsidR="00990E22" w:rsidRPr="00F91B5E" w:rsidRDefault="00081C9F" w:rsidP="00C31FB8">
      <w:pPr>
        <w:pStyle w:val="Heading3"/>
        <w:spacing w:after="120"/>
        <w:ind w:left="692"/>
        <w:jc w:val="both"/>
        <w:rPr>
          <w:rFonts w:ascii="Arial Narrow" w:hAnsi="Arial Narrow"/>
          <w:sz w:val="22"/>
          <w:szCs w:val="22"/>
        </w:rPr>
      </w:pPr>
      <w:r w:rsidRPr="001914AB">
        <w:rPr>
          <w:rFonts w:ascii="Arial Narrow" w:hAnsi="Arial Narrow"/>
          <w:sz w:val="22"/>
          <w:szCs w:val="22"/>
        </w:rPr>
        <w:t xml:space="preserve">indicates that </w:t>
      </w:r>
      <w:r w:rsidR="0023744F" w:rsidRPr="001914AB">
        <w:rPr>
          <w:rFonts w:ascii="Arial Narrow" w:hAnsi="Arial Narrow"/>
          <w:sz w:val="22"/>
          <w:szCs w:val="22"/>
        </w:rPr>
        <w:t xml:space="preserve">the </w:t>
      </w:r>
      <w:r w:rsidRPr="00B145D9">
        <w:rPr>
          <w:rFonts w:ascii="Arial Narrow" w:hAnsi="Arial Narrow"/>
          <w:i/>
          <w:iCs/>
          <w:sz w:val="22"/>
          <w:szCs w:val="22"/>
        </w:rPr>
        <w:t>reserve equipment</w:t>
      </w:r>
      <w:r w:rsidRPr="001914AB">
        <w:rPr>
          <w:rFonts w:ascii="Arial Narrow" w:hAnsi="Arial Narrow"/>
          <w:sz w:val="22"/>
          <w:szCs w:val="22"/>
        </w:rPr>
        <w:t xml:space="preserve"> might not be capable of providing the relevant </w:t>
      </w:r>
      <w:r w:rsidR="00B145D9">
        <w:rPr>
          <w:rFonts w:ascii="Arial Narrow" w:hAnsi="Arial Narrow"/>
          <w:i/>
          <w:iCs/>
          <w:sz w:val="22"/>
          <w:szCs w:val="22"/>
        </w:rPr>
        <w:t>re</w:t>
      </w:r>
      <w:r w:rsidR="00786D20">
        <w:rPr>
          <w:rFonts w:ascii="Arial Narrow" w:hAnsi="Arial Narrow"/>
          <w:i/>
          <w:iCs/>
          <w:sz w:val="22"/>
          <w:szCs w:val="22"/>
        </w:rPr>
        <w:t>se</w:t>
      </w:r>
      <w:r w:rsidRPr="00B145D9">
        <w:rPr>
          <w:rFonts w:ascii="Arial Narrow" w:hAnsi="Arial Narrow"/>
          <w:i/>
          <w:iCs/>
          <w:sz w:val="22"/>
          <w:szCs w:val="22"/>
        </w:rPr>
        <w:t>rve</w:t>
      </w:r>
      <w:r w:rsidRPr="00DB6E75">
        <w:rPr>
          <w:rFonts w:ascii="Arial Narrow" w:hAnsi="Arial Narrow"/>
          <w:sz w:val="22"/>
          <w:szCs w:val="22"/>
        </w:rPr>
        <w:t xml:space="preserve"> </w:t>
      </w:r>
      <w:r w:rsidRPr="001914AB">
        <w:rPr>
          <w:rFonts w:ascii="Arial Narrow" w:hAnsi="Arial Narrow"/>
          <w:sz w:val="22"/>
          <w:szCs w:val="22"/>
        </w:rPr>
        <w:t xml:space="preserve">in accordance with the </w:t>
      </w:r>
      <w:r w:rsidRPr="00786D20">
        <w:rPr>
          <w:rFonts w:ascii="Arial Narrow" w:hAnsi="Arial Narrow"/>
          <w:i/>
          <w:iCs/>
          <w:sz w:val="22"/>
          <w:szCs w:val="22"/>
        </w:rPr>
        <w:t>contracted levels of performance</w:t>
      </w:r>
      <w:r w:rsidR="00990E22">
        <w:rPr>
          <w:rFonts w:ascii="Arial Narrow" w:hAnsi="Arial Narrow"/>
          <w:sz w:val="22"/>
          <w:szCs w:val="22"/>
        </w:rPr>
        <w:t>; or</w:t>
      </w:r>
    </w:p>
    <w:p w14:paraId="1D808825" w14:textId="62365DE8" w:rsidR="00081C9F" w:rsidRPr="005918C7" w:rsidRDefault="00990E22" w:rsidP="00C31FB8">
      <w:pPr>
        <w:pStyle w:val="Heading3"/>
        <w:spacing w:after="120"/>
        <w:ind w:left="692"/>
        <w:jc w:val="both"/>
        <w:rPr>
          <w:rFonts w:ascii="Arial Narrow" w:hAnsi="Arial Narrow"/>
          <w:sz w:val="22"/>
          <w:szCs w:val="22"/>
        </w:rPr>
      </w:pPr>
      <w:r>
        <w:rPr>
          <w:rFonts w:ascii="Arial Narrow" w:hAnsi="Arial Narrow"/>
          <w:sz w:val="22"/>
          <w:szCs w:val="22"/>
        </w:rPr>
        <w:t xml:space="preserve">fails to </w:t>
      </w:r>
      <w:r w:rsidRPr="00DB6E75">
        <w:rPr>
          <w:rFonts w:ascii="Arial Narrow" w:hAnsi="Arial Narrow"/>
          <w:sz w:val="22"/>
          <w:szCs w:val="22"/>
        </w:rPr>
        <w:t>activate</w:t>
      </w:r>
      <w:r>
        <w:rPr>
          <w:rFonts w:ascii="Arial Narrow" w:hAnsi="Arial Narrow"/>
          <w:sz w:val="22"/>
          <w:szCs w:val="22"/>
        </w:rPr>
        <w:t xml:space="preserve"> the </w:t>
      </w:r>
      <w:r w:rsidRPr="00786D20">
        <w:rPr>
          <w:rFonts w:ascii="Arial Narrow" w:hAnsi="Arial Narrow"/>
          <w:i/>
          <w:iCs/>
          <w:sz w:val="22"/>
          <w:szCs w:val="22"/>
        </w:rPr>
        <w:t>reserve</w:t>
      </w:r>
      <w:r>
        <w:rPr>
          <w:rFonts w:ascii="Arial Narrow" w:hAnsi="Arial Narrow"/>
          <w:sz w:val="22"/>
          <w:szCs w:val="22"/>
        </w:rPr>
        <w:t xml:space="preserve"> in accordance with an </w:t>
      </w:r>
      <w:r w:rsidRPr="00DB6E75">
        <w:rPr>
          <w:rFonts w:ascii="Arial Narrow" w:hAnsi="Arial Narrow"/>
          <w:sz w:val="22"/>
          <w:szCs w:val="22"/>
        </w:rPr>
        <w:t>instruction</w:t>
      </w:r>
      <w:r>
        <w:rPr>
          <w:rFonts w:ascii="Arial Narrow" w:hAnsi="Arial Narrow"/>
          <w:sz w:val="22"/>
          <w:szCs w:val="22"/>
        </w:rPr>
        <w:t xml:space="preserve"> or otherwise fails to </w:t>
      </w:r>
      <w:r w:rsidRPr="002157E1">
        <w:rPr>
          <w:rFonts w:ascii="Arial Narrow" w:hAnsi="Arial Narrow"/>
          <w:sz w:val="22"/>
          <w:szCs w:val="22"/>
        </w:rPr>
        <w:t>provide</w:t>
      </w:r>
      <w:r>
        <w:rPr>
          <w:rFonts w:ascii="Arial Narrow" w:hAnsi="Arial Narrow"/>
          <w:sz w:val="22"/>
          <w:szCs w:val="22"/>
        </w:rPr>
        <w:t xml:space="preserve"> the </w:t>
      </w:r>
      <w:r w:rsidRPr="00786D20">
        <w:rPr>
          <w:rFonts w:ascii="Arial Narrow" w:hAnsi="Arial Narrow"/>
          <w:i/>
          <w:iCs/>
          <w:sz w:val="22"/>
          <w:szCs w:val="22"/>
        </w:rPr>
        <w:t>reserve</w:t>
      </w:r>
      <w:r w:rsidRPr="002157E1">
        <w:rPr>
          <w:rFonts w:ascii="Arial Narrow" w:hAnsi="Arial Narrow"/>
          <w:sz w:val="22"/>
          <w:szCs w:val="22"/>
        </w:rPr>
        <w:t xml:space="preserve"> at the relevant </w:t>
      </w:r>
      <w:r w:rsidRPr="00786D20">
        <w:rPr>
          <w:rFonts w:ascii="Arial Narrow" w:hAnsi="Arial Narrow"/>
          <w:i/>
          <w:iCs/>
          <w:sz w:val="22"/>
          <w:szCs w:val="22"/>
        </w:rPr>
        <w:t>contracted levels of performance</w:t>
      </w:r>
      <w:r w:rsidRPr="002157E1">
        <w:rPr>
          <w:rFonts w:ascii="Arial Narrow" w:hAnsi="Arial Narrow"/>
          <w:sz w:val="22"/>
          <w:szCs w:val="22"/>
        </w:rPr>
        <w:t xml:space="preserve">.  </w:t>
      </w:r>
    </w:p>
    <w:p w14:paraId="30B584BD" w14:textId="37D77AFC" w:rsidR="00081C9F" w:rsidRPr="001914AB" w:rsidRDefault="00081C9F" w:rsidP="004663E7">
      <w:pPr>
        <w:pStyle w:val="Heading2"/>
        <w:ind w:left="690"/>
        <w:rPr>
          <w:rFonts w:ascii="Arial Narrow" w:hAnsi="Arial Narrow"/>
          <w:szCs w:val="22"/>
        </w:rPr>
      </w:pPr>
      <w:bookmarkStart w:id="369" w:name="_Ref482885783"/>
      <w:bookmarkStart w:id="370" w:name="_Ref482886347"/>
      <w:bookmarkStart w:id="371" w:name="_Toc166848754"/>
      <w:r w:rsidRPr="001914AB">
        <w:rPr>
          <w:rFonts w:ascii="Arial Narrow" w:hAnsi="Arial Narrow"/>
          <w:szCs w:val="22"/>
        </w:rPr>
        <w:t>Termination for convenience</w:t>
      </w:r>
      <w:bookmarkEnd w:id="369"/>
      <w:bookmarkEnd w:id="370"/>
      <w:bookmarkEnd w:id="371"/>
    </w:p>
    <w:p w14:paraId="3EB201DB" w14:textId="6C934B05" w:rsidR="00075CD0" w:rsidRPr="001914AB" w:rsidRDefault="00081C9F" w:rsidP="00C31FB8">
      <w:pPr>
        <w:pStyle w:val="Indent2"/>
        <w:spacing w:after="120"/>
        <w:ind w:left="0"/>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terminate this Agreement by giving the </w:t>
      </w:r>
      <w:r w:rsidRPr="001914AB">
        <w:rPr>
          <w:rFonts w:ascii="Arial Narrow" w:hAnsi="Arial Narrow"/>
          <w:i/>
          <w:sz w:val="22"/>
          <w:szCs w:val="22"/>
        </w:rPr>
        <w:t>Reserve Provider</w:t>
      </w:r>
      <w:r w:rsidRPr="001914AB">
        <w:rPr>
          <w:rFonts w:ascii="Arial Narrow" w:hAnsi="Arial Narrow"/>
          <w:sz w:val="22"/>
          <w:szCs w:val="22"/>
        </w:rPr>
        <w:t xml:space="preserve"> not less than 5 </w:t>
      </w:r>
      <w:r w:rsidRPr="001914AB">
        <w:rPr>
          <w:rFonts w:ascii="Arial Narrow" w:hAnsi="Arial Narrow"/>
          <w:i/>
          <w:sz w:val="22"/>
          <w:szCs w:val="22"/>
        </w:rPr>
        <w:t>business days’</w:t>
      </w:r>
      <w:r w:rsidRPr="001914AB">
        <w:rPr>
          <w:rFonts w:ascii="Arial Narrow" w:hAnsi="Arial Narrow"/>
          <w:sz w:val="22"/>
          <w:szCs w:val="22"/>
        </w:rPr>
        <w:t xml:space="preserve"> notice and </w:t>
      </w:r>
      <w:proofErr w:type="spellStart"/>
      <w:r w:rsidR="009176D0">
        <w:rPr>
          <w:rFonts w:ascii="Arial Narrow" w:hAnsi="Arial Narrow"/>
          <w:sz w:val="22"/>
          <w:szCs w:val="22"/>
        </w:rPr>
        <w:t>and</w:t>
      </w:r>
      <w:proofErr w:type="spellEnd"/>
      <w:r w:rsidR="009176D0">
        <w:rPr>
          <w:rFonts w:ascii="Arial Narrow" w:hAnsi="Arial Narrow"/>
          <w:sz w:val="22"/>
          <w:szCs w:val="22"/>
        </w:rPr>
        <w:t xml:space="preserve"> paying the </w:t>
      </w:r>
      <w:r w:rsidR="009176D0" w:rsidRPr="005918C7">
        <w:rPr>
          <w:rFonts w:ascii="Arial Narrow" w:hAnsi="Arial Narrow"/>
          <w:i/>
          <w:iCs/>
          <w:sz w:val="22"/>
          <w:szCs w:val="22"/>
        </w:rPr>
        <w:t>Reserve Provider</w:t>
      </w:r>
      <w:r w:rsidRPr="001914AB">
        <w:rPr>
          <w:rFonts w:ascii="Arial Narrow" w:hAnsi="Arial Narrow"/>
          <w:sz w:val="22"/>
          <w:szCs w:val="22"/>
        </w:rPr>
        <w:t xml:space="preserve"> </w:t>
      </w:r>
      <w:r w:rsidR="000D0B72" w:rsidRPr="001914AB">
        <w:rPr>
          <w:rFonts w:ascii="Arial Narrow" w:hAnsi="Arial Narrow"/>
          <w:sz w:val="22"/>
          <w:szCs w:val="22"/>
        </w:rPr>
        <w:t xml:space="preserve">any </w:t>
      </w:r>
      <w:r w:rsidRPr="001914AB">
        <w:rPr>
          <w:rFonts w:ascii="Arial Narrow" w:hAnsi="Arial Narrow"/>
          <w:sz w:val="22"/>
          <w:szCs w:val="22"/>
        </w:rPr>
        <w:t xml:space="preserve">applicable </w:t>
      </w:r>
      <w:r w:rsidRPr="001914AB">
        <w:rPr>
          <w:rFonts w:ascii="Arial Narrow" w:hAnsi="Arial Narrow"/>
          <w:i/>
          <w:sz w:val="22"/>
          <w:szCs w:val="22"/>
        </w:rPr>
        <w:t>early termination charge</w:t>
      </w:r>
      <w:r w:rsidRPr="001914AB">
        <w:rPr>
          <w:rFonts w:ascii="Arial Narrow" w:hAnsi="Arial Narrow"/>
          <w:sz w:val="22"/>
          <w:szCs w:val="22"/>
        </w:rPr>
        <w:t>.</w:t>
      </w:r>
    </w:p>
    <w:p w14:paraId="4DFDF511" w14:textId="77777777" w:rsidR="00081C9F" w:rsidRPr="001914AB" w:rsidRDefault="00081C9F">
      <w:pPr>
        <w:pStyle w:val="Heading2"/>
        <w:ind w:left="690"/>
        <w:rPr>
          <w:rFonts w:ascii="Arial Narrow" w:hAnsi="Arial Narrow"/>
          <w:szCs w:val="22"/>
        </w:rPr>
      </w:pPr>
      <w:bookmarkStart w:id="372" w:name="_Toc138153971"/>
      <w:bookmarkStart w:id="373" w:name="_Toc417895960"/>
      <w:bookmarkStart w:id="374" w:name="_Toc414705622"/>
      <w:bookmarkStart w:id="375" w:name="_Toc166848755"/>
      <w:bookmarkStart w:id="376" w:name="_Toc401049322"/>
      <w:bookmarkStart w:id="377" w:name="_Toc401048798"/>
      <w:r w:rsidRPr="001914AB">
        <w:rPr>
          <w:rFonts w:ascii="Arial Narrow" w:hAnsi="Arial Narrow"/>
          <w:szCs w:val="22"/>
        </w:rPr>
        <w:t>Termination Notices</w:t>
      </w:r>
      <w:bookmarkEnd w:id="372"/>
      <w:bookmarkEnd w:id="373"/>
      <w:bookmarkEnd w:id="374"/>
      <w:bookmarkEnd w:id="375"/>
    </w:p>
    <w:p w14:paraId="22AF6418" w14:textId="6BE0A36B" w:rsidR="00081C9F" w:rsidRPr="001914AB" w:rsidRDefault="00081C9F">
      <w:pPr>
        <w:pStyle w:val="Indent2"/>
        <w:keepNext/>
        <w:spacing w:after="120"/>
        <w:ind w:left="0"/>
        <w:rPr>
          <w:rFonts w:ascii="Arial Narrow" w:hAnsi="Arial Narrow"/>
          <w:sz w:val="22"/>
          <w:szCs w:val="22"/>
        </w:rPr>
      </w:pPr>
      <w:r w:rsidRPr="001914AB">
        <w:rPr>
          <w:rFonts w:ascii="Arial Narrow" w:hAnsi="Arial Narrow"/>
          <w:sz w:val="22"/>
          <w:szCs w:val="22"/>
        </w:rPr>
        <w:t xml:space="preserve">A notice to terminate issued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_Ref482885781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12.1</w:t>
      </w:r>
      <w:r w:rsidR="001B0B42">
        <w:rPr>
          <w:rFonts w:ascii="Arial Narrow" w:hAnsi="Arial Narrow"/>
          <w:b/>
          <w:sz w:val="22"/>
          <w:szCs w:val="22"/>
        </w:rPr>
        <w:fldChar w:fldCharType="end"/>
      </w:r>
      <w:r w:rsidR="001B0B42">
        <w:rPr>
          <w:rFonts w:ascii="Arial Narrow" w:hAnsi="Arial Narrow"/>
          <w:b/>
          <w:sz w:val="22"/>
          <w:szCs w:val="22"/>
        </w:rPr>
        <w:t xml:space="preserve">,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12.2</w:t>
      </w:r>
      <w:r w:rsidR="001B0B42">
        <w:rPr>
          <w:rFonts w:ascii="Arial Narrow" w:hAnsi="Arial Narrow"/>
          <w:b/>
          <w:sz w:val="22"/>
          <w:szCs w:val="22"/>
        </w:rPr>
        <w:fldChar w:fldCharType="end"/>
      </w:r>
      <w:r w:rsidR="001B0B42">
        <w:rPr>
          <w:rFonts w:ascii="Arial Narrow" w:hAnsi="Arial Narrow"/>
          <w:b/>
          <w:sz w:val="22"/>
          <w:szCs w:val="22"/>
        </w:rPr>
        <w:t xml:space="preserve"> or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_Ref482885783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12.3</w:t>
      </w:r>
      <w:r w:rsidR="001B0B42">
        <w:rPr>
          <w:rFonts w:ascii="Arial Narrow" w:hAnsi="Arial Narrow"/>
          <w:b/>
          <w:sz w:val="22"/>
          <w:szCs w:val="22"/>
        </w:rPr>
        <w:fldChar w:fldCharType="end"/>
      </w:r>
      <w:r w:rsidRPr="001914AB">
        <w:rPr>
          <w:rFonts w:ascii="Arial Narrow" w:hAnsi="Arial Narrow"/>
          <w:sz w:val="22"/>
          <w:szCs w:val="22"/>
        </w:rPr>
        <w:t xml:space="preserve"> takes effect on the later of:</w:t>
      </w:r>
    </w:p>
    <w:p w14:paraId="3D9FBB2B" w14:textId="77777777" w:rsidR="00081C9F" w:rsidRPr="001914AB" w:rsidRDefault="00081C9F">
      <w:pPr>
        <w:pStyle w:val="Heading3"/>
        <w:spacing w:after="120"/>
        <w:ind w:left="690"/>
        <w:rPr>
          <w:rFonts w:ascii="Arial Narrow" w:hAnsi="Arial Narrow"/>
          <w:sz w:val="22"/>
          <w:szCs w:val="22"/>
        </w:rPr>
      </w:pPr>
      <w:r w:rsidRPr="001914AB">
        <w:rPr>
          <w:rFonts w:ascii="Arial Narrow" w:hAnsi="Arial Narrow"/>
          <w:sz w:val="22"/>
          <w:szCs w:val="22"/>
        </w:rPr>
        <w:t>the time it is given; and</w:t>
      </w:r>
    </w:p>
    <w:p w14:paraId="33DC4148" w14:textId="77777777" w:rsidR="00081C9F" w:rsidRPr="001914AB" w:rsidRDefault="00081C9F">
      <w:pPr>
        <w:pStyle w:val="Heading3"/>
        <w:spacing w:after="120"/>
        <w:ind w:left="690"/>
        <w:rPr>
          <w:rFonts w:ascii="Arial Narrow" w:hAnsi="Arial Narrow"/>
          <w:sz w:val="22"/>
          <w:szCs w:val="22"/>
        </w:rPr>
      </w:pPr>
      <w:r w:rsidRPr="001914AB">
        <w:rPr>
          <w:rFonts w:ascii="Arial Narrow" w:hAnsi="Arial Narrow"/>
          <w:sz w:val="22"/>
          <w:szCs w:val="22"/>
        </w:rPr>
        <w:t>the time specified in the notice.</w:t>
      </w:r>
    </w:p>
    <w:p w14:paraId="23C126C6" w14:textId="77777777" w:rsidR="00081C9F" w:rsidRPr="001914AB" w:rsidRDefault="00081C9F">
      <w:pPr>
        <w:pStyle w:val="Heading2"/>
        <w:ind w:left="690"/>
        <w:rPr>
          <w:rFonts w:ascii="Arial Narrow" w:hAnsi="Arial Narrow"/>
          <w:szCs w:val="22"/>
        </w:rPr>
      </w:pPr>
      <w:bookmarkStart w:id="378" w:name="_Toc138153972"/>
      <w:bookmarkStart w:id="379" w:name="_Toc417895961"/>
      <w:bookmarkStart w:id="380" w:name="_Toc414705623"/>
      <w:bookmarkStart w:id="381" w:name="_Toc405958510"/>
      <w:bookmarkStart w:id="382" w:name="_Toc166848756"/>
      <w:bookmarkEnd w:id="376"/>
      <w:bookmarkEnd w:id="377"/>
      <w:r w:rsidRPr="001914AB">
        <w:rPr>
          <w:rFonts w:ascii="Arial Narrow" w:hAnsi="Arial Narrow"/>
          <w:szCs w:val="22"/>
        </w:rPr>
        <w:lastRenderedPageBreak/>
        <w:t>Survival</w:t>
      </w:r>
      <w:bookmarkEnd w:id="378"/>
      <w:bookmarkEnd w:id="379"/>
      <w:bookmarkEnd w:id="380"/>
      <w:bookmarkEnd w:id="381"/>
      <w:bookmarkEnd w:id="382"/>
    </w:p>
    <w:p w14:paraId="43F93593" w14:textId="77777777" w:rsidR="00081C9F" w:rsidRPr="001914AB" w:rsidRDefault="00081C9F" w:rsidP="00DC5634">
      <w:pPr>
        <w:pStyle w:val="Heading3"/>
        <w:keepNext/>
        <w:numPr>
          <w:ilvl w:val="0"/>
          <w:numId w:val="0"/>
        </w:numPr>
        <w:spacing w:after="120"/>
        <w:ind w:left="-47"/>
        <w:rPr>
          <w:rFonts w:ascii="Arial Narrow" w:hAnsi="Arial Narrow"/>
          <w:sz w:val="22"/>
          <w:szCs w:val="22"/>
        </w:rPr>
      </w:pPr>
      <w:r w:rsidRPr="001914AB">
        <w:rPr>
          <w:rFonts w:ascii="Arial Narrow" w:hAnsi="Arial Narrow"/>
          <w:sz w:val="22"/>
          <w:szCs w:val="22"/>
        </w:rPr>
        <w:t xml:space="preserve">Expiry or termination of this Agreement </w:t>
      </w:r>
      <w:r w:rsidR="0031512F" w:rsidRPr="001914AB">
        <w:rPr>
          <w:rFonts w:ascii="Arial Narrow" w:hAnsi="Arial Narrow"/>
          <w:i/>
          <w:sz w:val="22"/>
          <w:szCs w:val="22"/>
        </w:rPr>
        <w:t xml:space="preserve"> </w:t>
      </w:r>
      <w:r w:rsidRPr="001914AB">
        <w:rPr>
          <w:rFonts w:ascii="Arial Narrow" w:hAnsi="Arial Narrow"/>
          <w:sz w:val="22"/>
          <w:szCs w:val="22"/>
        </w:rPr>
        <w:t>for any reason does not affect:</w:t>
      </w:r>
    </w:p>
    <w:p w14:paraId="4A89125B" w14:textId="77777777" w:rsidR="00081C9F" w:rsidRPr="001914AB" w:rsidRDefault="00081C9F" w:rsidP="00DC5634">
      <w:pPr>
        <w:pStyle w:val="Heading3"/>
        <w:keepNext/>
        <w:spacing w:after="120"/>
        <w:ind w:left="690"/>
        <w:rPr>
          <w:rFonts w:ascii="Arial Narrow" w:hAnsi="Arial Narrow"/>
          <w:sz w:val="22"/>
          <w:szCs w:val="22"/>
        </w:rPr>
      </w:pPr>
      <w:r w:rsidRPr="001914AB">
        <w:rPr>
          <w:rFonts w:ascii="Arial Narrow" w:hAnsi="Arial Narrow"/>
          <w:sz w:val="22"/>
          <w:szCs w:val="22"/>
        </w:rPr>
        <w:t>any rights of either party against the other that:</w:t>
      </w:r>
    </w:p>
    <w:p w14:paraId="0792119E" w14:textId="77777777" w:rsidR="00081C9F" w:rsidRPr="00DC5634" w:rsidRDefault="00081C9F" w:rsidP="00DC5634">
      <w:pPr>
        <w:pStyle w:val="Heading4"/>
        <w:spacing w:after="120"/>
        <w:ind w:left="1495"/>
        <w:jc w:val="both"/>
        <w:rPr>
          <w:rFonts w:ascii="Arial Narrow" w:hAnsi="Arial Narrow"/>
          <w:sz w:val="22"/>
          <w:szCs w:val="22"/>
        </w:rPr>
      </w:pPr>
      <w:r w:rsidRPr="00DC5634">
        <w:rPr>
          <w:rFonts w:ascii="Arial Narrow" w:hAnsi="Arial Narrow"/>
          <w:sz w:val="22"/>
          <w:szCs w:val="22"/>
        </w:rPr>
        <w:t>arose prior to the time at which expiry or termination occurred; and</w:t>
      </w:r>
    </w:p>
    <w:p w14:paraId="09BA84BD" w14:textId="77777777" w:rsidR="00081C9F" w:rsidRPr="00DC5634" w:rsidRDefault="00081C9F" w:rsidP="00DC5634">
      <w:pPr>
        <w:pStyle w:val="Heading4"/>
        <w:spacing w:after="120"/>
        <w:ind w:left="1495"/>
        <w:jc w:val="both"/>
        <w:rPr>
          <w:rFonts w:ascii="Arial Narrow" w:hAnsi="Arial Narrow"/>
          <w:sz w:val="22"/>
          <w:szCs w:val="22"/>
        </w:rPr>
      </w:pPr>
      <w:r w:rsidRPr="00DC5634">
        <w:rPr>
          <w:rFonts w:ascii="Arial Narrow" w:hAnsi="Arial Narrow"/>
          <w:sz w:val="22"/>
          <w:szCs w:val="22"/>
        </w:rPr>
        <w:t>otherwise relate to or might arise at any future date from any breach of this Agreement occurring prior to the expiry or termination; or</w:t>
      </w:r>
    </w:p>
    <w:p w14:paraId="5382EBD3" w14:textId="4C092443" w:rsidR="00081C9F" w:rsidRPr="001914AB" w:rsidRDefault="00081C9F" w:rsidP="00DC5634">
      <w:pPr>
        <w:pStyle w:val="Heading3"/>
        <w:keepNext/>
        <w:spacing w:after="120"/>
        <w:ind w:left="690"/>
        <w:rPr>
          <w:rFonts w:ascii="Arial Narrow" w:hAnsi="Arial Narrow"/>
          <w:sz w:val="22"/>
          <w:szCs w:val="22"/>
        </w:rPr>
      </w:pPr>
      <w:r w:rsidRPr="001914AB">
        <w:rPr>
          <w:rFonts w:ascii="Arial Narrow" w:hAnsi="Arial Narrow"/>
          <w:sz w:val="22"/>
          <w:szCs w:val="22"/>
        </w:rPr>
        <w:t xml:space="preserve">the rights and obligations of the parties under </w:t>
      </w:r>
      <w:r w:rsidRPr="00F163A3">
        <w:rPr>
          <w:rFonts w:ascii="Arial Narrow" w:hAnsi="Arial Narrow"/>
          <w:b/>
          <w:bCs/>
          <w:sz w:val="22"/>
          <w:szCs w:val="22"/>
        </w:rPr>
        <w:t xml:space="preserve">clauses </w:t>
      </w:r>
      <w:r w:rsidR="001B0B42" w:rsidRPr="00F163A3">
        <w:rPr>
          <w:rFonts w:ascii="Arial Narrow" w:hAnsi="Arial Narrow"/>
          <w:b/>
          <w:bCs/>
          <w:sz w:val="22"/>
          <w:szCs w:val="22"/>
        </w:rPr>
        <w:fldChar w:fldCharType="begin"/>
      </w:r>
      <w:r w:rsidR="001B0B42" w:rsidRPr="00F163A3">
        <w:rPr>
          <w:rFonts w:ascii="Arial Narrow" w:hAnsi="Arial Narrow"/>
          <w:b/>
          <w:bCs/>
          <w:sz w:val="22"/>
          <w:szCs w:val="22"/>
        </w:rPr>
        <w:instrText xml:space="preserve"> REF _Ref482885812 \w \h </w:instrText>
      </w:r>
      <w:r w:rsidR="00A811EC" w:rsidRPr="00F163A3">
        <w:rPr>
          <w:rFonts w:ascii="Arial Narrow" w:hAnsi="Arial Narrow"/>
          <w:b/>
          <w:sz w:val="22"/>
          <w:szCs w:val="22"/>
        </w:rPr>
        <w:instrText xml:space="preserve"> </w:instrText>
      </w:r>
      <w:r w:rsidR="00A811EC" w:rsidRPr="00DC5634">
        <w:rPr>
          <w:rFonts w:ascii="Arial Narrow" w:hAnsi="Arial Narrow"/>
          <w:b/>
          <w:bCs/>
          <w:sz w:val="22"/>
          <w:szCs w:val="22"/>
        </w:rPr>
        <w:instrText>\* MERGEFORMAT</w:instrText>
      </w:r>
      <w:r w:rsidR="00A811EC" w:rsidRPr="00884A83">
        <w:rPr>
          <w:rFonts w:ascii="Arial Narrow" w:hAnsi="Arial Narrow"/>
          <w:b/>
          <w:sz w:val="22"/>
          <w:szCs w:val="22"/>
        </w:rPr>
        <w:instrText xml:space="preserve"> </w:instrText>
      </w:r>
      <w:r w:rsidR="001B0B42" w:rsidRPr="00F163A3">
        <w:rPr>
          <w:rFonts w:ascii="Arial Narrow" w:hAnsi="Arial Narrow"/>
          <w:b/>
          <w:bCs/>
          <w:sz w:val="22"/>
          <w:szCs w:val="22"/>
        </w:rPr>
      </w:r>
      <w:r w:rsidR="001B0B42" w:rsidRPr="00F163A3">
        <w:rPr>
          <w:rFonts w:ascii="Arial Narrow" w:hAnsi="Arial Narrow"/>
          <w:b/>
          <w:bCs/>
          <w:sz w:val="22"/>
          <w:szCs w:val="22"/>
        </w:rPr>
        <w:fldChar w:fldCharType="separate"/>
      </w:r>
      <w:r w:rsidR="00AB545F">
        <w:rPr>
          <w:rFonts w:ascii="Arial Narrow" w:hAnsi="Arial Narrow"/>
          <w:b/>
          <w:bCs/>
          <w:sz w:val="22"/>
          <w:szCs w:val="22"/>
        </w:rPr>
        <w:t>7.1</w:t>
      </w:r>
      <w:r w:rsidR="001B0B42" w:rsidRPr="00F163A3">
        <w:rPr>
          <w:rFonts w:ascii="Arial Narrow" w:hAnsi="Arial Narrow"/>
          <w:b/>
          <w:bCs/>
          <w:sz w:val="22"/>
          <w:szCs w:val="22"/>
        </w:rPr>
        <w:fldChar w:fldCharType="end"/>
      </w:r>
      <w:r w:rsidR="009D3E15" w:rsidRPr="00F163A3">
        <w:rPr>
          <w:rFonts w:ascii="Arial Narrow" w:hAnsi="Arial Narrow"/>
          <w:b/>
          <w:bCs/>
          <w:sz w:val="22"/>
          <w:szCs w:val="22"/>
        </w:rPr>
        <w:t xml:space="preserve"> </w:t>
      </w:r>
      <w:r w:rsidR="009D3E15" w:rsidRPr="00DC5634">
        <w:rPr>
          <w:rFonts w:ascii="Arial Narrow" w:hAnsi="Arial Narrow"/>
          <w:b/>
          <w:bCs/>
          <w:sz w:val="22"/>
          <w:szCs w:val="22"/>
        </w:rPr>
        <w:t>to</w:t>
      </w:r>
      <w:r w:rsidR="009D3E15" w:rsidRPr="00F163A3">
        <w:rPr>
          <w:rFonts w:ascii="Arial Narrow" w:hAnsi="Arial Narrow"/>
          <w:b/>
          <w:bCs/>
          <w:sz w:val="22"/>
          <w:szCs w:val="22"/>
        </w:rPr>
        <w:t xml:space="preserve"> </w:t>
      </w:r>
      <w:r w:rsidR="001B0B42" w:rsidRPr="00F163A3">
        <w:rPr>
          <w:rFonts w:ascii="Arial Narrow" w:hAnsi="Arial Narrow"/>
          <w:b/>
          <w:bCs/>
          <w:sz w:val="22"/>
          <w:szCs w:val="22"/>
        </w:rPr>
        <w:fldChar w:fldCharType="begin"/>
      </w:r>
      <w:r w:rsidR="001B0B42" w:rsidRPr="00F163A3">
        <w:rPr>
          <w:rFonts w:ascii="Arial Narrow" w:hAnsi="Arial Narrow"/>
          <w:b/>
          <w:bCs/>
          <w:sz w:val="22"/>
          <w:szCs w:val="22"/>
        </w:rPr>
        <w:instrText xml:space="preserve"> REF _Ref482885822 \w \h </w:instrText>
      </w:r>
      <w:r w:rsidR="00A811EC" w:rsidRPr="00F163A3">
        <w:rPr>
          <w:rFonts w:ascii="Arial Narrow" w:hAnsi="Arial Narrow"/>
          <w:b/>
          <w:sz w:val="22"/>
          <w:szCs w:val="22"/>
        </w:rPr>
        <w:instrText xml:space="preserve"> </w:instrText>
      </w:r>
      <w:r w:rsidR="00A811EC" w:rsidRPr="00DC5634">
        <w:rPr>
          <w:rFonts w:ascii="Arial Narrow" w:hAnsi="Arial Narrow"/>
          <w:b/>
          <w:bCs/>
          <w:sz w:val="22"/>
          <w:szCs w:val="22"/>
        </w:rPr>
        <w:instrText>\* MERGEFORMAT</w:instrText>
      </w:r>
      <w:r w:rsidR="00A811EC" w:rsidRPr="00884A83">
        <w:rPr>
          <w:rFonts w:ascii="Arial Narrow" w:hAnsi="Arial Narrow"/>
          <w:b/>
          <w:sz w:val="22"/>
          <w:szCs w:val="22"/>
        </w:rPr>
        <w:instrText xml:space="preserve"> </w:instrText>
      </w:r>
      <w:r w:rsidR="001B0B42" w:rsidRPr="00F163A3">
        <w:rPr>
          <w:rFonts w:ascii="Arial Narrow" w:hAnsi="Arial Narrow"/>
          <w:b/>
          <w:bCs/>
          <w:sz w:val="22"/>
          <w:szCs w:val="22"/>
        </w:rPr>
      </w:r>
      <w:r w:rsidR="001B0B42" w:rsidRPr="00F163A3">
        <w:rPr>
          <w:rFonts w:ascii="Arial Narrow" w:hAnsi="Arial Narrow"/>
          <w:b/>
          <w:bCs/>
          <w:sz w:val="22"/>
          <w:szCs w:val="22"/>
        </w:rPr>
        <w:fldChar w:fldCharType="separate"/>
      </w:r>
      <w:r w:rsidR="00AB545F">
        <w:rPr>
          <w:rFonts w:ascii="Arial Narrow" w:hAnsi="Arial Narrow"/>
          <w:b/>
          <w:bCs/>
          <w:sz w:val="22"/>
          <w:szCs w:val="22"/>
        </w:rPr>
        <w:t>7.5</w:t>
      </w:r>
      <w:r w:rsidR="001B0B42" w:rsidRPr="00F163A3">
        <w:rPr>
          <w:rFonts w:ascii="Arial Narrow" w:hAnsi="Arial Narrow"/>
          <w:b/>
          <w:bCs/>
          <w:sz w:val="22"/>
          <w:szCs w:val="22"/>
        </w:rPr>
        <w:fldChar w:fldCharType="end"/>
      </w:r>
      <w:r w:rsidRPr="00DC5634">
        <w:rPr>
          <w:rFonts w:ascii="Arial Narrow" w:hAnsi="Arial Narrow"/>
          <w:b/>
          <w:bCs/>
          <w:sz w:val="22"/>
          <w:szCs w:val="22"/>
        </w:rPr>
        <w:t xml:space="preserve">, </w:t>
      </w:r>
      <w:r w:rsidR="001B0B42" w:rsidRPr="00F163A3">
        <w:rPr>
          <w:rFonts w:ascii="Arial Narrow" w:hAnsi="Arial Narrow"/>
          <w:b/>
          <w:bCs/>
          <w:sz w:val="22"/>
          <w:szCs w:val="22"/>
        </w:rPr>
        <w:fldChar w:fldCharType="begin"/>
      </w:r>
      <w:r w:rsidR="001B0B42" w:rsidRPr="00F163A3">
        <w:rPr>
          <w:rFonts w:ascii="Arial Narrow" w:hAnsi="Arial Narrow"/>
          <w:b/>
          <w:bCs/>
          <w:sz w:val="22"/>
          <w:szCs w:val="22"/>
        </w:rPr>
        <w:instrText xml:space="preserve"> REF _Ref482885833 \w \h  \* MERGEFORMAT </w:instrText>
      </w:r>
      <w:r w:rsidR="001B0B42" w:rsidRPr="00F163A3">
        <w:rPr>
          <w:rFonts w:ascii="Arial Narrow" w:hAnsi="Arial Narrow"/>
          <w:b/>
          <w:bCs/>
          <w:sz w:val="22"/>
          <w:szCs w:val="22"/>
        </w:rPr>
      </w:r>
      <w:r w:rsidR="001B0B42" w:rsidRPr="00F163A3">
        <w:rPr>
          <w:rFonts w:ascii="Arial Narrow" w:hAnsi="Arial Narrow"/>
          <w:b/>
          <w:bCs/>
          <w:sz w:val="22"/>
          <w:szCs w:val="22"/>
        </w:rPr>
        <w:fldChar w:fldCharType="separate"/>
      </w:r>
      <w:r w:rsidR="00AB545F">
        <w:rPr>
          <w:rFonts w:ascii="Arial Narrow" w:hAnsi="Arial Narrow"/>
          <w:b/>
          <w:bCs/>
          <w:sz w:val="22"/>
          <w:szCs w:val="22"/>
        </w:rPr>
        <w:t>9</w:t>
      </w:r>
      <w:r w:rsidR="001B0B42" w:rsidRPr="00F163A3">
        <w:rPr>
          <w:rFonts w:ascii="Arial Narrow" w:hAnsi="Arial Narrow"/>
          <w:b/>
          <w:bCs/>
          <w:sz w:val="22"/>
          <w:szCs w:val="22"/>
        </w:rPr>
        <w:fldChar w:fldCharType="end"/>
      </w:r>
      <w:r w:rsidRPr="00DC5634">
        <w:rPr>
          <w:rFonts w:ascii="Arial Narrow" w:hAnsi="Arial Narrow"/>
          <w:b/>
          <w:bCs/>
          <w:sz w:val="22"/>
          <w:szCs w:val="22"/>
        </w:rPr>
        <w:t xml:space="preserve">, </w:t>
      </w:r>
      <w:r w:rsidR="001B0B42" w:rsidRPr="00F163A3">
        <w:rPr>
          <w:rFonts w:ascii="Arial Narrow" w:hAnsi="Arial Narrow"/>
          <w:b/>
          <w:bCs/>
          <w:sz w:val="22"/>
          <w:szCs w:val="22"/>
        </w:rPr>
        <w:fldChar w:fldCharType="begin"/>
      </w:r>
      <w:r w:rsidR="001B0B42" w:rsidRPr="00F163A3">
        <w:rPr>
          <w:rFonts w:ascii="Arial Narrow" w:hAnsi="Arial Narrow"/>
          <w:b/>
          <w:bCs/>
          <w:sz w:val="22"/>
          <w:szCs w:val="22"/>
        </w:rPr>
        <w:instrText xml:space="preserve"> REF _Ref138045440 \w \h  \* MERGEFORMAT </w:instrText>
      </w:r>
      <w:r w:rsidR="001B0B42" w:rsidRPr="00F163A3">
        <w:rPr>
          <w:rFonts w:ascii="Arial Narrow" w:hAnsi="Arial Narrow"/>
          <w:b/>
          <w:bCs/>
          <w:sz w:val="22"/>
          <w:szCs w:val="22"/>
        </w:rPr>
      </w:r>
      <w:r w:rsidR="001B0B42" w:rsidRPr="00F163A3">
        <w:rPr>
          <w:rFonts w:ascii="Arial Narrow" w:hAnsi="Arial Narrow"/>
          <w:b/>
          <w:bCs/>
          <w:sz w:val="22"/>
          <w:szCs w:val="22"/>
        </w:rPr>
        <w:fldChar w:fldCharType="separate"/>
      </w:r>
      <w:r w:rsidR="00AB545F">
        <w:rPr>
          <w:rFonts w:ascii="Arial Narrow" w:hAnsi="Arial Narrow"/>
          <w:b/>
          <w:bCs/>
          <w:sz w:val="22"/>
          <w:szCs w:val="22"/>
        </w:rPr>
        <w:t>10</w:t>
      </w:r>
      <w:r w:rsidR="001B0B42" w:rsidRPr="00F163A3">
        <w:rPr>
          <w:rFonts w:ascii="Arial Narrow" w:hAnsi="Arial Narrow"/>
          <w:b/>
          <w:bCs/>
          <w:sz w:val="22"/>
          <w:szCs w:val="22"/>
        </w:rPr>
        <w:fldChar w:fldCharType="end"/>
      </w:r>
      <w:r w:rsidRPr="00DC5634">
        <w:rPr>
          <w:rFonts w:ascii="Arial Narrow" w:hAnsi="Arial Narrow"/>
          <w:b/>
          <w:bCs/>
          <w:sz w:val="22"/>
          <w:szCs w:val="22"/>
        </w:rPr>
        <w:t xml:space="preserve">, </w:t>
      </w:r>
      <w:r w:rsidR="001B0B42" w:rsidRPr="00F163A3">
        <w:rPr>
          <w:rFonts w:ascii="Arial Narrow" w:hAnsi="Arial Narrow"/>
          <w:b/>
          <w:bCs/>
          <w:sz w:val="22"/>
          <w:szCs w:val="22"/>
        </w:rPr>
        <w:fldChar w:fldCharType="begin"/>
      </w:r>
      <w:r w:rsidR="001B0B42" w:rsidRPr="00F163A3">
        <w:rPr>
          <w:rFonts w:ascii="Arial Narrow" w:hAnsi="Arial Narrow"/>
          <w:b/>
          <w:bCs/>
          <w:sz w:val="22"/>
          <w:szCs w:val="22"/>
        </w:rPr>
        <w:instrText xml:space="preserve"> REF _Ref482885860 \w \h  \* MERGEFORMAT </w:instrText>
      </w:r>
      <w:r w:rsidR="001B0B42" w:rsidRPr="00F163A3">
        <w:rPr>
          <w:rFonts w:ascii="Arial Narrow" w:hAnsi="Arial Narrow"/>
          <w:b/>
          <w:bCs/>
          <w:sz w:val="22"/>
          <w:szCs w:val="22"/>
        </w:rPr>
      </w:r>
      <w:r w:rsidR="001B0B42" w:rsidRPr="00F163A3">
        <w:rPr>
          <w:rFonts w:ascii="Arial Narrow" w:hAnsi="Arial Narrow"/>
          <w:b/>
          <w:bCs/>
          <w:sz w:val="22"/>
          <w:szCs w:val="22"/>
        </w:rPr>
        <w:fldChar w:fldCharType="separate"/>
      </w:r>
      <w:r w:rsidR="00AB545F">
        <w:rPr>
          <w:rFonts w:ascii="Arial Narrow" w:hAnsi="Arial Narrow"/>
          <w:b/>
          <w:bCs/>
          <w:sz w:val="22"/>
          <w:szCs w:val="22"/>
        </w:rPr>
        <w:t>14</w:t>
      </w:r>
      <w:r w:rsidR="001B0B42" w:rsidRPr="00F163A3">
        <w:rPr>
          <w:rFonts w:ascii="Arial Narrow" w:hAnsi="Arial Narrow"/>
          <w:b/>
          <w:bCs/>
          <w:sz w:val="22"/>
          <w:szCs w:val="22"/>
        </w:rPr>
        <w:fldChar w:fldCharType="end"/>
      </w:r>
      <w:r w:rsidRPr="00F163A3">
        <w:rPr>
          <w:rFonts w:ascii="Arial Narrow" w:hAnsi="Arial Narrow"/>
          <w:b/>
          <w:bCs/>
          <w:sz w:val="22"/>
          <w:szCs w:val="22"/>
        </w:rPr>
        <w:t xml:space="preserve"> </w:t>
      </w:r>
      <w:r w:rsidRPr="00D9747A">
        <w:rPr>
          <w:rFonts w:ascii="Arial Narrow" w:hAnsi="Arial Narrow"/>
          <w:sz w:val="22"/>
          <w:szCs w:val="22"/>
        </w:rPr>
        <w:t>and</w:t>
      </w:r>
      <w:r w:rsidRPr="00DC5634">
        <w:rPr>
          <w:rFonts w:ascii="Arial Narrow" w:hAnsi="Arial Narrow"/>
          <w:b/>
          <w:bCs/>
          <w:sz w:val="22"/>
          <w:szCs w:val="22"/>
        </w:rPr>
        <w:t xml:space="preserve"> </w:t>
      </w:r>
      <w:r w:rsidR="001B0B42" w:rsidRPr="00F163A3">
        <w:rPr>
          <w:rFonts w:ascii="Arial Narrow" w:hAnsi="Arial Narrow"/>
          <w:b/>
          <w:bCs/>
          <w:sz w:val="22"/>
          <w:szCs w:val="22"/>
        </w:rPr>
        <w:fldChar w:fldCharType="begin"/>
      </w:r>
      <w:r w:rsidR="001B0B42" w:rsidRPr="00F163A3">
        <w:rPr>
          <w:rFonts w:ascii="Arial Narrow" w:hAnsi="Arial Narrow"/>
          <w:b/>
          <w:bCs/>
          <w:sz w:val="22"/>
          <w:szCs w:val="22"/>
        </w:rPr>
        <w:instrText xml:space="preserve"> REF _Ref482885876 \w \h  \* MERGEFORMAT </w:instrText>
      </w:r>
      <w:r w:rsidR="001B0B42" w:rsidRPr="00F163A3">
        <w:rPr>
          <w:rFonts w:ascii="Arial Narrow" w:hAnsi="Arial Narrow"/>
          <w:b/>
          <w:bCs/>
          <w:sz w:val="22"/>
          <w:szCs w:val="22"/>
        </w:rPr>
      </w:r>
      <w:r w:rsidR="001B0B42" w:rsidRPr="00F163A3">
        <w:rPr>
          <w:rFonts w:ascii="Arial Narrow" w:hAnsi="Arial Narrow"/>
          <w:b/>
          <w:bCs/>
          <w:sz w:val="22"/>
          <w:szCs w:val="22"/>
        </w:rPr>
        <w:fldChar w:fldCharType="separate"/>
      </w:r>
      <w:r w:rsidR="00AB545F">
        <w:rPr>
          <w:rFonts w:ascii="Arial Narrow" w:hAnsi="Arial Narrow"/>
          <w:b/>
          <w:bCs/>
          <w:sz w:val="22"/>
          <w:szCs w:val="22"/>
        </w:rPr>
        <w:t>17</w:t>
      </w:r>
      <w:r w:rsidR="001B0B42" w:rsidRPr="00F163A3">
        <w:rPr>
          <w:rFonts w:ascii="Arial Narrow" w:hAnsi="Arial Narrow"/>
          <w:b/>
          <w:bCs/>
          <w:sz w:val="22"/>
          <w:szCs w:val="22"/>
        </w:rPr>
        <w:fldChar w:fldCharType="end"/>
      </w:r>
      <w:r w:rsidRPr="001914AB">
        <w:rPr>
          <w:rFonts w:ascii="Arial Narrow" w:hAnsi="Arial Narrow"/>
          <w:sz w:val="22"/>
          <w:szCs w:val="22"/>
        </w:rPr>
        <w:t>.</w:t>
      </w:r>
    </w:p>
    <w:p w14:paraId="609DDB16" w14:textId="77777777" w:rsidR="00081C9F" w:rsidRPr="001914AB" w:rsidRDefault="00081C9F" w:rsidP="00DC48A8">
      <w:pPr>
        <w:pStyle w:val="Heading2"/>
        <w:ind w:left="690"/>
        <w:rPr>
          <w:rFonts w:ascii="Arial Narrow" w:hAnsi="Arial Narrow"/>
          <w:szCs w:val="22"/>
        </w:rPr>
      </w:pPr>
      <w:bookmarkStart w:id="383" w:name="_Toc166848757"/>
      <w:r w:rsidRPr="001914AB">
        <w:rPr>
          <w:rFonts w:ascii="Arial Narrow" w:hAnsi="Arial Narrow"/>
          <w:szCs w:val="22"/>
        </w:rPr>
        <w:t>Reduction of Reserve</w:t>
      </w:r>
      <w:bookmarkEnd w:id="383"/>
      <w:r w:rsidRPr="001914AB">
        <w:rPr>
          <w:rFonts w:ascii="Arial Narrow" w:hAnsi="Arial Narrow"/>
          <w:szCs w:val="22"/>
        </w:rPr>
        <w:t xml:space="preserve"> </w:t>
      </w:r>
    </w:p>
    <w:p w14:paraId="22EAC83D" w14:textId="434046DE" w:rsidR="00081C9F" w:rsidRPr="001914AB" w:rsidRDefault="00081C9F" w:rsidP="004B4A28">
      <w:pPr>
        <w:pStyle w:val="BodyTextIndent"/>
        <w:ind w:left="0" w:firstLine="0"/>
        <w:jc w:val="both"/>
        <w:rPr>
          <w:rFonts w:ascii="Arial Narrow" w:hAnsi="Arial Narrow"/>
          <w:sz w:val="22"/>
          <w:szCs w:val="22"/>
        </w:rPr>
      </w:pPr>
      <w:bookmarkStart w:id="384" w:name="_Ref138041411"/>
      <w:r w:rsidRPr="001914AB">
        <w:rPr>
          <w:rFonts w:ascii="Arial Narrow" w:hAnsi="Arial Narrow"/>
          <w:sz w:val="22"/>
          <w:szCs w:val="22"/>
        </w:rPr>
        <w:t xml:space="preserve">If </w:t>
      </w:r>
      <w:r w:rsidRPr="001914AB">
        <w:rPr>
          <w:rFonts w:ascii="Arial Narrow" w:hAnsi="Arial Narrow"/>
          <w:i/>
          <w:sz w:val="22"/>
          <w:szCs w:val="22"/>
        </w:rPr>
        <w:t>AEMO</w:t>
      </w:r>
      <w:r w:rsidRPr="001914AB">
        <w:rPr>
          <w:rFonts w:ascii="Arial Narrow" w:hAnsi="Arial Narrow"/>
          <w:sz w:val="22"/>
          <w:szCs w:val="22"/>
        </w:rPr>
        <w:t xml:space="preserve"> can terminate </w:t>
      </w:r>
      <w:r w:rsidR="001477D4">
        <w:rPr>
          <w:rFonts w:ascii="Arial Narrow" w:hAnsi="Arial Narrow"/>
          <w:sz w:val="22"/>
          <w:szCs w:val="22"/>
        </w:rPr>
        <w:t>this Agreement</w:t>
      </w:r>
      <w:r w:rsidRPr="001914AB">
        <w:rPr>
          <w:rFonts w:ascii="Arial Narrow" w:hAnsi="Arial Narrow"/>
          <w:sz w:val="22"/>
          <w:szCs w:val="22"/>
        </w:rPr>
        <w:t xml:space="preserve">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_Ref482885896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12.1</w:t>
      </w:r>
      <w:r w:rsidR="001B0B42">
        <w:rPr>
          <w:rFonts w:ascii="Arial Narrow" w:hAnsi="Arial Narrow"/>
          <w:b/>
          <w:sz w:val="22"/>
          <w:szCs w:val="22"/>
        </w:rPr>
        <w:fldChar w:fldCharType="end"/>
      </w:r>
      <w:r w:rsidR="001B0B42">
        <w:rPr>
          <w:rFonts w:ascii="Arial Narrow" w:hAnsi="Arial Narrow"/>
          <w:b/>
          <w:sz w:val="22"/>
          <w:szCs w:val="22"/>
        </w:rPr>
        <w:t xml:space="preserve"> or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12.2</w:t>
      </w:r>
      <w:r w:rsidR="001B0B42">
        <w:rPr>
          <w:rFonts w:ascii="Arial Narrow" w:hAnsi="Arial Narrow"/>
          <w:b/>
          <w:sz w:val="22"/>
          <w:szCs w:val="22"/>
        </w:rPr>
        <w:fldChar w:fldCharType="end"/>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may instead elect to reduce the </w:t>
      </w:r>
      <w:r w:rsidRPr="001914AB">
        <w:rPr>
          <w:rFonts w:ascii="Arial Narrow" w:hAnsi="Arial Narrow"/>
          <w:i/>
          <w:sz w:val="22"/>
          <w:szCs w:val="22"/>
        </w:rPr>
        <w:t>reserve</w:t>
      </w:r>
      <w:r w:rsidRPr="001914AB">
        <w:rPr>
          <w:rFonts w:ascii="Arial Narrow" w:hAnsi="Arial Narrow"/>
          <w:sz w:val="22"/>
          <w:szCs w:val="22"/>
        </w:rPr>
        <w:t xml:space="preserve"> to be provided under </w:t>
      </w:r>
      <w:r w:rsidR="001477D4">
        <w:rPr>
          <w:rFonts w:ascii="Arial Narrow" w:hAnsi="Arial Narrow"/>
          <w:sz w:val="22"/>
          <w:szCs w:val="22"/>
        </w:rPr>
        <w:t>this Agreement</w:t>
      </w:r>
      <w:r w:rsidRPr="001914AB">
        <w:rPr>
          <w:rFonts w:ascii="Arial Narrow" w:hAnsi="Arial Narrow"/>
          <w:sz w:val="22"/>
          <w:szCs w:val="22"/>
        </w:rPr>
        <w:t xml:space="preserve"> by specifying so in the notice issued under </w:t>
      </w:r>
      <w:r w:rsidRPr="001914AB">
        <w:rPr>
          <w:rFonts w:ascii="Arial Narrow" w:hAnsi="Arial Narrow"/>
          <w:b/>
          <w:sz w:val="22"/>
          <w:szCs w:val="22"/>
        </w:rPr>
        <w:t xml:space="preserve">clause </w:t>
      </w:r>
      <w:r w:rsidR="001B0B42">
        <w:rPr>
          <w:rFonts w:ascii="Arial Narrow" w:hAnsi="Arial Narrow"/>
          <w:b/>
          <w:sz w:val="22"/>
          <w:szCs w:val="22"/>
        </w:rPr>
        <w:fldChar w:fldCharType="begin"/>
      </w:r>
      <w:r w:rsidR="001B0B42">
        <w:rPr>
          <w:rFonts w:ascii="Arial Narrow" w:hAnsi="Arial Narrow"/>
          <w:b/>
          <w:sz w:val="22"/>
          <w:szCs w:val="22"/>
        </w:rPr>
        <w:instrText xml:space="preserve"> REF _Ref482885896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12.1</w:t>
      </w:r>
      <w:r w:rsidR="001B0B42">
        <w:rPr>
          <w:rFonts w:ascii="Arial Narrow" w:hAnsi="Arial Narrow"/>
          <w:b/>
          <w:sz w:val="22"/>
          <w:szCs w:val="22"/>
        </w:rPr>
        <w:fldChar w:fldCharType="end"/>
      </w:r>
      <w:r w:rsidR="001B0B42">
        <w:rPr>
          <w:rFonts w:ascii="Arial Narrow" w:hAnsi="Arial Narrow"/>
          <w:b/>
          <w:sz w:val="22"/>
          <w:szCs w:val="22"/>
        </w:rPr>
        <w:t xml:space="preserve"> </w:t>
      </w:r>
      <w:r w:rsidR="001B0B42" w:rsidRPr="00DC5634">
        <w:rPr>
          <w:rFonts w:ascii="Arial Narrow" w:hAnsi="Arial Narrow"/>
          <w:bCs/>
          <w:sz w:val="22"/>
          <w:szCs w:val="22"/>
        </w:rPr>
        <w:t>or</w:t>
      </w:r>
      <w:r w:rsidR="001B0B42">
        <w:rPr>
          <w:rFonts w:ascii="Arial Narrow" w:hAnsi="Arial Narrow"/>
          <w:b/>
          <w:sz w:val="22"/>
          <w:szCs w:val="22"/>
        </w:rPr>
        <w:t xml:space="preserve"> </w:t>
      </w:r>
      <w:r w:rsidR="001B0B42">
        <w:rPr>
          <w:rFonts w:ascii="Arial Narrow" w:hAnsi="Arial Narrow"/>
          <w:b/>
          <w:sz w:val="22"/>
          <w:szCs w:val="22"/>
        </w:rPr>
        <w:fldChar w:fldCharType="begin"/>
      </w:r>
      <w:r w:rsidR="001B0B42">
        <w:rPr>
          <w:rFonts w:ascii="Arial Narrow" w:hAnsi="Arial Narrow"/>
          <w:b/>
          <w:sz w:val="22"/>
          <w:szCs w:val="22"/>
        </w:rPr>
        <w:instrText xml:space="preserve"> REF _Ref166422065 \w \h </w:instrText>
      </w:r>
      <w:r w:rsidR="001B0B42">
        <w:rPr>
          <w:rFonts w:ascii="Arial Narrow" w:hAnsi="Arial Narrow"/>
          <w:b/>
          <w:sz w:val="22"/>
          <w:szCs w:val="22"/>
        </w:rPr>
      </w:r>
      <w:r w:rsidR="001B0B42">
        <w:rPr>
          <w:rFonts w:ascii="Arial Narrow" w:hAnsi="Arial Narrow"/>
          <w:b/>
          <w:sz w:val="22"/>
          <w:szCs w:val="22"/>
        </w:rPr>
        <w:fldChar w:fldCharType="separate"/>
      </w:r>
      <w:r w:rsidR="00AB545F">
        <w:rPr>
          <w:rFonts w:ascii="Arial Narrow" w:hAnsi="Arial Narrow"/>
          <w:b/>
          <w:sz w:val="22"/>
          <w:szCs w:val="22"/>
        </w:rPr>
        <w:t>12.2</w:t>
      </w:r>
      <w:r w:rsidR="001B0B42">
        <w:rPr>
          <w:rFonts w:ascii="Arial Narrow" w:hAnsi="Arial Narrow"/>
          <w:b/>
          <w:sz w:val="22"/>
          <w:szCs w:val="22"/>
        </w:rPr>
        <w:fldChar w:fldCharType="end"/>
      </w:r>
      <w:r w:rsidR="001B0B42" w:rsidRPr="001914AB" w:rsidDel="001B0B42">
        <w:rPr>
          <w:rFonts w:ascii="Arial Narrow" w:hAnsi="Arial Narrow"/>
          <w:b/>
          <w:sz w:val="22"/>
          <w:szCs w:val="22"/>
        </w:rPr>
        <w:t xml:space="preserve"> </w:t>
      </w:r>
      <w:r w:rsidRPr="001914AB">
        <w:rPr>
          <w:rFonts w:ascii="Arial Narrow" w:hAnsi="Arial Narrow"/>
          <w:sz w:val="22"/>
          <w:szCs w:val="22"/>
        </w:rPr>
        <w:t>(as applicable)</w:t>
      </w:r>
      <w:r w:rsidR="003761C1" w:rsidRPr="001914AB">
        <w:rPr>
          <w:rFonts w:ascii="Arial Narrow" w:hAnsi="Arial Narrow"/>
          <w:sz w:val="22"/>
          <w:szCs w:val="22"/>
        </w:rPr>
        <w:t>.  No</w:t>
      </w:r>
      <w:r w:rsidR="00816231" w:rsidRPr="001914AB">
        <w:rPr>
          <w:rFonts w:ascii="Arial Narrow" w:hAnsi="Arial Narrow"/>
          <w:sz w:val="22"/>
          <w:szCs w:val="22"/>
        </w:rPr>
        <w:t xml:space="preserve"> </w:t>
      </w:r>
      <w:r w:rsidR="00816231" w:rsidRPr="001914AB">
        <w:rPr>
          <w:rFonts w:ascii="Arial Narrow" w:hAnsi="Arial Narrow"/>
          <w:i/>
          <w:sz w:val="22"/>
          <w:szCs w:val="22"/>
        </w:rPr>
        <w:t>early termination charge</w:t>
      </w:r>
      <w:r w:rsidR="00816231" w:rsidRPr="001914AB">
        <w:rPr>
          <w:rFonts w:ascii="Arial Narrow" w:hAnsi="Arial Narrow"/>
          <w:sz w:val="22"/>
          <w:szCs w:val="22"/>
        </w:rPr>
        <w:t xml:space="preserve"> is payable to the </w:t>
      </w:r>
      <w:r w:rsidR="00816231" w:rsidRPr="001914AB">
        <w:rPr>
          <w:rFonts w:ascii="Arial Narrow" w:hAnsi="Arial Narrow"/>
          <w:i/>
          <w:sz w:val="22"/>
          <w:szCs w:val="22"/>
        </w:rPr>
        <w:t>Reserve Provider</w:t>
      </w:r>
      <w:r w:rsidR="00816231" w:rsidRPr="001914AB">
        <w:rPr>
          <w:rFonts w:ascii="Arial Narrow" w:hAnsi="Arial Narrow"/>
          <w:sz w:val="22"/>
          <w:szCs w:val="22"/>
        </w:rPr>
        <w:t xml:space="preserve"> in connection with </w:t>
      </w:r>
      <w:r w:rsidR="00A05292">
        <w:rPr>
          <w:rFonts w:ascii="Arial Narrow" w:hAnsi="Arial Narrow"/>
          <w:sz w:val="22"/>
          <w:szCs w:val="22"/>
        </w:rPr>
        <w:t>such a</w:t>
      </w:r>
      <w:r w:rsidR="00A05292" w:rsidRPr="001914AB">
        <w:rPr>
          <w:rFonts w:ascii="Arial Narrow" w:hAnsi="Arial Narrow"/>
          <w:sz w:val="22"/>
          <w:szCs w:val="22"/>
        </w:rPr>
        <w:t xml:space="preserve"> </w:t>
      </w:r>
      <w:r w:rsidR="00816231" w:rsidRPr="001914AB">
        <w:rPr>
          <w:rFonts w:ascii="Arial Narrow" w:hAnsi="Arial Narrow"/>
          <w:sz w:val="22"/>
          <w:szCs w:val="22"/>
        </w:rPr>
        <w:t xml:space="preserve">reduction of </w:t>
      </w:r>
      <w:r w:rsidR="00816231" w:rsidRPr="001914AB">
        <w:rPr>
          <w:rFonts w:ascii="Arial Narrow" w:hAnsi="Arial Narrow"/>
          <w:i/>
          <w:sz w:val="22"/>
          <w:szCs w:val="22"/>
        </w:rPr>
        <w:t>reserve</w:t>
      </w:r>
      <w:r w:rsidR="004B4A28" w:rsidRPr="001914AB">
        <w:rPr>
          <w:rFonts w:ascii="Arial Narrow" w:hAnsi="Arial Narrow"/>
          <w:sz w:val="22"/>
          <w:szCs w:val="22"/>
        </w:rPr>
        <w:t>.</w:t>
      </w:r>
      <w:bookmarkEnd w:id="384"/>
    </w:p>
    <w:p w14:paraId="24109F8F" w14:textId="77777777" w:rsidR="00081C9F" w:rsidRPr="001914AB" w:rsidRDefault="00081C9F" w:rsidP="00DC48A8">
      <w:pPr>
        <w:pStyle w:val="Heading2"/>
        <w:ind w:left="690"/>
        <w:rPr>
          <w:rFonts w:ascii="Arial Narrow" w:hAnsi="Arial Narrow"/>
          <w:szCs w:val="22"/>
        </w:rPr>
      </w:pPr>
      <w:bookmarkStart w:id="385" w:name="_Toc166848758"/>
      <w:r w:rsidRPr="001914AB">
        <w:rPr>
          <w:rFonts w:ascii="Arial Narrow" w:hAnsi="Arial Narrow"/>
          <w:szCs w:val="22"/>
        </w:rPr>
        <w:t>No other termination</w:t>
      </w:r>
      <w:bookmarkEnd w:id="385"/>
      <w:r w:rsidRPr="001914AB">
        <w:rPr>
          <w:rFonts w:ascii="Arial Narrow" w:hAnsi="Arial Narrow"/>
          <w:szCs w:val="22"/>
        </w:rPr>
        <w:t xml:space="preserve"> </w:t>
      </w:r>
    </w:p>
    <w:p w14:paraId="2CC5EACC" w14:textId="77777777" w:rsidR="00081C9F" w:rsidRPr="001914AB" w:rsidRDefault="00081C9F">
      <w:pPr>
        <w:pStyle w:val="Indent2"/>
        <w:ind w:left="0"/>
        <w:rPr>
          <w:rFonts w:ascii="Arial Narrow" w:hAnsi="Arial Narrow"/>
          <w:sz w:val="22"/>
          <w:szCs w:val="22"/>
        </w:rPr>
      </w:pPr>
      <w:r w:rsidRPr="001914AB">
        <w:rPr>
          <w:rFonts w:ascii="Arial Narrow" w:hAnsi="Arial Narrow"/>
          <w:sz w:val="22"/>
          <w:szCs w:val="22"/>
        </w:rPr>
        <w:t>Subject to any written law to the contrary, a party must not terminate this Agreement</w:t>
      </w:r>
      <w:r w:rsidR="004B4A28" w:rsidRPr="001914AB">
        <w:rPr>
          <w:rFonts w:ascii="Arial Narrow" w:hAnsi="Arial Narrow"/>
          <w:sz w:val="22"/>
          <w:szCs w:val="22"/>
        </w:rPr>
        <w:t xml:space="preserve"> </w:t>
      </w:r>
      <w:r w:rsidRPr="001914AB">
        <w:rPr>
          <w:rFonts w:ascii="Arial Narrow" w:hAnsi="Arial Narrow"/>
          <w:sz w:val="22"/>
          <w:szCs w:val="22"/>
        </w:rPr>
        <w:t xml:space="preserve">other than for a ground provided for under this Agreement.  </w:t>
      </w:r>
    </w:p>
    <w:p w14:paraId="3FCD5047" w14:textId="77777777" w:rsidR="00081C9F" w:rsidRPr="001914AB" w:rsidRDefault="00081C9F">
      <w:pPr>
        <w:pStyle w:val="Heading1"/>
        <w:rPr>
          <w:rFonts w:ascii="Arial Narrow" w:hAnsi="Arial Narrow"/>
        </w:rPr>
      </w:pPr>
      <w:bookmarkStart w:id="386" w:name="_Toc405958511"/>
      <w:bookmarkStart w:id="387" w:name="_Toc138153974"/>
      <w:bookmarkStart w:id="388" w:name="_Toc425322535"/>
      <w:bookmarkStart w:id="389" w:name="_Toc419023435"/>
      <w:bookmarkStart w:id="390" w:name="_Toc419003426"/>
      <w:bookmarkStart w:id="391" w:name="_Toc419001378"/>
      <w:bookmarkStart w:id="392" w:name="_Toc417895963"/>
      <w:bookmarkStart w:id="393" w:name="_Toc417894785"/>
      <w:bookmarkStart w:id="394" w:name="_Toc414705625"/>
      <w:bookmarkStart w:id="395" w:name="_Ref482884955"/>
      <w:bookmarkStart w:id="396" w:name="_Toc166848759"/>
      <w:r w:rsidRPr="001914AB">
        <w:rPr>
          <w:rFonts w:ascii="Arial Narrow" w:hAnsi="Arial Narrow"/>
        </w:rPr>
        <w:t>Assignment</w:t>
      </w:r>
      <w:bookmarkEnd w:id="386"/>
      <w:r w:rsidRPr="001914AB">
        <w:rPr>
          <w:rFonts w:ascii="Arial Narrow" w:hAnsi="Arial Narrow"/>
        </w:rPr>
        <w:t xml:space="preserve"> and sub</w:t>
      </w:r>
      <w:r w:rsidRPr="001914AB">
        <w:rPr>
          <w:rFonts w:ascii="Arial Narrow" w:hAnsi="Arial Narrow"/>
        </w:rPr>
        <w:noBreakHyphen/>
        <w:t>contracting</w:t>
      </w:r>
      <w:bookmarkEnd w:id="387"/>
      <w:bookmarkEnd w:id="388"/>
      <w:bookmarkEnd w:id="389"/>
      <w:bookmarkEnd w:id="390"/>
      <w:bookmarkEnd w:id="391"/>
      <w:bookmarkEnd w:id="392"/>
      <w:bookmarkEnd w:id="393"/>
      <w:bookmarkEnd w:id="394"/>
      <w:bookmarkEnd w:id="395"/>
      <w:bookmarkEnd w:id="396"/>
    </w:p>
    <w:p w14:paraId="428D882A" w14:textId="77777777" w:rsidR="00081C9F" w:rsidRPr="001914AB" w:rsidRDefault="00081C9F">
      <w:pPr>
        <w:pStyle w:val="Heading2"/>
        <w:ind w:left="690"/>
        <w:rPr>
          <w:rFonts w:ascii="Arial Narrow" w:hAnsi="Arial Narrow"/>
          <w:szCs w:val="22"/>
        </w:rPr>
      </w:pPr>
      <w:bookmarkStart w:id="397" w:name="_Toc138153975"/>
      <w:bookmarkStart w:id="398" w:name="_Toc417895964"/>
      <w:bookmarkStart w:id="399" w:name="_Toc414705626"/>
      <w:bookmarkStart w:id="400" w:name="_Toc405958512"/>
      <w:bookmarkStart w:id="401" w:name="_Toc166848760"/>
      <w:r w:rsidRPr="001914AB">
        <w:rPr>
          <w:rFonts w:ascii="Arial Narrow" w:hAnsi="Arial Narrow"/>
          <w:szCs w:val="22"/>
        </w:rPr>
        <w:t>Assignment</w:t>
      </w:r>
      <w:bookmarkEnd w:id="397"/>
      <w:bookmarkEnd w:id="398"/>
      <w:bookmarkEnd w:id="399"/>
      <w:bookmarkEnd w:id="400"/>
      <w:bookmarkEnd w:id="401"/>
    </w:p>
    <w:p w14:paraId="4AAD7AF7" w14:textId="021D6A9C" w:rsidR="00081C9F" w:rsidRPr="001914AB" w:rsidRDefault="00081C9F">
      <w:pPr>
        <w:pStyle w:val="Heading3"/>
        <w:spacing w:after="120"/>
        <w:ind w:left="690"/>
        <w:jc w:val="both"/>
        <w:rPr>
          <w:rFonts w:ascii="Arial Narrow" w:hAnsi="Arial Narrow"/>
          <w:sz w:val="22"/>
          <w:szCs w:val="22"/>
        </w:rPr>
      </w:pPr>
      <w:bookmarkStart w:id="402" w:name="_Ref138045665"/>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not</w:t>
      </w:r>
      <w:r w:rsidRPr="001914AB">
        <w:rPr>
          <w:rFonts w:ascii="Arial Narrow" w:hAnsi="Arial Narrow"/>
          <w:i/>
          <w:sz w:val="22"/>
          <w:szCs w:val="22"/>
        </w:rPr>
        <w:t xml:space="preserve"> dispose</w:t>
      </w:r>
      <w:r w:rsidRPr="001914AB">
        <w:rPr>
          <w:rFonts w:ascii="Arial Narrow" w:hAnsi="Arial Narrow"/>
          <w:sz w:val="22"/>
          <w:szCs w:val="22"/>
        </w:rPr>
        <w:t xml:space="preserve"> </w:t>
      </w:r>
      <w:r w:rsidR="00611C58">
        <w:rPr>
          <w:rFonts w:ascii="Arial Narrow" w:hAnsi="Arial Narrow"/>
          <w:sz w:val="22"/>
          <w:szCs w:val="22"/>
        </w:rPr>
        <w:t xml:space="preserve">of </w:t>
      </w:r>
      <w:r w:rsidRPr="001914AB">
        <w:rPr>
          <w:rFonts w:ascii="Arial Narrow" w:hAnsi="Arial Narrow"/>
          <w:sz w:val="22"/>
          <w:szCs w:val="22"/>
        </w:rPr>
        <w:t>its rights in this Agreement</w:t>
      </w:r>
      <w:r w:rsidR="007C2401" w:rsidRPr="001914AB">
        <w:rPr>
          <w:rFonts w:ascii="Arial Narrow" w:hAnsi="Arial Narrow"/>
          <w:sz w:val="22"/>
          <w:szCs w:val="22"/>
        </w:rPr>
        <w:t xml:space="preserve"> </w:t>
      </w:r>
      <w:r w:rsidRPr="001914AB">
        <w:rPr>
          <w:rFonts w:ascii="Arial Narrow" w:hAnsi="Arial Narrow"/>
          <w:sz w:val="22"/>
          <w:szCs w:val="22"/>
        </w:rPr>
        <w:t>or</w:t>
      </w:r>
      <w:r w:rsidR="003F576D">
        <w:rPr>
          <w:rFonts w:ascii="Arial Narrow" w:hAnsi="Arial Narrow"/>
          <w:sz w:val="22"/>
          <w:szCs w:val="22"/>
        </w:rPr>
        <w:t xml:space="preserve">, in respect of </w:t>
      </w:r>
      <w:r w:rsidR="003F576D" w:rsidRPr="001B2B89">
        <w:rPr>
          <w:rFonts w:ascii="Arial Narrow" w:hAnsi="Arial Narrow"/>
          <w:i/>
          <w:sz w:val="22"/>
          <w:szCs w:val="22"/>
        </w:rPr>
        <w:t>reserve equipment</w:t>
      </w:r>
      <w:r w:rsidR="003F576D">
        <w:rPr>
          <w:rFonts w:ascii="Arial Narrow" w:hAnsi="Arial Narrow"/>
          <w:sz w:val="22"/>
          <w:szCs w:val="22"/>
        </w:rPr>
        <w:t xml:space="preserve"> owned, operated or controlled by the </w:t>
      </w:r>
      <w:r w:rsidR="003F576D" w:rsidRPr="001B2B89">
        <w:rPr>
          <w:rFonts w:ascii="Arial Narrow" w:hAnsi="Arial Narrow"/>
          <w:i/>
          <w:sz w:val="22"/>
          <w:szCs w:val="22"/>
        </w:rPr>
        <w:t>Reserve Provider</w:t>
      </w:r>
      <w:r w:rsidR="00611C58">
        <w:rPr>
          <w:rFonts w:ascii="Arial Narrow" w:hAnsi="Arial Narrow"/>
          <w:sz w:val="22"/>
          <w:szCs w:val="22"/>
        </w:rPr>
        <w:t xml:space="preserve"> that</w:t>
      </w:r>
      <w:r w:rsidRPr="001914AB">
        <w:rPr>
          <w:rFonts w:ascii="Arial Narrow" w:hAnsi="Arial Narrow"/>
          <w:sz w:val="22"/>
          <w:szCs w:val="22"/>
        </w:rPr>
        <w:t xml:space="preserve"> </w:t>
      </w:r>
      <w:r w:rsidRPr="001914AB">
        <w:rPr>
          <w:rFonts w:ascii="Arial Narrow" w:hAnsi="Arial Narrow"/>
          <w:i/>
          <w:sz w:val="22"/>
          <w:szCs w:val="22"/>
        </w:rPr>
        <w:t>reserve equipment</w:t>
      </w:r>
      <w:r w:rsidR="00934CA9">
        <w:rPr>
          <w:rFonts w:ascii="Arial Narrow" w:hAnsi="Arial Narrow"/>
          <w:iCs/>
          <w:sz w:val="22"/>
          <w:szCs w:val="22"/>
        </w:rPr>
        <w:t>,</w:t>
      </w:r>
      <w:r w:rsidRPr="001914AB">
        <w:rPr>
          <w:rFonts w:ascii="Arial Narrow" w:hAnsi="Arial Narrow"/>
          <w:sz w:val="22"/>
          <w:szCs w:val="22"/>
        </w:rPr>
        <w:t xml:space="preserve"> without first obtaining </w:t>
      </w:r>
      <w:r w:rsidRPr="001914AB">
        <w:rPr>
          <w:rFonts w:ascii="Arial Narrow" w:hAnsi="Arial Narrow"/>
          <w:i/>
          <w:sz w:val="22"/>
          <w:szCs w:val="22"/>
        </w:rPr>
        <w:t>AEMO’s</w:t>
      </w:r>
      <w:r w:rsidRPr="001914AB">
        <w:rPr>
          <w:rFonts w:ascii="Arial Narrow" w:hAnsi="Arial Narrow"/>
          <w:sz w:val="22"/>
          <w:szCs w:val="22"/>
        </w:rPr>
        <w:t xml:space="preserve"> consent, which must not be unreasonably withheld or delayed.</w:t>
      </w:r>
      <w:bookmarkEnd w:id="402"/>
    </w:p>
    <w:p w14:paraId="7C53290C" w14:textId="77777777" w:rsidR="00081C9F" w:rsidRPr="001914AB" w:rsidRDefault="00081C9F">
      <w:pPr>
        <w:pStyle w:val="Heading3"/>
        <w:keepNext/>
        <w:spacing w:after="120"/>
        <w:ind w:left="690"/>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must give its consent for the purposes of </w:t>
      </w:r>
      <w:r w:rsidRPr="001914AB">
        <w:rPr>
          <w:rFonts w:ascii="Arial Narrow" w:hAnsi="Arial Narrow"/>
          <w:b/>
          <w:sz w:val="22"/>
          <w:szCs w:val="22"/>
        </w:rPr>
        <w:t>paragraph (a)</w:t>
      </w:r>
      <w:r w:rsidRPr="001914AB">
        <w:rPr>
          <w:rFonts w:ascii="Arial Narrow" w:hAnsi="Arial Narrow"/>
          <w:sz w:val="22"/>
          <w:szCs w:val="22"/>
        </w:rPr>
        <w:t xml:space="preserve"> if:</w:t>
      </w:r>
    </w:p>
    <w:p w14:paraId="1D5AB0F7"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w:t>
      </w:r>
      <w:r w:rsidRPr="001914AB">
        <w:rPr>
          <w:rFonts w:ascii="Arial Narrow" w:hAnsi="Arial Narrow"/>
          <w:i/>
          <w:sz w:val="22"/>
          <w:szCs w:val="22"/>
        </w:rPr>
        <w:t>disposes</w:t>
      </w:r>
      <w:r w:rsidRPr="001914AB">
        <w:rPr>
          <w:rFonts w:ascii="Arial Narrow" w:hAnsi="Arial Narrow"/>
          <w:sz w:val="22"/>
          <w:szCs w:val="22"/>
        </w:rPr>
        <w:t xml:space="preserve"> of the </w:t>
      </w:r>
      <w:r w:rsidRPr="001914AB">
        <w:rPr>
          <w:rFonts w:ascii="Arial Narrow" w:hAnsi="Arial Narrow"/>
          <w:i/>
          <w:sz w:val="22"/>
          <w:szCs w:val="22"/>
        </w:rPr>
        <w:t xml:space="preserve">reserve equipment </w:t>
      </w:r>
      <w:r w:rsidRPr="001914AB">
        <w:rPr>
          <w:rFonts w:ascii="Arial Narrow" w:hAnsi="Arial Narrow"/>
          <w:sz w:val="22"/>
          <w:szCs w:val="22"/>
        </w:rPr>
        <w:t>to one person or a group of persons (“</w:t>
      </w:r>
      <w:r w:rsidRPr="001914AB">
        <w:rPr>
          <w:rFonts w:ascii="Arial Narrow" w:hAnsi="Arial Narrow"/>
          <w:i/>
          <w:sz w:val="22"/>
          <w:szCs w:val="22"/>
        </w:rPr>
        <w:t>assignee</w:t>
      </w:r>
      <w:r w:rsidRPr="001914AB">
        <w:rPr>
          <w:rFonts w:ascii="Arial Narrow" w:hAnsi="Arial Narrow"/>
          <w:sz w:val="22"/>
          <w:szCs w:val="22"/>
        </w:rPr>
        <w:t>”); and</w:t>
      </w:r>
    </w:p>
    <w:p w14:paraId="3B43B418"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the assignee executes and delivers to </w:t>
      </w:r>
      <w:r w:rsidRPr="001914AB">
        <w:rPr>
          <w:rFonts w:ascii="Arial Narrow" w:hAnsi="Arial Narrow"/>
          <w:i/>
          <w:sz w:val="22"/>
          <w:szCs w:val="22"/>
        </w:rPr>
        <w:t>AEMO</w:t>
      </w:r>
      <w:r w:rsidRPr="001914AB">
        <w:rPr>
          <w:rFonts w:ascii="Arial Narrow" w:hAnsi="Arial Narrow"/>
          <w:sz w:val="22"/>
          <w:szCs w:val="22"/>
        </w:rPr>
        <w:t xml:space="preserve"> a deed (in form and substance satisfactory to </w:t>
      </w:r>
      <w:r w:rsidRPr="001914AB">
        <w:rPr>
          <w:rFonts w:ascii="Arial Narrow" w:hAnsi="Arial Narrow"/>
          <w:i/>
          <w:sz w:val="22"/>
          <w:szCs w:val="22"/>
        </w:rPr>
        <w:t>AEMO</w:t>
      </w:r>
      <w:r w:rsidRPr="001914AB">
        <w:rPr>
          <w:rFonts w:ascii="Arial Narrow" w:hAnsi="Arial Narrow"/>
          <w:sz w:val="22"/>
          <w:szCs w:val="22"/>
        </w:rPr>
        <w:t xml:space="preserve">) prior to the </w:t>
      </w:r>
      <w:r w:rsidRPr="001914AB">
        <w:rPr>
          <w:rFonts w:ascii="Arial Narrow" w:hAnsi="Arial Narrow"/>
          <w:i/>
          <w:sz w:val="22"/>
          <w:szCs w:val="22"/>
        </w:rPr>
        <w:t>disposal</w:t>
      </w:r>
      <w:r w:rsidRPr="001914AB">
        <w:rPr>
          <w:rFonts w:ascii="Arial Narrow" w:hAnsi="Arial Narrow"/>
          <w:sz w:val="22"/>
          <w:szCs w:val="22"/>
        </w:rPr>
        <w:t xml:space="preserve"> by which the </w:t>
      </w:r>
      <w:r w:rsidRPr="001914AB">
        <w:rPr>
          <w:rFonts w:ascii="Arial Narrow" w:hAnsi="Arial Narrow"/>
          <w:i/>
          <w:sz w:val="22"/>
          <w:szCs w:val="22"/>
        </w:rPr>
        <w:t>assignee</w:t>
      </w:r>
      <w:r w:rsidRPr="001914AB">
        <w:rPr>
          <w:rFonts w:ascii="Arial Narrow" w:hAnsi="Arial Narrow"/>
          <w:sz w:val="22"/>
          <w:szCs w:val="22"/>
        </w:rPr>
        <w:t xml:space="preserve"> agrees to assume obligations that are substantially equivalent to the </w:t>
      </w:r>
      <w:r w:rsidRPr="001914AB">
        <w:rPr>
          <w:rFonts w:ascii="Arial Narrow" w:hAnsi="Arial Narrow"/>
          <w:i/>
          <w:sz w:val="22"/>
          <w:szCs w:val="22"/>
        </w:rPr>
        <w:t>Reserve Provider’s</w:t>
      </w:r>
      <w:r w:rsidRPr="001914AB">
        <w:rPr>
          <w:rFonts w:ascii="Arial Narrow" w:hAnsi="Arial Narrow"/>
          <w:sz w:val="22"/>
          <w:szCs w:val="22"/>
        </w:rPr>
        <w:t xml:space="preserve"> obligations under this Agreement.</w:t>
      </w:r>
    </w:p>
    <w:p w14:paraId="2F60D7AF" w14:textId="77777777" w:rsidR="00081C9F" w:rsidRPr="001914AB" w:rsidRDefault="00081C9F">
      <w:pPr>
        <w:pStyle w:val="Heading2"/>
        <w:ind w:left="690"/>
        <w:rPr>
          <w:rFonts w:ascii="Arial Narrow" w:hAnsi="Arial Narrow"/>
          <w:szCs w:val="22"/>
        </w:rPr>
      </w:pPr>
      <w:bookmarkStart w:id="403" w:name="_Toc138153976"/>
      <w:bookmarkStart w:id="404" w:name="_Toc417895967"/>
      <w:bookmarkStart w:id="405" w:name="_Toc414705629"/>
      <w:bookmarkStart w:id="406" w:name="_Toc405958515"/>
      <w:bookmarkStart w:id="407" w:name="_Toc166848761"/>
      <w:r w:rsidRPr="001914AB">
        <w:rPr>
          <w:rFonts w:ascii="Arial Narrow" w:hAnsi="Arial Narrow"/>
          <w:szCs w:val="22"/>
        </w:rPr>
        <w:t>Sub</w:t>
      </w:r>
      <w:r w:rsidRPr="001914AB">
        <w:rPr>
          <w:rFonts w:ascii="Arial Narrow" w:hAnsi="Arial Narrow"/>
          <w:szCs w:val="22"/>
        </w:rPr>
        <w:noBreakHyphen/>
        <w:t>contracting</w:t>
      </w:r>
      <w:bookmarkEnd w:id="403"/>
      <w:bookmarkEnd w:id="404"/>
      <w:bookmarkEnd w:id="405"/>
      <w:bookmarkEnd w:id="406"/>
      <w:bookmarkEnd w:id="407"/>
    </w:p>
    <w:p w14:paraId="313F1BAF" w14:textId="77777777" w:rsidR="00081C9F" w:rsidRDefault="00081C9F" w:rsidP="003253FA">
      <w:pPr>
        <w:pStyle w:val="Heading3"/>
        <w:keepNext/>
        <w:spacing w:after="120"/>
        <w:ind w:left="690"/>
        <w:jc w:val="both"/>
        <w:rPr>
          <w:rFonts w:ascii="Arial Narrow" w:hAnsi="Arial Narrow"/>
          <w:sz w:val="22"/>
          <w:szCs w:val="22"/>
        </w:rPr>
      </w:pPr>
      <w:r w:rsidRPr="001914AB">
        <w:rPr>
          <w:rFonts w:ascii="Arial Narrow" w:hAnsi="Arial Narrow"/>
          <w:sz w:val="22"/>
          <w:szCs w:val="22"/>
        </w:rPr>
        <w:t xml:space="preserve">If the </w:t>
      </w:r>
      <w:r w:rsidRPr="001914AB">
        <w:rPr>
          <w:rFonts w:ascii="Arial Narrow" w:hAnsi="Arial Narrow"/>
          <w:i/>
          <w:sz w:val="22"/>
          <w:szCs w:val="22"/>
        </w:rPr>
        <w:t>Reserve Provider</w:t>
      </w:r>
      <w:r w:rsidRPr="001914AB">
        <w:rPr>
          <w:rFonts w:ascii="Arial Narrow" w:hAnsi="Arial Narrow"/>
          <w:sz w:val="22"/>
          <w:szCs w:val="22"/>
        </w:rPr>
        <w:t xml:space="preserve"> sub</w:t>
      </w:r>
      <w:r w:rsidRPr="001914AB">
        <w:rPr>
          <w:rFonts w:ascii="Arial Narrow" w:hAnsi="Arial Narrow"/>
          <w:sz w:val="22"/>
          <w:szCs w:val="22"/>
        </w:rPr>
        <w:noBreakHyphen/>
        <w:t xml:space="preserve">contracts the performance of obligations under this Agreement, the </w:t>
      </w:r>
      <w:r w:rsidRPr="001914AB">
        <w:rPr>
          <w:rFonts w:ascii="Arial Narrow" w:hAnsi="Arial Narrow"/>
          <w:i/>
          <w:sz w:val="22"/>
          <w:szCs w:val="22"/>
        </w:rPr>
        <w:t>Reserve Provider</w:t>
      </w:r>
      <w:r w:rsidRPr="001914AB">
        <w:rPr>
          <w:rFonts w:ascii="Arial Narrow" w:hAnsi="Arial Narrow"/>
          <w:sz w:val="22"/>
          <w:szCs w:val="22"/>
        </w:rPr>
        <w:t xml:space="preserve"> remains responsible for the performance of </w:t>
      </w:r>
      <w:r w:rsidR="003A717E" w:rsidRPr="001914AB">
        <w:rPr>
          <w:rFonts w:ascii="Arial Narrow" w:hAnsi="Arial Narrow"/>
          <w:sz w:val="22"/>
          <w:szCs w:val="22"/>
        </w:rPr>
        <w:t>those obligations</w:t>
      </w:r>
      <w:r w:rsidRPr="001914AB">
        <w:rPr>
          <w:rFonts w:ascii="Arial Narrow" w:hAnsi="Arial Narrow"/>
          <w:sz w:val="22"/>
          <w:szCs w:val="22"/>
        </w:rPr>
        <w:t>.</w:t>
      </w:r>
    </w:p>
    <w:p w14:paraId="5D15CA82" w14:textId="5D2A64E9" w:rsidR="003253FA" w:rsidRPr="001914AB" w:rsidRDefault="003253FA" w:rsidP="003253FA">
      <w:pPr>
        <w:pStyle w:val="Heading3"/>
        <w:keepNext/>
        <w:spacing w:after="120"/>
        <w:ind w:left="690"/>
        <w:jc w:val="both"/>
        <w:rPr>
          <w:rFonts w:ascii="Arial Narrow" w:hAnsi="Arial Narrow"/>
          <w:sz w:val="22"/>
          <w:szCs w:val="22"/>
        </w:rPr>
      </w:pPr>
      <w:r w:rsidRPr="003253FA">
        <w:rPr>
          <w:rFonts w:ascii="Arial Narrow" w:hAnsi="Arial Narrow"/>
          <w:sz w:val="22"/>
          <w:szCs w:val="22"/>
        </w:rPr>
        <w:t xml:space="preserve">If </w:t>
      </w:r>
      <w:r w:rsidRPr="003253FA">
        <w:rPr>
          <w:rFonts w:ascii="Arial Narrow" w:hAnsi="Arial Narrow"/>
          <w:i/>
          <w:sz w:val="22"/>
          <w:szCs w:val="22"/>
        </w:rPr>
        <w:t>AEMO</w:t>
      </w:r>
      <w:r w:rsidRPr="003253FA">
        <w:rPr>
          <w:rFonts w:ascii="Arial Narrow" w:hAnsi="Arial Narrow"/>
          <w:sz w:val="22"/>
          <w:szCs w:val="22"/>
        </w:rPr>
        <w:t xml:space="preserve"> sub-contracts the performance of obligations or rights under this Agreement, </w:t>
      </w:r>
      <w:r w:rsidRPr="003253FA">
        <w:rPr>
          <w:rFonts w:ascii="Arial Narrow" w:hAnsi="Arial Narrow"/>
          <w:i/>
          <w:sz w:val="22"/>
          <w:szCs w:val="22"/>
        </w:rPr>
        <w:t>AEMO</w:t>
      </w:r>
      <w:r w:rsidRPr="003253FA">
        <w:rPr>
          <w:rFonts w:ascii="Arial Narrow" w:hAnsi="Arial Narrow"/>
          <w:sz w:val="22"/>
          <w:szCs w:val="22"/>
        </w:rPr>
        <w:t xml:space="preserve"> remains responsible for the performance of those obligations and rights.</w:t>
      </w:r>
    </w:p>
    <w:p w14:paraId="2806D770" w14:textId="77777777" w:rsidR="00081C9F" w:rsidRPr="001914AB" w:rsidRDefault="00081C9F">
      <w:pPr>
        <w:pStyle w:val="Heading1"/>
        <w:rPr>
          <w:rFonts w:ascii="Arial Narrow" w:hAnsi="Arial Narrow"/>
        </w:rPr>
      </w:pPr>
      <w:bookmarkStart w:id="408" w:name="_Toc138153977"/>
      <w:bookmarkStart w:id="409" w:name="_Ref138153477"/>
      <w:bookmarkStart w:id="410" w:name="_Ref138080279"/>
      <w:bookmarkStart w:id="411" w:name="_Ref138046190"/>
      <w:bookmarkStart w:id="412" w:name="_Ref138045836"/>
      <w:bookmarkStart w:id="413" w:name="_Ref138045468"/>
      <w:bookmarkStart w:id="414" w:name="_Ref138043569"/>
      <w:bookmarkStart w:id="415" w:name="_Ref138042911"/>
      <w:bookmarkStart w:id="416" w:name="_Ref138042281"/>
      <w:bookmarkStart w:id="417" w:name="_Ref138041829"/>
      <w:bookmarkStart w:id="418" w:name="_Toc425322536"/>
      <w:bookmarkStart w:id="419" w:name="_Toc419023436"/>
      <w:bookmarkStart w:id="420" w:name="_Toc419003427"/>
      <w:bookmarkStart w:id="421" w:name="_Toc419001379"/>
      <w:bookmarkStart w:id="422" w:name="_Toc417895968"/>
      <w:bookmarkStart w:id="423" w:name="_Toc417894786"/>
      <w:bookmarkStart w:id="424" w:name="_Toc414705630"/>
      <w:bookmarkStart w:id="425" w:name="_Toc405958516"/>
      <w:bookmarkStart w:id="426" w:name="_Ref482884966"/>
      <w:bookmarkStart w:id="427" w:name="_Ref482885225"/>
      <w:bookmarkStart w:id="428" w:name="_Ref482885559"/>
      <w:bookmarkStart w:id="429" w:name="_Ref482885860"/>
      <w:bookmarkStart w:id="430" w:name="_Ref482885932"/>
      <w:bookmarkStart w:id="431" w:name="_Ref482885945"/>
      <w:bookmarkStart w:id="432" w:name="_Ref486936204"/>
      <w:bookmarkStart w:id="433" w:name="_Ref144119342"/>
      <w:bookmarkStart w:id="434" w:name="_Toc166848762"/>
      <w:r w:rsidRPr="001914AB">
        <w:rPr>
          <w:rFonts w:ascii="Arial Narrow" w:hAnsi="Arial Narrow"/>
        </w:rPr>
        <w:t>Dispute resolution</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24B4FF5" w14:textId="77777777" w:rsidR="00012E34" w:rsidRPr="00CE5921" w:rsidRDefault="00012E34" w:rsidP="00895EBE">
      <w:pPr>
        <w:pStyle w:val="Heading2"/>
        <w:ind w:left="690"/>
        <w:rPr>
          <w:rFonts w:ascii="Arial Narrow" w:hAnsi="Arial Narrow"/>
          <w:szCs w:val="22"/>
        </w:rPr>
      </w:pPr>
      <w:bookmarkStart w:id="435" w:name="_Toc137651170"/>
      <w:bookmarkStart w:id="436" w:name="_Toc166848763"/>
      <w:r w:rsidRPr="00895EBE">
        <w:rPr>
          <w:rFonts w:ascii="Arial Narrow" w:hAnsi="Arial Narrow"/>
          <w:szCs w:val="22"/>
        </w:rPr>
        <w:t>Registered Participant dispute resolution procedure</w:t>
      </w:r>
      <w:bookmarkEnd w:id="435"/>
      <w:bookmarkEnd w:id="436"/>
    </w:p>
    <w:p w14:paraId="2983A0FB" w14:textId="49C31EA5" w:rsidR="001840C2" w:rsidRPr="001914AB" w:rsidRDefault="001477D4" w:rsidP="001840C2">
      <w:pPr>
        <w:pStyle w:val="Heading3"/>
        <w:numPr>
          <w:ilvl w:val="0"/>
          <w:numId w:val="0"/>
        </w:numPr>
        <w:spacing w:after="120"/>
        <w:ind w:left="-45"/>
        <w:jc w:val="both"/>
        <w:rPr>
          <w:rFonts w:ascii="Arial Narrow" w:hAnsi="Arial Narrow"/>
          <w:i/>
          <w:sz w:val="22"/>
          <w:szCs w:val="22"/>
        </w:rPr>
      </w:pPr>
      <w:r w:rsidRPr="001477D4">
        <w:rPr>
          <w:rFonts w:ascii="Arial Narrow" w:hAnsi="Arial Narrow"/>
          <w:color w:val="000000" w:themeColor="text1"/>
          <w:sz w:val="22"/>
          <w:szCs w:val="22"/>
        </w:rPr>
        <w:t>I</w:t>
      </w:r>
      <w:r w:rsidR="001840C2" w:rsidRPr="001477D4">
        <w:rPr>
          <w:rFonts w:ascii="Arial Narrow" w:hAnsi="Arial Narrow"/>
          <w:color w:val="000000" w:themeColor="text1"/>
          <w:sz w:val="22"/>
          <w:szCs w:val="22"/>
        </w:rPr>
        <w:t xml:space="preserve">f the </w:t>
      </w:r>
      <w:r w:rsidR="001840C2" w:rsidRPr="00895EBE">
        <w:rPr>
          <w:rFonts w:ascii="Arial Narrow" w:hAnsi="Arial Narrow"/>
          <w:i/>
          <w:iCs/>
          <w:color w:val="000000" w:themeColor="text1"/>
          <w:sz w:val="22"/>
          <w:szCs w:val="22"/>
        </w:rPr>
        <w:t>Reserve Provider</w:t>
      </w:r>
      <w:r w:rsidR="001840C2" w:rsidRPr="001477D4">
        <w:rPr>
          <w:rFonts w:ascii="Arial Narrow" w:hAnsi="Arial Narrow"/>
          <w:color w:val="000000" w:themeColor="text1"/>
          <w:sz w:val="22"/>
          <w:szCs w:val="22"/>
        </w:rPr>
        <w:t xml:space="preserve"> is a </w:t>
      </w:r>
      <w:r w:rsidR="001840C2" w:rsidRPr="00895EBE">
        <w:rPr>
          <w:rFonts w:ascii="Arial Narrow" w:hAnsi="Arial Narrow"/>
          <w:i/>
          <w:iCs/>
          <w:color w:val="000000" w:themeColor="text1"/>
          <w:sz w:val="22"/>
          <w:szCs w:val="22"/>
        </w:rPr>
        <w:t>Registered Participant</w:t>
      </w:r>
      <w:r w:rsidR="007A0ADB">
        <w:rPr>
          <w:rFonts w:ascii="Arial Narrow" w:hAnsi="Arial Narrow"/>
          <w:i/>
          <w:iCs/>
          <w:color w:val="000000" w:themeColor="text1"/>
          <w:sz w:val="22"/>
          <w:szCs w:val="22"/>
        </w:rPr>
        <w:t xml:space="preserve"> then</w:t>
      </w:r>
      <w:r w:rsidRPr="001477D4">
        <w:rPr>
          <w:rFonts w:ascii="Arial Narrow" w:hAnsi="Arial Narrow"/>
          <w:color w:val="000000" w:themeColor="text1"/>
          <w:sz w:val="22"/>
          <w:szCs w:val="22"/>
        </w:rPr>
        <w:t>:</w:t>
      </w:r>
    </w:p>
    <w:p w14:paraId="39C386FD" w14:textId="5F0851CC" w:rsidR="00081C9F" w:rsidRPr="001914AB" w:rsidRDefault="007A0ADB">
      <w:pPr>
        <w:pStyle w:val="Heading3"/>
        <w:spacing w:after="120"/>
        <w:ind w:left="692"/>
        <w:jc w:val="both"/>
        <w:rPr>
          <w:rFonts w:ascii="Arial Narrow" w:hAnsi="Arial Narrow"/>
          <w:sz w:val="22"/>
          <w:szCs w:val="22"/>
        </w:rPr>
      </w:pPr>
      <w:r>
        <w:rPr>
          <w:rFonts w:ascii="Arial Narrow" w:hAnsi="Arial Narrow"/>
          <w:sz w:val="22"/>
          <w:szCs w:val="22"/>
        </w:rPr>
        <w:t>i</w:t>
      </w:r>
      <w:r w:rsidR="00081C9F" w:rsidRPr="001914AB">
        <w:rPr>
          <w:rFonts w:ascii="Arial Narrow" w:hAnsi="Arial Narrow"/>
          <w:sz w:val="22"/>
          <w:szCs w:val="22"/>
        </w:rPr>
        <w:t xml:space="preserve">f a dispute arises in relation to this Agreement, the </w:t>
      </w:r>
      <w:r w:rsidR="00081C9F" w:rsidRPr="001914AB">
        <w:rPr>
          <w:rFonts w:ascii="Arial Narrow" w:hAnsi="Arial Narrow"/>
          <w:i/>
          <w:sz w:val="22"/>
          <w:szCs w:val="22"/>
        </w:rPr>
        <w:t xml:space="preserve">first stage dispute resolution processes </w:t>
      </w:r>
      <w:r w:rsidR="00081C9F" w:rsidRPr="001914AB">
        <w:rPr>
          <w:rFonts w:ascii="Arial Narrow" w:hAnsi="Arial Narrow"/>
          <w:sz w:val="22"/>
          <w:szCs w:val="22"/>
        </w:rPr>
        <w:t xml:space="preserve">and the </w:t>
      </w:r>
      <w:r w:rsidR="00081C9F" w:rsidRPr="001914AB">
        <w:rPr>
          <w:rFonts w:ascii="Arial Narrow" w:hAnsi="Arial Narrow"/>
          <w:i/>
          <w:sz w:val="22"/>
          <w:szCs w:val="22"/>
        </w:rPr>
        <w:t>second stage dispute resolution processes</w:t>
      </w:r>
      <w:r w:rsidR="00081C9F" w:rsidRPr="001914AB">
        <w:rPr>
          <w:rFonts w:ascii="Arial Narrow" w:hAnsi="Arial Narrow"/>
          <w:sz w:val="22"/>
          <w:szCs w:val="22"/>
        </w:rPr>
        <w:t xml:space="preserve"> apply</w:t>
      </w:r>
      <w:r w:rsidR="00F53FFC">
        <w:rPr>
          <w:rFonts w:ascii="Arial Narrow" w:hAnsi="Arial Narrow"/>
          <w:sz w:val="22"/>
          <w:szCs w:val="22"/>
        </w:rPr>
        <w:t>;</w:t>
      </w:r>
    </w:p>
    <w:p w14:paraId="1D1E6E88" w14:textId="1BF4368A" w:rsidR="00081C9F" w:rsidRPr="001914AB" w:rsidRDefault="00F53FFC">
      <w:pPr>
        <w:pStyle w:val="Heading3"/>
        <w:spacing w:after="120"/>
        <w:ind w:left="692"/>
        <w:jc w:val="both"/>
        <w:rPr>
          <w:rFonts w:ascii="Arial Narrow" w:hAnsi="Arial Narrow"/>
          <w:sz w:val="22"/>
          <w:szCs w:val="22"/>
        </w:rPr>
      </w:pPr>
      <w:bookmarkStart w:id="437" w:name="_Ref138045832"/>
      <w:r>
        <w:rPr>
          <w:rFonts w:ascii="Arial Narrow" w:hAnsi="Arial Narrow"/>
          <w:sz w:val="22"/>
          <w:szCs w:val="22"/>
        </w:rPr>
        <w:t>a</w:t>
      </w:r>
      <w:r w:rsidR="00081C9F" w:rsidRPr="001914AB">
        <w:rPr>
          <w:rFonts w:ascii="Arial Narrow" w:hAnsi="Arial Narrow"/>
          <w:sz w:val="22"/>
          <w:szCs w:val="22"/>
        </w:rPr>
        <w:t xml:space="preserve"> party must not have recourse to litigation or </w:t>
      </w:r>
      <w:r w:rsidR="00ED1560">
        <w:rPr>
          <w:rFonts w:ascii="Arial Narrow" w:hAnsi="Arial Narrow"/>
          <w:sz w:val="22"/>
          <w:szCs w:val="22"/>
        </w:rPr>
        <w:t xml:space="preserve">the </w:t>
      </w:r>
      <w:r w:rsidR="00081C9F" w:rsidRPr="001914AB">
        <w:rPr>
          <w:rFonts w:ascii="Arial Narrow" w:hAnsi="Arial Narrow"/>
          <w:i/>
          <w:sz w:val="22"/>
          <w:szCs w:val="22"/>
        </w:rPr>
        <w:t xml:space="preserve">second stage dispute resolution processes </w:t>
      </w:r>
      <w:r w:rsidR="00081C9F" w:rsidRPr="001914AB">
        <w:rPr>
          <w:rFonts w:ascii="Arial Narrow" w:hAnsi="Arial Narrow"/>
          <w:sz w:val="22"/>
          <w:szCs w:val="22"/>
        </w:rPr>
        <w:t xml:space="preserve">unless it has either given or received a </w:t>
      </w:r>
      <w:r w:rsidR="00081C9F" w:rsidRPr="001914AB">
        <w:rPr>
          <w:rFonts w:ascii="Arial Narrow" w:hAnsi="Arial Narrow"/>
          <w:i/>
          <w:sz w:val="22"/>
          <w:szCs w:val="22"/>
        </w:rPr>
        <w:t>DMS referral notice</w:t>
      </w:r>
      <w:r>
        <w:rPr>
          <w:rFonts w:ascii="Arial Narrow" w:hAnsi="Arial Narrow"/>
          <w:i/>
          <w:sz w:val="22"/>
          <w:szCs w:val="22"/>
        </w:rPr>
        <w:t xml:space="preserve">; </w:t>
      </w:r>
      <w:bookmarkEnd w:id="437"/>
    </w:p>
    <w:p w14:paraId="338309FC" w14:textId="70A21ED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b/>
          <w:sz w:val="22"/>
          <w:szCs w:val="22"/>
        </w:rPr>
        <w:t>Paragraph (b)</w:t>
      </w:r>
      <w:r w:rsidRPr="001914AB">
        <w:rPr>
          <w:rFonts w:ascii="Arial Narrow" w:hAnsi="Arial Narrow"/>
          <w:sz w:val="22"/>
          <w:szCs w:val="22"/>
        </w:rPr>
        <w:t xml:space="preserve"> does not prevent a party seeking an urgent interlocutory injunction from a court of competent jurisdiction</w:t>
      </w:r>
      <w:r w:rsidR="00F53FFC">
        <w:rPr>
          <w:rFonts w:ascii="Arial Narrow" w:hAnsi="Arial Narrow"/>
          <w:sz w:val="22"/>
          <w:szCs w:val="22"/>
        </w:rPr>
        <w:t>; and</w:t>
      </w:r>
    </w:p>
    <w:p w14:paraId="20DABF35" w14:textId="5CC47964" w:rsidR="00CE5921" w:rsidRPr="0045489B" w:rsidRDefault="00BA2C06" w:rsidP="00DC5634">
      <w:pPr>
        <w:pStyle w:val="Heading3"/>
        <w:spacing w:after="120"/>
        <w:ind w:left="692"/>
        <w:jc w:val="both"/>
        <w:rPr>
          <w:rFonts w:ascii="Arial Narrow" w:hAnsi="Arial Narrow"/>
          <w:sz w:val="22"/>
          <w:szCs w:val="22"/>
        </w:rPr>
      </w:pPr>
      <w:r>
        <w:rPr>
          <w:rFonts w:ascii="Arial Narrow" w:hAnsi="Arial Narrow"/>
          <w:sz w:val="22"/>
          <w:szCs w:val="22"/>
        </w:rPr>
        <w:lastRenderedPageBreak/>
        <w:t>u</w:t>
      </w:r>
      <w:r w:rsidR="00081C9F" w:rsidRPr="001914AB">
        <w:rPr>
          <w:rFonts w:ascii="Arial Narrow" w:hAnsi="Arial Narrow"/>
          <w:sz w:val="22"/>
          <w:szCs w:val="22"/>
        </w:rPr>
        <w:t xml:space="preserve">nless otherwise agreed or determined under the </w:t>
      </w:r>
      <w:r w:rsidR="00081C9F" w:rsidRPr="001914AB">
        <w:rPr>
          <w:rFonts w:ascii="Arial Narrow" w:hAnsi="Arial Narrow"/>
          <w:i/>
          <w:sz w:val="22"/>
          <w:szCs w:val="22"/>
        </w:rPr>
        <w:t xml:space="preserve">first stage dispute resolution processes </w:t>
      </w:r>
      <w:r w:rsidR="00081C9F" w:rsidRPr="001914AB">
        <w:rPr>
          <w:rFonts w:ascii="Arial Narrow" w:hAnsi="Arial Narrow"/>
          <w:sz w:val="22"/>
          <w:szCs w:val="22"/>
        </w:rPr>
        <w:t xml:space="preserve">or the </w:t>
      </w:r>
      <w:r w:rsidR="00081C9F" w:rsidRPr="001914AB">
        <w:rPr>
          <w:rFonts w:ascii="Arial Narrow" w:hAnsi="Arial Narrow"/>
          <w:i/>
          <w:sz w:val="22"/>
          <w:szCs w:val="22"/>
        </w:rPr>
        <w:t>second stage dispute resolution processes</w:t>
      </w:r>
      <w:r w:rsidR="00081C9F" w:rsidRPr="001914AB">
        <w:rPr>
          <w:rFonts w:ascii="Arial Narrow" w:hAnsi="Arial Narrow"/>
          <w:sz w:val="22"/>
          <w:szCs w:val="22"/>
        </w:rPr>
        <w:t xml:space="preserve">, the parties must continue to perform their obligations despite the operation of </w:t>
      </w:r>
      <w:r>
        <w:rPr>
          <w:rFonts w:ascii="Arial Narrow" w:hAnsi="Arial Narrow"/>
          <w:sz w:val="22"/>
          <w:szCs w:val="22"/>
        </w:rPr>
        <w:t xml:space="preserve">this </w:t>
      </w:r>
      <w:r w:rsidR="00081C9F" w:rsidRPr="001914AB">
        <w:rPr>
          <w:rFonts w:ascii="Arial Narrow" w:hAnsi="Arial Narrow"/>
          <w:b/>
          <w:sz w:val="22"/>
          <w:szCs w:val="22"/>
        </w:rPr>
        <w:t xml:space="preserve">clause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_Ref482885932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14</w:t>
      </w:r>
      <w:r w:rsidR="00F87ADE">
        <w:rPr>
          <w:rFonts w:ascii="Arial Narrow" w:hAnsi="Arial Narrow"/>
          <w:b/>
          <w:sz w:val="22"/>
          <w:szCs w:val="22"/>
        </w:rPr>
        <w:fldChar w:fldCharType="end"/>
      </w:r>
      <w:r w:rsidR="00081C9F" w:rsidRPr="001914AB">
        <w:rPr>
          <w:rFonts w:ascii="Arial Narrow" w:hAnsi="Arial Narrow"/>
          <w:sz w:val="22"/>
          <w:szCs w:val="22"/>
        </w:rPr>
        <w:t>.</w:t>
      </w:r>
    </w:p>
    <w:p w14:paraId="32435691" w14:textId="77777777" w:rsidR="00CE5921" w:rsidRPr="00CE5921" w:rsidRDefault="00CE5921" w:rsidP="00190590">
      <w:pPr>
        <w:pStyle w:val="Heading2"/>
        <w:ind w:left="690"/>
        <w:rPr>
          <w:rFonts w:ascii="Arial Narrow" w:hAnsi="Arial Narrow"/>
          <w:szCs w:val="22"/>
        </w:rPr>
      </w:pPr>
      <w:bookmarkStart w:id="438" w:name="_Toc137651171"/>
      <w:bookmarkStart w:id="439" w:name="_Toc166848764"/>
      <w:r w:rsidRPr="008C17A4">
        <w:rPr>
          <w:rFonts w:ascii="Arial Narrow" w:hAnsi="Arial Narrow"/>
          <w:szCs w:val="22"/>
        </w:rPr>
        <w:t>General dispute resolution procedure</w:t>
      </w:r>
      <w:bookmarkEnd w:id="438"/>
      <w:bookmarkEnd w:id="439"/>
      <w:r w:rsidRPr="008C17A4">
        <w:rPr>
          <w:rFonts w:ascii="Arial Narrow" w:hAnsi="Arial Narrow"/>
          <w:szCs w:val="22"/>
        </w:rPr>
        <w:t xml:space="preserve"> </w:t>
      </w:r>
      <w:bookmarkStart w:id="440" w:name="_Toc405958517"/>
    </w:p>
    <w:p w14:paraId="6411FBA1" w14:textId="77777777" w:rsidR="002A3CED" w:rsidRPr="001477D4" w:rsidRDefault="001477D4" w:rsidP="002A3CED">
      <w:pPr>
        <w:pStyle w:val="Heading3"/>
        <w:numPr>
          <w:ilvl w:val="0"/>
          <w:numId w:val="0"/>
        </w:numPr>
        <w:spacing w:after="120"/>
        <w:ind w:left="-45"/>
        <w:jc w:val="both"/>
        <w:rPr>
          <w:rFonts w:ascii="Arial Narrow" w:hAnsi="Arial Narrow"/>
          <w:color w:val="000000" w:themeColor="text1"/>
          <w:sz w:val="22"/>
          <w:szCs w:val="22"/>
        </w:rPr>
      </w:pPr>
      <w:r w:rsidRPr="001477D4">
        <w:rPr>
          <w:rFonts w:ascii="Arial Narrow" w:hAnsi="Arial Narrow"/>
          <w:color w:val="000000" w:themeColor="text1"/>
          <w:sz w:val="22"/>
          <w:szCs w:val="22"/>
        </w:rPr>
        <w:t>I</w:t>
      </w:r>
      <w:r w:rsidR="002A3CED" w:rsidRPr="001477D4">
        <w:rPr>
          <w:rFonts w:ascii="Arial Narrow" w:hAnsi="Arial Narrow"/>
          <w:color w:val="000000" w:themeColor="text1"/>
          <w:sz w:val="22"/>
          <w:szCs w:val="22"/>
        </w:rPr>
        <w:t xml:space="preserve">f the </w:t>
      </w:r>
      <w:r w:rsidR="002A3CED" w:rsidRPr="00190590">
        <w:rPr>
          <w:rFonts w:ascii="Arial Narrow" w:hAnsi="Arial Narrow"/>
          <w:i/>
          <w:iCs/>
          <w:color w:val="000000" w:themeColor="text1"/>
          <w:sz w:val="22"/>
          <w:szCs w:val="22"/>
        </w:rPr>
        <w:t>Reserve Provider</w:t>
      </w:r>
      <w:r w:rsidR="002A3CED" w:rsidRPr="001477D4">
        <w:rPr>
          <w:rFonts w:ascii="Arial Narrow" w:hAnsi="Arial Narrow"/>
          <w:color w:val="000000" w:themeColor="text1"/>
          <w:sz w:val="22"/>
          <w:szCs w:val="22"/>
        </w:rPr>
        <w:t xml:space="preserve"> is not a </w:t>
      </w:r>
      <w:r w:rsidR="002A3CED" w:rsidRPr="00190590">
        <w:rPr>
          <w:rFonts w:ascii="Arial Narrow" w:hAnsi="Arial Narrow"/>
          <w:i/>
          <w:iCs/>
          <w:color w:val="000000" w:themeColor="text1"/>
          <w:sz w:val="22"/>
          <w:szCs w:val="22"/>
        </w:rPr>
        <w:t>Registered Participant</w:t>
      </w:r>
      <w:r w:rsidRPr="001477D4">
        <w:rPr>
          <w:rFonts w:ascii="Arial Narrow" w:hAnsi="Arial Narrow"/>
          <w:color w:val="000000" w:themeColor="text1"/>
          <w:sz w:val="22"/>
          <w:szCs w:val="22"/>
        </w:rPr>
        <w:t>:</w:t>
      </w:r>
    </w:p>
    <w:p w14:paraId="20EF3F95" w14:textId="77777777" w:rsidR="001840C2" w:rsidRPr="001914AB" w:rsidRDefault="004113FF" w:rsidP="00221BD9">
      <w:pPr>
        <w:pStyle w:val="Heading3"/>
        <w:numPr>
          <w:ilvl w:val="2"/>
          <w:numId w:val="18"/>
        </w:numPr>
        <w:spacing w:after="120"/>
        <w:ind w:left="709"/>
        <w:jc w:val="both"/>
        <w:rPr>
          <w:rFonts w:ascii="Arial Narrow" w:hAnsi="Arial Narrow"/>
          <w:sz w:val="22"/>
          <w:szCs w:val="22"/>
        </w:rPr>
      </w:pPr>
      <w:r w:rsidRPr="001914AB">
        <w:rPr>
          <w:rFonts w:ascii="Arial Narrow" w:hAnsi="Arial Narrow"/>
          <w:sz w:val="22"/>
          <w:szCs w:val="22"/>
        </w:rPr>
        <w:t xml:space="preserve">If </w:t>
      </w:r>
      <w:r w:rsidR="00157A33" w:rsidRPr="001914AB">
        <w:rPr>
          <w:rFonts w:ascii="Arial Narrow" w:hAnsi="Arial Narrow"/>
          <w:sz w:val="22"/>
          <w:szCs w:val="22"/>
        </w:rPr>
        <w:t xml:space="preserve">a party claims that </w:t>
      </w:r>
      <w:r w:rsidRPr="001914AB">
        <w:rPr>
          <w:rFonts w:ascii="Arial Narrow" w:hAnsi="Arial Narrow"/>
          <w:sz w:val="22"/>
          <w:szCs w:val="22"/>
        </w:rPr>
        <w:t xml:space="preserve">a dispute </w:t>
      </w:r>
      <w:r w:rsidR="00157A33" w:rsidRPr="001914AB">
        <w:rPr>
          <w:rFonts w:ascii="Arial Narrow" w:hAnsi="Arial Narrow"/>
          <w:sz w:val="22"/>
          <w:szCs w:val="22"/>
        </w:rPr>
        <w:t xml:space="preserve">has arisen </w:t>
      </w:r>
      <w:r w:rsidRPr="001914AB">
        <w:rPr>
          <w:rFonts w:ascii="Arial Narrow" w:hAnsi="Arial Narrow"/>
          <w:sz w:val="22"/>
          <w:szCs w:val="22"/>
        </w:rPr>
        <w:t>between the parties relating to or arising out of this Agreement (“</w:t>
      </w:r>
      <w:r w:rsidR="00157A33" w:rsidRPr="001914AB">
        <w:rPr>
          <w:rFonts w:ascii="Arial Narrow" w:hAnsi="Arial Narrow"/>
          <w:i/>
          <w:sz w:val="22"/>
          <w:szCs w:val="22"/>
        </w:rPr>
        <w:t>dispute</w:t>
      </w:r>
      <w:r w:rsidRPr="001914AB">
        <w:rPr>
          <w:rFonts w:ascii="Arial Narrow" w:hAnsi="Arial Narrow"/>
          <w:sz w:val="22"/>
          <w:szCs w:val="22"/>
        </w:rPr>
        <w:t xml:space="preserve">”), </w:t>
      </w:r>
      <w:r w:rsidR="00157A33" w:rsidRPr="001914AB">
        <w:rPr>
          <w:rFonts w:ascii="Arial Narrow" w:hAnsi="Arial Narrow"/>
          <w:sz w:val="22"/>
          <w:szCs w:val="22"/>
        </w:rPr>
        <w:t>they must give the other party a notice</w:t>
      </w:r>
      <w:r w:rsidR="002E4ABD" w:rsidRPr="001914AB">
        <w:rPr>
          <w:rFonts w:ascii="Arial Narrow" w:hAnsi="Arial Narrow"/>
          <w:b/>
          <w:sz w:val="22"/>
          <w:szCs w:val="22"/>
        </w:rPr>
        <w:t xml:space="preserve"> </w:t>
      </w:r>
      <w:r w:rsidR="00157A33" w:rsidRPr="001914AB">
        <w:rPr>
          <w:rFonts w:ascii="Arial Narrow" w:hAnsi="Arial Narrow"/>
          <w:sz w:val="22"/>
          <w:szCs w:val="22"/>
        </w:rPr>
        <w:t>(“</w:t>
      </w:r>
      <w:r w:rsidR="00157A33" w:rsidRPr="001914AB">
        <w:rPr>
          <w:rFonts w:ascii="Arial Narrow" w:hAnsi="Arial Narrow"/>
          <w:i/>
          <w:sz w:val="22"/>
          <w:szCs w:val="22"/>
        </w:rPr>
        <w:t>dispute notice</w:t>
      </w:r>
      <w:r w:rsidR="00157A33" w:rsidRPr="001914AB">
        <w:rPr>
          <w:rFonts w:ascii="Arial Narrow" w:hAnsi="Arial Narrow"/>
          <w:sz w:val="22"/>
          <w:szCs w:val="22"/>
        </w:rPr>
        <w:t>”)</w:t>
      </w:r>
      <w:r w:rsidRPr="001914AB">
        <w:rPr>
          <w:rFonts w:ascii="Arial Narrow" w:hAnsi="Arial Narrow"/>
          <w:sz w:val="22"/>
          <w:szCs w:val="22"/>
        </w:rPr>
        <w:t>.</w:t>
      </w:r>
    </w:p>
    <w:p w14:paraId="156706C8" w14:textId="77777777" w:rsidR="00157A33" w:rsidRPr="001914AB" w:rsidRDefault="00157A33" w:rsidP="00157A33">
      <w:pPr>
        <w:pStyle w:val="Heading3"/>
        <w:spacing w:after="120"/>
        <w:ind w:left="709"/>
        <w:rPr>
          <w:rFonts w:ascii="Arial Narrow" w:hAnsi="Arial Narrow"/>
          <w:sz w:val="22"/>
          <w:szCs w:val="22"/>
        </w:rPr>
      </w:pPr>
      <w:bookmarkStart w:id="441" w:name="_Toc112141742"/>
      <w:bookmarkStart w:id="442" w:name="_Toc116104124"/>
      <w:r w:rsidRPr="001914AB">
        <w:rPr>
          <w:rFonts w:ascii="Arial Narrow" w:hAnsi="Arial Narrow"/>
          <w:sz w:val="22"/>
          <w:szCs w:val="22"/>
        </w:rPr>
        <w:t xml:space="preserve">A </w:t>
      </w:r>
      <w:r w:rsidRPr="001914AB">
        <w:rPr>
          <w:rFonts w:ascii="Arial Narrow" w:hAnsi="Arial Narrow"/>
          <w:i/>
          <w:sz w:val="22"/>
          <w:szCs w:val="22"/>
        </w:rPr>
        <w:t>dispute notice</w:t>
      </w:r>
      <w:r w:rsidRPr="001914AB">
        <w:rPr>
          <w:rFonts w:ascii="Arial Narrow" w:hAnsi="Arial Narrow"/>
          <w:sz w:val="22"/>
          <w:szCs w:val="22"/>
        </w:rPr>
        <w:t xml:space="preserve"> must include details of:</w:t>
      </w:r>
      <w:bookmarkEnd w:id="441"/>
      <w:bookmarkEnd w:id="442"/>
    </w:p>
    <w:p w14:paraId="2C7BDD5B" w14:textId="77777777" w:rsidR="00157A33" w:rsidRPr="001914AB" w:rsidRDefault="00157A33" w:rsidP="00157A33">
      <w:pPr>
        <w:pStyle w:val="Heading4"/>
        <w:spacing w:after="120"/>
        <w:rPr>
          <w:rFonts w:ascii="Arial Narrow" w:hAnsi="Arial Narrow"/>
          <w:sz w:val="22"/>
          <w:szCs w:val="22"/>
        </w:rPr>
      </w:pPr>
      <w:bookmarkStart w:id="443" w:name="_Toc116104125"/>
      <w:r w:rsidRPr="001914AB">
        <w:rPr>
          <w:rFonts w:ascii="Arial Narrow" w:hAnsi="Arial Narrow"/>
          <w:sz w:val="22"/>
          <w:szCs w:val="22"/>
        </w:rPr>
        <w:t xml:space="preserve">the nature of the dispute and the circumstances giving rise to the </w:t>
      </w:r>
      <w:r w:rsidRPr="001914AB">
        <w:rPr>
          <w:rFonts w:ascii="Arial Narrow" w:hAnsi="Arial Narrow"/>
          <w:i/>
          <w:sz w:val="22"/>
          <w:szCs w:val="22"/>
        </w:rPr>
        <w:t>dispute</w:t>
      </w:r>
      <w:bookmarkStart w:id="444" w:name="_Toc116104126"/>
      <w:bookmarkEnd w:id="443"/>
      <w:r w:rsidRPr="001914AB">
        <w:rPr>
          <w:rFonts w:ascii="Arial Narrow" w:hAnsi="Arial Narrow"/>
          <w:sz w:val="22"/>
          <w:szCs w:val="22"/>
        </w:rPr>
        <w:t xml:space="preserve">; </w:t>
      </w:r>
    </w:p>
    <w:p w14:paraId="26E7B677" w14:textId="77777777" w:rsidR="00157A33" w:rsidRPr="001914AB" w:rsidRDefault="00157A33" w:rsidP="00157A33">
      <w:pPr>
        <w:pStyle w:val="Heading4"/>
        <w:spacing w:after="120"/>
        <w:rPr>
          <w:rFonts w:ascii="Arial Narrow" w:hAnsi="Arial Narrow"/>
          <w:sz w:val="22"/>
          <w:szCs w:val="22"/>
        </w:rPr>
      </w:pPr>
      <w:r w:rsidRPr="001914AB">
        <w:rPr>
          <w:rFonts w:ascii="Arial Narrow" w:hAnsi="Arial Narrow"/>
          <w:sz w:val="22"/>
          <w:szCs w:val="22"/>
        </w:rPr>
        <w:t xml:space="preserve">the party’s proposed resolution of the </w:t>
      </w:r>
      <w:r w:rsidRPr="001914AB">
        <w:rPr>
          <w:rFonts w:ascii="Arial Narrow" w:hAnsi="Arial Narrow"/>
          <w:i/>
          <w:sz w:val="22"/>
          <w:szCs w:val="22"/>
        </w:rPr>
        <w:t>dispute</w:t>
      </w:r>
      <w:r w:rsidRPr="001914AB">
        <w:rPr>
          <w:rFonts w:ascii="Arial Narrow" w:hAnsi="Arial Narrow"/>
          <w:sz w:val="22"/>
          <w:szCs w:val="22"/>
        </w:rPr>
        <w:t>; and</w:t>
      </w:r>
      <w:bookmarkEnd w:id="444"/>
    </w:p>
    <w:p w14:paraId="224FB4DF" w14:textId="77777777" w:rsidR="00157A33" w:rsidRPr="001914AB" w:rsidRDefault="00157A33" w:rsidP="00157A33">
      <w:pPr>
        <w:pStyle w:val="Heading4"/>
        <w:spacing w:after="120"/>
        <w:rPr>
          <w:rFonts w:ascii="Arial Narrow" w:hAnsi="Arial Narrow"/>
          <w:sz w:val="22"/>
          <w:szCs w:val="22"/>
        </w:rPr>
      </w:pPr>
      <w:bookmarkStart w:id="445" w:name="_Toc116104127"/>
      <w:r w:rsidRPr="001914AB">
        <w:rPr>
          <w:rFonts w:ascii="Arial Narrow" w:hAnsi="Arial Narrow"/>
          <w:sz w:val="22"/>
          <w:szCs w:val="22"/>
        </w:rPr>
        <w:t xml:space="preserve">contact details of the relevant delegate of that party with authority to resolve the </w:t>
      </w:r>
      <w:r w:rsidRPr="001914AB">
        <w:rPr>
          <w:rFonts w:ascii="Arial Narrow" w:hAnsi="Arial Narrow"/>
          <w:i/>
          <w:sz w:val="22"/>
          <w:szCs w:val="22"/>
        </w:rPr>
        <w:t>dispute</w:t>
      </w:r>
      <w:r w:rsidRPr="001914AB">
        <w:rPr>
          <w:rFonts w:ascii="Arial Narrow" w:hAnsi="Arial Narrow"/>
          <w:sz w:val="22"/>
          <w:szCs w:val="22"/>
        </w:rPr>
        <w:t xml:space="preserve"> (“</w:t>
      </w:r>
      <w:r w:rsidRPr="001914AB">
        <w:rPr>
          <w:rFonts w:ascii="Arial Narrow" w:hAnsi="Arial Narrow"/>
          <w:i/>
          <w:sz w:val="22"/>
          <w:szCs w:val="22"/>
        </w:rPr>
        <w:t>delegate</w:t>
      </w:r>
      <w:r w:rsidRPr="001914AB">
        <w:rPr>
          <w:rFonts w:ascii="Arial Narrow" w:hAnsi="Arial Narrow"/>
          <w:sz w:val="22"/>
          <w:szCs w:val="22"/>
        </w:rPr>
        <w:t>”).</w:t>
      </w:r>
      <w:bookmarkEnd w:id="445"/>
    </w:p>
    <w:p w14:paraId="66DA86FB" w14:textId="77777777" w:rsidR="004113FF" w:rsidRPr="001914AB" w:rsidRDefault="004113FF" w:rsidP="004113FF">
      <w:pPr>
        <w:pStyle w:val="Heading3"/>
        <w:spacing w:after="120"/>
        <w:ind w:left="692"/>
        <w:jc w:val="both"/>
        <w:rPr>
          <w:rFonts w:ascii="Arial Narrow" w:hAnsi="Arial Narrow"/>
          <w:sz w:val="22"/>
          <w:szCs w:val="22"/>
        </w:rPr>
      </w:pPr>
      <w:r w:rsidRPr="001914AB">
        <w:rPr>
          <w:rFonts w:ascii="Arial Narrow" w:hAnsi="Arial Narrow"/>
          <w:sz w:val="22"/>
          <w:szCs w:val="22"/>
        </w:rPr>
        <w:t xml:space="preserve">Upon provision of a </w:t>
      </w:r>
      <w:r w:rsidR="00157A33" w:rsidRPr="001914AB">
        <w:rPr>
          <w:rFonts w:ascii="Arial Narrow" w:hAnsi="Arial Narrow"/>
          <w:i/>
          <w:sz w:val="22"/>
          <w:szCs w:val="22"/>
        </w:rPr>
        <w:t>dispute notice</w:t>
      </w:r>
      <w:r w:rsidRPr="001914AB">
        <w:rPr>
          <w:rFonts w:ascii="Arial Narrow" w:hAnsi="Arial Narrow"/>
          <w:sz w:val="22"/>
          <w:szCs w:val="22"/>
        </w:rPr>
        <w:t xml:space="preserve">, the procedure that is to be followed to settle a </w:t>
      </w:r>
      <w:r w:rsidR="00157A33" w:rsidRPr="001914AB">
        <w:rPr>
          <w:rFonts w:ascii="Arial Narrow" w:hAnsi="Arial Narrow"/>
          <w:i/>
          <w:sz w:val="22"/>
          <w:szCs w:val="22"/>
        </w:rPr>
        <w:t>dispute</w:t>
      </w:r>
      <w:r w:rsidR="00157A33" w:rsidRPr="001914AB">
        <w:rPr>
          <w:rFonts w:ascii="Arial Narrow" w:hAnsi="Arial Narrow"/>
          <w:sz w:val="22"/>
          <w:szCs w:val="22"/>
        </w:rPr>
        <w:t xml:space="preserve"> </w:t>
      </w:r>
      <w:r w:rsidRPr="001914AB">
        <w:rPr>
          <w:rFonts w:ascii="Arial Narrow" w:hAnsi="Arial Narrow"/>
          <w:sz w:val="22"/>
          <w:szCs w:val="22"/>
        </w:rPr>
        <w:t>is as follows:</w:t>
      </w:r>
    </w:p>
    <w:p w14:paraId="68793F52" w14:textId="77777777" w:rsidR="00F91ECD" w:rsidRPr="001914AB" w:rsidRDefault="00F91ECD" w:rsidP="00F91ECD">
      <w:pPr>
        <w:pStyle w:val="Heading4"/>
        <w:spacing w:after="120"/>
        <w:ind w:left="1380"/>
        <w:jc w:val="both"/>
        <w:rPr>
          <w:rFonts w:ascii="Arial Narrow" w:hAnsi="Arial Narrow"/>
          <w:sz w:val="22"/>
          <w:szCs w:val="22"/>
        </w:rPr>
      </w:pPr>
      <w:r w:rsidRPr="001914AB">
        <w:rPr>
          <w:rFonts w:ascii="Arial Narrow" w:hAnsi="Arial Narrow"/>
          <w:sz w:val="22"/>
          <w:szCs w:val="22"/>
        </w:rPr>
        <w:t xml:space="preserve">first, negotiation under </w:t>
      </w:r>
      <w:r w:rsidR="00246FF4" w:rsidRPr="001914AB">
        <w:rPr>
          <w:rFonts w:ascii="Arial Narrow" w:hAnsi="Arial Narrow"/>
          <w:b/>
          <w:sz w:val="22"/>
          <w:szCs w:val="22"/>
        </w:rPr>
        <w:t>paragraph (d)</w:t>
      </w:r>
      <w:r w:rsidRPr="001914AB">
        <w:rPr>
          <w:rFonts w:ascii="Arial Narrow" w:hAnsi="Arial Narrow"/>
          <w:sz w:val="22"/>
          <w:szCs w:val="22"/>
        </w:rPr>
        <w:t>;</w:t>
      </w:r>
    </w:p>
    <w:p w14:paraId="0E7F1B76" w14:textId="63E6E34F" w:rsidR="00F91ECD" w:rsidRPr="001914AB" w:rsidRDefault="00F91ECD" w:rsidP="00F91ECD">
      <w:pPr>
        <w:pStyle w:val="Heading4"/>
        <w:spacing w:after="120"/>
        <w:ind w:left="1380"/>
        <w:jc w:val="both"/>
        <w:rPr>
          <w:rFonts w:ascii="Arial Narrow" w:hAnsi="Arial Narrow"/>
          <w:sz w:val="22"/>
          <w:szCs w:val="22"/>
        </w:rPr>
      </w:pPr>
      <w:r w:rsidRPr="001914AB">
        <w:rPr>
          <w:rFonts w:ascii="Arial Narrow" w:hAnsi="Arial Narrow"/>
          <w:sz w:val="22"/>
          <w:szCs w:val="22"/>
        </w:rPr>
        <w:t xml:space="preserve">second, if the </w:t>
      </w:r>
      <w:r w:rsidR="00157A33" w:rsidRPr="001914AB">
        <w:rPr>
          <w:rFonts w:ascii="Arial Narrow" w:hAnsi="Arial Narrow"/>
          <w:i/>
          <w:sz w:val="22"/>
          <w:szCs w:val="22"/>
        </w:rPr>
        <w:t>dispute</w:t>
      </w:r>
      <w:r w:rsidR="00157A33" w:rsidRPr="001914AB">
        <w:rPr>
          <w:rFonts w:ascii="Arial Narrow" w:hAnsi="Arial Narrow"/>
          <w:sz w:val="22"/>
          <w:szCs w:val="22"/>
        </w:rPr>
        <w:t xml:space="preserve"> </w:t>
      </w:r>
      <w:r w:rsidRPr="001914AB">
        <w:rPr>
          <w:rFonts w:ascii="Arial Narrow" w:hAnsi="Arial Narrow"/>
          <w:sz w:val="22"/>
          <w:szCs w:val="22"/>
        </w:rPr>
        <w:t xml:space="preserve">is not resolved by negotiation, mediation under </w:t>
      </w:r>
      <w:r w:rsidR="008E18DA" w:rsidRPr="001914AB">
        <w:rPr>
          <w:rFonts w:ascii="Arial Narrow" w:hAnsi="Arial Narrow"/>
          <w:b/>
          <w:sz w:val="22"/>
          <w:szCs w:val="22"/>
        </w:rPr>
        <w:t>paragraphs</w:t>
      </w:r>
      <w:r w:rsidR="00190590">
        <w:rPr>
          <w:rFonts w:ascii="Arial Narrow" w:hAnsi="Arial Narrow"/>
          <w:b/>
          <w:sz w:val="22"/>
          <w:szCs w:val="22"/>
        </w:rPr>
        <w:t xml:space="preserve"> (e)</w:t>
      </w:r>
      <w:r w:rsidR="002C6236" w:rsidRPr="001914AB">
        <w:rPr>
          <w:rFonts w:ascii="Arial Narrow" w:hAnsi="Arial Narrow"/>
          <w:b/>
          <w:sz w:val="22"/>
          <w:szCs w:val="22"/>
        </w:rPr>
        <w:t xml:space="preserve"> </w:t>
      </w:r>
      <w:r w:rsidR="00157A33" w:rsidRPr="001914AB">
        <w:rPr>
          <w:rFonts w:ascii="Arial Narrow" w:hAnsi="Arial Narrow"/>
          <w:sz w:val="22"/>
          <w:szCs w:val="22"/>
        </w:rPr>
        <w:t>and</w:t>
      </w:r>
      <w:r w:rsidR="00157A33" w:rsidRPr="001914AB">
        <w:rPr>
          <w:rFonts w:ascii="Arial Narrow" w:hAnsi="Arial Narrow"/>
          <w:b/>
          <w:sz w:val="22"/>
          <w:szCs w:val="22"/>
        </w:rPr>
        <w:t xml:space="preserve"> </w:t>
      </w:r>
      <w:r w:rsidR="002C6236" w:rsidRPr="001914AB">
        <w:rPr>
          <w:rFonts w:ascii="Arial Narrow" w:hAnsi="Arial Narrow"/>
          <w:b/>
          <w:sz w:val="22"/>
          <w:szCs w:val="22"/>
        </w:rPr>
        <w:t>(</w:t>
      </w:r>
      <w:r w:rsidR="00157A33" w:rsidRPr="001914AB">
        <w:rPr>
          <w:rFonts w:ascii="Arial Narrow" w:hAnsi="Arial Narrow"/>
          <w:b/>
          <w:sz w:val="22"/>
          <w:szCs w:val="22"/>
        </w:rPr>
        <w:t>f</w:t>
      </w:r>
      <w:r w:rsidR="002C6236" w:rsidRPr="001914AB">
        <w:rPr>
          <w:rFonts w:ascii="Arial Narrow" w:hAnsi="Arial Narrow"/>
          <w:b/>
          <w:sz w:val="22"/>
          <w:szCs w:val="22"/>
        </w:rPr>
        <w:t>)</w:t>
      </w:r>
      <w:r w:rsidRPr="001914AB">
        <w:rPr>
          <w:rFonts w:ascii="Arial Narrow" w:hAnsi="Arial Narrow"/>
          <w:sz w:val="22"/>
          <w:szCs w:val="22"/>
        </w:rPr>
        <w:t>;</w:t>
      </w:r>
    </w:p>
    <w:p w14:paraId="3D4D3C35" w14:textId="77777777" w:rsidR="00F91ECD" w:rsidRPr="001914AB" w:rsidRDefault="00F91ECD" w:rsidP="00F91ECD">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third, if the </w:t>
      </w:r>
      <w:r w:rsidR="00157A33" w:rsidRPr="001914AB">
        <w:rPr>
          <w:rFonts w:ascii="Arial Narrow" w:hAnsi="Arial Narrow"/>
          <w:i/>
          <w:sz w:val="22"/>
          <w:szCs w:val="22"/>
        </w:rPr>
        <w:t>dispute</w:t>
      </w:r>
      <w:r w:rsidR="00157A33" w:rsidRPr="001914AB">
        <w:rPr>
          <w:rFonts w:ascii="Arial Narrow" w:hAnsi="Arial Narrow"/>
          <w:sz w:val="22"/>
          <w:szCs w:val="22"/>
        </w:rPr>
        <w:t xml:space="preserve"> </w:t>
      </w:r>
      <w:r w:rsidRPr="001914AB">
        <w:rPr>
          <w:rFonts w:ascii="Arial Narrow" w:hAnsi="Arial Narrow"/>
          <w:sz w:val="22"/>
          <w:szCs w:val="22"/>
        </w:rPr>
        <w:t xml:space="preserve">is not resolved by mediation within one month of the appointment of the mediator, the parties agree that </w:t>
      </w:r>
      <w:r w:rsidR="005308BE" w:rsidRPr="001914AB">
        <w:rPr>
          <w:rFonts w:ascii="Arial Narrow" w:hAnsi="Arial Narrow"/>
          <w:sz w:val="22"/>
          <w:szCs w:val="22"/>
        </w:rPr>
        <w:t xml:space="preserve">either </w:t>
      </w:r>
      <w:r w:rsidRPr="001914AB">
        <w:rPr>
          <w:rFonts w:ascii="Arial Narrow" w:hAnsi="Arial Narrow"/>
          <w:sz w:val="22"/>
          <w:szCs w:val="22"/>
        </w:rPr>
        <w:t xml:space="preserve">party may commence proceedings in court.  </w:t>
      </w:r>
    </w:p>
    <w:p w14:paraId="570B9BE3" w14:textId="77777777" w:rsidR="00246FF4" w:rsidRPr="001914AB" w:rsidRDefault="002C2543" w:rsidP="00246FF4">
      <w:pPr>
        <w:pStyle w:val="Heading3"/>
        <w:spacing w:after="120"/>
        <w:ind w:left="692"/>
        <w:jc w:val="both"/>
        <w:rPr>
          <w:rFonts w:ascii="Arial Narrow" w:hAnsi="Arial Narrow"/>
          <w:sz w:val="22"/>
          <w:szCs w:val="22"/>
        </w:rPr>
      </w:pPr>
      <w:r w:rsidRPr="001914AB">
        <w:rPr>
          <w:rFonts w:ascii="Arial Narrow" w:hAnsi="Arial Narrow"/>
          <w:sz w:val="22"/>
          <w:szCs w:val="22"/>
        </w:rPr>
        <w:t>W</w:t>
      </w:r>
      <w:r w:rsidR="00246FF4" w:rsidRPr="001914AB">
        <w:rPr>
          <w:rFonts w:ascii="Arial Narrow" w:hAnsi="Arial Narrow"/>
          <w:sz w:val="22"/>
          <w:szCs w:val="22"/>
        </w:rPr>
        <w:t xml:space="preserve">ithin </w:t>
      </w:r>
      <w:r w:rsidR="002E4ABD" w:rsidRPr="001914AB">
        <w:rPr>
          <w:rFonts w:ascii="Arial Narrow" w:hAnsi="Arial Narrow"/>
          <w:sz w:val="22"/>
          <w:szCs w:val="22"/>
        </w:rPr>
        <w:t>7</w:t>
      </w:r>
      <w:r w:rsidR="002A45A0" w:rsidRPr="001914AB">
        <w:rPr>
          <w:rFonts w:ascii="Arial Narrow" w:hAnsi="Arial Narrow"/>
          <w:sz w:val="22"/>
          <w:szCs w:val="22"/>
        </w:rPr>
        <w:t xml:space="preserve"> </w:t>
      </w:r>
      <w:r w:rsidR="002E4ABD" w:rsidRPr="001914AB">
        <w:rPr>
          <w:rFonts w:ascii="Arial Narrow" w:hAnsi="Arial Narrow"/>
          <w:sz w:val="22"/>
          <w:szCs w:val="22"/>
        </w:rPr>
        <w:t xml:space="preserve">days </w:t>
      </w:r>
      <w:r w:rsidR="00246FF4" w:rsidRPr="001914AB">
        <w:rPr>
          <w:rFonts w:ascii="Arial Narrow" w:hAnsi="Arial Narrow"/>
          <w:sz w:val="22"/>
          <w:szCs w:val="22"/>
        </w:rPr>
        <w:t xml:space="preserve">after the date of the </w:t>
      </w:r>
      <w:r w:rsidR="00B258DB" w:rsidRPr="001914AB">
        <w:rPr>
          <w:rFonts w:ascii="Arial Narrow" w:hAnsi="Arial Narrow"/>
          <w:i/>
          <w:sz w:val="22"/>
          <w:szCs w:val="22"/>
        </w:rPr>
        <w:t>dispute notice</w:t>
      </w:r>
      <w:r w:rsidR="00246FF4" w:rsidRPr="001914AB">
        <w:rPr>
          <w:rFonts w:ascii="Arial Narrow" w:hAnsi="Arial Narrow"/>
          <w:sz w:val="22"/>
          <w:szCs w:val="22"/>
        </w:rPr>
        <w:t xml:space="preserve">, </w:t>
      </w:r>
      <w:r w:rsidR="00B258DB" w:rsidRPr="001914AB">
        <w:rPr>
          <w:rFonts w:ascii="Arial Narrow" w:hAnsi="Arial Narrow"/>
          <w:sz w:val="22"/>
          <w:szCs w:val="22"/>
        </w:rPr>
        <w:t xml:space="preserve">the </w:t>
      </w:r>
      <w:r w:rsidR="00B258DB" w:rsidRPr="001914AB">
        <w:rPr>
          <w:rFonts w:ascii="Arial Narrow" w:hAnsi="Arial Narrow"/>
          <w:i/>
          <w:sz w:val="22"/>
          <w:szCs w:val="22"/>
        </w:rPr>
        <w:t>delegates</w:t>
      </w:r>
      <w:r w:rsidR="00B258DB" w:rsidRPr="001914AB">
        <w:rPr>
          <w:rFonts w:ascii="Arial Narrow" w:hAnsi="Arial Narrow"/>
          <w:sz w:val="22"/>
          <w:szCs w:val="22"/>
        </w:rPr>
        <w:t xml:space="preserve"> must</w:t>
      </w:r>
      <w:r w:rsidR="00246FF4" w:rsidRPr="001914AB">
        <w:rPr>
          <w:rFonts w:ascii="Arial Narrow" w:hAnsi="Arial Narrow"/>
          <w:sz w:val="22"/>
          <w:szCs w:val="22"/>
        </w:rPr>
        <w:t xml:space="preserve"> meet and use </w:t>
      </w:r>
      <w:r w:rsidR="00B258DB" w:rsidRPr="001914AB">
        <w:rPr>
          <w:rFonts w:ascii="Arial Narrow" w:hAnsi="Arial Narrow"/>
          <w:sz w:val="22"/>
          <w:szCs w:val="22"/>
        </w:rPr>
        <w:t xml:space="preserve">their best </w:t>
      </w:r>
      <w:r w:rsidR="00246FF4" w:rsidRPr="001914AB">
        <w:rPr>
          <w:rFonts w:ascii="Arial Narrow" w:hAnsi="Arial Narrow"/>
          <w:sz w:val="22"/>
          <w:szCs w:val="22"/>
        </w:rPr>
        <w:t xml:space="preserve">endeavours to </w:t>
      </w:r>
      <w:r w:rsidR="00B258DB" w:rsidRPr="001914AB">
        <w:rPr>
          <w:rFonts w:ascii="Arial Narrow" w:hAnsi="Arial Narrow"/>
          <w:sz w:val="22"/>
          <w:szCs w:val="22"/>
        </w:rPr>
        <w:t xml:space="preserve">agree to a </w:t>
      </w:r>
      <w:r w:rsidR="00246FF4" w:rsidRPr="001914AB">
        <w:rPr>
          <w:rFonts w:ascii="Arial Narrow" w:hAnsi="Arial Narrow"/>
          <w:sz w:val="22"/>
          <w:szCs w:val="22"/>
        </w:rPr>
        <w:t>resol</w:t>
      </w:r>
      <w:r w:rsidR="00B258DB" w:rsidRPr="001914AB">
        <w:rPr>
          <w:rFonts w:ascii="Arial Narrow" w:hAnsi="Arial Narrow"/>
          <w:sz w:val="22"/>
          <w:szCs w:val="22"/>
        </w:rPr>
        <w:t>ution of</w:t>
      </w:r>
      <w:r w:rsidR="00246FF4" w:rsidRPr="001914AB">
        <w:rPr>
          <w:rFonts w:ascii="Arial Narrow" w:hAnsi="Arial Narrow"/>
          <w:sz w:val="22"/>
          <w:szCs w:val="22"/>
        </w:rPr>
        <w:t xml:space="preserve"> the </w:t>
      </w:r>
      <w:r w:rsidR="00B258DB" w:rsidRPr="001914AB">
        <w:rPr>
          <w:rFonts w:ascii="Arial Narrow" w:hAnsi="Arial Narrow"/>
          <w:i/>
          <w:sz w:val="22"/>
          <w:szCs w:val="22"/>
        </w:rPr>
        <w:t>dispute</w:t>
      </w:r>
      <w:r w:rsidR="00246FF4" w:rsidRPr="001914AB">
        <w:rPr>
          <w:rFonts w:ascii="Arial Narrow" w:hAnsi="Arial Narrow"/>
          <w:sz w:val="22"/>
          <w:szCs w:val="22"/>
        </w:rPr>
        <w:t xml:space="preserve">.  </w:t>
      </w:r>
    </w:p>
    <w:p w14:paraId="73683D1C" w14:textId="47EE2CAB" w:rsidR="008E18DA" w:rsidRPr="001914AB" w:rsidRDefault="008E18DA" w:rsidP="008E18DA">
      <w:pPr>
        <w:pStyle w:val="Heading3"/>
        <w:spacing w:after="120"/>
        <w:ind w:left="692"/>
        <w:jc w:val="both"/>
        <w:rPr>
          <w:rFonts w:ascii="Arial Narrow" w:hAnsi="Arial Narrow"/>
          <w:sz w:val="22"/>
          <w:szCs w:val="22"/>
        </w:rPr>
      </w:pPr>
      <w:r w:rsidRPr="001914AB">
        <w:rPr>
          <w:rFonts w:ascii="Arial Narrow" w:hAnsi="Arial Narrow"/>
          <w:sz w:val="22"/>
          <w:szCs w:val="22"/>
        </w:rPr>
        <w:t xml:space="preserve">If the </w:t>
      </w:r>
      <w:r w:rsidR="00B258DB" w:rsidRPr="001914AB">
        <w:rPr>
          <w:rFonts w:ascii="Arial Narrow" w:hAnsi="Arial Narrow"/>
          <w:i/>
          <w:sz w:val="22"/>
          <w:szCs w:val="22"/>
        </w:rPr>
        <w:t>dispute</w:t>
      </w:r>
      <w:r w:rsidR="00B258DB" w:rsidRPr="001914AB">
        <w:rPr>
          <w:rFonts w:ascii="Arial Narrow" w:hAnsi="Arial Narrow"/>
          <w:sz w:val="22"/>
          <w:szCs w:val="22"/>
        </w:rPr>
        <w:t xml:space="preserve"> </w:t>
      </w:r>
      <w:r w:rsidRPr="001914AB">
        <w:rPr>
          <w:rFonts w:ascii="Arial Narrow" w:hAnsi="Arial Narrow"/>
          <w:sz w:val="22"/>
          <w:szCs w:val="22"/>
        </w:rPr>
        <w:t xml:space="preserve">is not resolved </w:t>
      </w:r>
      <w:r w:rsidR="00226942" w:rsidRPr="001914AB">
        <w:rPr>
          <w:rFonts w:ascii="Arial Narrow" w:hAnsi="Arial Narrow"/>
          <w:sz w:val="22"/>
          <w:szCs w:val="22"/>
        </w:rPr>
        <w:t>by the</w:t>
      </w:r>
      <w:r w:rsidRPr="001914AB">
        <w:rPr>
          <w:rFonts w:ascii="Arial Narrow" w:hAnsi="Arial Narrow"/>
          <w:sz w:val="22"/>
          <w:szCs w:val="22"/>
        </w:rPr>
        <w:t xml:space="preserve"> </w:t>
      </w:r>
      <w:r w:rsidR="00B258DB" w:rsidRPr="001914AB">
        <w:rPr>
          <w:rFonts w:ascii="Arial Narrow" w:hAnsi="Arial Narrow"/>
          <w:i/>
          <w:sz w:val="22"/>
          <w:szCs w:val="22"/>
        </w:rPr>
        <w:t>delegates</w:t>
      </w:r>
      <w:r w:rsidRPr="001914AB">
        <w:rPr>
          <w:rFonts w:ascii="Arial Narrow" w:hAnsi="Arial Narrow"/>
          <w:sz w:val="22"/>
          <w:szCs w:val="22"/>
        </w:rPr>
        <w:t xml:space="preserve"> </w:t>
      </w:r>
      <w:r w:rsidR="00B258DB" w:rsidRPr="001914AB">
        <w:rPr>
          <w:rFonts w:ascii="Arial Narrow" w:hAnsi="Arial Narrow"/>
          <w:sz w:val="22"/>
          <w:szCs w:val="22"/>
        </w:rPr>
        <w:t>within 7 days of their first meeting</w:t>
      </w:r>
      <w:r w:rsidR="00C27822">
        <w:rPr>
          <w:rFonts w:ascii="Arial Narrow" w:hAnsi="Arial Narrow"/>
          <w:sz w:val="22"/>
          <w:szCs w:val="22"/>
        </w:rPr>
        <w:t xml:space="preserve"> or by such other timeframe as the parties agree</w:t>
      </w:r>
      <w:r w:rsidR="00C27822" w:rsidRPr="001914AB">
        <w:rPr>
          <w:rFonts w:ascii="Arial Narrow" w:hAnsi="Arial Narrow"/>
          <w:sz w:val="22"/>
          <w:szCs w:val="22"/>
        </w:rPr>
        <w:t xml:space="preserve">, </w:t>
      </w:r>
      <w:r w:rsidR="00C27822">
        <w:rPr>
          <w:rFonts w:ascii="Arial Narrow" w:hAnsi="Arial Narrow"/>
          <w:sz w:val="22"/>
          <w:szCs w:val="22"/>
        </w:rPr>
        <w:t>either party may refer</w:t>
      </w:r>
      <w:r w:rsidRPr="001914AB">
        <w:rPr>
          <w:rFonts w:ascii="Arial Narrow" w:hAnsi="Arial Narrow"/>
          <w:sz w:val="22"/>
          <w:szCs w:val="22"/>
        </w:rPr>
        <w:t xml:space="preserve"> the </w:t>
      </w:r>
      <w:r w:rsidR="00B258DB" w:rsidRPr="001914AB">
        <w:rPr>
          <w:rFonts w:ascii="Arial Narrow" w:hAnsi="Arial Narrow"/>
          <w:i/>
          <w:sz w:val="22"/>
          <w:szCs w:val="22"/>
        </w:rPr>
        <w:t>dispute</w:t>
      </w:r>
      <w:r w:rsidR="00B258DB" w:rsidRPr="001914AB">
        <w:rPr>
          <w:rFonts w:ascii="Arial Narrow" w:hAnsi="Arial Narrow"/>
          <w:sz w:val="22"/>
          <w:szCs w:val="22"/>
        </w:rPr>
        <w:t xml:space="preserve"> </w:t>
      </w:r>
      <w:r w:rsidRPr="001914AB">
        <w:rPr>
          <w:rFonts w:ascii="Arial Narrow" w:hAnsi="Arial Narrow"/>
          <w:sz w:val="22"/>
          <w:szCs w:val="22"/>
        </w:rPr>
        <w:t xml:space="preserve">to mediation by a single mediator appointed by agreement of the parties or if they fail to agree within </w:t>
      </w:r>
      <w:r w:rsidR="002E4ABD" w:rsidRPr="001914AB">
        <w:rPr>
          <w:rFonts w:ascii="Arial Narrow" w:hAnsi="Arial Narrow"/>
          <w:sz w:val="22"/>
          <w:szCs w:val="22"/>
        </w:rPr>
        <w:t xml:space="preserve">30 days </w:t>
      </w:r>
      <w:r w:rsidRPr="001914AB">
        <w:rPr>
          <w:rFonts w:ascii="Arial Narrow" w:hAnsi="Arial Narrow"/>
          <w:sz w:val="22"/>
          <w:szCs w:val="22"/>
        </w:rPr>
        <w:t xml:space="preserve">of referral to mediation, a mediator </w:t>
      </w:r>
      <w:r w:rsidR="000259C7" w:rsidRPr="00D634E4">
        <w:rPr>
          <w:rFonts w:ascii="Arial Narrow" w:hAnsi="Arial Narrow"/>
          <w:sz w:val="22"/>
          <w:szCs w:val="22"/>
        </w:rPr>
        <w:t xml:space="preserve">nominated by </w:t>
      </w:r>
      <w:r w:rsidR="000F2CF6">
        <w:rPr>
          <w:rFonts w:ascii="Arial Narrow" w:hAnsi="Arial Narrow"/>
          <w:sz w:val="22"/>
          <w:szCs w:val="22"/>
        </w:rPr>
        <w:t xml:space="preserve">the </w:t>
      </w:r>
      <w:r w:rsidR="000259C7" w:rsidRPr="00D634E4">
        <w:rPr>
          <w:rFonts w:ascii="Arial Narrow" w:hAnsi="Arial Narrow"/>
          <w:sz w:val="22"/>
          <w:szCs w:val="22"/>
        </w:rPr>
        <w:t>Resolution Institute, who accepts appointment as Mediator</w:t>
      </w:r>
      <w:r w:rsidRPr="001914AB">
        <w:rPr>
          <w:rFonts w:ascii="Arial Narrow" w:hAnsi="Arial Narrow"/>
          <w:sz w:val="22"/>
          <w:szCs w:val="22"/>
        </w:rPr>
        <w:t>.</w:t>
      </w:r>
    </w:p>
    <w:p w14:paraId="00FD5FB9" w14:textId="77777777" w:rsidR="008E18DA" w:rsidRPr="001914AB" w:rsidRDefault="008E18DA" w:rsidP="008E18DA">
      <w:pPr>
        <w:pStyle w:val="Heading3"/>
        <w:spacing w:after="120"/>
        <w:ind w:left="692"/>
        <w:jc w:val="both"/>
        <w:rPr>
          <w:rFonts w:ascii="Arial Narrow" w:hAnsi="Arial Narrow"/>
          <w:sz w:val="22"/>
          <w:szCs w:val="22"/>
        </w:rPr>
      </w:pPr>
      <w:r w:rsidRPr="001914AB">
        <w:rPr>
          <w:rFonts w:ascii="Arial Narrow" w:hAnsi="Arial Narrow"/>
          <w:sz w:val="22"/>
          <w:szCs w:val="22"/>
        </w:rPr>
        <w:t>Unless the parties agree</w:t>
      </w:r>
      <w:r w:rsidR="005308BE" w:rsidRPr="001914AB">
        <w:rPr>
          <w:rFonts w:ascii="Arial Narrow" w:hAnsi="Arial Narrow"/>
          <w:sz w:val="22"/>
          <w:szCs w:val="22"/>
        </w:rPr>
        <w:t xml:space="preserve"> otherwise</w:t>
      </w:r>
      <w:r w:rsidRPr="001914AB">
        <w:rPr>
          <w:rFonts w:ascii="Arial Narrow" w:hAnsi="Arial Narrow"/>
          <w:sz w:val="22"/>
          <w:szCs w:val="22"/>
        </w:rPr>
        <w:t>:</w:t>
      </w:r>
    </w:p>
    <w:p w14:paraId="134DFC20" w14:textId="6E83068B"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mediation will be conducted by a mediator under the </w:t>
      </w:r>
      <w:r w:rsidR="00A070ED" w:rsidRPr="00D634E4">
        <w:rPr>
          <w:rFonts w:ascii="Arial Narrow" w:hAnsi="Arial Narrow"/>
          <w:iCs/>
          <w:sz w:val="22"/>
          <w:szCs w:val="22"/>
        </w:rPr>
        <w:t>Resolution Institute</w:t>
      </w:r>
      <w:r w:rsidR="00A070ED">
        <w:rPr>
          <w:rFonts w:ascii="Arial Narrow" w:hAnsi="Arial Narrow"/>
          <w:i/>
          <w:sz w:val="22"/>
          <w:szCs w:val="22"/>
        </w:rPr>
        <w:t xml:space="preserve"> </w:t>
      </w:r>
      <w:r w:rsidR="00A070ED" w:rsidRPr="001914AB">
        <w:rPr>
          <w:rFonts w:ascii="Arial Narrow" w:hAnsi="Arial Narrow"/>
          <w:sz w:val="22"/>
          <w:szCs w:val="22"/>
        </w:rPr>
        <w:t xml:space="preserve"> </w:t>
      </w:r>
      <w:r w:rsidRPr="001914AB">
        <w:rPr>
          <w:rFonts w:ascii="Arial Narrow" w:hAnsi="Arial Narrow"/>
          <w:sz w:val="22"/>
          <w:szCs w:val="22"/>
        </w:rPr>
        <w:t xml:space="preserve">Mediation Rules (whether or not the mediator is a legal practitioner), except that to the extent of any inconsistency between this Agreement and the </w:t>
      </w:r>
      <w:r w:rsidR="00A070ED" w:rsidRPr="00D634E4">
        <w:rPr>
          <w:rFonts w:ascii="Arial Narrow" w:hAnsi="Arial Narrow"/>
          <w:iCs/>
          <w:sz w:val="22"/>
          <w:szCs w:val="22"/>
        </w:rPr>
        <w:t>Resolution Institute</w:t>
      </w:r>
      <w:r w:rsidR="00A070ED">
        <w:rPr>
          <w:rFonts w:ascii="Arial Narrow" w:hAnsi="Arial Narrow"/>
          <w:i/>
          <w:sz w:val="22"/>
          <w:szCs w:val="22"/>
        </w:rPr>
        <w:t xml:space="preserve"> </w:t>
      </w:r>
      <w:r w:rsidR="00A070ED" w:rsidRPr="001914AB">
        <w:rPr>
          <w:rFonts w:ascii="Arial Narrow" w:hAnsi="Arial Narrow"/>
          <w:sz w:val="22"/>
          <w:szCs w:val="22"/>
        </w:rPr>
        <w:t xml:space="preserve"> </w:t>
      </w:r>
      <w:r w:rsidRPr="001914AB">
        <w:rPr>
          <w:rFonts w:ascii="Arial Narrow" w:hAnsi="Arial Narrow"/>
          <w:sz w:val="22"/>
          <w:szCs w:val="22"/>
        </w:rPr>
        <w:t xml:space="preserve">Mediation Rules, this Agreement </w:t>
      </w:r>
      <w:r w:rsidR="002E4ABD" w:rsidRPr="001914AB">
        <w:rPr>
          <w:rFonts w:ascii="Arial Narrow" w:hAnsi="Arial Narrow"/>
          <w:sz w:val="22"/>
          <w:szCs w:val="22"/>
        </w:rPr>
        <w:t xml:space="preserve">will </w:t>
      </w:r>
      <w:r w:rsidRPr="001914AB">
        <w:rPr>
          <w:rFonts w:ascii="Arial Narrow" w:hAnsi="Arial Narrow"/>
          <w:sz w:val="22"/>
          <w:szCs w:val="22"/>
        </w:rPr>
        <w:t>prevail;</w:t>
      </w:r>
    </w:p>
    <w:p w14:paraId="31CE08C8" w14:textId="77777777"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each party may appoint a person, including a legally qualified person</w:t>
      </w:r>
      <w:r w:rsidR="00B258DB" w:rsidRPr="001914AB">
        <w:rPr>
          <w:rFonts w:ascii="Arial Narrow" w:hAnsi="Arial Narrow"/>
          <w:sz w:val="22"/>
          <w:szCs w:val="22"/>
        </w:rPr>
        <w:t>,</w:t>
      </w:r>
      <w:r w:rsidRPr="001914AB">
        <w:rPr>
          <w:rFonts w:ascii="Arial Narrow" w:hAnsi="Arial Narrow"/>
          <w:sz w:val="22"/>
          <w:szCs w:val="22"/>
        </w:rPr>
        <w:t xml:space="preserve"> to represent it or assist it in the mediation;</w:t>
      </w:r>
    </w:p>
    <w:p w14:paraId="4833A5A1" w14:textId="77777777"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each party will bear their own costs relating to the preparation for and attendance at the mediation; and</w:t>
      </w:r>
    </w:p>
    <w:p w14:paraId="0065DFD4" w14:textId="77777777" w:rsidR="008E18DA" w:rsidRPr="001914AB" w:rsidRDefault="008E18DA" w:rsidP="008E18DA">
      <w:pPr>
        <w:pStyle w:val="Heading4"/>
        <w:spacing w:after="120"/>
        <w:ind w:left="1380"/>
        <w:jc w:val="both"/>
        <w:rPr>
          <w:rFonts w:ascii="Arial Narrow" w:hAnsi="Arial Narrow"/>
          <w:sz w:val="22"/>
          <w:szCs w:val="22"/>
        </w:rPr>
      </w:pPr>
      <w:r w:rsidRPr="001914AB">
        <w:rPr>
          <w:rFonts w:ascii="Arial Narrow" w:hAnsi="Arial Narrow"/>
          <w:sz w:val="22"/>
          <w:szCs w:val="22"/>
        </w:rPr>
        <w:t>the costs of the mediator and any other incidental costs will be borne equally by the parties.</w:t>
      </w:r>
    </w:p>
    <w:p w14:paraId="5F488B00" w14:textId="42DF0786" w:rsidR="008E18DA" w:rsidRPr="001914AB" w:rsidRDefault="00B258DB" w:rsidP="008E18DA">
      <w:pPr>
        <w:pStyle w:val="Heading3"/>
        <w:spacing w:after="120"/>
        <w:ind w:left="692"/>
        <w:jc w:val="both"/>
        <w:rPr>
          <w:rFonts w:ascii="Arial Narrow" w:hAnsi="Arial Narrow"/>
          <w:sz w:val="22"/>
          <w:szCs w:val="22"/>
        </w:rPr>
      </w:pPr>
      <w:r w:rsidRPr="001914AB">
        <w:rPr>
          <w:rFonts w:ascii="Arial Narrow" w:hAnsi="Arial Narrow"/>
          <w:b/>
          <w:sz w:val="22"/>
          <w:szCs w:val="22"/>
        </w:rPr>
        <w:t>C</w:t>
      </w:r>
      <w:r w:rsidR="008E18DA" w:rsidRPr="001914AB">
        <w:rPr>
          <w:rFonts w:ascii="Arial Narrow" w:hAnsi="Arial Narrow"/>
          <w:b/>
          <w:sz w:val="22"/>
          <w:szCs w:val="22"/>
        </w:rPr>
        <w:t xml:space="preserve">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_Ref482885945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14</w:t>
      </w:r>
      <w:r w:rsidR="00F87ADE">
        <w:rPr>
          <w:rFonts w:ascii="Arial Narrow" w:hAnsi="Arial Narrow"/>
          <w:b/>
          <w:sz w:val="22"/>
          <w:szCs w:val="22"/>
        </w:rPr>
        <w:fldChar w:fldCharType="end"/>
      </w:r>
      <w:r w:rsidR="008E18DA" w:rsidRPr="001914AB">
        <w:rPr>
          <w:rFonts w:ascii="Arial Narrow" w:hAnsi="Arial Narrow"/>
          <w:sz w:val="22"/>
          <w:szCs w:val="22"/>
        </w:rPr>
        <w:t xml:space="preserve"> </w:t>
      </w:r>
      <w:r w:rsidRPr="001914AB">
        <w:rPr>
          <w:rFonts w:ascii="Arial Narrow" w:hAnsi="Arial Narrow"/>
          <w:sz w:val="22"/>
          <w:szCs w:val="22"/>
        </w:rPr>
        <w:t>does not prevent a party seeking an urgent interlocutory injunction from a court of competent jurisdiction</w:t>
      </w:r>
      <w:r w:rsidRPr="001914AB">
        <w:rPr>
          <w:sz w:val="22"/>
          <w:szCs w:val="22"/>
        </w:rPr>
        <w:t>.</w:t>
      </w:r>
      <w:r w:rsidR="008E18DA" w:rsidRPr="001914AB">
        <w:rPr>
          <w:rFonts w:ascii="Arial Narrow" w:hAnsi="Arial Narrow"/>
          <w:sz w:val="22"/>
          <w:szCs w:val="22"/>
        </w:rPr>
        <w:t xml:space="preserve">  </w:t>
      </w:r>
    </w:p>
    <w:p w14:paraId="7D0967AC" w14:textId="77777777" w:rsidR="00B258DB" w:rsidRPr="001914AB" w:rsidRDefault="00B258DB" w:rsidP="008E18DA">
      <w:pPr>
        <w:pStyle w:val="Heading3"/>
        <w:spacing w:after="120"/>
        <w:ind w:left="692"/>
        <w:jc w:val="both"/>
        <w:rPr>
          <w:rFonts w:ascii="Arial Narrow" w:hAnsi="Arial Narrow"/>
          <w:sz w:val="22"/>
          <w:szCs w:val="22"/>
        </w:rPr>
      </w:pPr>
      <w:r w:rsidRPr="001914AB">
        <w:rPr>
          <w:rFonts w:ascii="Arial Narrow" w:hAnsi="Arial Narrow"/>
          <w:sz w:val="22"/>
          <w:szCs w:val="22"/>
        </w:rPr>
        <w:t xml:space="preserve">Unless otherwise agreed, the parties must continue to perform their obligations under this Agreement despite the existence of a </w:t>
      </w:r>
      <w:r w:rsidRPr="001914AB">
        <w:rPr>
          <w:rFonts w:ascii="Arial Narrow" w:hAnsi="Arial Narrow"/>
          <w:i/>
          <w:sz w:val="22"/>
          <w:szCs w:val="22"/>
        </w:rPr>
        <w:t>dispute</w:t>
      </w:r>
      <w:r w:rsidRPr="001914AB">
        <w:rPr>
          <w:rFonts w:ascii="Arial Narrow" w:hAnsi="Arial Narrow"/>
          <w:sz w:val="22"/>
          <w:szCs w:val="22"/>
        </w:rPr>
        <w:t>.</w:t>
      </w:r>
    </w:p>
    <w:p w14:paraId="6CDB368E" w14:textId="77777777" w:rsidR="00081C9F" w:rsidRPr="001914AB" w:rsidRDefault="00081C9F">
      <w:pPr>
        <w:pStyle w:val="Heading1"/>
        <w:rPr>
          <w:rFonts w:ascii="Arial Narrow" w:hAnsi="Arial Narrow"/>
        </w:rPr>
      </w:pPr>
      <w:bookmarkStart w:id="446" w:name="_Toc138153979"/>
      <w:bookmarkStart w:id="447" w:name="_Toc425322537"/>
      <w:bookmarkStart w:id="448" w:name="_Toc419023437"/>
      <w:bookmarkStart w:id="449" w:name="_Toc419003428"/>
      <w:bookmarkStart w:id="450" w:name="_Toc419001380"/>
      <w:bookmarkStart w:id="451" w:name="_Toc417895969"/>
      <w:bookmarkStart w:id="452" w:name="_Toc417894787"/>
      <w:bookmarkStart w:id="453" w:name="_Toc414705631"/>
      <w:bookmarkStart w:id="454" w:name="_Toc405958518"/>
      <w:bookmarkStart w:id="455" w:name="_Ref482884981"/>
      <w:bookmarkStart w:id="456" w:name="_Toc166848765"/>
      <w:bookmarkEnd w:id="440"/>
      <w:r w:rsidRPr="001914AB">
        <w:rPr>
          <w:rFonts w:ascii="Arial Narrow" w:hAnsi="Arial Narrow"/>
        </w:rPr>
        <w:t>Warranties</w:t>
      </w:r>
      <w:bookmarkEnd w:id="446"/>
      <w:bookmarkEnd w:id="447"/>
      <w:bookmarkEnd w:id="448"/>
      <w:bookmarkEnd w:id="449"/>
      <w:bookmarkEnd w:id="450"/>
      <w:bookmarkEnd w:id="451"/>
      <w:bookmarkEnd w:id="452"/>
      <w:bookmarkEnd w:id="453"/>
      <w:bookmarkEnd w:id="454"/>
      <w:bookmarkEnd w:id="455"/>
      <w:bookmarkEnd w:id="456"/>
    </w:p>
    <w:p w14:paraId="30C8D634" w14:textId="77777777" w:rsidR="00081C9F" w:rsidRPr="001914AB" w:rsidRDefault="00081C9F" w:rsidP="00735F97">
      <w:pPr>
        <w:pStyle w:val="Heading3"/>
        <w:spacing w:after="120"/>
        <w:ind w:left="69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represents and warrants to </w:t>
      </w:r>
      <w:r w:rsidRPr="001914AB">
        <w:rPr>
          <w:rFonts w:ascii="Arial Narrow" w:hAnsi="Arial Narrow"/>
          <w:i/>
          <w:sz w:val="22"/>
          <w:szCs w:val="22"/>
        </w:rPr>
        <w:t>AEMO</w:t>
      </w:r>
      <w:r w:rsidRPr="001914AB">
        <w:rPr>
          <w:rFonts w:ascii="Arial Narrow" w:hAnsi="Arial Narrow"/>
          <w:sz w:val="22"/>
          <w:szCs w:val="22"/>
        </w:rPr>
        <w:t xml:space="preserve"> as at the date of this Agreement and at all times after the date of this Agreement that:</w:t>
      </w:r>
    </w:p>
    <w:p w14:paraId="23CE6308" w14:textId="77777777" w:rsidR="008B1C4E" w:rsidRPr="008B1C4E" w:rsidRDefault="008B1C4E" w:rsidP="008B1C4E">
      <w:pPr>
        <w:pStyle w:val="Heading4"/>
        <w:spacing w:after="120"/>
        <w:ind w:left="1380"/>
        <w:jc w:val="both"/>
        <w:rPr>
          <w:rFonts w:ascii="Arial Narrow" w:hAnsi="Arial Narrow"/>
          <w:sz w:val="22"/>
          <w:szCs w:val="22"/>
        </w:rPr>
      </w:pPr>
      <w:bookmarkStart w:id="457" w:name="_Hlk519726007"/>
      <w:r>
        <w:rPr>
          <w:rFonts w:ascii="Arial Narrow" w:hAnsi="Arial Narrow"/>
          <w:sz w:val="22"/>
          <w:szCs w:val="22"/>
        </w:rPr>
        <w:lastRenderedPageBreak/>
        <w:t>d</w:t>
      </w:r>
      <w:r w:rsidRPr="008B1C4E">
        <w:rPr>
          <w:rFonts w:ascii="Arial Narrow" w:hAnsi="Arial Narrow"/>
          <w:sz w:val="22"/>
          <w:szCs w:val="22"/>
        </w:rPr>
        <w:t xml:space="preserve">uring the period of </w:t>
      </w:r>
      <w:r w:rsidR="00704F1B" w:rsidRPr="00704F1B">
        <w:rPr>
          <w:rFonts w:ascii="Arial Narrow" w:hAnsi="Arial Narrow"/>
          <w:i/>
          <w:sz w:val="22"/>
          <w:szCs w:val="22"/>
        </w:rPr>
        <w:t>dispatch</w:t>
      </w:r>
      <w:r w:rsidR="00704F1B">
        <w:rPr>
          <w:rFonts w:ascii="Arial Narrow" w:hAnsi="Arial Narrow"/>
          <w:sz w:val="22"/>
          <w:szCs w:val="22"/>
        </w:rPr>
        <w:t xml:space="preserve"> or </w:t>
      </w:r>
      <w:r w:rsidRPr="008B1C4E">
        <w:rPr>
          <w:rFonts w:ascii="Arial Narrow" w:hAnsi="Arial Narrow"/>
          <w:i/>
          <w:sz w:val="22"/>
          <w:szCs w:val="22"/>
        </w:rPr>
        <w:t>activation</w:t>
      </w:r>
      <w:r w:rsidRPr="008B1C4E">
        <w:rPr>
          <w:rFonts w:ascii="Arial Narrow" w:hAnsi="Arial Narrow"/>
          <w:sz w:val="22"/>
          <w:szCs w:val="22"/>
        </w:rPr>
        <w:t xml:space="preserve"> of the </w:t>
      </w:r>
      <w:r w:rsidRPr="008B1C4E">
        <w:rPr>
          <w:rFonts w:ascii="Arial Narrow" w:hAnsi="Arial Narrow"/>
          <w:i/>
          <w:sz w:val="22"/>
          <w:szCs w:val="22"/>
        </w:rPr>
        <w:t>reserve</w:t>
      </w:r>
      <w:r w:rsidRPr="008B1C4E">
        <w:rPr>
          <w:rFonts w:ascii="Arial Narrow" w:hAnsi="Arial Narrow"/>
          <w:sz w:val="22"/>
          <w:szCs w:val="22"/>
        </w:rPr>
        <w:t xml:space="preserve"> there will not be an increase in the demand or consumption of electricity from the </w:t>
      </w:r>
      <w:r w:rsidRPr="008B1C4E">
        <w:rPr>
          <w:rFonts w:ascii="Arial Narrow" w:hAnsi="Arial Narrow"/>
          <w:i/>
          <w:sz w:val="22"/>
          <w:szCs w:val="22"/>
        </w:rPr>
        <w:t>network</w:t>
      </w:r>
      <w:r w:rsidRPr="008B1C4E">
        <w:rPr>
          <w:rFonts w:ascii="Arial Narrow" w:hAnsi="Arial Narrow"/>
          <w:sz w:val="22"/>
          <w:szCs w:val="22"/>
        </w:rPr>
        <w:t xml:space="preserve"> by any other equipment, plant or process owned, contracted or controlled </w:t>
      </w:r>
      <w:r w:rsidR="003D1148">
        <w:rPr>
          <w:rFonts w:ascii="Arial Narrow" w:hAnsi="Arial Narrow"/>
          <w:sz w:val="22"/>
          <w:szCs w:val="22"/>
        </w:rPr>
        <w:t xml:space="preserve">directly or indirectly </w:t>
      </w:r>
      <w:r w:rsidRPr="008B1C4E">
        <w:rPr>
          <w:rFonts w:ascii="Arial Narrow" w:hAnsi="Arial Narrow"/>
          <w:sz w:val="22"/>
          <w:szCs w:val="22"/>
        </w:rPr>
        <w:t xml:space="preserve">by the </w:t>
      </w:r>
      <w:r w:rsidRPr="008B1C4E">
        <w:rPr>
          <w:rFonts w:ascii="Arial Narrow" w:hAnsi="Arial Narrow"/>
          <w:i/>
          <w:sz w:val="22"/>
          <w:szCs w:val="22"/>
        </w:rPr>
        <w:t>Reserve Provider</w:t>
      </w:r>
      <w:r>
        <w:rPr>
          <w:rFonts w:ascii="Arial Narrow" w:hAnsi="Arial Narrow"/>
          <w:i/>
          <w:sz w:val="22"/>
          <w:szCs w:val="22"/>
        </w:rPr>
        <w:t>;</w:t>
      </w:r>
    </w:p>
    <w:bookmarkEnd w:id="457"/>
    <w:p w14:paraId="3FB9F117"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it and its </w:t>
      </w:r>
      <w:r w:rsidRPr="001914AB">
        <w:rPr>
          <w:rFonts w:ascii="Arial Narrow" w:hAnsi="Arial Narrow"/>
          <w:i/>
          <w:sz w:val="22"/>
          <w:szCs w:val="22"/>
        </w:rPr>
        <w:t>representatives</w:t>
      </w:r>
      <w:r w:rsidRPr="001914AB">
        <w:rPr>
          <w:rFonts w:ascii="Arial Narrow" w:hAnsi="Arial Narrow"/>
          <w:sz w:val="22"/>
          <w:szCs w:val="22"/>
        </w:rPr>
        <w:t xml:space="preserve"> are duly qualified and skilled to provide </w:t>
      </w:r>
      <w:r w:rsidRPr="001914AB">
        <w:rPr>
          <w:rFonts w:ascii="Arial Narrow" w:hAnsi="Arial Narrow"/>
          <w:i/>
          <w:sz w:val="22"/>
          <w:szCs w:val="22"/>
        </w:rPr>
        <w:t>reserve</w:t>
      </w:r>
      <w:r w:rsidRPr="001914AB">
        <w:rPr>
          <w:rFonts w:ascii="Arial Narrow" w:hAnsi="Arial Narrow"/>
          <w:sz w:val="22"/>
          <w:szCs w:val="22"/>
        </w:rPr>
        <w:t>;</w:t>
      </w:r>
    </w:p>
    <w:p w14:paraId="5B62C842"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it will provide </w:t>
      </w:r>
      <w:r w:rsidRPr="001914AB">
        <w:rPr>
          <w:rFonts w:ascii="Arial Narrow" w:hAnsi="Arial Narrow"/>
          <w:i/>
          <w:sz w:val="22"/>
          <w:szCs w:val="22"/>
        </w:rPr>
        <w:t xml:space="preserve">reserve </w:t>
      </w:r>
      <w:r w:rsidRPr="001914AB">
        <w:rPr>
          <w:rFonts w:ascii="Arial Narrow" w:hAnsi="Arial Narrow"/>
          <w:sz w:val="22"/>
          <w:szCs w:val="22"/>
        </w:rPr>
        <w:t xml:space="preserve">in accordance with all relevant </w:t>
      </w:r>
      <w:r w:rsidRPr="001914AB">
        <w:rPr>
          <w:rFonts w:ascii="Arial Narrow" w:hAnsi="Arial Narrow"/>
          <w:i/>
          <w:sz w:val="22"/>
          <w:szCs w:val="22"/>
        </w:rPr>
        <w:t>legislation</w:t>
      </w:r>
      <w:r w:rsidRPr="001914AB">
        <w:rPr>
          <w:rFonts w:ascii="Arial Narrow" w:hAnsi="Arial Narrow"/>
          <w:sz w:val="22"/>
          <w:szCs w:val="22"/>
        </w:rPr>
        <w:t xml:space="preserve">, </w:t>
      </w:r>
      <w:r w:rsidRPr="001914AB">
        <w:rPr>
          <w:rFonts w:ascii="Arial Narrow" w:hAnsi="Arial Narrow"/>
          <w:i/>
          <w:sz w:val="22"/>
          <w:szCs w:val="22"/>
        </w:rPr>
        <w:t xml:space="preserve">good electricity industry practice </w:t>
      </w:r>
      <w:r w:rsidRPr="001914AB">
        <w:rPr>
          <w:rFonts w:ascii="Arial Narrow" w:hAnsi="Arial Narrow"/>
          <w:sz w:val="22"/>
          <w:szCs w:val="22"/>
        </w:rPr>
        <w:t>and relevant Australian Standards and codes of practice;</w:t>
      </w:r>
    </w:p>
    <w:p w14:paraId="77A9820F" w14:textId="33A07C32" w:rsidR="00081C9F" w:rsidRPr="001914AB" w:rsidRDefault="00081C9F" w:rsidP="00735F97">
      <w:pPr>
        <w:pStyle w:val="Heading4"/>
        <w:spacing w:after="120"/>
        <w:ind w:left="1378"/>
        <w:jc w:val="both"/>
        <w:rPr>
          <w:rFonts w:ascii="Arial Narrow" w:hAnsi="Arial Narrow"/>
          <w:sz w:val="22"/>
          <w:szCs w:val="22"/>
        </w:rPr>
      </w:pPr>
      <w:r w:rsidRPr="001914AB">
        <w:rPr>
          <w:rFonts w:ascii="Arial Narrow" w:hAnsi="Arial Narrow"/>
          <w:sz w:val="22"/>
          <w:szCs w:val="22"/>
        </w:rPr>
        <w:t>it will ensure that data of</w:t>
      </w:r>
      <w:r w:rsidR="00B258DB" w:rsidRPr="001914AB">
        <w:rPr>
          <w:rFonts w:ascii="Arial Narrow" w:hAnsi="Arial Narrow"/>
          <w:sz w:val="22"/>
          <w:szCs w:val="22"/>
        </w:rPr>
        <w:t xml:space="preserve"> the provision of</w:t>
      </w:r>
      <w:r w:rsidRPr="001914AB">
        <w:rPr>
          <w:rFonts w:ascii="Arial Narrow" w:hAnsi="Arial Narrow"/>
          <w:sz w:val="22"/>
          <w:szCs w:val="22"/>
        </w:rPr>
        <w:t xml:space="preserve"> </w:t>
      </w:r>
      <w:r w:rsidRPr="001914AB">
        <w:rPr>
          <w:rFonts w:ascii="Arial Narrow" w:hAnsi="Arial Narrow"/>
          <w:i/>
          <w:sz w:val="22"/>
          <w:szCs w:val="22"/>
        </w:rPr>
        <w:t xml:space="preserve">reserve </w:t>
      </w:r>
      <w:r w:rsidRPr="001914AB">
        <w:rPr>
          <w:rFonts w:ascii="Arial Narrow" w:hAnsi="Arial Narrow"/>
          <w:sz w:val="22"/>
          <w:szCs w:val="22"/>
        </w:rPr>
        <w:t xml:space="preserve">provided to </w:t>
      </w:r>
      <w:r w:rsidRPr="001914AB">
        <w:rPr>
          <w:rFonts w:ascii="Arial Narrow" w:hAnsi="Arial Narrow"/>
          <w:i/>
          <w:sz w:val="22"/>
          <w:szCs w:val="22"/>
        </w:rPr>
        <w:t>AEMO</w:t>
      </w:r>
      <w:r w:rsidRPr="001914AB">
        <w:rPr>
          <w:rFonts w:ascii="Arial Narrow" w:hAnsi="Arial Narrow"/>
          <w:sz w:val="22"/>
          <w:szCs w:val="22"/>
        </w:rPr>
        <w:t xml:space="preserve"> for </w:t>
      </w:r>
      <w:r w:rsidRPr="001914AB">
        <w:rPr>
          <w:rFonts w:ascii="Arial Narrow" w:hAnsi="Arial Narrow"/>
          <w:i/>
          <w:sz w:val="22"/>
          <w:szCs w:val="22"/>
        </w:rPr>
        <w:t>AEMO’s</w:t>
      </w:r>
      <w:r w:rsidRPr="001914AB">
        <w:rPr>
          <w:rFonts w:ascii="Arial Narrow" w:hAnsi="Arial Narrow"/>
          <w:sz w:val="22"/>
          <w:szCs w:val="22"/>
        </w:rPr>
        <w:t xml:space="preserve"> use in calculating payments and issuing statements in accordance with </w:t>
      </w:r>
      <w:r w:rsidRPr="001914AB">
        <w:rPr>
          <w:rFonts w:ascii="Arial Narrow" w:hAnsi="Arial Narrow"/>
          <w:b/>
          <w:sz w:val="22"/>
          <w:szCs w:val="22"/>
        </w:rPr>
        <w:t xml:space="preserve">clause </w:t>
      </w:r>
      <w:r w:rsidR="00BE7D55">
        <w:rPr>
          <w:rFonts w:ascii="Arial Narrow" w:hAnsi="Arial Narrow"/>
          <w:b/>
          <w:sz w:val="22"/>
          <w:szCs w:val="22"/>
        </w:rPr>
        <w:fldChar w:fldCharType="begin"/>
      </w:r>
      <w:r w:rsidR="00BE7D55">
        <w:rPr>
          <w:rFonts w:ascii="Arial Narrow" w:hAnsi="Arial Narrow"/>
          <w:b/>
          <w:sz w:val="22"/>
          <w:szCs w:val="22"/>
        </w:rPr>
        <w:instrText xml:space="preserve"> REF _Ref486936358 \r \h </w:instrText>
      </w:r>
      <w:r w:rsidR="00BE7D55">
        <w:rPr>
          <w:rFonts w:ascii="Arial Narrow" w:hAnsi="Arial Narrow"/>
          <w:b/>
          <w:sz w:val="22"/>
          <w:szCs w:val="22"/>
        </w:rPr>
      </w:r>
      <w:r w:rsidR="00BE7D55">
        <w:rPr>
          <w:rFonts w:ascii="Arial Narrow" w:hAnsi="Arial Narrow"/>
          <w:b/>
          <w:sz w:val="22"/>
          <w:szCs w:val="22"/>
        </w:rPr>
        <w:fldChar w:fldCharType="separate"/>
      </w:r>
      <w:r w:rsidR="00AB545F">
        <w:rPr>
          <w:rFonts w:ascii="Arial Narrow" w:hAnsi="Arial Narrow"/>
          <w:b/>
          <w:sz w:val="22"/>
          <w:szCs w:val="22"/>
        </w:rPr>
        <w:t>9</w:t>
      </w:r>
      <w:r w:rsidR="00BE7D55">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 xml:space="preserve">will be in a form suitable for use in </w:t>
      </w:r>
      <w:r w:rsidRPr="001914AB">
        <w:rPr>
          <w:rFonts w:ascii="Arial Narrow" w:hAnsi="Arial Narrow"/>
          <w:i/>
          <w:sz w:val="22"/>
          <w:szCs w:val="22"/>
        </w:rPr>
        <w:t>AEMO’s</w:t>
      </w:r>
      <w:r w:rsidRPr="001914AB">
        <w:rPr>
          <w:rFonts w:ascii="Arial Narrow" w:hAnsi="Arial Narrow"/>
          <w:sz w:val="22"/>
          <w:szCs w:val="22"/>
        </w:rPr>
        <w:t xml:space="preserve"> systems, and will accurately reflect the level of provision of </w:t>
      </w:r>
      <w:r w:rsidRPr="001914AB">
        <w:rPr>
          <w:rFonts w:ascii="Arial Narrow" w:hAnsi="Arial Narrow"/>
          <w:i/>
          <w:sz w:val="22"/>
          <w:szCs w:val="22"/>
        </w:rPr>
        <w:t>reserve</w:t>
      </w:r>
      <w:r w:rsidRPr="001914AB">
        <w:rPr>
          <w:rFonts w:ascii="Arial Narrow" w:hAnsi="Arial Narrow"/>
          <w:sz w:val="22"/>
          <w:szCs w:val="22"/>
        </w:rPr>
        <w:t>;</w:t>
      </w:r>
    </w:p>
    <w:p w14:paraId="3CEF83D8" w14:textId="77777777" w:rsidR="003F5C3C" w:rsidRPr="003F5C3C" w:rsidRDefault="003F5C3C" w:rsidP="007528F6">
      <w:pPr>
        <w:pStyle w:val="Heading4"/>
        <w:spacing w:after="120"/>
        <w:ind w:left="1378"/>
        <w:jc w:val="both"/>
        <w:rPr>
          <w:rFonts w:ascii="Arial Narrow" w:hAnsi="Arial Narrow"/>
          <w:sz w:val="22"/>
          <w:szCs w:val="22"/>
        </w:rPr>
      </w:pPr>
      <w:r w:rsidRPr="003F5C3C">
        <w:rPr>
          <w:rFonts w:ascii="Arial Narrow" w:hAnsi="Arial Narrow"/>
          <w:sz w:val="22"/>
          <w:szCs w:val="22"/>
        </w:rPr>
        <w:t xml:space="preserve">the quantity of </w:t>
      </w:r>
      <w:r w:rsidRPr="003F5C3C">
        <w:rPr>
          <w:rFonts w:ascii="Arial Narrow" w:hAnsi="Arial Narrow"/>
          <w:i/>
          <w:sz w:val="22"/>
          <w:szCs w:val="22"/>
        </w:rPr>
        <w:t>reserve available</w:t>
      </w:r>
      <w:r w:rsidRPr="003F5C3C">
        <w:rPr>
          <w:rFonts w:ascii="Arial Narrow" w:hAnsi="Arial Narrow"/>
          <w:sz w:val="22"/>
          <w:szCs w:val="22"/>
        </w:rPr>
        <w:t xml:space="preserve"> </w:t>
      </w:r>
      <w:r>
        <w:rPr>
          <w:rFonts w:ascii="Arial Narrow" w:hAnsi="Arial Narrow"/>
          <w:sz w:val="22"/>
          <w:szCs w:val="22"/>
        </w:rPr>
        <w:t xml:space="preserve">as </w:t>
      </w:r>
      <w:r w:rsidRPr="003F5C3C">
        <w:rPr>
          <w:rFonts w:ascii="Arial Narrow" w:hAnsi="Arial Narrow"/>
          <w:sz w:val="22"/>
          <w:szCs w:val="22"/>
        </w:rPr>
        <w:t xml:space="preserve">notified by the </w:t>
      </w:r>
      <w:r w:rsidRPr="003F5C3C">
        <w:rPr>
          <w:rFonts w:ascii="Arial Narrow" w:hAnsi="Arial Narrow"/>
          <w:i/>
          <w:sz w:val="22"/>
          <w:szCs w:val="22"/>
        </w:rPr>
        <w:t>Reserve Provider</w:t>
      </w:r>
      <w:r w:rsidRPr="003F5C3C">
        <w:rPr>
          <w:rFonts w:ascii="Arial Narrow" w:hAnsi="Arial Narrow"/>
          <w:sz w:val="22"/>
          <w:szCs w:val="22"/>
        </w:rPr>
        <w:t xml:space="preserve"> to </w:t>
      </w:r>
      <w:r w:rsidRPr="003F5C3C">
        <w:rPr>
          <w:rFonts w:ascii="Arial Narrow" w:hAnsi="Arial Narrow"/>
          <w:i/>
          <w:sz w:val="22"/>
          <w:szCs w:val="22"/>
        </w:rPr>
        <w:t>AEMO</w:t>
      </w:r>
      <w:r w:rsidRPr="003F5C3C">
        <w:rPr>
          <w:rFonts w:ascii="Arial Narrow" w:hAnsi="Arial Narrow"/>
          <w:sz w:val="22"/>
          <w:szCs w:val="22"/>
        </w:rPr>
        <w:t xml:space="preserve"> from time to time including any quantity notified in the </w:t>
      </w:r>
      <w:r w:rsidRPr="003F5C3C">
        <w:rPr>
          <w:rFonts w:ascii="Arial Narrow" w:hAnsi="Arial Narrow"/>
          <w:i/>
          <w:sz w:val="22"/>
          <w:szCs w:val="22"/>
        </w:rPr>
        <w:t>Web Portal</w:t>
      </w:r>
      <w:r w:rsidRPr="003F5C3C">
        <w:rPr>
          <w:rFonts w:ascii="Arial Narrow" w:hAnsi="Arial Narrow"/>
          <w:sz w:val="22"/>
          <w:szCs w:val="22"/>
        </w:rPr>
        <w:t xml:space="preserve"> is true and correct;</w:t>
      </w:r>
    </w:p>
    <w:p w14:paraId="4BA1BBD3"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Provider’s </w:t>
      </w:r>
      <w:r w:rsidRPr="001914AB">
        <w:rPr>
          <w:rFonts w:ascii="Arial Narrow" w:hAnsi="Arial Narrow"/>
          <w:sz w:val="22"/>
          <w:szCs w:val="22"/>
        </w:rPr>
        <w:t>obligations under this Agreement are enforceable in accordance with their terms;</w:t>
      </w:r>
    </w:p>
    <w:p w14:paraId="16AF7D00" w14:textId="7777777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if </w:t>
      </w:r>
      <w:r w:rsidRPr="001914AB">
        <w:rPr>
          <w:rFonts w:ascii="Arial Narrow" w:hAnsi="Arial Narrow"/>
          <w:i/>
          <w:sz w:val="22"/>
          <w:szCs w:val="22"/>
        </w:rPr>
        <w:t xml:space="preserve">reserve </w:t>
      </w:r>
      <w:r w:rsidRPr="001914AB">
        <w:rPr>
          <w:rFonts w:ascii="Arial Narrow" w:hAnsi="Arial Narrow"/>
          <w:sz w:val="22"/>
          <w:szCs w:val="22"/>
        </w:rPr>
        <w:t xml:space="preserve">is being provided under </w:t>
      </w:r>
      <w:r w:rsidR="006E22A4">
        <w:rPr>
          <w:rFonts w:ascii="Arial Narrow" w:hAnsi="Arial Narrow"/>
          <w:sz w:val="22"/>
          <w:szCs w:val="22"/>
        </w:rPr>
        <w:t>this Agreement</w:t>
      </w:r>
      <w:r w:rsidRPr="001914AB">
        <w:rPr>
          <w:rFonts w:ascii="Arial Narrow" w:hAnsi="Arial Narrow"/>
          <w:sz w:val="22"/>
          <w:szCs w:val="22"/>
        </w:rPr>
        <w:t>:</w:t>
      </w:r>
    </w:p>
    <w:p w14:paraId="655B1954" w14:textId="30351391" w:rsidR="00081C9F" w:rsidRPr="001914AB" w:rsidRDefault="00676D5B" w:rsidP="00735F97">
      <w:pPr>
        <w:pStyle w:val="Heading5"/>
        <w:spacing w:after="120"/>
        <w:ind w:left="1955" w:hanging="575"/>
        <w:jc w:val="both"/>
        <w:rPr>
          <w:rFonts w:ascii="Arial Narrow" w:hAnsi="Arial Narrow"/>
          <w:sz w:val="22"/>
          <w:szCs w:val="22"/>
        </w:rPr>
      </w:pPr>
      <w:r w:rsidRPr="001914AB">
        <w:rPr>
          <w:rFonts w:ascii="Arial Narrow" w:hAnsi="Arial Narrow"/>
          <w:sz w:val="22"/>
          <w:szCs w:val="22"/>
        </w:rPr>
        <w:t xml:space="preserve">through the reduction of </w:t>
      </w:r>
      <w:r w:rsidR="00081C9F" w:rsidRPr="001914AB">
        <w:rPr>
          <w:rFonts w:ascii="Arial Narrow" w:hAnsi="Arial Narrow"/>
          <w:i/>
          <w:sz w:val="22"/>
          <w:szCs w:val="22"/>
        </w:rPr>
        <w:t>load</w:t>
      </w:r>
      <w:r w:rsidR="00081C9F" w:rsidRPr="001914AB">
        <w:rPr>
          <w:rFonts w:ascii="Arial Narrow" w:hAnsi="Arial Narrow"/>
          <w:sz w:val="22"/>
          <w:szCs w:val="22"/>
        </w:rPr>
        <w:t xml:space="preserve">, </w:t>
      </w:r>
      <w:r w:rsidRPr="001914AB">
        <w:rPr>
          <w:rFonts w:ascii="Arial Narrow" w:hAnsi="Arial Narrow"/>
          <w:sz w:val="22"/>
          <w:szCs w:val="22"/>
        </w:rPr>
        <w:t xml:space="preserve">any </w:t>
      </w:r>
      <w:r w:rsidR="00081C9F" w:rsidRPr="00CF7B8F">
        <w:rPr>
          <w:rFonts w:ascii="Arial Narrow" w:hAnsi="Arial Narrow"/>
          <w:i/>
          <w:iCs/>
          <w:sz w:val="22"/>
          <w:szCs w:val="22"/>
        </w:rPr>
        <w:t>relevant</w:t>
      </w:r>
      <w:r w:rsidR="00FC26A5" w:rsidRPr="00CF7B8F">
        <w:rPr>
          <w:rFonts w:ascii="Arial Narrow" w:hAnsi="Arial Narrow"/>
          <w:i/>
          <w:iCs/>
          <w:sz w:val="22"/>
          <w:szCs w:val="22"/>
        </w:rPr>
        <w:t xml:space="preserve"> third parties</w:t>
      </w:r>
      <w:r w:rsidR="00081C9F" w:rsidRPr="001914AB">
        <w:rPr>
          <w:rFonts w:ascii="Arial Narrow" w:hAnsi="Arial Narrow"/>
          <w:sz w:val="22"/>
          <w:szCs w:val="22"/>
        </w:rPr>
        <w:t xml:space="preserve"> have agreed in writing to reduc</w:t>
      </w:r>
      <w:r w:rsidR="00FB228B">
        <w:rPr>
          <w:rFonts w:ascii="Arial Narrow" w:hAnsi="Arial Narrow"/>
          <w:sz w:val="22"/>
          <w:szCs w:val="22"/>
        </w:rPr>
        <w:t>e</w:t>
      </w:r>
      <w:r w:rsidR="00081C9F" w:rsidRPr="001914AB">
        <w:rPr>
          <w:rFonts w:ascii="Arial Narrow" w:hAnsi="Arial Narrow"/>
          <w:sz w:val="22"/>
          <w:szCs w:val="22"/>
        </w:rPr>
        <w:t xml:space="preserve"> their consumption of electricity or hav</w:t>
      </w:r>
      <w:r w:rsidR="00FB228B">
        <w:rPr>
          <w:rFonts w:ascii="Arial Narrow" w:hAnsi="Arial Narrow"/>
          <w:sz w:val="22"/>
          <w:szCs w:val="22"/>
        </w:rPr>
        <w:t>e</w:t>
      </w:r>
      <w:r w:rsidR="00081C9F" w:rsidRPr="001914AB">
        <w:rPr>
          <w:rFonts w:ascii="Arial Narrow" w:hAnsi="Arial Narrow"/>
          <w:sz w:val="22"/>
          <w:szCs w:val="22"/>
        </w:rPr>
        <w:t xml:space="preserve"> their supply of electricity interrupted</w:t>
      </w:r>
      <w:r w:rsidR="00FB228B">
        <w:rPr>
          <w:rFonts w:ascii="Arial Narrow" w:hAnsi="Arial Narrow"/>
          <w:sz w:val="22"/>
          <w:szCs w:val="22"/>
        </w:rPr>
        <w:t>,</w:t>
      </w:r>
      <w:r w:rsidR="00081C9F" w:rsidRPr="001914AB">
        <w:rPr>
          <w:rFonts w:ascii="Arial Narrow" w:hAnsi="Arial Narrow"/>
          <w:sz w:val="22"/>
          <w:szCs w:val="22"/>
        </w:rPr>
        <w:t xml:space="preserve"> </w:t>
      </w:r>
      <w:r w:rsidR="00FB228B">
        <w:rPr>
          <w:rFonts w:ascii="Arial Narrow" w:hAnsi="Arial Narrow"/>
          <w:sz w:val="22"/>
          <w:szCs w:val="22"/>
        </w:rPr>
        <w:t>to enable</w:t>
      </w:r>
      <w:r w:rsidR="00FB228B" w:rsidRPr="001914AB">
        <w:rPr>
          <w:rFonts w:ascii="Arial Narrow" w:hAnsi="Arial Narrow"/>
          <w:sz w:val="22"/>
          <w:szCs w:val="22"/>
        </w:rPr>
        <w:t xml:space="preserve"> </w:t>
      </w:r>
      <w:r w:rsidR="00081C9F" w:rsidRPr="001914AB">
        <w:rPr>
          <w:rFonts w:ascii="Arial Narrow" w:hAnsi="Arial Narrow"/>
          <w:sz w:val="22"/>
          <w:szCs w:val="22"/>
        </w:rPr>
        <w:t xml:space="preserve">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 provide the </w:t>
      </w:r>
      <w:r w:rsidR="00081C9F" w:rsidRPr="001914AB">
        <w:rPr>
          <w:rFonts w:ascii="Arial Narrow" w:hAnsi="Arial Narrow"/>
          <w:i/>
          <w:sz w:val="22"/>
          <w:szCs w:val="22"/>
        </w:rPr>
        <w:t xml:space="preserve">reserve </w:t>
      </w:r>
      <w:r w:rsidR="00081C9F" w:rsidRPr="001914AB">
        <w:rPr>
          <w:rFonts w:ascii="Arial Narrow" w:hAnsi="Arial Narrow"/>
          <w:sz w:val="22"/>
          <w:szCs w:val="22"/>
        </w:rPr>
        <w:t xml:space="preserve">in accordance with </w:t>
      </w:r>
      <w:r w:rsidR="00073B51">
        <w:rPr>
          <w:rFonts w:ascii="Arial Narrow" w:hAnsi="Arial Narrow"/>
          <w:sz w:val="22"/>
          <w:szCs w:val="22"/>
        </w:rPr>
        <w:t>this Agreement</w:t>
      </w:r>
      <w:r w:rsidR="00081C9F" w:rsidRPr="001914AB">
        <w:rPr>
          <w:rFonts w:ascii="Arial Narrow" w:hAnsi="Arial Narrow"/>
          <w:sz w:val="22"/>
          <w:szCs w:val="22"/>
        </w:rPr>
        <w:t>; or</w:t>
      </w:r>
    </w:p>
    <w:p w14:paraId="72E78B6C" w14:textId="4E4CE945" w:rsidR="00081C9F" w:rsidRPr="001914AB" w:rsidRDefault="00081C9F" w:rsidP="00735F97">
      <w:pPr>
        <w:pStyle w:val="Heading5"/>
        <w:spacing w:after="120"/>
        <w:ind w:left="1955" w:hanging="575"/>
        <w:jc w:val="both"/>
        <w:rPr>
          <w:rFonts w:ascii="Arial Narrow" w:hAnsi="Arial Narrow"/>
          <w:sz w:val="22"/>
          <w:szCs w:val="22"/>
        </w:rPr>
      </w:pPr>
      <w:r w:rsidRPr="001914AB">
        <w:rPr>
          <w:rFonts w:ascii="Arial Narrow" w:hAnsi="Arial Narrow"/>
          <w:sz w:val="22"/>
          <w:szCs w:val="22"/>
        </w:rPr>
        <w:t xml:space="preserve">by </w:t>
      </w:r>
      <w:r w:rsidRPr="001914AB">
        <w:rPr>
          <w:rFonts w:ascii="Arial Narrow" w:hAnsi="Arial Narrow"/>
          <w:i/>
          <w:sz w:val="22"/>
          <w:szCs w:val="22"/>
        </w:rPr>
        <w:t>generation increase</w:t>
      </w:r>
      <w:r w:rsidRPr="001914AB">
        <w:rPr>
          <w:rFonts w:ascii="Arial Narrow" w:hAnsi="Arial Narrow"/>
          <w:sz w:val="22"/>
          <w:szCs w:val="22"/>
        </w:rPr>
        <w:t xml:space="preserve">, </w:t>
      </w:r>
      <w:r w:rsidR="000E0955" w:rsidRPr="001914AB">
        <w:rPr>
          <w:rFonts w:ascii="Arial Narrow" w:hAnsi="Arial Narrow"/>
          <w:sz w:val="22"/>
          <w:szCs w:val="22"/>
        </w:rPr>
        <w:t xml:space="preserve">any </w:t>
      </w:r>
      <w:r w:rsidR="000E0955" w:rsidRPr="00BB1159">
        <w:rPr>
          <w:rFonts w:ascii="Arial Narrow" w:hAnsi="Arial Narrow"/>
          <w:i/>
          <w:iCs/>
          <w:sz w:val="22"/>
          <w:szCs w:val="22"/>
        </w:rPr>
        <w:t>relevant third parties</w:t>
      </w:r>
      <w:r w:rsidR="000E0955" w:rsidRPr="001914AB">
        <w:rPr>
          <w:rFonts w:ascii="Arial Narrow" w:hAnsi="Arial Narrow"/>
          <w:sz w:val="22"/>
          <w:szCs w:val="22"/>
        </w:rPr>
        <w:t xml:space="preserve"> </w:t>
      </w:r>
      <w:r w:rsidR="000E0955">
        <w:rPr>
          <w:rFonts w:ascii="Arial Narrow" w:hAnsi="Arial Narrow"/>
          <w:sz w:val="22"/>
          <w:szCs w:val="22"/>
        </w:rPr>
        <w:t xml:space="preserve">who </w:t>
      </w:r>
      <w:r w:rsidR="00A81982">
        <w:rPr>
          <w:rFonts w:ascii="Arial Narrow" w:hAnsi="Arial Narrow"/>
          <w:sz w:val="22"/>
          <w:szCs w:val="22"/>
        </w:rPr>
        <w:t xml:space="preserve">own </w:t>
      </w:r>
      <w:r w:rsidRPr="001914AB">
        <w:rPr>
          <w:rFonts w:ascii="Arial Narrow" w:hAnsi="Arial Narrow"/>
          <w:i/>
          <w:sz w:val="22"/>
          <w:szCs w:val="22"/>
        </w:rPr>
        <w:t>generating units</w:t>
      </w:r>
      <w:r w:rsidRPr="001914AB">
        <w:rPr>
          <w:rFonts w:ascii="Arial Narrow" w:hAnsi="Arial Narrow"/>
          <w:sz w:val="22"/>
          <w:szCs w:val="22"/>
        </w:rPr>
        <w:t xml:space="preserve"> </w:t>
      </w:r>
      <w:r w:rsidR="00785A96">
        <w:rPr>
          <w:rFonts w:ascii="Arial Narrow" w:hAnsi="Arial Narrow"/>
          <w:sz w:val="22"/>
          <w:szCs w:val="22"/>
        </w:rPr>
        <w:t xml:space="preserve">which are </w:t>
      </w:r>
      <w:r w:rsidR="00785A96" w:rsidRPr="00CF7B8F">
        <w:rPr>
          <w:rFonts w:ascii="Arial Narrow" w:hAnsi="Arial Narrow"/>
          <w:i/>
          <w:iCs/>
          <w:sz w:val="22"/>
          <w:szCs w:val="22"/>
        </w:rPr>
        <w:t>reserve equipment</w:t>
      </w:r>
      <w:r w:rsidR="00074904">
        <w:rPr>
          <w:rFonts w:ascii="Arial Narrow" w:hAnsi="Arial Narrow"/>
          <w:i/>
          <w:iCs/>
          <w:sz w:val="22"/>
          <w:szCs w:val="22"/>
        </w:rPr>
        <w:t>,</w:t>
      </w:r>
      <w:r w:rsidR="00785A96">
        <w:rPr>
          <w:rFonts w:ascii="Arial Narrow" w:hAnsi="Arial Narrow"/>
          <w:sz w:val="22"/>
          <w:szCs w:val="22"/>
        </w:rPr>
        <w:t xml:space="preserve"> </w:t>
      </w:r>
      <w:r w:rsidRPr="001914AB">
        <w:rPr>
          <w:rFonts w:ascii="Arial Narrow" w:hAnsi="Arial Narrow"/>
          <w:sz w:val="22"/>
          <w:szCs w:val="22"/>
        </w:rPr>
        <w:t xml:space="preserve">have agreed in writing with the </w:t>
      </w:r>
      <w:r w:rsidRPr="001914AB">
        <w:rPr>
          <w:rFonts w:ascii="Arial Narrow" w:hAnsi="Arial Narrow"/>
          <w:i/>
          <w:sz w:val="22"/>
          <w:szCs w:val="22"/>
        </w:rPr>
        <w:t>Reserve Provider</w:t>
      </w:r>
      <w:r w:rsidRPr="001914AB">
        <w:rPr>
          <w:rFonts w:ascii="Arial Narrow" w:hAnsi="Arial Narrow"/>
          <w:sz w:val="22"/>
          <w:szCs w:val="22"/>
        </w:rPr>
        <w:t xml:space="preserve"> that th</w:t>
      </w:r>
      <w:r w:rsidR="00074904">
        <w:rPr>
          <w:rFonts w:ascii="Arial Narrow" w:hAnsi="Arial Narrow"/>
          <w:sz w:val="22"/>
          <w:szCs w:val="22"/>
        </w:rPr>
        <w:t>ose</w:t>
      </w:r>
      <w:r w:rsidRPr="001914AB">
        <w:rPr>
          <w:rFonts w:ascii="Arial Narrow" w:hAnsi="Arial Narrow"/>
          <w:sz w:val="22"/>
          <w:szCs w:val="22"/>
        </w:rPr>
        <w:t xml:space="preserve"> </w:t>
      </w:r>
      <w:r w:rsidRPr="001914AB">
        <w:rPr>
          <w:rFonts w:ascii="Arial Narrow" w:hAnsi="Arial Narrow"/>
          <w:i/>
          <w:sz w:val="22"/>
          <w:szCs w:val="22"/>
        </w:rPr>
        <w:t>generating units</w:t>
      </w:r>
      <w:r w:rsidRPr="001914AB">
        <w:rPr>
          <w:rFonts w:ascii="Arial Narrow" w:hAnsi="Arial Narrow"/>
          <w:sz w:val="22"/>
          <w:szCs w:val="22"/>
        </w:rPr>
        <w:t xml:space="preserve"> may be utilised to enable the </w:t>
      </w:r>
      <w:r w:rsidRPr="001914AB">
        <w:rPr>
          <w:rFonts w:ascii="Arial Narrow" w:hAnsi="Arial Narrow"/>
          <w:i/>
          <w:sz w:val="22"/>
          <w:szCs w:val="22"/>
        </w:rPr>
        <w:t>Reserve Provider</w:t>
      </w:r>
      <w:r w:rsidRPr="001914AB">
        <w:rPr>
          <w:rFonts w:ascii="Arial Narrow" w:hAnsi="Arial Narrow"/>
          <w:sz w:val="22"/>
          <w:szCs w:val="22"/>
        </w:rPr>
        <w:t xml:space="preserve"> to provide the </w:t>
      </w:r>
      <w:r w:rsidRPr="001914AB">
        <w:rPr>
          <w:rFonts w:ascii="Arial Narrow" w:hAnsi="Arial Narrow"/>
          <w:i/>
          <w:sz w:val="22"/>
          <w:szCs w:val="22"/>
        </w:rPr>
        <w:t xml:space="preserve">reserve </w:t>
      </w:r>
      <w:r w:rsidRPr="001914AB">
        <w:rPr>
          <w:rFonts w:ascii="Arial Narrow" w:hAnsi="Arial Narrow"/>
          <w:sz w:val="22"/>
          <w:szCs w:val="22"/>
        </w:rPr>
        <w:t xml:space="preserve">in accordance with </w:t>
      </w:r>
      <w:r w:rsidR="00073B51" w:rsidRPr="00073B51">
        <w:rPr>
          <w:rFonts w:ascii="Arial Narrow" w:hAnsi="Arial Narrow"/>
          <w:sz w:val="22"/>
          <w:szCs w:val="22"/>
        </w:rPr>
        <w:t>this Agreement</w:t>
      </w:r>
      <w:r w:rsidRPr="001914AB">
        <w:rPr>
          <w:rFonts w:ascii="Arial Narrow" w:hAnsi="Arial Narrow"/>
          <w:sz w:val="22"/>
          <w:szCs w:val="22"/>
        </w:rPr>
        <w:t>;  and</w:t>
      </w:r>
    </w:p>
    <w:p w14:paraId="37DC9B42" w14:textId="779DEA22" w:rsidR="009B597D" w:rsidRPr="009B597D" w:rsidRDefault="009B597D" w:rsidP="000F0D56">
      <w:pPr>
        <w:pStyle w:val="Heading4"/>
        <w:spacing w:after="120"/>
        <w:ind w:left="1380"/>
        <w:jc w:val="both"/>
        <w:rPr>
          <w:rFonts w:ascii="Arial Narrow" w:hAnsi="Arial Narrow"/>
          <w:sz w:val="22"/>
          <w:szCs w:val="22"/>
        </w:rPr>
      </w:pPr>
      <w:r w:rsidRPr="009B597D">
        <w:rPr>
          <w:rFonts w:ascii="Arial Narrow" w:hAnsi="Arial Narrow"/>
          <w:sz w:val="22"/>
          <w:szCs w:val="22"/>
        </w:rPr>
        <w:t xml:space="preserve">any </w:t>
      </w:r>
      <w:r w:rsidRPr="00CF7B8F">
        <w:rPr>
          <w:rFonts w:ascii="Arial Narrow" w:hAnsi="Arial Narrow"/>
          <w:i/>
          <w:sz w:val="22"/>
          <w:szCs w:val="22"/>
        </w:rPr>
        <w:t>relevant</w:t>
      </w:r>
      <w:r w:rsidRPr="00CF7B8F">
        <w:rPr>
          <w:rFonts w:ascii="Arial Narrow" w:hAnsi="Arial Narrow"/>
          <w:i/>
          <w:iCs/>
          <w:sz w:val="22"/>
          <w:szCs w:val="22"/>
        </w:rPr>
        <w:t xml:space="preserve"> </w:t>
      </w:r>
      <w:r w:rsidR="00FF60F4" w:rsidRPr="00CF7B8F">
        <w:rPr>
          <w:rFonts w:ascii="Arial Narrow" w:hAnsi="Arial Narrow"/>
          <w:i/>
          <w:iCs/>
          <w:sz w:val="22"/>
          <w:szCs w:val="22"/>
        </w:rPr>
        <w:t>third parties</w:t>
      </w:r>
      <w:r w:rsidRPr="009B597D">
        <w:rPr>
          <w:rFonts w:ascii="Arial Narrow" w:hAnsi="Arial Narrow"/>
          <w:sz w:val="22"/>
          <w:szCs w:val="22"/>
        </w:rPr>
        <w:t xml:space="preserve"> have agreed in writing to their Personal Information (as defined in the </w:t>
      </w:r>
      <w:r w:rsidRPr="00D634E4">
        <w:rPr>
          <w:rFonts w:ascii="Arial Narrow" w:hAnsi="Arial Narrow"/>
          <w:i/>
          <w:iCs/>
          <w:sz w:val="22"/>
          <w:szCs w:val="22"/>
        </w:rPr>
        <w:t>Privacy Act</w:t>
      </w:r>
      <w:r w:rsidRPr="009B597D">
        <w:rPr>
          <w:rFonts w:ascii="Arial Narrow" w:hAnsi="Arial Narrow"/>
          <w:sz w:val="22"/>
          <w:szCs w:val="22"/>
        </w:rPr>
        <w:t xml:space="preserve"> 1988 (</w:t>
      </w:r>
      <w:proofErr w:type="spellStart"/>
      <w:r w:rsidRPr="009B597D">
        <w:rPr>
          <w:rFonts w:ascii="Arial Narrow" w:hAnsi="Arial Narrow"/>
          <w:sz w:val="22"/>
          <w:szCs w:val="22"/>
        </w:rPr>
        <w:t>Cth</w:t>
      </w:r>
      <w:proofErr w:type="spellEnd"/>
      <w:r w:rsidRPr="009B597D">
        <w:rPr>
          <w:rFonts w:ascii="Arial Narrow" w:hAnsi="Arial Narrow"/>
          <w:sz w:val="22"/>
          <w:szCs w:val="22"/>
        </w:rPr>
        <w:t xml:space="preserve">)) being disclosed to </w:t>
      </w:r>
      <w:r w:rsidRPr="00C56B1C">
        <w:rPr>
          <w:rFonts w:ascii="Arial Narrow" w:hAnsi="Arial Narrow"/>
          <w:i/>
          <w:sz w:val="22"/>
          <w:szCs w:val="22"/>
        </w:rPr>
        <w:t>AEMO</w:t>
      </w:r>
      <w:r w:rsidRPr="009B597D">
        <w:rPr>
          <w:rFonts w:ascii="Arial Narrow" w:hAnsi="Arial Narrow"/>
          <w:sz w:val="22"/>
          <w:szCs w:val="22"/>
        </w:rPr>
        <w:t xml:space="preserve"> for the purposes of this Agreement;</w:t>
      </w:r>
    </w:p>
    <w:p w14:paraId="253CF18B" w14:textId="29FCDDA7" w:rsidR="00081C9F" w:rsidRPr="001914AB" w:rsidRDefault="00081C9F" w:rsidP="00735F97">
      <w:pPr>
        <w:pStyle w:val="Heading4"/>
        <w:spacing w:after="120"/>
        <w:ind w:left="138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is entitled to carry out its obligations under this Agreement.</w:t>
      </w:r>
    </w:p>
    <w:p w14:paraId="2E0B2EAC" w14:textId="77777777" w:rsidR="00081C9F" w:rsidRPr="001914AB" w:rsidRDefault="00081C9F" w:rsidP="00735F97">
      <w:pPr>
        <w:pStyle w:val="Heading3"/>
        <w:spacing w:after="120"/>
        <w:ind w:left="690"/>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represents and warrants to the </w:t>
      </w:r>
      <w:r w:rsidRPr="001914AB">
        <w:rPr>
          <w:rFonts w:ascii="Arial Narrow" w:hAnsi="Arial Narrow"/>
          <w:i/>
          <w:sz w:val="22"/>
          <w:szCs w:val="22"/>
        </w:rPr>
        <w:t>Reserve Provider</w:t>
      </w:r>
      <w:r w:rsidRPr="001914AB">
        <w:rPr>
          <w:rFonts w:ascii="Arial Narrow" w:hAnsi="Arial Narrow"/>
          <w:sz w:val="22"/>
          <w:szCs w:val="22"/>
        </w:rPr>
        <w:t xml:space="preserve"> as at the date of this Agreement and at all times after the date of this Agreement that its obligations under this Agreement are enforceable in accordance with their terms.</w:t>
      </w:r>
    </w:p>
    <w:p w14:paraId="7E0A59C4" w14:textId="77777777" w:rsidR="00081C9F" w:rsidRPr="001914AB" w:rsidRDefault="00081C9F">
      <w:pPr>
        <w:pStyle w:val="Heading1"/>
        <w:rPr>
          <w:rFonts w:ascii="Arial Narrow" w:hAnsi="Arial Narrow"/>
        </w:rPr>
      </w:pPr>
      <w:bookmarkStart w:id="458" w:name="_Toc425322538"/>
      <w:bookmarkStart w:id="459" w:name="_Toc419023438"/>
      <w:bookmarkStart w:id="460" w:name="_Toc419003429"/>
      <w:bookmarkStart w:id="461" w:name="_Toc419001381"/>
      <w:bookmarkStart w:id="462" w:name="_Toc417895970"/>
      <w:bookmarkStart w:id="463" w:name="_Toc417894788"/>
      <w:bookmarkStart w:id="464" w:name="_Toc414705632"/>
      <w:bookmarkStart w:id="465" w:name="_Toc405958519"/>
      <w:bookmarkStart w:id="466" w:name="_Toc138153986"/>
      <w:bookmarkStart w:id="467" w:name="_Ref482884996"/>
      <w:bookmarkStart w:id="468" w:name="_Ref482885237"/>
      <w:bookmarkStart w:id="469" w:name="_Toc166848766"/>
      <w:r w:rsidRPr="001914AB">
        <w:rPr>
          <w:rFonts w:ascii="Arial Narrow" w:hAnsi="Arial Narrow"/>
        </w:rPr>
        <w:t>Compliance with Legislation</w:t>
      </w:r>
      <w:r w:rsidRPr="001914AB">
        <w:rPr>
          <w:rFonts w:ascii="Arial Narrow" w:hAnsi="Arial Narrow"/>
          <w:i/>
        </w:rPr>
        <w:t xml:space="preserve"> </w:t>
      </w:r>
      <w:r w:rsidRPr="001914AB">
        <w:rPr>
          <w:rFonts w:ascii="Arial Narrow" w:hAnsi="Arial Narrow"/>
        </w:rPr>
        <w:t>and the Requirements</w:t>
      </w:r>
      <w:r w:rsidRPr="001914AB">
        <w:rPr>
          <w:rFonts w:ascii="Arial Narrow" w:hAnsi="Arial Narrow"/>
        </w:rPr>
        <w:br/>
        <w:t>of an Authority</w:t>
      </w:r>
      <w:bookmarkEnd w:id="458"/>
      <w:bookmarkEnd w:id="459"/>
      <w:bookmarkEnd w:id="460"/>
      <w:bookmarkEnd w:id="461"/>
      <w:bookmarkEnd w:id="462"/>
      <w:bookmarkEnd w:id="463"/>
      <w:bookmarkEnd w:id="464"/>
      <w:bookmarkEnd w:id="465"/>
      <w:bookmarkEnd w:id="466"/>
      <w:bookmarkEnd w:id="467"/>
      <w:bookmarkEnd w:id="468"/>
      <w:bookmarkEnd w:id="469"/>
    </w:p>
    <w:p w14:paraId="6E22B9DF" w14:textId="77777777" w:rsidR="00081C9F" w:rsidRPr="001914AB" w:rsidRDefault="00081C9F">
      <w:pPr>
        <w:pStyle w:val="Heading3"/>
        <w:spacing w:after="120"/>
        <w:ind w:left="692"/>
        <w:jc w:val="both"/>
        <w:rPr>
          <w:rFonts w:ascii="Arial Narrow" w:hAnsi="Arial Narrow"/>
          <w:sz w:val="22"/>
          <w:szCs w:val="22"/>
        </w:rPr>
      </w:pPr>
      <w:r w:rsidRPr="001914AB">
        <w:rPr>
          <w:rFonts w:ascii="Arial Narrow" w:hAnsi="Arial Narrow"/>
          <w:sz w:val="22"/>
          <w:szCs w:val="22"/>
        </w:rPr>
        <w:t xml:space="preserve">Each party must comply with </w:t>
      </w:r>
      <w:r w:rsidRPr="001914AB">
        <w:rPr>
          <w:rFonts w:ascii="Arial Narrow" w:hAnsi="Arial Narrow"/>
          <w:i/>
          <w:sz w:val="22"/>
          <w:szCs w:val="22"/>
        </w:rPr>
        <w:t xml:space="preserve">legislation </w:t>
      </w:r>
      <w:r w:rsidRPr="001914AB">
        <w:rPr>
          <w:rFonts w:ascii="Arial Narrow" w:hAnsi="Arial Narrow"/>
          <w:sz w:val="22"/>
          <w:szCs w:val="22"/>
        </w:rPr>
        <w:t>in any way affecting this Agreement.</w:t>
      </w:r>
    </w:p>
    <w:p w14:paraId="4541A203" w14:textId="77777777" w:rsidR="00081C9F" w:rsidRPr="001914AB" w:rsidRDefault="00081C9F">
      <w:pPr>
        <w:pStyle w:val="Heading3"/>
        <w:spacing w:after="120"/>
        <w:ind w:left="692"/>
        <w:jc w:val="both"/>
        <w:rPr>
          <w:rFonts w:ascii="Arial Narrow" w:hAnsi="Arial Narrow"/>
          <w:sz w:val="22"/>
          <w:szCs w:val="22"/>
        </w:rPr>
      </w:pPr>
      <w:bookmarkStart w:id="470" w:name="_Ref138045921"/>
      <w:r w:rsidRPr="001914AB">
        <w:rPr>
          <w:rFonts w:ascii="Arial Narrow" w:hAnsi="Arial Narrow"/>
          <w:sz w:val="22"/>
          <w:szCs w:val="22"/>
        </w:rPr>
        <w:t xml:space="preserve">Each party must procure that all notices required to be given, all consents required to be obtained and any form of authorisation, registration or certification required by </w:t>
      </w:r>
      <w:r w:rsidRPr="001914AB">
        <w:rPr>
          <w:rFonts w:ascii="Arial Narrow" w:hAnsi="Arial Narrow"/>
          <w:i/>
          <w:sz w:val="22"/>
          <w:szCs w:val="22"/>
        </w:rPr>
        <w:t>legislation</w:t>
      </w:r>
      <w:r w:rsidRPr="001914AB">
        <w:rPr>
          <w:rFonts w:ascii="Arial Narrow" w:hAnsi="Arial Narrow"/>
          <w:sz w:val="22"/>
          <w:szCs w:val="22"/>
        </w:rPr>
        <w:t xml:space="preserve"> for the purpose of complying with its obligations under this Agreement are given or obtained.</w:t>
      </w:r>
      <w:bookmarkEnd w:id="470"/>
    </w:p>
    <w:p w14:paraId="01F12CA1" w14:textId="77777777" w:rsidR="00081C9F" w:rsidRPr="001914AB" w:rsidRDefault="00081C9F">
      <w:pPr>
        <w:pStyle w:val="Heading3"/>
        <w:spacing w:after="120"/>
        <w:ind w:left="692"/>
        <w:jc w:val="both"/>
        <w:rPr>
          <w:rFonts w:ascii="Arial Narrow" w:hAnsi="Arial Narrow"/>
          <w:sz w:val="22"/>
          <w:szCs w:val="22"/>
        </w:rPr>
      </w:pPr>
      <w:bookmarkStart w:id="471" w:name="_Ref138045925"/>
      <w:r w:rsidRPr="001914AB">
        <w:rPr>
          <w:rFonts w:ascii="Arial Narrow" w:hAnsi="Arial Narrow"/>
          <w:sz w:val="22"/>
          <w:szCs w:val="22"/>
        </w:rPr>
        <w:t>Each party must pay all fees and bear all costs connected with such notices, consents, authorisations, registrations and certifications.</w:t>
      </w:r>
      <w:bookmarkEnd w:id="471"/>
    </w:p>
    <w:p w14:paraId="1C49C04E" w14:textId="77777777" w:rsidR="00081C9F" w:rsidRPr="001914AB" w:rsidRDefault="00081C9F">
      <w:pPr>
        <w:pStyle w:val="Heading3"/>
        <w:spacing w:after="120"/>
        <w:ind w:left="692"/>
        <w:jc w:val="both"/>
        <w:rPr>
          <w:rFonts w:ascii="Arial Narrow" w:hAnsi="Arial Narrow"/>
          <w:sz w:val="22"/>
          <w:szCs w:val="22"/>
        </w:rPr>
      </w:pPr>
      <w:bookmarkStart w:id="472" w:name="_Ref138045917"/>
      <w:r w:rsidRPr="001914AB">
        <w:rPr>
          <w:rFonts w:ascii="Arial Narrow" w:hAnsi="Arial Narrow"/>
          <w:sz w:val="22"/>
          <w:szCs w:val="22"/>
        </w:rPr>
        <w:t>Each party must, upon demand by the other party (“</w:t>
      </w:r>
      <w:r w:rsidRPr="001914AB">
        <w:rPr>
          <w:rFonts w:ascii="Arial Narrow" w:hAnsi="Arial Narrow"/>
          <w:i/>
          <w:sz w:val="22"/>
          <w:szCs w:val="22"/>
        </w:rPr>
        <w:t>requesting party</w:t>
      </w:r>
      <w:r w:rsidRPr="001914AB">
        <w:rPr>
          <w:rFonts w:ascii="Arial Narrow" w:hAnsi="Arial Narrow"/>
          <w:sz w:val="22"/>
          <w:szCs w:val="22"/>
        </w:rPr>
        <w:t xml:space="preserve">”) at any time, provide to the </w:t>
      </w:r>
      <w:r w:rsidRPr="001914AB">
        <w:rPr>
          <w:rFonts w:ascii="Arial Narrow" w:hAnsi="Arial Narrow"/>
          <w:i/>
          <w:sz w:val="22"/>
          <w:szCs w:val="22"/>
        </w:rPr>
        <w:t>requesting party</w:t>
      </w:r>
      <w:r w:rsidRPr="001914AB">
        <w:rPr>
          <w:rFonts w:ascii="Arial Narrow" w:hAnsi="Arial Narrow"/>
          <w:sz w:val="22"/>
          <w:szCs w:val="22"/>
        </w:rPr>
        <w:t xml:space="preserve"> all information necessary to establish to the satisfaction of the </w:t>
      </w:r>
      <w:r w:rsidRPr="001914AB">
        <w:rPr>
          <w:rFonts w:ascii="Arial Narrow" w:hAnsi="Arial Narrow"/>
          <w:i/>
          <w:sz w:val="22"/>
          <w:szCs w:val="22"/>
        </w:rPr>
        <w:t>requesting party</w:t>
      </w:r>
      <w:r w:rsidRPr="001914AB">
        <w:rPr>
          <w:rFonts w:ascii="Arial Narrow" w:hAnsi="Arial Narrow"/>
          <w:sz w:val="22"/>
          <w:szCs w:val="22"/>
        </w:rPr>
        <w:t xml:space="preserve"> that the requirements of </w:t>
      </w:r>
      <w:r w:rsidRPr="001914AB">
        <w:rPr>
          <w:rFonts w:ascii="Arial Narrow" w:hAnsi="Arial Narrow"/>
          <w:b/>
          <w:sz w:val="22"/>
          <w:szCs w:val="22"/>
        </w:rPr>
        <w:t xml:space="preserve">paragraph (b) </w:t>
      </w:r>
      <w:r w:rsidRPr="001914AB">
        <w:rPr>
          <w:rFonts w:ascii="Arial Narrow" w:hAnsi="Arial Narrow"/>
          <w:sz w:val="22"/>
          <w:szCs w:val="22"/>
        </w:rPr>
        <w:t>have been complied with.</w:t>
      </w:r>
      <w:bookmarkEnd w:id="472"/>
    </w:p>
    <w:p w14:paraId="5463436F" w14:textId="77777777" w:rsidR="00081C9F" w:rsidRPr="001914AB" w:rsidRDefault="00081C9F">
      <w:pPr>
        <w:pStyle w:val="Heading1"/>
        <w:rPr>
          <w:rFonts w:ascii="Arial Narrow" w:hAnsi="Arial Narrow"/>
        </w:rPr>
      </w:pPr>
      <w:bookmarkStart w:id="473" w:name="_Toc138153987"/>
      <w:bookmarkStart w:id="474" w:name="_Ref138153478"/>
      <w:bookmarkStart w:id="475" w:name="_Ref138046068"/>
      <w:bookmarkStart w:id="476" w:name="_Toc425322539"/>
      <w:bookmarkStart w:id="477" w:name="_Toc419023439"/>
      <w:bookmarkStart w:id="478" w:name="_Toc419003430"/>
      <w:bookmarkStart w:id="479" w:name="_Toc419001382"/>
      <w:bookmarkStart w:id="480" w:name="_Toc417895971"/>
      <w:bookmarkStart w:id="481" w:name="_Toc417894789"/>
      <w:bookmarkStart w:id="482" w:name="_Toc414705633"/>
      <w:bookmarkStart w:id="483" w:name="_Toc405958520"/>
      <w:bookmarkStart w:id="484" w:name="_Ref482885007"/>
      <w:bookmarkStart w:id="485" w:name="_Ref482885248"/>
      <w:bookmarkStart w:id="486" w:name="_Ref482885876"/>
      <w:bookmarkStart w:id="487" w:name="_Toc166848767"/>
      <w:r w:rsidRPr="001914AB">
        <w:rPr>
          <w:rFonts w:ascii="Arial Narrow" w:hAnsi="Arial Narrow"/>
        </w:rPr>
        <w:lastRenderedPageBreak/>
        <w:t>General</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7F1ED4A9" w14:textId="77777777" w:rsidR="00081C9F" w:rsidRPr="001914AB" w:rsidRDefault="00081C9F">
      <w:pPr>
        <w:pStyle w:val="Heading2"/>
        <w:ind w:left="690"/>
        <w:rPr>
          <w:rFonts w:ascii="Arial Narrow" w:hAnsi="Arial Narrow"/>
          <w:szCs w:val="22"/>
        </w:rPr>
      </w:pPr>
      <w:bookmarkStart w:id="488" w:name="_Toc138153988"/>
      <w:bookmarkStart w:id="489" w:name="_Toc417895972"/>
      <w:bookmarkStart w:id="490" w:name="_Toc414705634"/>
      <w:bookmarkStart w:id="491" w:name="_Toc405958521"/>
      <w:bookmarkStart w:id="492" w:name="_Ref482885971"/>
      <w:bookmarkStart w:id="493" w:name="_Toc166848768"/>
      <w:r w:rsidRPr="001914AB">
        <w:rPr>
          <w:rFonts w:ascii="Arial Narrow" w:hAnsi="Arial Narrow"/>
          <w:szCs w:val="22"/>
        </w:rPr>
        <w:t>Notices</w:t>
      </w:r>
      <w:bookmarkEnd w:id="488"/>
      <w:bookmarkEnd w:id="489"/>
      <w:bookmarkEnd w:id="490"/>
      <w:bookmarkEnd w:id="491"/>
      <w:bookmarkEnd w:id="492"/>
      <w:bookmarkEnd w:id="493"/>
    </w:p>
    <w:p w14:paraId="5CD14157" w14:textId="77777777" w:rsidR="00081C9F" w:rsidRPr="001914AB" w:rsidRDefault="00081C9F">
      <w:pPr>
        <w:pStyle w:val="Heading3"/>
        <w:keepNext/>
        <w:spacing w:after="120"/>
        <w:ind w:left="690"/>
        <w:jc w:val="both"/>
        <w:rPr>
          <w:rFonts w:ascii="Arial Narrow" w:hAnsi="Arial Narrow"/>
          <w:sz w:val="22"/>
          <w:szCs w:val="22"/>
        </w:rPr>
      </w:pPr>
      <w:r w:rsidRPr="001914AB">
        <w:rPr>
          <w:rFonts w:ascii="Arial Narrow" w:hAnsi="Arial Narrow"/>
          <w:sz w:val="22"/>
          <w:szCs w:val="22"/>
        </w:rPr>
        <w:t xml:space="preserve">Subject to </w:t>
      </w:r>
      <w:r w:rsidRPr="001914AB">
        <w:rPr>
          <w:rFonts w:ascii="Arial Narrow" w:hAnsi="Arial Narrow"/>
          <w:b/>
          <w:sz w:val="22"/>
          <w:szCs w:val="22"/>
        </w:rPr>
        <w:t>paragraph (b)</w:t>
      </w:r>
      <w:r w:rsidRPr="001914AB">
        <w:rPr>
          <w:rFonts w:ascii="Arial Narrow" w:hAnsi="Arial Narrow"/>
          <w:sz w:val="22"/>
          <w:szCs w:val="22"/>
        </w:rPr>
        <w:t xml:space="preserve"> and the </w:t>
      </w:r>
      <w:r w:rsidRPr="001914AB">
        <w:rPr>
          <w:rFonts w:ascii="Arial Narrow" w:hAnsi="Arial Narrow"/>
          <w:b/>
          <w:sz w:val="22"/>
          <w:szCs w:val="22"/>
        </w:rPr>
        <w:t>Schedules</w:t>
      </w:r>
      <w:r w:rsidRPr="001914AB">
        <w:rPr>
          <w:rFonts w:ascii="Arial Narrow" w:hAnsi="Arial Narrow"/>
          <w:sz w:val="22"/>
          <w:szCs w:val="22"/>
        </w:rPr>
        <w:t xml:space="preserve">, all </w:t>
      </w:r>
      <w:r w:rsidRPr="001914AB">
        <w:rPr>
          <w:rFonts w:ascii="Arial Narrow" w:hAnsi="Arial Narrow"/>
          <w:i/>
          <w:sz w:val="22"/>
          <w:szCs w:val="22"/>
        </w:rPr>
        <w:t>communications</w:t>
      </w:r>
      <w:r w:rsidRPr="001914AB">
        <w:rPr>
          <w:rFonts w:ascii="Arial Narrow" w:hAnsi="Arial Narrow"/>
          <w:sz w:val="22"/>
          <w:szCs w:val="22"/>
        </w:rPr>
        <w:t xml:space="preserve"> to a party must be:</w:t>
      </w:r>
    </w:p>
    <w:p w14:paraId="62C4A0D0"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in writing;</w:t>
      </w:r>
    </w:p>
    <w:p w14:paraId="2C5A2F38"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marked to the attention of the person named in respect of that party in the </w:t>
      </w:r>
      <w:r w:rsidRPr="001914AB">
        <w:rPr>
          <w:rFonts w:ascii="Arial Narrow" w:hAnsi="Arial Narrow"/>
          <w:b/>
          <w:sz w:val="22"/>
          <w:szCs w:val="22"/>
        </w:rPr>
        <w:t>Details</w:t>
      </w:r>
      <w:r w:rsidRPr="001914AB">
        <w:rPr>
          <w:rFonts w:ascii="Arial Narrow" w:hAnsi="Arial Narrow"/>
          <w:sz w:val="22"/>
          <w:szCs w:val="22"/>
        </w:rPr>
        <w:t>;</w:t>
      </w:r>
      <w:r w:rsidRPr="001914AB">
        <w:rPr>
          <w:rFonts w:ascii="Arial Narrow" w:hAnsi="Arial Narrow"/>
          <w:b/>
          <w:sz w:val="22"/>
          <w:szCs w:val="22"/>
        </w:rPr>
        <w:t xml:space="preserve"> </w:t>
      </w:r>
      <w:r w:rsidRPr="001914AB">
        <w:rPr>
          <w:rFonts w:ascii="Arial Narrow" w:hAnsi="Arial Narrow"/>
          <w:sz w:val="22"/>
          <w:szCs w:val="22"/>
        </w:rPr>
        <w:t>and</w:t>
      </w:r>
    </w:p>
    <w:p w14:paraId="1AD24127" w14:textId="3D23BD44"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left at, sent by ordinary pre-paid post (airmail if posted to or from a place outside Australia) or in electronic form, to the address, number, or electronic mail address of the addressee specified in respect of that party in the </w:t>
      </w:r>
      <w:r w:rsidRPr="001914AB">
        <w:rPr>
          <w:rFonts w:ascii="Arial Narrow" w:hAnsi="Arial Narrow"/>
          <w:b/>
          <w:sz w:val="22"/>
          <w:szCs w:val="22"/>
        </w:rPr>
        <w:t>Details</w:t>
      </w:r>
      <w:r w:rsidRPr="001914AB">
        <w:rPr>
          <w:rFonts w:ascii="Arial Narrow" w:hAnsi="Arial Narrow"/>
          <w:sz w:val="22"/>
          <w:szCs w:val="22"/>
        </w:rPr>
        <w:t>.</w:t>
      </w:r>
    </w:p>
    <w:p w14:paraId="0F1A256D" w14:textId="77777777" w:rsidR="00081C9F" w:rsidRPr="001914AB" w:rsidRDefault="00081C9F">
      <w:pPr>
        <w:pStyle w:val="Heading3"/>
        <w:keepNext/>
        <w:spacing w:after="120"/>
        <w:ind w:left="690"/>
        <w:jc w:val="both"/>
        <w:rPr>
          <w:rFonts w:ascii="Arial Narrow" w:hAnsi="Arial Narrow"/>
          <w:sz w:val="22"/>
          <w:szCs w:val="22"/>
        </w:rPr>
      </w:pPr>
      <w:bookmarkStart w:id="494" w:name="_Ref519862086"/>
      <w:bookmarkStart w:id="495" w:name="_Ref138045946"/>
      <w:r w:rsidRPr="001914AB">
        <w:rPr>
          <w:rFonts w:ascii="Arial Narrow" w:hAnsi="Arial Narrow"/>
          <w:sz w:val="22"/>
          <w:szCs w:val="22"/>
        </w:rPr>
        <w:t xml:space="preserve">Subject to the </w:t>
      </w:r>
      <w:r w:rsidRPr="001914AB">
        <w:rPr>
          <w:rFonts w:ascii="Arial Narrow" w:hAnsi="Arial Narrow"/>
          <w:i/>
          <w:sz w:val="22"/>
          <w:szCs w:val="22"/>
        </w:rPr>
        <w:t>Rules</w:t>
      </w:r>
      <w:r w:rsidRPr="001914AB">
        <w:rPr>
          <w:rFonts w:ascii="Arial Narrow" w:hAnsi="Arial Narrow"/>
          <w:sz w:val="22"/>
          <w:szCs w:val="22"/>
        </w:rPr>
        <w:t>, any:</w:t>
      </w:r>
      <w:bookmarkEnd w:id="494"/>
      <w:r w:rsidRPr="001914AB">
        <w:rPr>
          <w:rFonts w:ascii="Arial Narrow" w:hAnsi="Arial Narrow"/>
          <w:sz w:val="22"/>
          <w:szCs w:val="22"/>
        </w:rPr>
        <w:t xml:space="preserve"> </w:t>
      </w:r>
    </w:p>
    <w:p w14:paraId="791A792C"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i/>
          <w:sz w:val="22"/>
          <w:szCs w:val="22"/>
        </w:rPr>
        <w:t>communications</w:t>
      </w:r>
      <w:r w:rsidRPr="001914AB">
        <w:rPr>
          <w:rFonts w:ascii="Arial Narrow" w:hAnsi="Arial Narrow"/>
          <w:sz w:val="22"/>
          <w:szCs w:val="22"/>
        </w:rPr>
        <w:t xml:space="preserve"> given in the course of the day-to-day running of the </w:t>
      </w:r>
      <w:r w:rsidRPr="001914AB">
        <w:rPr>
          <w:rFonts w:ascii="Arial Narrow" w:hAnsi="Arial Narrow"/>
          <w:i/>
          <w:sz w:val="22"/>
          <w:szCs w:val="22"/>
        </w:rPr>
        <w:t xml:space="preserve">national grid </w:t>
      </w:r>
      <w:r w:rsidRPr="001914AB">
        <w:rPr>
          <w:rFonts w:ascii="Arial Narrow" w:hAnsi="Arial Narrow"/>
          <w:sz w:val="22"/>
          <w:szCs w:val="22"/>
        </w:rPr>
        <w:t xml:space="preserve">or the </w:t>
      </w:r>
      <w:r w:rsidRPr="001914AB">
        <w:rPr>
          <w:rFonts w:ascii="Arial Narrow" w:hAnsi="Arial Narrow"/>
          <w:i/>
          <w:sz w:val="22"/>
          <w:szCs w:val="22"/>
        </w:rPr>
        <w:t xml:space="preserve">national electricity market </w:t>
      </w:r>
      <w:r w:rsidRPr="001914AB">
        <w:rPr>
          <w:rFonts w:ascii="Arial Narrow" w:hAnsi="Arial Narrow"/>
          <w:sz w:val="22"/>
          <w:szCs w:val="22"/>
        </w:rPr>
        <w:t>by or on behalf of a party to the other</w:t>
      </w:r>
      <w:r w:rsidR="007771D7">
        <w:rPr>
          <w:rFonts w:ascii="Arial Narrow" w:hAnsi="Arial Narrow"/>
          <w:sz w:val="22"/>
          <w:szCs w:val="22"/>
        </w:rPr>
        <w:t xml:space="preserve"> including </w:t>
      </w:r>
      <w:r w:rsidR="007771D7">
        <w:rPr>
          <w:rFonts w:ascii="Arial Narrow" w:hAnsi="Arial Narrow"/>
          <w:i/>
          <w:sz w:val="22"/>
          <w:szCs w:val="22"/>
        </w:rPr>
        <w:t>instructions</w:t>
      </w:r>
      <w:r w:rsidRPr="001914AB">
        <w:rPr>
          <w:rFonts w:ascii="Arial Narrow" w:hAnsi="Arial Narrow"/>
          <w:sz w:val="22"/>
          <w:szCs w:val="22"/>
        </w:rPr>
        <w:t>; or</w:t>
      </w:r>
    </w:p>
    <w:p w14:paraId="07A77E21" w14:textId="77777777" w:rsidR="007771D7" w:rsidRDefault="00081C9F" w:rsidP="007771D7">
      <w:pPr>
        <w:pStyle w:val="Heading4"/>
        <w:spacing w:after="120"/>
        <w:ind w:left="1495"/>
        <w:jc w:val="both"/>
        <w:rPr>
          <w:rFonts w:ascii="Arial Narrow" w:hAnsi="Arial Narrow"/>
          <w:sz w:val="22"/>
          <w:szCs w:val="22"/>
        </w:rPr>
      </w:pPr>
      <w:r w:rsidRPr="001914AB">
        <w:rPr>
          <w:rFonts w:ascii="Arial Narrow" w:hAnsi="Arial Narrow"/>
          <w:sz w:val="22"/>
          <w:szCs w:val="22"/>
        </w:rPr>
        <w:t xml:space="preserve">request for </w:t>
      </w:r>
      <w:r w:rsidRPr="001914AB">
        <w:rPr>
          <w:rFonts w:ascii="Arial Narrow" w:hAnsi="Arial Narrow"/>
          <w:i/>
          <w:sz w:val="22"/>
          <w:szCs w:val="22"/>
        </w:rPr>
        <w:t>reserve</w:t>
      </w:r>
      <w:r w:rsidRPr="001914AB">
        <w:rPr>
          <w:rFonts w:ascii="Arial Narrow" w:hAnsi="Arial Narrow"/>
          <w:sz w:val="22"/>
          <w:szCs w:val="22"/>
        </w:rPr>
        <w:t xml:space="preserve"> made by </w:t>
      </w:r>
      <w:r w:rsidRPr="001914AB">
        <w:rPr>
          <w:rFonts w:ascii="Arial Narrow" w:hAnsi="Arial Narrow"/>
          <w:i/>
          <w:sz w:val="22"/>
          <w:szCs w:val="22"/>
        </w:rPr>
        <w:t>AEMO</w:t>
      </w:r>
      <w:r w:rsidR="007771D7">
        <w:rPr>
          <w:rFonts w:ascii="Arial Narrow" w:hAnsi="Arial Narrow"/>
          <w:sz w:val="22"/>
          <w:szCs w:val="22"/>
        </w:rPr>
        <w:t>; or</w:t>
      </w:r>
    </w:p>
    <w:p w14:paraId="3F9E7641" w14:textId="2587ABCF" w:rsidR="00081C9F" w:rsidRPr="001914AB" w:rsidRDefault="007771D7" w:rsidP="007771D7">
      <w:pPr>
        <w:pStyle w:val="Heading4"/>
        <w:spacing w:after="120"/>
        <w:ind w:left="1495"/>
        <w:jc w:val="both"/>
        <w:rPr>
          <w:rFonts w:ascii="Arial Narrow" w:hAnsi="Arial Narrow"/>
          <w:sz w:val="22"/>
          <w:szCs w:val="22"/>
        </w:rPr>
      </w:pPr>
      <w:r>
        <w:rPr>
          <w:rFonts w:ascii="Arial Narrow" w:hAnsi="Arial Narrow"/>
          <w:sz w:val="22"/>
          <w:szCs w:val="22"/>
        </w:rPr>
        <w:t xml:space="preserve">notifications of </w:t>
      </w:r>
      <w:r w:rsidRPr="00E90C63">
        <w:rPr>
          <w:rFonts w:ascii="Arial Narrow" w:hAnsi="Arial Narrow"/>
          <w:i/>
          <w:sz w:val="22"/>
          <w:szCs w:val="22"/>
        </w:rPr>
        <w:t>availability</w:t>
      </w:r>
      <w:r>
        <w:rPr>
          <w:rFonts w:ascii="Arial Narrow" w:hAnsi="Arial Narrow"/>
          <w:sz w:val="22"/>
          <w:szCs w:val="22"/>
        </w:rPr>
        <w:t xml:space="preserve"> of the </w:t>
      </w:r>
      <w:r>
        <w:rPr>
          <w:rFonts w:ascii="Arial Narrow" w:hAnsi="Arial Narrow"/>
          <w:i/>
          <w:sz w:val="22"/>
          <w:szCs w:val="22"/>
        </w:rPr>
        <w:t>reserve</w:t>
      </w:r>
      <w:r>
        <w:rPr>
          <w:rFonts w:ascii="Arial Narrow" w:hAnsi="Arial Narrow"/>
          <w:sz w:val="22"/>
          <w:szCs w:val="22"/>
        </w:rPr>
        <w:t xml:space="preserve"> and </w:t>
      </w:r>
      <w:r>
        <w:rPr>
          <w:rFonts w:ascii="Arial Narrow" w:hAnsi="Arial Narrow"/>
          <w:i/>
          <w:sz w:val="22"/>
          <w:szCs w:val="22"/>
        </w:rPr>
        <w:t>NMIs</w:t>
      </w:r>
      <w:r>
        <w:rPr>
          <w:rFonts w:ascii="Arial Narrow" w:hAnsi="Arial Narrow"/>
          <w:sz w:val="22"/>
          <w:szCs w:val="22"/>
        </w:rPr>
        <w:t xml:space="preserve"> and </w:t>
      </w:r>
      <w:proofErr w:type="spellStart"/>
      <w:r>
        <w:rPr>
          <w:rFonts w:ascii="Arial Narrow" w:hAnsi="Arial Narrow"/>
          <w:i/>
          <w:sz w:val="22"/>
          <w:szCs w:val="22"/>
        </w:rPr>
        <w:t>datastream</w:t>
      </w:r>
      <w:proofErr w:type="spellEnd"/>
      <w:r w:rsidR="00F22EF4">
        <w:rPr>
          <w:rFonts w:ascii="Arial Narrow" w:hAnsi="Arial Narrow"/>
          <w:i/>
          <w:sz w:val="22"/>
          <w:szCs w:val="22"/>
        </w:rPr>
        <w:t xml:space="preserve"> suffixes</w:t>
      </w:r>
      <w:r>
        <w:rPr>
          <w:color w:val="FF0000"/>
          <w:sz w:val="20"/>
        </w:rPr>
        <w:t xml:space="preserve"> </w:t>
      </w:r>
      <w:r>
        <w:rPr>
          <w:rFonts w:ascii="Arial Narrow" w:hAnsi="Arial Narrow"/>
          <w:sz w:val="22"/>
          <w:szCs w:val="22"/>
        </w:rPr>
        <w:t xml:space="preserve">by the </w:t>
      </w:r>
      <w:r>
        <w:rPr>
          <w:rFonts w:ascii="Arial Narrow" w:hAnsi="Arial Narrow"/>
          <w:i/>
          <w:sz w:val="22"/>
          <w:szCs w:val="22"/>
        </w:rPr>
        <w:t>Reserve Provider</w:t>
      </w:r>
      <w:r>
        <w:rPr>
          <w:rFonts w:ascii="Arial Narrow" w:hAnsi="Arial Narrow"/>
          <w:sz w:val="22"/>
          <w:szCs w:val="22"/>
        </w:rPr>
        <w:t xml:space="preserve"> in accordance with this Agreement</w:t>
      </w:r>
      <w:r w:rsidR="00081C9F" w:rsidRPr="001914AB">
        <w:rPr>
          <w:rFonts w:ascii="Arial Narrow" w:hAnsi="Arial Narrow"/>
          <w:i/>
          <w:sz w:val="22"/>
          <w:szCs w:val="22"/>
        </w:rPr>
        <w:t>,</w:t>
      </w:r>
    </w:p>
    <w:p w14:paraId="3D2B7348" w14:textId="52573818" w:rsidR="00081C9F" w:rsidRPr="001914AB" w:rsidRDefault="007771D7">
      <w:pPr>
        <w:pStyle w:val="Indent3"/>
        <w:spacing w:after="120"/>
        <w:ind w:left="690"/>
        <w:jc w:val="both"/>
        <w:rPr>
          <w:rFonts w:ascii="Arial Narrow" w:hAnsi="Arial Narrow"/>
          <w:sz w:val="22"/>
          <w:szCs w:val="22"/>
        </w:rPr>
      </w:pPr>
      <w:r>
        <w:rPr>
          <w:rFonts w:ascii="Arial Narrow" w:hAnsi="Arial Narrow"/>
          <w:sz w:val="22"/>
          <w:szCs w:val="22"/>
        </w:rPr>
        <w:t>must</w:t>
      </w:r>
      <w:r w:rsidRPr="001914AB">
        <w:rPr>
          <w:rFonts w:ascii="Arial Narrow" w:hAnsi="Arial Narrow"/>
          <w:sz w:val="22"/>
          <w:szCs w:val="22"/>
        </w:rPr>
        <w:t xml:space="preserve"> </w:t>
      </w:r>
      <w:r w:rsidR="00081C9F" w:rsidRPr="001914AB">
        <w:rPr>
          <w:rFonts w:ascii="Arial Narrow" w:hAnsi="Arial Narrow"/>
          <w:sz w:val="22"/>
          <w:szCs w:val="22"/>
        </w:rPr>
        <w:t xml:space="preserve">be made by automated electronic process, telephone or other instantaneous means of </w:t>
      </w:r>
      <w:r w:rsidR="00081C9F" w:rsidRPr="001914AB">
        <w:rPr>
          <w:rFonts w:ascii="Arial Narrow" w:hAnsi="Arial Narrow"/>
          <w:i/>
          <w:sz w:val="22"/>
          <w:szCs w:val="22"/>
        </w:rPr>
        <w:t>communication</w:t>
      </w:r>
      <w:r>
        <w:rPr>
          <w:rFonts w:ascii="Arial Narrow" w:hAnsi="Arial Narrow"/>
          <w:i/>
          <w:sz w:val="22"/>
          <w:szCs w:val="22"/>
        </w:rPr>
        <w:t xml:space="preserve"> </w:t>
      </w:r>
      <w:r>
        <w:rPr>
          <w:rFonts w:ascii="Arial Narrow" w:hAnsi="Arial Narrow"/>
          <w:sz w:val="22"/>
          <w:szCs w:val="22"/>
        </w:rPr>
        <w:t>as notified by</w:t>
      </w:r>
      <w:r>
        <w:rPr>
          <w:rFonts w:ascii="Arial Narrow" w:hAnsi="Arial Narrow"/>
          <w:i/>
          <w:sz w:val="22"/>
          <w:szCs w:val="22"/>
        </w:rPr>
        <w:t xml:space="preserve"> AEMO</w:t>
      </w:r>
      <w:r w:rsidR="00081C9F" w:rsidRPr="001914AB">
        <w:rPr>
          <w:rFonts w:ascii="Arial Narrow" w:hAnsi="Arial Narrow"/>
          <w:sz w:val="22"/>
          <w:szCs w:val="22"/>
        </w:rPr>
        <w:t>.</w:t>
      </w:r>
      <w:bookmarkEnd w:id="495"/>
    </w:p>
    <w:p w14:paraId="46F25890"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Unless </w:t>
      </w:r>
      <w:r w:rsidRPr="001914AB">
        <w:rPr>
          <w:rFonts w:ascii="Arial Narrow" w:hAnsi="Arial Narrow"/>
          <w:i/>
          <w:sz w:val="22"/>
          <w:szCs w:val="22"/>
        </w:rPr>
        <w:t xml:space="preserve">communications </w:t>
      </w:r>
      <w:r w:rsidRPr="001914AB">
        <w:rPr>
          <w:rFonts w:ascii="Arial Narrow" w:hAnsi="Arial Narrow"/>
          <w:sz w:val="22"/>
          <w:szCs w:val="22"/>
        </w:rPr>
        <w:t xml:space="preserve">under </w:t>
      </w:r>
      <w:r w:rsidRPr="001914AB">
        <w:rPr>
          <w:rFonts w:ascii="Arial Narrow" w:hAnsi="Arial Narrow"/>
          <w:b/>
          <w:sz w:val="22"/>
          <w:szCs w:val="22"/>
        </w:rPr>
        <w:t>paragraph (b)</w:t>
      </w:r>
      <w:r w:rsidRPr="001914AB">
        <w:rPr>
          <w:rFonts w:ascii="Arial Narrow" w:hAnsi="Arial Narrow"/>
          <w:sz w:val="22"/>
          <w:szCs w:val="22"/>
        </w:rPr>
        <w:t xml:space="preserve"> are recorded in some other way satisfactory to both parties, the parties must ensure that logs are kept in which persons or electronic systems giving and receiving those </w:t>
      </w:r>
      <w:r w:rsidRPr="001914AB">
        <w:rPr>
          <w:rFonts w:ascii="Arial Narrow" w:hAnsi="Arial Narrow"/>
          <w:i/>
          <w:sz w:val="22"/>
          <w:szCs w:val="22"/>
        </w:rPr>
        <w:t xml:space="preserve">communications </w:t>
      </w:r>
      <w:r w:rsidRPr="001914AB">
        <w:rPr>
          <w:rFonts w:ascii="Arial Narrow" w:hAnsi="Arial Narrow"/>
          <w:sz w:val="22"/>
          <w:szCs w:val="22"/>
        </w:rPr>
        <w:t>record brief details of their substance and timing.</w:t>
      </w:r>
    </w:p>
    <w:p w14:paraId="5A3C6A1F" w14:textId="77777777" w:rsidR="00081C9F" w:rsidRPr="001914AB" w:rsidRDefault="00081C9F">
      <w:pPr>
        <w:pStyle w:val="Heading3"/>
        <w:spacing w:after="120"/>
        <w:ind w:left="690"/>
        <w:jc w:val="both"/>
        <w:rPr>
          <w:rFonts w:ascii="Arial Narrow" w:hAnsi="Arial Narrow"/>
          <w:sz w:val="22"/>
          <w:szCs w:val="22"/>
        </w:rPr>
      </w:pPr>
      <w:bookmarkStart w:id="496" w:name="_Toc138153989"/>
      <w:bookmarkStart w:id="497" w:name="_Toc417895973"/>
      <w:bookmarkStart w:id="498" w:name="_Toc414705635"/>
      <w:bookmarkStart w:id="499" w:name="_Toc405958522"/>
      <w:r w:rsidRPr="001914AB">
        <w:rPr>
          <w:rFonts w:ascii="Arial Narrow" w:hAnsi="Arial Narrow"/>
          <w:sz w:val="22"/>
          <w:szCs w:val="22"/>
        </w:rPr>
        <w:t xml:space="preserve">Unless a later time is specified in it, a </w:t>
      </w:r>
      <w:r w:rsidRPr="001914AB">
        <w:rPr>
          <w:rFonts w:ascii="Arial Narrow" w:hAnsi="Arial Narrow"/>
          <w:i/>
          <w:sz w:val="22"/>
          <w:szCs w:val="22"/>
        </w:rPr>
        <w:t>communication</w:t>
      </w:r>
      <w:r w:rsidRPr="001914AB">
        <w:rPr>
          <w:rFonts w:ascii="Arial Narrow" w:hAnsi="Arial Narrow"/>
          <w:sz w:val="22"/>
          <w:szCs w:val="22"/>
        </w:rPr>
        <w:t xml:space="preserve"> takes effect from the time it is received.</w:t>
      </w:r>
    </w:p>
    <w:p w14:paraId="5AC010FC" w14:textId="77777777" w:rsidR="00081C9F" w:rsidRPr="001914AB" w:rsidRDefault="00081C9F">
      <w:pPr>
        <w:pStyle w:val="Heading3"/>
        <w:spacing w:after="120"/>
        <w:ind w:left="690"/>
        <w:jc w:val="both"/>
        <w:rPr>
          <w:rFonts w:ascii="Arial Narrow" w:hAnsi="Arial Narrow"/>
          <w:sz w:val="22"/>
          <w:szCs w:val="22"/>
        </w:rPr>
      </w:pPr>
      <w:bookmarkStart w:id="500" w:name="_Toc112141756"/>
      <w:bookmarkStart w:id="501" w:name="_Toc116104193"/>
      <w:bookmarkEnd w:id="496"/>
      <w:bookmarkEnd w:id="497"/>
      <w:bookmarkEnd w:id="498"/>
      <w:bookmarkEnd w:id="499"/>
      <w:r w:rsidRPr="001914AB">
        <w:rPr>
          <w:rFonts w:ascii="Arial Narrow" w:hAnsi="Arial Narrow"/>
          <w:sz w:val="22"/>
          <w:szCs w:val="22"/>
        </w:rPr>
        <w:t xml:space="preserve">A </w:t>
      </w:r>
      <w:r w:rsidRPr="001914AB">
        <w:rPr>
          <w:rFonts w:ascii="Arial Narrow" w:hAnsi="Arial Narrow"/>
          <w:i/>
          <w:sz w:val="22"/>
          <w:szCs w:val="22"/>
        </w:rPr>
        <w:t>communication</w:t>
      </w:r>
      <w:r w:rsidRPr="001914AB">
        <w:rPr>
          <w:rFonts w:ascii="Arial Narrow" w:hAnsi="Arial Narrow"/>
          <w:sz w:val="22"/>
          <w:szCs w:val="22"/>
        </w:rPr>
        <w:t xml:space="preserve"> is taken to be received:</w:t>
      </w:r>
      <w:bookmarkEnd w:id="500"/>
      <w:bookmarkEnd w:id="501"/>
    </w:p>
    <w:p w14:paraId="155878B4" w14:textId="77777777" w:rsidR="00081C9F" w:rsidRPr="001914AB" w:rsidRDefault="00081C9F">
      <w:pPr>
        <w:pStyle w:val="Heading4"/>
        <w:spacing w:after="120"/>
        <w:ind w:left="1495"/>
        <w:jc w:val="both"/>
        <w:rPr>
          <w:rFonts w:ascii="Arial Narrow" w:hAnsi="Arial Narrow"/>
          <w:sz w:val="22"/>
          <w:szCs w:val="22"/>
        </w:rPr>
      </w:pPr>
      <w:bookmarkStart w:id="502" w:name="_Toc116104194"/>
      <w:r w:rsidRPr="001914AB">
        <w:rPr>
          <w:rFonts w:ascii="Arial Narrow" w:hAnsi="Arial Narrow"/>
          <w:sz w:val="22"/>
          <w:szCs w:val="22"/>
        </w:rPr>
        <w:t>in the case of a posted letter, on the 3</w:t>
      </w:r>
      <w:r w:rsidRPr="001914AB">
        <w:rPr>
          <w:rFonts w:ascii="Arial Narrow" w:hAnsi="Arial Narrow"/>
          <w:sz w:val="22"/>
          <w:szCs w:val="22"/>
          <w:vertAlign w:val="superscript"/>
        </w:rPr>
        <w:t>rd</w:t>
      </w:r>
      <w:r w:rsidRPr="001914AB">
        <w:rPr>
          <w:rFonts w:ascii="Arial Narrow" w:hAnsi="Arial Narrow"/>
          <w:sz w:val="22"/>
          <w:szCs w:val="22"/>
        </w:rPr>
        <w:t xml:space="preserve"> (7</w:t>
      </w:r>
      <w:r w:rsidRPr="001914AB">
        <w:rPr>
          <w:rFonts w:ascii="Arial Narrow" w:hAnsi="Arial Narrow"/>
          <w:sz w:val="22"/>
          <w:szCs w:val="22"/>
          <w:vertAlign w:val="superscript"/>
        </w:rPr>
        <w:t>th</w:t>
      </w:r>
      <w:r w:rsidRPr="001914AB">
        <w:rPr>
          <w:rFonts w:ascii="Arial Narrow" w:hAnsi="Arial Narrow"/>
          <w:sz w:val="22"/>
          <w:szCs w:val="22"/>
        </w:rPr>
        <w:t xml:space="preserve">, if posted to or from a place outside </w:t>
      </w:r>
      <w:smartTag w:uri="urn:schemas-microsoft-com:office:smarttags" w:element="country-region">
        <w:smartTag w:uri="urn:schemas-microsoft-com:office:smarttags" w:element="place">
          <w:r w:rsidRPr="001914AB">
            <w:rPr>
              <w:rFonts w:ascii="Arial Narrow" w:hAnsi="Arial Narrow"/>
              <w:sz w:val="22"/>
              <w:szCs w:val="22"/>
            </w:rPr>
            <w:t>Australia</w:t>
          </w:r>
        </w:smartTag>
      </w:smartTag>
      <w:r w:rsidRPr="001914AB">
        <w:rPr>
          <w:rFonts w:ascii="Arial Narrow" w:hAnsi="Arial Narrow"/>
          <w:sz w:val="22"/>
          <w:szCs w:val="22"/>
        </w:rPr>
        <w:t xml:space="preserve">) </w:t>
      </w:r>
      <w:r w:rsidRPr="001914AB">
        <w:rPr>
          <w:rFonts w:ascii="Arial Narrow" w:hAnsi="Arial Narrow"/>
          <w:i/>
          <w:sz w:val="22"/>
          <w:szCs w:val="22"/>
        </w:rPr>
        <w:t>business day</w:t>
      </w:r>
      <w:r w:rsidRPr="001914AB">
        <w:rPr>
          <w:rFonts w:ascii="Arial Narrow" w:hAnsi="Arial Narrow"/>
          <w:sz w:val="22"/>
          <w:szCs w:val="22"/>
        </w:rPr>
        <w:t xml:space="preserve"> after posting;  </w:t>
      </w:r>
      <w:bookmarkEnd w:id="502"/>
    </w:p>
    <w:p w14:paraId="7869FC17" w14:textId="77777777" w:rsidR="00081C9F" w:rsidRPr="001914AB" w:rsidRDefault="00081C9F">
      <w:pPr>
        <w:pStyle w:val="Heading4"/>
        <w:spacing w:after="120"/>
        <w:ind w:left="1495"/>
        <w:jc w:val="both"/>
        <w:rPr>
          <w:rFonts w:ascii="Arial Narrow" w:hAnsi="Arial Narrow"/>
          <w:sz w:val="22"/>
          <w:szCs w:val="22"/>
        </w:rPr>
      </w:pPr>
      <w:bookmarkStart w:id="503" w:name="_Toc116104195"/>
      <w:r w:rsidRPr="001914AB">
        <w:rPr>
          <w:rFonts w:ascii="Arial Narrow" w:hAnsi="Arial Narrow"/>
          <w:sz w:val="22"/>
          <w:szCs w:val="22"/>
        </w:rPr>
        <w:t>in the case of an electronic message, on production of a report by the computer from which the electronic message was sent that indicates that the message was received in its entirety at the electronic mail address of the recipient; and</w:t>
      </w:r>
    </w:p>
    <w:p w14:paraId="14F90528" w14:textId="77777777" w:rsidR="00081C9F" w:rsidRPr="001914AB" w:rsidRDefault="00081C9F">
      <w:pPr>
        <w:pStyle w:val="Heading4"/>
        <w:spacing w:after="120"/>
        <w:ind w:left="1495"/>
        <w:jc w:val="both"/>
        <w:rPr>
          <w:rFonts w:ascii="Arial Narrow" w:hAnsi="Arial Narrow"/>
          <w:sz w:val="22"/>
          <w:szCs w:val="22"/>
        </w:rPr>
      </w:pPr>
      <w:r w:rsidRPr="001914AB">
        <w:rPr>
          <w:rFonts w:ascii="Arial Narrow" w:hAnsi="Arial Narrow"/>
          <w:sz w:val="22"/>
          <w:szCs w:val="22"/>
        </w:rPr>
        <w:t xml:space="preserve">in the case of </w:t>
      </w:r>
      <w:r w:rsidRPr="001914AB">
        <w:rPr>
          <w:rFonts w:ascii="Arial Narrow" w:hAnsi="Arial Narrow"/>
          <w:i/>
          <w:sz w:val="22"/>
          <w:szCs w:val="22"/>
        </w:rPr>
        <w:t>communications</w:t>
      </w:r>
      <w:r w:rsidRPr="001914AB">
        <w:rPr>
          <w:rFonts w:ascii="Arial Narrow" w:hAnsi="Arial Narrow"/>
          <w:sz w:val="22"/>
          <w:szCs w:val="22"/>
        </w:rPr>
        <w:t xml:space="preserve"> under </w:t>
      </w:r>
      <w:r w:rsidRPr="001914AB">
        <w:rPr>
          <w:rFonts w:ascii="Arial Narrow" w:hAnsi="Arial Narrow"/>
          <w:b/>
          <w:sz w:val="22"/>
          <w:szCs w:val="22"/>
        </w:rPr>
        <w:t>paragraph (b)</w:t>
      </w:r>
      <w:r w:rsidRPr="001914AB">
        <w:rPr>
          <w:rFonts w:ascii="Arial Narrow" w:hAnsi="Arial Narrow"/>
          <w:sz w:val="22"/>
          <w:szCs w:val="22"/>
        </w:rPr>
        <w:t>, instantaneously.</w:t>
      </w:r>
      <w:bookmarkEnd w:id="503"/>
    </w:p>
    <w:p w14:paraId="30477A51" w14:textId="77777777" w:rsidR="00081C9F" w:rsidRPr="001914AB" w:rsidRDefault="00081C9F">
      <w:pPr>
        <w:pStyle w:val="Heading3"/>
        <w:spacing w:after="120"/>
        <w:ind w:left="690"/>
        <w:jc w:val="both"/>
        <w:rPr>
          <w:rFonts w:ascii="Arial Narrow" w:hAnsi="Arial Narrow"/>
          <w:sz w:val="22"/>
          <w:szCs w:val="22"/>
        </w:rPr>
      </w:pPr>
      <w:bookmarkStart w:id="504" w:name="_Ref138046018"/>
      <w:r w:rsidRPr="001914AB">
        <w:rPr>
          <w:rFonts w:ascii="Arial Narrow" w:hAnsi="Arial Narrow"/>
          <w:sz w:val="22"/>
          <w:szCs w:val="22"/>
        </w:rPr>
        <w:t xml:space="preserve">Other than </w:t>
      </w:r>
      <w:r w:rsidRPr="001914AB">
        <w:rPr>
          <w:rFonts w:ascii="Arial Narrow" w:hAnsi="Arial Narrow"/>
          <w:i/>
          <w:sz w:val="22"/>
          <w:szCs w:val="22"/>
        </w:rPr>
        <w:t xml:space="preserve">communications </w:t>
      </w:r>
      <w:r w:rsidRPr="001914AB">
        <w:rPr>
          <w:rFonts w:ascii="Arial Narrow" w:hAnsi="Arial Narrow"/>
          <w:sz w:val="22"/>
          <w:szCs w:val="22"/>
        </w:rPr>
        <w:t xml:space="preserve">given under </w:t>
      </w:r>
      <w:r w:rsidRPr="001914AB">
        <w:rPr>
          <w:rFonts w:ascii="Arial Narrow" w:hAnsi="Arial Narrow"/>
          <w:b/>
          <w:sz w:val="22"/>
          <w:szCs w:val="22"/>
        </w:rPr>
        <w:t>paragraph (b)</w:t>
      </w:r>
      <w:r w:rsidRPr="001914AB">
        <w:rPr>
          <w:rFonts w:ascii="Arial Narrow" w:hAnsi="Arial Narrow"/>
          <w:sz w:val="22"/>
          <w:szCs w:val="22"/>
        </w:rPr>
        <w:t xml:space="preserve">, if a </w:t>
      </w:r>
      <w:r w:rsidRPr="001914AB">
        <w:rPr>
          <w:rFonts w:ascii="Arial Narrow" w:hAnsi="Arial Narrow"/>
          <w:i/>
          <w:sz w:val="22"/>
          <w:szCs w:val="22"/>
        </w:rPr>
        <w:t>communication</w:t>
      </w:r>
      <w:r w:rsidRPr="001914AB">
        <w:rPr>
          <w:rFonts w:ascii="Arial Narrow" w:hAnsi="Arial Narrow"/>
          <w:sz w:val="22"/>
          <w:szCs w:val="22"/>
        </w:rPr>
        <w:t xml:space="preserve"> is received, or deemed to be received, on a day that is not a </w:t>
      </w:r>
      <w:r w:rsidRPr="001914AB">
        <w:rPr>
          <w:rFonts w:ascii="Arial Narrow" w:hAnsi="Arial Narrow"/>
          <w:i/>
          <w:sz w:val="22"/>
          <w:szCs w:val="22"/>
        </w:rPr>
        <w:t>business day,</w:t>
      </w:r>
      <w:r w:rsidRPr="001914AB">
        <w:rPr>
          <w:rFonts w:ascii="Arial Narrow" w:hAnsi="Arial Narrow"/>
          <w:sz w:val="22"/>
          <w:szCs w:val="22"/>
        </w:rPr>
        <w:t xml:space="preserve"> or after </w:t>
      </w:r>
      <w:r w:rsidR="002803CA" w:rsidRPr="001914AB">
        <w:rPr>
          <w:rFonts w:ascii="Arial Narrow" w:hAnsi="Arial Narrow"/>
          <w:sz w:val="22"/>
          <w:szCs w:val="22"/>
        </w:rPr>
        <w:t>4</w:t>
      </w:r>
      <w:r w:rsidRPr="001914AB">
        <w:rPr>
          <w:rFonts w:ascii="Arial Narrow" w:hAnsi="Arial Narrow"/>
          <w:sz w:val="22"/>
          <w:szCs w:val="22"/>
        </w:rPr>
        <w:t xml:space="preserve">:00pm </w:t>
      </w:r>
      <w:r w:rsidR="002B7705" w:rsidRPr="001914AB">
        <w:rPr>
          <w:rFonts w:ascii="Arial Narrow" w:hAnsi="Arial Narrow"/>
          <w:i/>
          <w:sz w:val="22"/>
          <w:szCs w:val="22"/>
        </w:rPr>
        <w:t>EST</w:t>
      </w:r>
      <w:r w:rsidR="002B7705" w:rsidRPr="001914AB">
        <w:rPr>
          <w:rFonts w:ascii="Arial Narrow" w:hAnsi="Arial Narrow"/>
          <w:sz w:val="22"/>
          <w:szCs w:val="22"/>
        </w:rPr>
        <w:t xml:space="preserve"> </w:t>
      </w:r>
      <w:r w:rsidRPr="001914AB">
        <w:rPr>
          <w:rFonts w:ascii="Arial Narrow" w:hAnsi="Arial Narrow"/>
          <w:sz w:val="22"/>
          <w:szCs w:val="22"/>
        </w:rPr>
        <w:t xml:space="preserve">on a </w:t>
      </w:r>
      <w:r w:rsidRPr="001914AB">
        <w:rPr>
          <w:rFonts w:ascii="Arial Narrow" w:hAnsi="Arial Narrow"/>
          <w:i/>
          <w:sz w:val="22"/>
          <w:szCs w:val="22"/>
        </w:rPr>
        <w:t>business day</w:t>
      </w:r>
      <w:r w:rsidRPr="001914AB">
        <w:rPr>
          <w:rFonts w:ascii="Arial Narrow" w:hAnsi="Arial Narrow"/>
          <w:sz w:val="22"/>
          <w:szCs w:val="22"/>
        </w:rPr>
        <w:t xml:space="preserve">, it is taken to be received on the next </w:t>
      </w:r>
      <w:r w:rsidRPr="001914AB">
        <w:rPr>
          <w:rFonts w:ascii="Arial Narrow" w:hAnsi="Arial Narrow"/>
          <w:i/>
          <w:sz w:val="22"/>
          <w:szCs w:val="22"/>
        </w:rPr>
        <w:t>business day</w:t>
      </w:r>
      <w:r w:rsidRPr="001914AB">
        <w:rPr>
          <w:rFonts w:ascii="Arial Narrow" w:hAnsi="Arial Narrow"/>
          <w:sz w:val="22"/>
          <w:szCs w:val="22"/>
        </w:rPr>
        <w:t>.</w:t>
      </w:r>
      <w:bookmarkEnd w:id="504"/>
    </w:p>
    <w:p w14:paraId="412C4467" w14:textId="7E7BB2A1" w:rsidR="00081C9F" w:rsidRDefault="00081C9F">
      <w:pPr>
        <w:pStyle w:val="Heading3"/>
        <w:spacing w:after="120"/>
        <w:ind w:left="690"/>
        <w:jc w:val="both"/>
        <w:rPr>
          <w:rFonts w:ascii="Arial Narrow" w:hAnsi="Arial Narrow"/>
          <w:sz w:val="22"/>
          <w:szCs w:val="22"/>
        </w:rPr>
      </w:pPr>
      <w:bookmarkStart w:id="505" w:name="_Ref138078975"/>
      <w:r w:rsidRPr="001914AB">
        <w:rPr>
          <w:rFonts w:ascii="Arial Narrow" w:hAnsi="Arial Narrow"/>
          <w:sz w:val="22"/>
          <w:szCs w:val="22"/>
        </w:rPr>
        <w:t xml:space="preserve">A party may at any time by notice given to the other party designate a different person, address or electronic mail address for the purposes of </w:t>
      </w:r>
      <w:r w:rsidRPr="001914AB">
        <w:rPr>
          <w:rFonts w:ascii="Arial Narrow" w:hAnsi="Arial Narrow"/>
          <w:b/>
          <w:sz w:val="22"/>
          <w:szCs w:val="22"/>
        </w:rPr>
        <w:t xml:space="preserve">clause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_Ref482885971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17.1</w:t>
      </w:r>
      <w:r w:rsidR="00F87ADE">
        <w:rPr>
          <w:rFonts w:ascii="Arial Narrow" w:hAnsi="Arial Narrow"/>
          <w:b/>
          <w:sz w:val="22"/>
          <w:szCs w:val="22"/>
        </w:rPr>
        <w:fldChar w:fldCharType="end"/>
      </w:r>
      <w:r w:rsidR="00BE7D55">
        <w:rPr>
          <w:rFonts w:ascii="Arial Narrow" w:hAnsi="Arial Narrow"/>
          <w:b/>
          <w:sz w:val="22"/>
          <w:szCs w:val="22"/>
        </w:rPr>
        <w:t xml:space="preserve"> </w:t>
      </w:r>
      <w:r w:rsidRPr="001914AB">
        <w:rPr>
          <w:rFonts w:ascii="Arial Narrow" w:hAnsi="Arial Narrow"/>
          <w:sz w:val="22"/>
          <w:szCs w:val="22"/>
        </w:rPr>
        <w:t xml:space="preserve">and the </w:t>
      </w:r>
      <w:r w:rsidRPr="001914AB">
        <w:rPr>
          <w:rFonts w:ascii="Arial Narrow" w:hAnsi="Arial Narrow"/>
          <w:b/>
          <w:sz w:val="22"/>
          <w:szCs w:val="22"/>
        </w:rPr>
        <w:t>Details</w:t>
      </w:r>
      <w:r w:rsidR="00B258DB" w:rsidRPr="001914AB">
        <w:rPr>
          <w:rFonts w:ascii="Arial Narrow" w:hAnsi="Arial Narrow"/>
          <w:b/>
          <w:sz w:val="22"/>
          <w:szCs w:val="22"/>
        </w:rPr>
        <w:t xml:space="preserve"> </w:t>
      </w:r>
      <w:r w:rsidR="00B258DB" w:rsidRPr="001914AB">
        <w:rPr>
          <w:rFonts w:ascii="Arial Narrow" w:hAnsi="Arial Narrow"/>
          <w:sz w:val="22"/>
          <w:szCs w:val="22"/>
        </w:rPr>
        <w:t>and any</w:t>
      </w:r>
      <w:r w:rsidR="00B258DB" w:rsidRPr="001914AB">
        <w:rPr>
          <w:rFonts w:ascii="Arial Narrow" w:hAnsi="Arial Narrow"/>
          <w:b/>
          <w:sz w:val="22"/>
          <w:szCs w:val="22"/>
        </w:rPr>
        <w:t xml:space="preserve"> Schedule</w:t>
      </w:r>
      <w:r w:rsidRPr="001914AB">
        <w:rPr>
          <w:rFonts w:ascii="Arial Narrow" w:hAnsi="Arial Narrow"/>
          <w:sz w:val="22"/>
          <w:szCs w:val="22"/>
        </w:rPr>
        <w:t>.</w:t>
      </w:r>
      <w:bookmarkEnd w:id="505"/>
    </w:p>
    <w:p w14:paraId="5A48E820" w14:textId="18F3EC26" w:rsidR="007771D7" w:rsidRPr="007771D7" w:rsidRDefault="007771D7" w:rsidP="007771D7">
      <w:pPr>
        <w:pStyle w:val="Heading3"/>
        <w:spacing w:after="120"/>
        <w:ind w:left="690"/>
        <w:jc w:val="both"/>
        <w:rPr>
          <w:rFonts w:ascii="Arial Narrow" w:hAnsi="Arial Narrow"/>
          <w:sz w:val="22"/>
          <w:szCs w:val="22"/>
        </w:rPr>
      </w:pPr>
      <w:r w:rsidRPr="007771D7">
        <w:rPr>
          <w:rFonts w:ascii="Arial Narrow" w:hAnsi="Arial Narrow"/>
          <w:sz w:val="22"/>
          <w:szCs w:val="22"/>
        </w:rPr>
        <w:t xml:space="preserve">If the automated electronic process, telephone or other instantaneous means of </w:t>
      </w:r>
      <w:r w:rsidRPr="007771D7">
        <w:rPr>
          <w:rFonts w:ascii="Arial Narrow" w:hAnsi="Arial Narrow"/>
          <w:i/>
          <w:sz w:val="22"/>
          <w:szCs w:val="22"/>
        </w:rPr>
        <w:t xml:space="preserve">communication </w:t>
      </w:r>
      <w:r w:rsidRPr="007771D7">
        <w:rPr>
          <w:rFonts w:ascii="Arial Narrow" w:hAnsi="Arial Narrow"/>
          <w:sz w:val="22"/>
          <w:szCs w:val="22"/>
        </w:rPr>
        <w:t>notified by</w:t>
      </w:r>
      <w:r w:rsidRPr="007771D7">
        <w:rPr>
          <w:rFonts w:ascii="Arial Narrow" w:hAnsi="Arial Narrow"/>
          <w:i/>
          <w:sz w:val="22"/>
          <w:szCs w:val="22"/>
        </w:rPr>
        <w:t xml:space="preserve"> AEMO </w:t>
      </w:r>
      <w:r w:rsidRPr="007771D7">
        <w:rPr>
          <w:rFonts w:ascii="Arial Narrow" w:hAnsi="Arial Narrow"/>
          <w:sz w:val="22"/>
          <w:szCs w:val="22"/>
        </w:rPr>
        <w:t xml:space="preserve">for the purposes of </w:t>
      </w:r>
      <w:r w:rsidRPr="00C56B1C">
        <w:rPr>
          <w:rFonts w:ascii="Arial Narrow" w:hAnsi="Arial Narrow"/>
          <w:b/>
          <w:sz w:val="22"/>
          <w:szCs w:val="22"/>
        </w:rPr>
        <w:t xml:space="preserve">clause </w:t>
      </w:r>
      <w:r w:rsidR="00363E22" w:rsidRPr="00C56B1C">
        <w:rPr>
          <w:rFonts w:ascii="Arial Narrow" w:hAnsi="Arial Narrow"/>
          <w:b/>
          <w:bCs/>
          <w:sz w:val="22"/>
          <w:szCs w:val="22"/>
        </w:rPr>
        <w:fldChar w:fldCharType="begin"/>
      </w:r>
      <w:r w:rsidR="00363E22" w:rsidRPr="00C56B1C">
        <w:rPr>
          <w:rFonts w:ascii="Arial Narrow" w:hAnsi="Arial Narrow"/>
          <w:b/>
          <w:bCs/>
          <w:sz w:val="22"/>
          <w:szCs w:val="22"/>
        </w:rPr>
        <w:instrText xml:space="preserve"> REF _Ref519862086 \w \h </w:instrText>
      </w:r>
      <w:r w:rsidR="00B92964" w:rsidRPr="00DD0BF4">
        <w:rPr>
          <w:rFonts w:ascii="Arial Narrow" w:hAnsi="Arial Narrow"/>
          <w:b/>
          <w:sz w:val="22"/>
          <w:szCs w:val="22"/>
        </w:rPr>
        <w:instrText xml:space="preserve"> </w:instrText>
      </w:r>
      <w:r w:rsidR="00B92964">
        <w:rPr>
          <w:rFonts w:ascii="Arial Narrow" w:hAnsi="Arial Narrow"/>
          <w:b/>
          <w:bCs/>
          <w:sz w:val="22"/>
          <w:szCs w:val="22"/>
        </w:rPr>
        <w:instrText xml:space="preserve">\* MERGEFORMAT </w:instrText>
      </w:r>
      <w:r w:rsidR="00363E22" w:rsidRPr="00C56B1C">
        <w:rPr>
          <w:rFonts w:ascii="Arial Narrow" w:hAnsi="Arial Narrow"/>
          <w:b/>
          <w:bCs/>
          <w:sz w:val="22"/>
          <w:szCs w:val="22"/>
        </w:rPr>
      </w:r>
      <w:r w:rsidR="00363E22" w:rsidRPr="00C56B1C">
        <w:rPr>
          <w:rFonts w:ascii="Arial Narrow" w:hAnsi="Arial Narrow"/>
          <w:b/>
          <w:bCs/>
          <w:sz w:val="22"/>
          <w:szCs w:val="22"/>
        </w:rPr>
        <w:fldChar w:fldCharType="separate"/>
      </w:r>
      <w:r w:rsidR="00AB545F">
        <w:rPr>
          <w:rFonts w:ascii="Arial Narrow" w:hAnsi="Arial Narrow"/>
          <w:b/>
          <w:bCs/>
          <w:sz w:val="22"/>
          <w:szCs w:val="22"/>
        </w:rPr>
        <w:t>17.1(b)</w:t>
      </w:r>
      <w:r w:rsidR="00363E22" w:rsidRPr="00C56B1C">
        <w:rPr>
          <w:rFonts w:ascii="Arial Narrow" w:hAnsi="Arial Narrow"/>
          <w:b/>
          <w:bCs/>
          <w:sz w:val="22"/>
          <w:szCs w:val="22"/>
        </w:rPr>
        <w:fldChar w:fldCharType="end"/>
      </w:r>
      <w:r w:rsidR="00363E22">
        <w:rPr>
          <w:rFonts w:ascii="Arial Narrow" w:hAnsi="Arial Narrow"/>
          <w:sz w:val="22"/>
          <w:szCs w:val="22"/>
        </w:rPr>
        <w:t xml:space="preserve"> </w:t>
      </w:r>
      <w:r w:rsidRPr="007771D7">
        <w:rPr>
          <w:rFonts w:ascii="Arial Narrow" w:hAnsi="Arial Narrow"/>
          <w:sz w:val="22"/>
          <w:szCs w:val="22"/>
        </w:rPr>
        <w:t xml:space="preserve">requires a data network connection to </w:t>
      </w:r>
      <w:proofErr w:type="spellStart"/>
      <w:r w:rsidRPr="007771D7">
        <w:rPr>
          <w:rFonts w:ascii="Arial Narrow" w:hAnsi="Arial Narrow"/>
          <w:sz w:val="22"/>
          <w:szCs w:val="22"/>
        </w:rPr>
        <w:t>MarketNet</w:t>
      </w:r>
      <w:proofErr w:type="spellEnd"/>
      <w:r w:rsidRPr="007771D7">
        <w:rPr>
          <w:rFonts w:ascii="Arial Narrow" w:hAnsi="Arial Narrow"/>
          <w:sz w:val="22"/>
          <w:szCs w:val="22"/>
        </w:rPr>
        <w:t xml:space="preserve">, the </w:t>
      </w:r>
      <w:r w:rsidRPr="007771D7">
        <w:rPr>
          <w:rFonts w:ascii="Arial Narrow" w:hAnsi="Arial Narrow"/>
          <w:i/>
          <w:sz w:val="22"/>
          <w:szCs w:val="22"/>
        </w:rPr>
        <w:t>Reserve Provider</w:t>
      </w:r>
      <w:r w:rsidRPr="007771D7">
        <w:rPr>
          <w:rFonts w:ascii="Arial Narrow" w:hAnsi="Arial Narrow"/>
          <w:sz w:val="22"/>
          <w:szCs w:val="22"/>
        </w:rPr>
        <w:t xml:space="preserve"> agrees to comply with the AEMO terms of use applicable to such connection as notified by </w:t>
      </w:r>
      <w:r w:rsidRPr="007771D7">
        <w:rPr>
          <w:rFonts w:ascii="Arial Narrow" w:hAnsi="Arial Narrow"/>
          <w:i/>
          <w:sz w:val="22"/>
          <w:szCs w:val="22"/>
        </w:rPr>
        <w:t xml:space="preserve">AEMO </w:t>
      </w:r>
      <w:r w:rsidRPr="007771D7">
        <w:rPr>
          <w:rFonts w:ascii="Arial Narrow" w:hAnsi="Arial Narrow"/>
          <w:sz w:val="22"/>
          <w:szCs w:val="22"/>
        </w:rPr>
        <w:t>from time to time.</w:t>
      </w:r>
      <w:r w:rsidRPr="007771D7">
        <w:rPr>
          <w:rFonts w:ascii="Helvetica" w:hAnsi="Helvetica"/>
          <w:color w:val="333333"/>
          <w:sz w:val="27"/>
          <w:szCs w:val="27"/>
          <w:shd w:val="clear" w:color="auto" w:fill="FFFFFF"/>
        </w:rPr>
        <w:t xml:space="preserve"> </w:t>
      </w:r>
    </w:p>
    <w:p w14:paraId="39FE031E" w14:textId="77777777" w:rsidR="00081C9F" w:rsidRPr="001914AB" w:rsidRDefault="00081C9F">
      <w:pPr>
        <w:pStyle w:val="Heading2"/>
        <w:ind w:left="690"/>
        <w:rPr>
          <w:rFonts w:ascii="Arial Narrow" w:hAnsi="Arial Narrow"/>
          <w:szCs w:val="22"/>
        </w:rPr>
      </w:pPr>
      <w:bookmarkStart w:id="506" w:name="_Toc138153990"/>
      <w:bookmarkStart w:id="507" w:name="_Toc417895974"/>
      <w:bookmarkStart w:id="508" w:name="_Toc414705636"/>
      <w:bookmarkStart w:id="509" w:name="_Toc405958523"/>
      <w:bookmarkStart w:id="510" w:name="_Toc166848769"/>
      <w:r w:rsidRPr="001914AB">
        <w:rPr>
          <w:rFonts w:ascii="Arial Narrow" w:hAnsi="Arial Narrow"/>
          <w:szCs w:val="22"/>
        </w:rPr>
        <w:t>Exercise of Rights</w:t>
      </w:r>
      <w:bookmarkEnd w:id="506"/>
      <w:bookmarkEnd w:id="507"/>
      <w:bookmarkEnd w:id="508"/>
      <w:bookmarkEnd w:id="509"/>
      <w:bookmarkEnd w:id="510"/>
    </w:p>
    <w:p w14:paraId="60CA7A87"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Subject to the express provisions of this Agreement, a party may exercise a right, power or remedy at its discretion, and separately or concurrently with another right, power or remedy.  A single or partial exercise of a right, power or remedy by a party does not prevent a further exercise of that or of any other right, power or remedy.  Failure by a party to exercise or delay in exercising a right, power or remedy does not prevent its exercise.</w:t>
      </w:r>
    </w:p>
    <w:p w14:paraId="52CB64B5" w14:textId="77777777" w:rsidR="00081C9F" w:rsidRPr="001914AB" w:rsidRDefault="00081C9F">
      <w:pPr>
        <w:pStyle w:val="Heading2"/>
        <w:ind w:left="690"/>
        <w:rPr>
          <w:rFonts w:ascii="Arial Narrow" w:hAnsi="Arial Narrow"/>
          <w:szCs w:val="22"/>
        </w:rPr>
      </w:pPr>
      <w:bookmarkStart w:id="511" w:name="_Toc138153991"/>
      <w:bookmarkStart w:id="512" w:name="_Toc417895975"/>
      <w:bookmarkStart w:id="513" w:name="_Toc414705637"/>
      <w:bookmarkStart w:id="514" w:name="_Toc405958524"/>
      <w:bookmarkStart w:id="515" w:name="_Toc166848770"/>
      <w:r w:rsidRPr="001914AB">
        <w:rPr>
          <w:rFonts w:ascii="Arial Narrow" w:hAnsi="Arial Narrow"/>
          <w:szCs w:val="22"/>
        </w:rPr>
        <w:lastRenderedPageBreak/>
        <w:t>No Waiver or Variation</w:t>
      </w:r>
      <w:bookmarkEnd w:id="511"/>
      <w:bookmarkEnd w:id="512"/>
      <w:bookmarkEnd w:id="513"/>
      <w:bookmarkEnd w:id="514"/>
      <w:bookmarkEnd w:id="515"/>
    </w:p>
    <w:p w14:paraId="5FE36186" w14:textId="77777777" w:rsidR="00081C9F" w:rsidRPr="001914AB" w:rsidRDefault="00081C9F">
      <w:pPr>
        <w:pStyle w:val="Heading3"/>
        <w:numPr>
          <w:ilvl w:val="0"/>
          <w:numId w:val="0"/>
        </w:numPr>
        <w:spacing w:after="120"/>
        <w:ind w:left="-47"/>
        <w:rPr>
          <w:rFonts w:ascii="Arial Narrow" w:hAnsi="Arial Narrow"/>
          <w:sz w:val="22"/>
          <w:szCs w:val="22"/>
        </w:rPr>
      </w:pPr>
      <w:bookmarkStart w:id="516" w:name="_Toc112141758"/>
      <w:bookmarkStart w:id="517" w:name="_Toc116104197"/>
      <w:r w:rsidRPr="001914AB">
        <w:rPr>
          <w:rFonts w:ascii="Arial Narrow" w:hAnsi="Arial Narrow"/>
          <w:sz w:val="22"/>
          <w:szCs w:val="22"/>
        </w:rPr>
        <w:t>A right may only be waived in writing, signed by the party giving the waiver and</w:t>
      </w:r>
      <w:bookmarkEnd w:id="516"/>
      <w:bookmarkEnd w:id="517"/>
      <w:r w:rsidRPr="001914AB">
        <w:rPr>
          <w:rFonts w:ascii="Arial Narrow" w:hAnsi="Arial Narrow"/>
          <w:sz w:val="22"/>
          <w:szCs w:val="22"/>
        </w:rPr>
        <w:t>:</w:t>
      </w:r>
    </w:p>
    <w:p w14:paraId="31212F7E" w14:textId="77777777" w:rsidR="00081C9F" w:rsidRPr="001914AB" w:rsidRDefault="00081C9F">
      <w:pPr>
        <w:pStyle w:val="Heading3"/>
        <w:spacing w:after="120"/>
        <w:ind w:left="690"/>
        <w:jc w:val="both"/>
        <w:rPr>
          <w:rFonts w:ascii="Arial Narrow" w:hAnsi="Arial Narrow"/>
          <w:sz w:val="22"/>
          <w:szCs w:val="22"/>
        </w:rPr>
      </w:pPr>
      <w:bookmarkStart w:id="518" w:name="_Toc116104198"/>
      <w:r w:rsidRPr="001914AB">
        <w:rPr>
          <w:rFonts w:ascii="Arial Narrow" w:hAnsi="Arial Narrow"/>
          <w:sz w:val="22"/>
          <w:szCs w:val="22"/>
        </w:rPr>
        <w:t>no other conduct of a party (including a failure to exercise, or delay in exercising, the right) operates as a waiver of the right, or otherwise prevents the exercise of the right;</w:t>
      </w:r>
      <w:bookmarkEnd w:id="518"/>
    </w:p>
    <w:p w14:paraId="6127B822" w14:textId="77777777" w:rsidR="00081C9F" w:rsidRPr="001914AB" w:rsidRDefault="00081C9F">
      <w:pPr>
        <w:pStyle w:val="Heading3"/>
        <w:spacing w:after="120"/>
        <w:ind w:left="690"/>
        <w:jc w:val="both"/>
        <w:rPr>
          <w:rFonts w:ascii="Arial Narrow" w:hAnsi="Arial Narrow"/>
          <w:sz w:val="22"/>
          <w:szCs w:val="22"/>
        </w:rPr>
      </w:pPr>
      <w:bookmarkStart w:id="519" w:name="_Toc116104199"/>
      <w:r w:rsidRPr="001914AB">
        <w:rPr>
          <w:rFonts w:ascii="Arial Narrow" w:hAnsi="Arial Narrow"/>
          <w:sz w:val="22"/>
          <w:szCs w:val="22"/>
        </w:rPr>
        <w:t>a waiver of a right on one or more occasions does not operate as a waiver of that right if it arises again; and</w:t>
      </w:r>
      <w:bookmarkEnd w:id="519"/>
      <w:r w:rsidRPr="001914AB">
        <w:rPr>
          <w:rFonts w:ascii="Arial Narrow" w:hAnsi="Arial Narrow"/>
          <w:sz w:val="22"/>
          <w:szCs w:val="22"/>
        </w:rPr>
        <w:t xml:space="preserve"> </w:t>
      </w:r>
    </w:p>
    <w:p w14:paraId="4BCFD581" w14:textId="77777777" w:rsidR="00081C9F" w:rsidRPr="001914AB" w:rsidRDefault="00081C9F">
      <w:pPr>
        <w:pStyle w:val="Heading3"/>
        <w:spacing w:after="120"/>
        <w:ind w:left="690"/>
        <w:jc w:val="both"/>
        <w:rPr>
          <w:rFonts w:ascii="Arial Narrow" w:hAnsi="Arial Narrow"/>
          <w:sz w:val="22"/>
          <w:szCs w:val="22"/>
        </w:rPr>
      </w:pPr>
      <w:bookmarkStart w:id="520" w:name="_Toc116104200"/>
      <w:r w:rsidRPr="001914AB">
        <w:rPr>
          <w:rFonts w:ascii="Arial Narrow" w:hAnsi="Arial Narrow"/>
          <w:sz w:val="22"/>
          <w:szCs w:val="22"/>
        </w:rPr>
        <w:t>the exercise of a right does not prevent any further exercise of that right or of any other right.</w:t>
      </w:r>
      <w:bookmarkEnd w:id="520"/>
    </w:p>
    <w:p w14:paraId="7F3E97F1" w14:textId="77777777" w:rsidR="00081C9F" w:rsidRPr="001914AB" w:rsidRDefault="00081C9F">
      <w:pPr>
        <w:pStyle w:val="Heading2"/>
        <w:ind w:left="690"/>
        <w:rPr>
          <w:rFonts w:ascii="Arial Narrow" w:hAnsi="Arial Narrow"/>
          <w:szCs w:val="22"/>
        </w:rPr>
      </w:pPr>
      <w:bookmarkStart w:id="521" w:name="_Toc166848771"/>
      <w:bookmarkStart w:id="522" w:name="_Toc138153992"/>
      <w:bookmarkStart w:id="523" w:name="_Toc417895976"/>
      <w:bookmarkStart w:id="524" w:name="_Toc414705638"/>
      <w:bookmarkStart w:id="525" w:name="_Toc405958525"/>
      <w:r w:rsidRPr="001914AB">
        <w:rPr>
          <w:rFonts w:ascii="Arial Narrow" w:hAnsi="Arial Narrow"/>
          <w:szCs w:val="22"/>
        </w:rPr>
        <w:t>Amendment</w:t>
      </w:r>
      <w:bookmarkEnd w:id="521"/>
    </w:p>
    <w:p w14:paraId="1F57EFD7" w14:textId="77777777" w:rsidR="00081C9F" w:rsidRPr="001914AB" w:rsidRDefault="00081C9F" w:rsidP="00262433">
      <w:pPr>
        <w:pStyle w:val="Indent2"/>
        <w:spacing w:after="120"/>
        <w:ind w:left="0"/>
        <w:jc w:val="both"/>
        <w:rPr>
          <w:rFonts w:ascii="Arial Narrow" w:hAnsi="Arial Narrow"/>
          <w:sz w:val="22"/>
          <w:szCs w:val="22"/>
        </w:rPr>
      </w:pPr>
      <w:bookmarkStart w:id="526" w:name="_Toc112141762"/>
      <w:bookmarkStart w:id="527" w:name="_Toc116104204"/>
      <w:r w:rsidRPr="001914AB">
        <w:rPr>
          <w:rFonts w:ascii="Arial Narrow" w:hAnsi="Arial Narrow"/>
          <w:sz w:val="22"/>
          <w:szCs w:val="22"/>
        </w:rPr>
        <w:t>An amendment to this Agreement will be effective only if made in writing and signed by the parties.</w:t>
      </w:r>
      <w:bookmarkEnd w:id="526"/>
      <w:bookmarkEnd w:id="527"/>
    </w:p>
    <w:p w14:paraId="0B98C52E" w14:textId="77777777" w:rsidR="00081C9F" w:rsidRPr="001914AB" w:rsidRDefault="00081C9F">
      <w:pPr>
        <w:pStyle w:val="Heading2"/>
        <w:ind w:left="690"/>
        <w:rPr>
          <w:rFonts w:ascii="Arial Narrow" w:hAnsi="Arial Narrow"/>
          <w:szCs w:val="22"/>
        </w:rPr>
      </w:pPr>
      <w:bookmarkStart w:id="528" w:name="_Toc166848772"/>
      <w:r w:rsidRPr="001914AB">
        <w:rPr>
          <w:rFonts w:ascii="Arial Narrow" w:hAnsi="Arial Narrow"/>
          <w:szCs w:val="22"/>
        </w:rPr>
        <w:t>Approvals and Consents</w:t>
      </w:r>
      <w:bookmarkEnd w:id="522"/>
      <w:bookmarkEnd w:id="523"/>
      <w:bookmarkEnd w:id="524"/>
      <w:bookmarkEnd w:id="525"/>
      <w:bookmarkEnd w:id="528"/>
    </w:p>
    <w:p w14:paraId="7ED1206B"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Subject to the express provisions of this Agreement, a party may give conditionally or unconditionally or withhold its approval or consent in its absolute discretion.</w:t>
      </w:r>
    </w:p>
    <w:p w14:paraId="37D5973E" w14:textId="77777777" w:rsidR="00081C9F" w:rsidRPr="001914AB" w:rsidRDefault="00081C9F">
      <w:pPr>
        <w:pStyle w:val="Heading2"/>
        <w:ind w:left="690"/>
        <w:rPr>
          <w:rFonts w:ascii="Arial Narrow" w:hAnsi="Arial Narrow"/>
          <w:szCs w:val="22"/>
        </w:rPr>
      </w:pPr>
      <w:bookmarkStart w:id="529" w:name="_Toc138153993"/>
      <w:bookmarkStart w:id="530" w:name="_Toc417895977"/>
      <w:bookmarkStart w:id="531" w:name="_Toc414705639"/>
      <w:bookmarkStart w:id="532" w:name="_Toc405958526"/>
      <w:bookmarkStart w:id="533" w:name="_Toc166848773"/>
      <w:r w:rsidRPr="001914AB">
        <w:rPr>
          <w:rFonts w:ascii="Arial Narrow" w:hAnsi="Arial Narrow"/>
          <w:szCs w:val="22"/>
        </w:rPr>
        <w:t>Continuing Indemnities</w:t>
      </w:r>
      <w:bookmarkEnd w:id="529"/>
      <w:bookmarkEnd w:id="530"/>
      <w:bookmarkEnd w:id="531"/>
      <w:bookmarkEnd w:id="532"/>
      <w:bookmarkEnd w:id="533"/>
    </w:p>
    <w:p w14:paraId="1817EE6E"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Each indemnity in this Agreement is a continuing obligation, separate and independent from the other obligations of the parties and survives the end of this Agreement.</w:t>
      </w:r>
    </w:p>
    <w:p w14:paraId="6922C1AF" w14:textId="77777777" w:rsidR="00081C9F" w:rsidRPr="001914AB" w:rsidRDefault="00081C9F">
      <w:pPr>
        <w:pStyle w:val="Heading2"/>
        <w:ind w:left="690"/>
        <w:rPr>
          <w:rFonts w:ascii="Arial Narrow" w:hAnsi="Arial Narrow"/>
          <w:szCs w:val="22"/>
        </w:rPr>
      </w:pPr>
      <w:bookmarkStart w:id="534" w:name="_Toc138153994"/>
      <w:bookmarkStart w:id="535" w:name="_Toc417895978"/>
      <w:bookmarkStart w:id="536" w:name="_Toc414705640"/>
      <w:bookmarkStart w:id="537" w:name="_Toc405958527"/>
      <w:bookmarkStart w:id="538" w:name="_Toc166848774"/>
      <w:r w:rsidRPr="001914AB">
        <w:rPr>
          <w:rFonts w:ascii="Arial Narrow" w:hAnsi="Arial Narrow"/>
          <w:szCs w:val="22"/>
        </w:rPr>
        <w:t>Payment not necessary before Claim</w:t>
      </w:r>
      <w:bookmarkEnd w:id="534"/>
      <w:bookmarkEnd w:id="535"/>
      <w:bookmarkEnd w:id="536"/>
      <w:bookmarkEnd w:id="537"/>
      <w:bookmarkEnd w:id="538"/>
    </w:p>
    <w:p w14:paraId="756D3A9A"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It is not necessary for a party to incur expense or make payment before enforcing a right of indemnity conferred by this Agreement.</w:t>
      </w:r>
    </w:p>
    <w:p w14:paraId="7A6E1297" w14:textId="77777777" w:rsidR="00081C9F" w:rsidRPr="001914AB" w:rsidRDefault="00081C9F">
      <w:pPr>
        <w:pStyle w:val="Heading2"/>
        <w:ind w:left="690"/>
        <w:rPr>
          <w:rFonts w:ascii="Arial Narrow" w:hAnsi="Arial Narrow"/>
          <w:szCs w:val="22"/>
        </w:rPr>
      </w:pPr>
      <w:bookmarkStart w:id="539" w:name="_Toc138153995"/>
      <w:bookmarkStart w:id="540" w:name="_Toc417895979"/>
      <w:bookmarkStart w:id="541" w:name="_Toc414705641"/>
      <w:bookmarkStart w:id="542" w:name="_Toc405958528"/>
      <w:bookmarkStart w:id="543" w:name="_Toc166848775"/>
      <w:r w:rsidRPr="001914AB">
        <w:rPr>
          <w:rFonts w:ascii="Arial Narrow" w:hAnsi="Arial Narrow"/>
          <w:szCs w:val="22"/>
        </w:rPr>
        <w:t>Costs and Expenses</w:t>
      </w:r>
      <w:bookmarkEnd w:id="539"/>
      <w:bookmarkEnd w:id="540"/>
      <w:bookmarkEnd w:id="541"/>
      <w:bookmarkEnd w:id="542"/>
      <w:bookmarkEnd w:id="543"/>
    </w:p>
    <w:p w14:paraId="6BCC1361" w14:textId="77777777" w:rsidR="00081C9F" w:rsidRPr="001914AB" w:rsidRDefault="00081C9F" w:rsidP="00262433">
      <w:pPr>
        <w:pStyle w:val="Indent2"/>
        <w:spacing w:after="120"/>
        <w:ind w:left="0"/>
        <w:jc w:val="both"/>
        <w:rPr>
          <w:rFonts w:ascii="Arial Narrow" w:hAnsi="Arial Narrow"/>
          <w:sz w:val="22"/>
          <w:szCs w:val="22"/>
        </w:rPr>
      </w:pPr>
      <w:r w:rsidRPr="001914AB">
        <w:rPr>
          <w:rFonts w:ascii="Arial Narrow" w:hAnsi="Arial Narrow"/>
          <w:sz w:val="22"/>
          <w:szCs w:val="22"/>
        </w:rPr>
        <w:t>Costs, fees and expenses of a party covered by a right of indemnity include legal expenses, fees and charges incurred by the indemnified party on a solicitor</w:t>
      </w:r>
      <w:r w:rsidRPr="001914AB">
        <w:rPr>
          <w:rFonts w:ascii="Arial Narrow" w:hAnsi="Arial Narrow"/>
          <w:sz w:val="22"/>
          <w:szCs w:val="22"/>
        </w:rPr>
        <w:noBreakHyphen/>
        <w:t>own client basis and are not subject to taxation on a party</w:t>
      </w:r>
      <w:r w:rsidRPr="001914AB">
        <w:rPr>
          <w:rFonts w:ascii="Arial Narrow" w:hAnsi="Arial Narrow"/>
          <w:sz w:val="22"/>
          <w:szCs w:val="22"/>
        </w:rPr>
        <w:noBreakHyphen/>
        <w:t>and</w:t>
      </w:r>
      <w:r w:rsidRPr="001914AB">
        <w:rPr>
          <w:rFonts w:ascii="Arial Narrow" w:hAnsi="Arial Narrow"/>
          <w:sz w:val="22"/>
          <w:szCs w:val="22"/>
        </w:rPr>
        <w:noBreakHyphen/>
        <w:t>party or any other basis.</w:t>
      </w:r>
    </w:p>
    <w:p w14:paraId="0F105911" w14:textId="77777777" w:rsidR="00081C9F" w:rsidRPr="001914AB" w:rsidRDefault="00081C9F">
      <w:pPr>
        <w:pStyle w:val="Heading2"/>
        <w:ind w:left="690"/>
        <w:rPr>
          <w:rFonts w:ascii="Arial Narrow" w:hAnsi="Arial Narrow"/>
          <w:szCs w:val="22"/>
        </w:rPr>
      </w:pPr>
      <w:bookmarkStart w:id="544" w:name="_Toc138153996"/>
      <w:bookmarkStart w:id="545" w:name="_Toc417895980"/>
      <w:bookmarkStart w:id="546" w:name="_Toc414705642"/>
      <w:bookmarkStart w:id="547" w:name="_Toc405958529"/>
      <w:bookmarkStart w:id="548" w:name="_Toc166848776"/>
      <w:r w:rsidRPr="001914AB">
        <w:rPr>
          <w:rFonts w:ascii="Arial Narrow" w:hAnsi="Arial Narrow"/>
          <w:szCs w:val="22"/>
        </w:rPr>
        <w:t>Further Assurances</w:t>
      </w:r>
      <w:bookmarkEnd w:id="544"/>
      <w:bookmarkEnd w:id="545"/>
      <w:bookmarkEnd w:id="546"/>
      <w:bookmarkEnd w:id="547"/>
      <w:bookmarkEnd w:id="548"/>
    </w:p>
    <w:p w14:paraId="01359927" w14:textId="77777777" w:rsidR="00081C9F" w:rsidRPr="001914AB" w:rsidRDefault="00081C9F">
      <w:pPr>
        <w:pStyle w:val="Indent2"/>
        <w:keepNext/>
        <w:spacing w:after="120"/>
        <w:ind w:left="0"/>
        <w:jc w:val="both"/>
        <w:rPr>
          <w:rFonts w:ascii="Arial Narrow" w:hAnsi="Arial Narrow"/>
          <w:sz w:val="22"/>
          <w:szCs w:val="22"/>
        </w:rPr>
      </w:pPr>
      <w:r w:rsidRPr="001914AB">
        <w:rPr>
          <w:rFonts w:ascii="Arial Narrow" w:hAnsi="Arial Narrow"/>
          <w:sz w:val="22"/>
          <w:szCs w:val="22"/>
        </w:rPr>
        <w:t xml:space="preserve">Each party agrees, at its own expense, on the request of another party to: </w:t>
      </w:r>
    </w:p>
    <w:p w14:paraId="00411496"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do everything reasonably necessary to give effect to this Agreement</w:t>
      </w:r>
      <w:r w:rsidR="00B258DB" w:rsidRPr="001914AB">
        <w:rPr>
          <w:rFonts w:ascii="Arial Narrow" w:hAnsi="Arial Narrow"/>
          <w:sz w:val="22"/>
          <w:szCs w:val="22"/>
        </w:rPr>
        <w:t xml:space="preserve"> </w:t>
      </w:r>
      <w:r w:rsidRPr="001914AB">
        <w:rPr>
          <w:rFonts w:ascii="Arial Narrow" w:hAnsi="Arial Narrow"/>
          <w:sz w:val="22"/>
          <w:szCs w:val="22"/>
        </w:rPr>
        <w:t xml:space="preserve">and the transactions contemplated by </w:t>
      </w:r>
      <w:r w:rsidR="00510C40">
        <w:rPr>
          <w:rFonts w:ascii="Arial Narrow" w:hAnsi="Arial Narrow"/>
          <w:sz w:val="22"/>
          <w:szCs w:val="22"/>
        </w:rPr>
        <w:t>this Agreement</w:t>
      </w:r>
      <w:r w:rsidR="00510C40" w:rsidRPr="001914AB">
        <w:rPr>
          <w:rFonts w:ascii="Arial Narrow" w:hAnsi="Arial Narrow"/>
          <w:sz w:val="22"/>
          <w:szCs w:val="22"/>
        </w:rPr>
        <w:t xml:space="preserve"> </w:t>
      </w:r>
      <w:r w:rsidRPr="001914AB">
        <w:rPr>
          <w:rFonts w:ascii="Arial Narrow" w:hAnsi="Arial Narrow"/>
          <w:sz w:val="22"/>
          <w:szCs w:val="22"/>
        </w:rPr>
        <w:t>(including the execution of documents); and</w:t>
      </w:r>
    </w:p>
    <w:p w14:paraId="5BBF606F"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 xml:space="preserve">use reasonable endeavours to cause relevant third parties to do likewise if necessary or desirable. </w:t>
      </w:r>
    </w:p>
    <w:p w14:paraId="57E37287" w14:textId="77777777" w:rsidR="00081C9F" w:rsidRPr="001914AB" w:rsidRDefault="00081C9F">
      <w:pPr>
        <w:pStyle w:val="Heading2"/>
        <w:ind w:left="690"/>
        <w:rPr>
          <w:rFonts w:ascii="Arial Narrow" w:hAnsi="Arial Narrow"/>
          <w:szCs w:val="22"/>
        </w:rPr>
      </w:pPr>
      <w:bookmarkStart w:id="549" w:name="_Toc138153997"/>
      <w:bookmarkStart w:id="550" w:name="_Toc417895981"/>
      <w:bookmarkStart w:id="551" w:name="_Toc414705643"/>
      <w:bookmarkStart w:id="552" w:name="_Toc405958530"/>
      <w:bookmarkStart w:id="553" w:name="_Toc166848777"/>
      <w:r w:rsidRPr="001914AB">
        <w:rPr>
          <w:rFonts w:ascii="Arial Narrow" w:hAnsi="Arial Narrow"/>
          <w:szCs w:val="22"/>
        </w:rPr>
        <w:t>Supervening Legislation</w:t>
      </w:r>
      <w:bookmarkEnd w:id="549"/>
      <w:bookmarkEnd w:id="550"/>
      <w:bookmarkEnd w:id="551"/>
      <w:bookmarkEnd w:id="552"/>
      <w:bookmarkEnd w:id="553"/>
    </w:p>
    <w:p w14:paraId="4BAD7E35"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Any present or future </w:t>
      </w:r>
      <w:r w:rsidRPr="001914AB">
        <w:rPr>
          <w:rFonts w:ascii="Arial Narrow" w:hAnsi="Arial Narrow"/>
          <w:i/>
          <w:sz w:val="22"/>
          <w:szCs w:val="22"/>
        </w:rPr>
        <w:t>legislation</w:t>
      </w:r>
      <w:r w:rsidRPr="001914AB">
        <w:rPr>
          <w:rFonts w:ascii="Arial Narrow" w:hAnsi="Arial Narrow"/>
          <w:sz w:val="22"/>
          <w:szCs w:val="22"/>
        </w:rPr>
        <w:t xml:space="preserve"> that operates to vary an obligation or right, power or remedy of a person in connection with 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 is excluded to the extent permitted by law.</w:t>
      </w:r>
    </w:p>
    <w:p w14:paraId="59CF96F0" w14:textId="77777777" w:rsidR="00081C9F" w:rsidRPr="001914AB" w:rsidRDefault="00081C9F">
      <w:pPr>
        <w:pStyle w:val="Heading2"/>
        <w:ind w:left="690"/>
        <w:rPr>
          <w:rFonts w:ascii="Arial Narrow" w:hAnsi="Arial Narrow"/>
          <w:szCs w:val="22"/>
        </w:rPr>
      </w:pPr>
      <w:bookmarkStart w:id="554" w:name="_Toc138153998"/>
      <w:bookmarkStart w:id="555" w:name="_Toc417895982"/>
      <w:bookmarkStart w:id="556" w:name="_Toc414705644"/>
      <w:bookmarkStart w:id="557" w:name="_Toc405958531"/>
      <w:bookmarkStart w:id="558" w:name="_Ref166422343"/>
      <w:bookmarkStart w:id="559" w:name="_Ref482885988"/>
      <w:bookmarkStart w:id="560" w:name="_Toc166848778"/>
      <w:r w:rsidRPr="001914AB">
        <w:rPr>
          <w:rFonts w:ascii="Arial Narrow" w:hAnsi="Arial Narrow"/>
          <w:szCs w:val="22"/>
        </w:rPr>
        <w:t>Severability</w:t>
      </w:r>
      <w:bookmarkEnd w:id="554"/>
      <w:bookmarkEnd w:id="555"/>
      <w:bookmarkEnd w:id="556"/>
      <w:bookmarkEnd w:id="557"/>
      <w:bookmarkEnd w:id="558"/>
      <w:bookmarkEnd w:id="559"/>
      <w:bookmarkEnd w:id="560"/>
    </w:p>
    <w:p w14:paraId="0BDE4D4F" w14:textId="70FF8539" w:rsidR="00081C9F" w:rsidRPr="001914AB" w:rsidRDefault="00081C9F" w:rsidP="005E2D27">
      <w:pPr>
        <w:pStyle w:val="Indent2"/>
        <w:spacing w:after="120"/>
        <w:ind w:left="0"/>
        <w:jc w:val="both"/>
        <w:rPr>
          <w:rFonts w:ascii="Arial Narrow" w:hAnsi="Arial Narrow"/>
          <w:sz w:val="22"/>
          <w:szCs w:val="22"/>
        </w:rPr>
      </w:pPr>
      <w:bookmarkStart w:id="561" w:name="_Toc112141764"/>
      <w:bookmarkStart w:id="562" w:name="_Toc116104206"/>
      <w:r w:rsidRPr="001914AB">
        <w:rPr>
          <w:rFonts w:ascii="Arial Narrow" w:hAnsi="Arial Narrow"/>
          <w:sz w:val="22"/>
          <w:szCs w:val="22"/>
        </w:rPr>
        <w:t>If a provision of 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is void, unenforceable, or illegal in a jurisdiction, it is severed for that jurisdiction.  The remainder of this Agreement remains effective and the validity or enforceability of that provision in any other jurisdiction is not affected.  This </w:t>
      </w:r>
      <w:r w:rsidRPr="001914AB">
        <w:rPr>
          <w:rFonts w:ascii="Arial Narrow" w:hAnsi="Arial Narrow"/>
          <w:b/>
          <w:sz w:val="22"/>
          <w:szCs w:val="22"/>
        </w:rPr>
        <w:t xml:space="preserve">clause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_Ref482885988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17.11</w:t>
      </w:r>
      <w:r w:rsidR="00F87ADE">
        <w:rPr>
          <w:rFonts w:ascii="Arial Narrow" w:hAnsi="Arial Narrow"/>
          <w:b/>
          <w:sz w:val="22"/>
          <w:szCs w:val="22"/>
        </w:rPr>
        <w:fldChar w:fldCharType="end"/>
      </w:r>
      <w:r w:rsidRPr="001914AB">
        <w:rPr>
          <w:rFonts w:ascii="Arial Narrow" w:hAnsi="Arial Narrow"/>
          <w:sz w:val="22"/>
          <w:szCs w:val="22"/>
        </w:rPr>
        <w:t xml:space="preserve"> has no effect if the severance alters the basic nature of this Agreement</w:t>
      </w:r>
      <w:r w:rsidR="002F7D66" w:rsidRPr="001914AB">
        <w:rPr>
          <w:rFonts w:ascii="Arial Narrow" w:hAnsi="Arial Narrow"/>
          <w:sz w:val="22"/>
          <w:szCs w:val="22"/>
        </w:rPr>
        <w:t xml:space="preserve"> </w:t>
      </w:r>
      <w:r w:rsidRPr="001914AB">
        <w:rPr>
          <w:rFonts w:ascii="Arial Narrow" w:hAnsi="Arial Narrow"/>
          <w:sz w:val="22"/>
          <w:szCs w:val="22"/>
        </w:rPr>
        <w:t>or is contrary to public policy.</w:t>
      </w:r>
      <w:bookmarkEnd w:id="561"/>
      <w:bookmarkEnd w:id="562"/>
    </w:p>
    <w:p w14:paraId="6A487430" w14:textId="77777777" w:rsidR="00081C9F" w:rsidRPr="001914AB" w:rsidRDefault="00081C9F">
      <w:pPr>
        <w:pStyle w:val="Heading2"/>
        <w:ind w:left="690"/>
        <w:rPr>
          <w:rFonts w:ascii="Arial Narrow" w:hAnsi="Arial Narrow"/>
          <w:szCs w:val="22"/>
        </w:rPr>
      </w:pPr>
      <w:bookmarkStart w:id="563" w:name="_Toc138153999"/>
      <w:bookmarkStart w:id="564" w:name="_Toc417895983"/>
      <w:bookmarkStart w:id="565" w:name="_Toc414705645"/>
      <w:bookmarkStart w:id="566" w:name="_Toc405958532"/>
      <w:bookmarkStart w:id="567" w:name="_Toc166848779"/>
      <w:r w:rsidRPr="001914AB">
        <w:rPr>
          <w:rFonts w:ascii="Arial Narrow" w:hAnsi="Arial Narrow"/>
          <w:szCs w:val="22"/>
        </w:rPr>
        <w:t xml:space="preserve">Entire </w:t>
      </w:r>
      <w:bookmarkEnd w:id="563"/>
      <w:bookmarkEnd w:id="564"/>
      <w:bookmarkEnd w:id="565"/>
      <w:bookmarkEnd w:id="566"/>
      <w:r w:rsidRPr="001914AB">
        <w:rPr>
          <w:rFonts w:ascii="Arial Narrow" w:hAnsi="Arial Narrow"/>
          <w:szCs w:val="22"/>
        </w:rPr>
        <w:t>Agreement</w:t>
      </w:r>
      <w:bookmarkEnd w:id="567"/>
    </w:p>
    <w:p w14:paraId="789E40E2" w14:textId="77777777" w:rsidR="00080342" w:rsidRPr="001914AB" w:rsidRDefault="00080342" w:rsidP="003140BB">
      <w:pPr>
        <w:pStyle w:val="Indent2"/>
        <w:spacing w:after="120"/>
        <w:ind w:left="0"/>
        <w:jc w:val="both"/>
        <w:rPr>
          <w:rFonts w:ascii="Arial Narrow" w:hAnsi="Arial Narrow"/>
          <w:sz w:val="22"/>
          <w:szCs w:val="22"/>
        </w:rPr>
      </w:pPr>
      <w:r w:rsidRPr="001914AB">
        <w:rPr>
          <w:rFonts w:ascii="Arial Narrow" w:hAnsi="Arial Narrow"/>
          <w:sz w:val="22"/>
          <w:szCs w:val="22"/>
        </w:rPr>
        <w:t xml:space="preserve">Subject to the </w:t>
      </w:r>
      <w:r w:rsidRPr="001914AB">
        <w:rPr>
          <w:rFonts w:ascii="Arial Narrow" w:hAnsi="Arial Narrow"/>
          <w:i/>
          <w:sz w:val="22"/>
          <w:szCs w:val="22"/>
        </w:rPr>
        <w:t>Rules</w:t>
      </w:r>
      <w:r w:rsidRPr="001914AB">
        <w:rPr>
          <w:rFonts w:ascii="Arial Narrow" w:hAnsi="Arial Narrow"/>
          <w:sz w:val="22"/>
          <w:szCs w:val="22"/>
        </w:rPr>
        <w:t xml:space="preserve">, </w:t>
      </w:r>
      <w:r w:rsidR="00510C40">
        <w:rPr>
          <w:rFonts w:ascii="Arial Narrow" w:hAnsi="Arial Narrow"/>
          <w:sz w:val="22"/>
          <w:szCs w:val="22"/>
        </w:rPr>
        <w:t>this Agreement</w:t>
      </w:r>
      <w:r w:rsidR="002F7D66" w:rsidRPr="001914AB">
        <w:rPr>
          <w:rFonts w:ascii="Arial Narrow" w:hAnsi="Arial Narrow"/>
          <w:i/>
          <w:sz w:val="22"/>
          <w:szCs w:val="22"/>
        </w:rPr>
        <w:t xml:space="preserve"> </w:t>
      </w:r>
      <w:r w:rsidRPr="001914AB">
        <w:rPr>
          <w:rFonts w:ascii="Arial Narrow" w:hAnsi="Arial Narrow"/>
          <w:sz w:val="22"/>
          <w:szCs w:val="22"/>
        </w:rPr>
        <w:t xml:space="preserve">constitutes the entire agreement of the parties in connection with </w:t>
      </w:r>
      <w:r w:rsidR="00C3783E" w:rsidRPr="001914AB">
        <w:rPr>
          <w:rFonts w:ascii="Arial Narrow" w:hAnsi="Arial Narrow"/>
          <w:sz w:val="22"/>
          <w:szCs w:val="22"/>
        </w:rPr>
        <w:t>th</w:t>
      </w:r>
      <w:r w:rsidR="002F7D66" w:rsidRPr="001914AB">
        <w:rPr>
          <w:rFonts w:ascii="Arial Narrow" w:hAnsi="Arial Narrow"/>
          <w:sz w:val="22"/>
          <w:szCs w:val="22"/>
        </w:rPr>
        <w:t>e</w:t>
      </w:r>
      <w:r w:rsidR="00C3783E" w:rsidRPr="001914AB">
        <w:rPr>
          <w:rFonts w:ascii="Arial Narrow" w:hAnsi="Arial Narrow"/>
          <w:sz w:val="22"/>
          <w:szCs w:val="22"/>
        </w:rPr>
        <w:t xml:space="preserve"> </w:t>
      </w:r>
      <w:r w:rsidRPr="001914AB">
        <w:rPr>
          <w:rFonts w:ascii="Arial Narrow" w:hAnsi="Arial Narrow"/>
          <w:sz w:val="22"/>
          <w:szCs w:val="22"/>
        </w:rPr>
        <w:t xml:space="preserve">supply of </w:t>
      </w:r>
      <w:r w:rsidRPr="001914AB">
        <w:rPr>
          <w:rFonts w:ascii="Arial Narrow" w:hAnsi="Arial Narrow"/>
          <w:i/>
          <w:sz w:val="22"/>
          <w:szCs w:val="22"/>
        </w:rPr>
        <w:t>reserve</w:t>
      </w:r>
      <w:r w:rsidRPr="001914AB">
        <w:rPr>
          <w:rFonts w:ascii="Arial Narrow" w:hAnsi="Arial Narrow"/>
          <w:sz w:val="22"/>
          <w:szCs w:val="22"/>
        </w:rPr>
        <w:t xml:space="preserve"> </w:t>
      </w:r>
      <w:r w:rsidR="002F7D66" w:rsidRPr="001914AB">
        <w:rPr>
          <w:rFonts w:ascii="Arial Narrow" w:hAnsi="Arial Narrow"/>
          <w:sz w:val="22"/>
          <w:szCs w:val="22"/>
        </w:rPr>
        <w:t xml:space="preserve">for the </w:t>
      </w:r>
      <w:r w:rsidR="00107E70" w:rsidRPr="00BB3E95">
        <w:rPr>
          <w:rFonts w:ascii="Arial Narrow" w:hAnsi="Arial Narrow"/>
          <w:i/>
          <w:sz w:val="22"/>
          <w:szCs w:val="22"/>
        </w:rPr>
        <w:t>reserve</w:t>
      </w:r>
      <w:r w:rsidR="00107E70">
        <w:rPr>
          <w:rFonts w:ascii="Arial Narrow" w:hAnsi="Arial Narrow"/>
          <w:sz w:val="22"/>
          <w:szCs w:val="22"/>
        </w:rPr>
        <w:t xml:space="preserve"> </w:t>
      </w:r>
      <w:r w:rsidR="002F7D66" w:rsidRPr="00BB3E95">
        <w:rPr>
          <w:rFonts w:ascii="Arial Narrow" w:hAnsi="Arial Narrow"/>
          <w:i/>
          <w:sz w:val="22"/>
          <w:szCs w:val="22"/>
        </w:rPr>
        <w:t>period</w:t>
      </w:r>
      <w:r w:rsidR="002F7D66" w:rsidRPr="001914AB">
        <w:rPr>
          <w:rFonts w:ascii="Arial Narrow" w:hAnsi="Arial Narrow"/>
          <w:sz w:val="22"/>
          <w:szCs w:val="22"/>
        </w:rPr>
        <w:t xml:space="preserve"> </w:t>
      </w:r>
      <w:r w:rsidRPr="001914AB">
        <w:rPr>
          <w:rFonts w:ascii="Arial Narrow" w:hAnsi="Arial Narrow"/>
          <w:sz w:val="22"/>
          <w:szCs w:val="22"/>
        </w:rPr>
        <w:t>and any previous agreements, understandings and negotiations on that subject matter cease to have any effect.</w:t>
      </w:r>
    </w:p>
    <w:p w14:paraId="6A2C0A12" w14:textId="77777777" w:rsidR="00081C9F" w:rsidRPr="001914AB" w:rsidRDefault="00081C9F">
      <w:pPr>
        <w:pStyle w:val="Heading2"/>
        <w:ind w:left="690"/>
        <w:rPr>
          <w:rFonts w:ascii="Arial Narrow" w:hAnsi="Arial Narrow"/>
          <w:szCs w:val="22"/>
        </w:rPr>
      </w:pPr>
      <w:bookmarkStart w:id="568" w:name="_Toc138154000"/>
      <w:bookmarkStart w:id="569" w:name="_Toc417895984"/>
      <w:bookmarkStart w:id="570" w:name="_Toc414705646"/>
      <w:bookmarkStart w:id="571" w:name="_Toc405958533"/>
      <w:bookmarkStart w:id="572" w:name="_Toc166848780"/>
      <w:r w:rsidRPr="001914AB">
        <w:rPr>
          <w:rFonts w:ascii="Arial Narrow" w:hAnsi="Arial Narrow"/>
          <w:szCs w:val="22"/>
        </w:rPr>
        <w:t>Confidential Information</w:t>
      </w:r>
      <w:bookmarkEnd w:id="568"/>
      <w:bookmarkEnd w:id="569"/>
      <w:bookmarkEnd w:id="570"/>
      <w:bookmarkEnd w:id="571"/>
      <w:bookmarkEnd w:id="572"/>
    </w:p>
    <w:p w14:paraId="368B4B00" w14:textId="77777777" w:rsidR="00081C9F" w:rsidRPr="001914AB" w:rsidRDefault="00081C9F">
      <w:pPr>
        <w:pStyle w:val="Indent2"/>
        <w:spacing w:after="120"/>
        <w:ind w:left="0"/>
        <w:jc w:val="both"/>
        <w:rPr>
          <w:rFonts w:ascii="Arial Narrow" w:hAnsi="Arial Narrow"/>
          <w:sz w:val="22"/>
          <w:szCs w:val="22"/>
        </w:rPr>
      </w:pPr>
      <w:r w:rsidRPr="001914AB">
        <w:rPr>
          <w:rFonts w:ascii="Arial Narrow" w:hAnsi="Arial Narrow"/>
          <w:sz w:val="22"/>
          <w:szCs w:val="22"/>
        </w:rPr>
        <w:t>All information exchanged between the parties under 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or during the negotiations preceding </w:t>
      </w:r>
      <w:r w:rsidR="000B1800">
        <w:rPr>
          <w:rFonts w:ascii="Arial Narrow" w:hAnsi="Arial Narrow"/>
          <w:sz w:val="22"/>
          <w:szCs w:val="22"/>
        </w:rPr>
        <w:t>this Agreement</w:t>
      </w:r>
      <w:r w:rsidR="002F7D66" w:rsidRPr="001914AB">
        <w:rPr>
          <w:rFonts w:ascii="Arial Narrow" w:hAnsi="Arial Narrow"/>
          <w:sz w:val="22"/>
          <w:szCs w:val="22"/>
        </w:rPr>
        <w:t xml:space="preserve"> </w:t>
      </w:r>
      <w:r w:rsidRPr="001914AB">
        <w:rPr>
          <w:rFonts w:ascii="Arial Narrow" w:hAnsi="Arial Narrow"/>
          <w:sz w:val="22"/>
          <w:szCs w:val="22"/>
        </w:rPr>
        <w:t xml:space="preserve">is declared by </w:t>
      </w:r>
      <w:r w:rsidRPr="001914AB">
        <w:rPr>
          <w:rFonts w:ascii="Arial Narrow" w:hAnsi="Arial Narrow"/>
          <w:i/>
          <w:sz w:val="22"/>
          <w:szCs w:val="22"/>
        </w:rPr>
        <w:t>AEMO</w:t>
      </w:r>
      <w:r w:rsidRPr="001914AB">
        <w:rPr>
          <w:rFonts w:ascii="Arial Narrow" w:hAnsi="Arial Narrow"/>
          <w:sz w:val="22"/>
          <w:szCs w:val="22"/>
        </w:rPr>
        <w:t xml:space="preserve"> to be </w:t>
      </w:r>
      <w:r w:rsidRPr="001914AB">
        <w:rPr>
          <w:rFonts w:ascii="Arial Narrow" w:hAnsi="Arial Narrow"/>
          <w:i/>
          <w:sz w:val="22"/>
          <w:szCs w:val="22"/>
        </w:rPr>
        <w:t>confidential</w:t>
      </w:r>
      <w:r w:rsidRPr="001914AB">
        <w:rPr>
          <w:rFonts w:ascii="Arial Narrow" w:hAnsi="Arial Narrow"/>
          <w:sz w:val="22"/>
          <w:szCs w:val="22"/>
        </w:rPr>
        <w:t xml:space="preserve"> </w:t>
      </w:r>
      <w:r w:rsidRPr="001914AB">
        <w:rPr>
          <w:rFonts w:ascii="Arial Narrow" w:hAnsi="Arial Narrow"/>
          <w:i/>
          <w:sz w:val="22"/>
          <w:szCs w:val="22"/>
        </w:rPr>
        <w:t>information</w:t>
      </w:r>
      <w:r w:rsidRPr="001914AB">
        <w:rPr>
          <w:rFonts w:ascii="Arial Narrow" w:hAnsi="Arial Narrow"/>
          <w:sz w:val="22"/>
          <w:szCs w:val="22"/>
        </w:rPr>
        <w:t xml:space="preserve"> and must not be disclosed to any person except:</w:t>
      </w:r>
    </w:p>
    <w:p w14:paraId="18C91F83" w14:textId="77777777" w:rsidR="000B1800" w:rsidRDefault="00081C9F" w:rsidP="002511FC">
      <w:pPr>
        <w:pStyle w:val="Indent2"/>
        <w:spacing w:after="120"/>
        <w:ind w:left="709" w:hanging="709"/>
        <w:jc w:val="both"/>
        <w:rPr>
          <w:rFonts w:ascii="Arial Narrow" w:hAnsi="Arial Narrow"/>
          <w:sz w:val="22"/>
          <w:szCs w:val="22"/>
        </w:rPr>
      </w:pPr>
      <w:r w:rsidRPr="001914AB">
        <w:rPr>
          <w:rFonts w:ascii="Arial Narrow" w:hAnsi="Arial Narrow"/>
          <w:sz w:val="22"/>
          <w:szCs w:val="22"/>
        </w:rPr>
        <w:lastRenderedPageBreak/>
        <w:t>(a)</w:t>
      </w:r>
      <w:r w:rsidRPr="001914AB">
        <w:rPr>
          <w:rFonts w:ascii="Arial Narrow" w:hAnsi="Arial Narrow"/>
          <w:sz w:val="22"/>
          <w:szCs w:val="22"/>
        </w:rPr>
        <w:tab/>
      </w:r>
      <w:r w:rsidR="000B1800" w:rsidRPr="001914AB">
        <w:rPr>
          <w:rFonts w:ascii="Arial Narrow" w:hAnsi="Arial Narrow"/>
          <w:sz w:val="22"/>
          <w:szCs w:val="22"/>
        </w:rPr>
        <w:t xml:space="preserve">for the purpose of </w:t>
      </w:r>
      <w:r w:rsidRPr="001914AB">
        <w:rPr>
          <w:rFonts w:ascii="Arial Narrow" w:hAnsi="Arial Narrow"/>
          <w:sz w:val="22"/>
          <w:szCs w:val="22"/>
        </w:rPr>
        <w:t xml:space="preserve">assessing the viability and deliverability of the </w:t>
      </w:r>
      <w:r w:rsidRPr="001914AB">
        <w:rPr>
          <w:rFonts w:ascii="Arial Narrow" w:hAnsi="Arial Narrow"/>
          <w:i/>
          <w:sz w:val="22"/>
          <w:szCs w:val="22"/>
        </w:rPr>
        <w:t>reserve</w:t>
      </w:r>
      <w:r w:rsidRPr="001914AB">
        <w:rPr>
          <w:rFonts w:ascii="Arial Narrow" w:hAnsi="Arial Narrow"/>
          <w:sz w:val="22"/>
          <w:szCs w:val="22"/>
        </w:rPr>
        <w:t xml:space="preserve">, in which case the </w:t>
      </w:r>
      <w:r w:rsidRPr="001914AB">
        <w:rPr>
          <w:rFonts w:ascii="Arial Narrow" w:hAnsi="Arial Narrow"/>
          <w:i/>
          <w:sz w:val="22"/>
          <w:szCs w:val="22"/>
        </w:rPr>
        <w:t xml:space="preserve">Reserve Provider </w:t>
      </w:r>
      <w:r w:rsidRPr="001914AB">
        <w:rPr>
          <w:rFonts w:ascii="Arial Narrow" w:hAnsi="Arial Narrow"/>
          <w:sz w:val="22"/>
          <w:szCs w:val="22"/>
        </w:rPr>
        <w:t>hereby grants its consent to any relevant disclosures</w:t>
      </w:r>
      <w:r w:rsidR="000B1800">
        <w:rPr>
          <w:rFonts w:ascii="Arial Narrow" w:hAnsi="Arial Narrow"/>
          <w:sz w:val="22"/>
          <w:szCs w:val="22"/>
        </w:rPr>
        <w:t>;</w:t>
      </w:r>
      <w:r w:rsidRPr="001914AB">
        <w:rPr>
          <w:rFonts w:ascii="Arial Narrow" w:hAnsi="Arial Narrow"/>
          <w:sz w:val="22"/>
          <w:szCs w:val="22"/>
        </w:rPr>
        <w:t xml:space="preserve"> </w:t>
      </w:r>
    </w:p>
    <w:p w14:paraId="76CA9644" w14:textId="67C89F60" w:rsidR="00081C9F" w:rsidRPr="001914AB" w:rsidRDefault="000B1800" w:rsidP="002511FC">
      <w:pPr>
        <w:pStyle w:val="Indent2"/>
        <w:spacing w:after="120"/>
        <w:ind w:left="709"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081C9F" w:rsidRPr="001914AB">
        <w:rPr>
          <w:rFonts w:ascii="Arial Narrow" w:hAnsi="Arial Narrow"/>
          <w:sz w:val="22"/>
          <w:szCs w:val="22"/>
        </w:rPr>
        <w:t xml:space="preserve">in accordance with the </w:t>
      </w:r>
      <w:r w:rsidR="00081C9F" w:rsidRPr="001914AB">
        <w:rPr>
          <w:rFonts w:ascii="Arial Narrow" w:hAnsi="Arial Narrow"/>
          <w:i/>
          <w:sz w:val="22"/>
          <w:szCs w:val="22"/>
        </w:rPr>
        <w:t>Rules</w:t>
      </w:r>
      <w:r w:rsidR="00081C9F" w:rsidRPr="001914AB">
        <w:rPr>
          <w:rFonts w:ascii="Arial Narrow" w:hAnsi="Arial Narrow"/>
          <w:sz w:val="22"/>
          <w:szCs w:val="22"/>
        </w:rPr>
        <w:t xml:space="preserve">; </w:t>
      </w:r>
    </w:p>
    <w:p w14:paraId="203F91FF" w14:textId="51B1BF11" w:rsidR="0009558F" w:rsidRDefault="003253FA" w:rsidP="002511FC">
      <w:pPr>
        <w:pStyle w:val="Indent2"/>
        <w:spacing w:after="120"/>
        <w:ind w:left="709" w:hanging="709"/>
        <w:jc w:val="both"/>
        <w:rPr>
          <w:rFonts w:cs="Arial"/>
        </w:rPr>
      </w:pPr>
      <w:r>
        <w:rPr>
          <w:sz w:val="22"/>
          <w:szCs w:val="22"/>
        </w:rPr>
        <w:t>(</w:t>
      </w:r>
      <w:r w:rsidR="0009558F">
        <w:rPr>
          <w:sz w:val="22"/>
          <w:szCs w:val="22"/>
        </w:rPr>
        <w:t>c</w:t>
      </w:r>
      <w:r>
        <w:rPr>
          <w:sz w:val="22"/>
          <w:szCs w:val="22"/>
        </w:rPr>
        <w:t>)</w:t>
      </w:r>
      <w:r>
        <w:rPr>
          <w:sz w:val="22"/>
          <w:szCs w:val="22"/>
        </w:rPr>
        <w:tab/>
      </w:r>
      <w:r w:rsidR="0009558F" w:rsidRPr="0009558F">
        <w:rPr>
          <w:rFonts w:ascii="Arial Narrow" w:hAnsi="Arial Narrow"/>
          <w:sz w:val="22"/>
          <w:szCs w:val="22"/>
        </w:rPr>
        <w:t>to persons nominated by participating jurisdictions for the purpose of AEMO consulting with participating jurisdi</w:t>
      </w:r>
      <w:r w:rsidR="0009558F">
        <w:rPr>
          <w:rFonts w:ascii="Arial Narrow" w:hAnsi="Arial Narrow"/>
          <w:sz w:val="22"/>
          <w:szCs w:val="22"/>
        </w:rPr>
        <w:t>c</w:t>
      </w:r>
      <w:r w:rsidR="0009558F" w:rsidRPr="0009558F">
        <w:rPr>
          <w:rFonts w:ascii="Arial Narrow" w:hAnsi="Arial Narrow"/>
          <w:sz w:val="22"/>
          <w:szCs w:val="22"/>
        </w:rPr>
        <w:t xml:space="preserve">tions and agreeing cost-sharing arrangements between regions (if applicable) as required under the </w:t>
      </w:r>
      <w:r w:rsidR="0009558F" w:rsidRPr="008B42F9">
        <w:rPr>
          <w:rFonts w:ascii="Arial Narrow" w:hAnsi="Arial Narrow"/>
          <w:i/>
          <w:sz w:val="22"/>
          <w:szCs w:val="22"/>
        </w:rPr>
        <w:t>Rule</w:t>
      </w:r>
      <w:r w:rsidR="00044C8E" w:rsidRPr="008B42F9">
        <w:rPr>
          <w:rFonts w:ascii="Arial Narrow" w:hAnsi="Arial Narrow"/>
          <w:i/>
          <w:sz w:val="22"/>
          <w:szCs w:val="22"/>
        </w:rPr>
        <w:t>s</w:t>
      </w:r>
      <w:r w:rsidR="00912088">
        <w:rPr>
          <w:rFonts w:ascii="Arial Narrow" w:hAnsi="Arial Narrow"/>
          <w:sz w:val="22"/>
          <w:szCs w:val="22"/>
        </w:rPr>
        <w:t xml:space="preserve"> </w:t>
      </w:r>
      <w:r w:rsidR="00912088" w:rsidRPr="001914AB">
        <w:rPr>
          <w:rFonts w:ascii="Arial Narrow" w:hAnsi="Arial Narrow"/>
          <w:sz w:val="22"/>
          <w:szCs w:val="22"/>
        </w:rPr>
        <w:t xml:space="preserve">in which case the </w:t>
      </w:r>
      <w:r w:rsidR="00912088" w:rsidRPr="001914AB">
        <w:rPr>
          <w:rFonts w:ascii="Arial Narrow" w:hAnsi="Arial Narrow"/>
          <w:i/>
          <w:sz w:val="22"/>
          <w:szCs w:val="22"/>
        </w:rPr>
        <w:t xml:space="preserve">Reserve Provider </w:t>
      </w:r>
      <w:r w:rsidR="00912088" w:rsidRPr="001914AB">
        <w:rPr>
          <w:rFonts w:ascii="Arial Narrow" w:hAnsi="Arial Narrow"/>
          <w:sz w:val="22"/>
          <w:szCs w:val="22"/>
        </w:rPr>
        <w:t>hereby grants its consent to any relevant disclosures</w:t>
      </w:r>
      <w:r w:rsidR="00044C8E">
        <w:rPr>
          <w:rFonts w:ascii="Arial Narrow" w:hAnsi="Arial Narrow"/>
          <w:sz w:val="22"/>
          <w:szCs w:val="22"/>
        </w:rPr>
        <w:t>;</w:t>
      </w:r>
      <w:r w:rsidR="00912088">
        <w:rPr>
          <w:rFonts w:ascii="Arial Narrow" w:hAnsi="Arial Narrow"/>
          <w:sz w:val="22"/>
          <w:szCs w:val="22"/>
        </w:rPr>
        <w:t xml:space="preserve"> and</w:t>
      </w:r>
    </w:p>
    <w:p w14:paraId="41D0B6CF" w14:textId="767CDE1F" w:rsidR="00081C9F" w:rsidRDefault="0009558F" w:rsidP="002511FC">
      <w:pPr>
        <w:pStyle w:val="Indent2"/>
        <w:spacing w:after="120"/>
        <w:ind w:left="709" w:hanging="709"/>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t xml:space="preserve">as contemplated by or </w:t>
      </w:r>
      <w:r w:rsidR="000B1800" w:rsidRPr="001914AB">
        <w:rPr>
          <w:rFonts w:ascii="Arial Narrow" w:hAnsi="Arial Narrow"/>
          <w:sz w:val="22"/>
          <w:szCs w:val="22"/>
        </w:rPr>
        <w:t xml:space="preserve">for the purpose of </w:t>
      </w:r>
      <w:r w:rsidR="00081C9F" w:rsidRPr="001914AB">
        <w:rPr>
          <w:rFonts w:ascii="Arial Narrow" w:hAnsi="Arial Narrow"/>
          <w:sz w:val="22"/>
          <w:szCs w:val="22"/>
        </w:rPr>
        <w:t xml:space="preserve">complying with </w:t>
      </w:r>
      <w:r w:rsidR="00B258DB" w:rsidRPr="001914AB">
        <w:rPr>
          <w:rFonts w:ascii="Arial Narrow" w:hAnsi="Arial Narrow"/>
          <w:sz w:val="22"/>
          <w:szCs w:val="22"/>
        </w:rPr>
        <w:t xml:space="preserve">the </w:t>
      </w:r>
      <w:r w:rsidR="00B258DB" w:rsidRPr="001914AB">
        <w:rPr>
          <w:rFonts w:ascii="Arial Narrow" w:hAnsi="Arial Narrow"/>
          <w:i/>
          <w:sz w:val="22"/>
          <w:szCs w:val="22"/>
        </w:rPr>
        <w:t>Rules</w:t>
      </w:r>
      <w:r w:rsidR="000D0B72" w:rsidRPr="001914AB">
        <w:rPr>
          <w:rFonts w:ascii="Arial Narrow" w:hAnsi="Arial Narrow"/>
          <w:i/>
          <w:sz w:val="22"/>
          <w:szCs w:val="22"/>
        </w:rPr>
        <w:t>,</w:t>
      </w:r>
      <w:r w:rsidR="00B258DB" w:rsidRPr="001914AB">
        <w:rPr>
          <w:rFonts w:ascii="Arial Narrow" w:hAnsi="Arial Narrow"/>
          <w:sz w:val="22"/>
          <w:szCs w:val="22"/>
        </w:rPr>
        <w:t xml:space="preserve"> </w:t>
      </w:r>
      <w:r w:rsidR="00081C9F" w:rsidRPr="001914AB">
        <w:rPr>
          <w:rFonts w:ascii="Arial Narrow" w:hAnsi="Arial Narrow"/>
          <w:sz w:val="22"/>
          <w:szCs w:val="22"/>
        </w:rPr>
        <w:t xml:space="preserve">the </w:t>
      </w:r>
      <w:r w:rsidR="00081C9F" w:rsidRPr="001914AB">
        <w:rPr>
          <w:rFonts w:ascii="Arial Narrow" w:hAnsi="Arial Narrow"/>
          <w:i/>
          <w:sz w:val="22"/>
          <w:szCs w:val="22"/>
        </w:rPr>
        <w:t>RERT guidelines</w:t>
      </w:r>
      <w:r w:rsidR="000D0B72" w:rsidRPr="001914AB">
        <w:rPr>
          <w:rFonts w:ascii="Arial Narrow" w:hAnsi="Arial Narrow"/>
          <w:sz w:val="22"/>
          <w:szCs w:val="22"/>
        </w:rPr>
        <w:t xml:space="preserve"> and any relevant procedures published by </w:t>
      </w:r>
      <w:r w:rsidR="000D0B72" w:rsidRPr="001914AB">
        <w:rPr>
          <w:rFonts w:ascii="Arial Narrow" w:hAnsi="Arial Narrow"/>
          <w:i/>
          <w:sz w:val="22"/>
          <w:szCs w:val="22"/>
        </w:rPr>
        <w:t>AEMO</w:t>
      </w:r>
      <w:r w:rsidR="000D0B72" w:rsidRPr="001914AB">
        <w:rPr>
          <w:rFonts w:ascii="Arial Narrow" w:hAnsi="Arial Narrow"/>
          <w:sz w:val="22"/>
          <w:szCs w:val="22"/>
        </w:rPr>
        <w:t xml:space="preserve"> in accordance with the </w:t>
      </w:r>
      <w:r w:rsidR="000D0B72" w:rsidRPr="001914AB">
        <w:rPr>
          <w:rFonts w:ascii="Arial Narrow" w:hAnsi="Arial Narrow"/>
          <w:i/>
          <w:sz w:val="22"/>
          <w:szCs w:val="22"/>
        </w:rPr>
        <w:t>Rules</w:t>
      </w:r>
      <w:r w:rsidR="00912088">
        <w:rPr>
          <w:rFonts w:ascii="Arial Narrow" w:hAnsi="Arial Narrow"/>
          <w:i/>
          <w:sz w:val="22"/>
          <w:szCs w:val="22"/>
        </w:rPr>
        <w:t xml:space="preserve"> </w:t>
      </w:r>
      <w:r w:rsidR="00912088" w:rsidRPr="001914AB">
        <w:rPr>
          <w:rFonts w:ascii="Arial Narrow" w:hAnsi="Arial Narrow"/>
          <w:sz w:val="22"/>
          <w:szCs w:val="22"/>
        </w:rPr>
        <w:t xml:space="preserve">in which case the </w:t>
      </w:r>
      <w:r w:rsidR="00912088" w:rsidRPr="001914AB">
        <w:rPr>
          <w:rFonts w:ascii="Arial Narrow" w:hAnsi="Arial Narrow"/>
          <w:i/>
          <w:sz w:val="22"/>
          <w:szCs w:val="22"/>
        </w:rPr>
        <w:t xml:space="preserve">Reserve Provider </w:t>
      </w:r>
      <w:r w:rsidR="00912088" w:rsidRPr="001914AB">
        <w:rPr>
          <w:rFonts w:ascii="Arial Narrow" w:hAnsi="Arial Narrow"/>
          <w:sz w:val="22"/>
          <w:szCs w:val="22"/>
        </w:rPr>
        <w:t>hereby grants its consent to any relevant disclosures</w:t>
      </w:r>
      <w:r w:rsidR="002E6BA2">
        <w:rPr>
          <w:rFonts w:ascii="Arial Narrow" w:hAnsi="Arial Narrow"/>
          <w:sz w:val="22"/>
          <w:szCs w:val="22"/>
        </w:rPr>
        <w:t>; and</w:t>
      </w:r>
    </w:p>
    <w:p w14:paraId="04E18963" w14:textId="2AFBDC7F" w:rsidR="002E6BA2" w:rsidRPr="001914AB" w:rsidRDefault="00E64889" w:rsidP="00D634E4">
      <w:pPr>
        <w:pStyle w:val="Indent2"/>
        <w:spacing w:after="120"/>
        <w:ind w:left="690" w:hanging="690"/>
        <w:jc w:val="both"/>
        <w:rPr>
          <w:rFonts w:ascii="Arial Narrow" w:hAnsi="Arial Narrow"/>
          <w:sz w:val="22"/>
          <w:szCs w:val="22"/>
        </w:rPr>
      </w:pPr>
      <w:r>
        <w:rPr>
          <w:rFonts w:ascii="Arial Narrow" w:hAnsi="Arial Narrow"/>
          <w:sz w:val="22"/>
          <w:szCs w:val="22"/>
        </w:rPr>
        <w:t>(e)</w:t>
      </w:r>
      <w:r>
        <w:rPr>
          <w:rFonts w:ascii="Arial Narrow" w:hAnsi="Arial Narrow"/>
          <w:sz w:val="22"/>
          <w:szCs w:val="22"/>
        </w:rPr>
        <w:tab/>
      </w:r>
      <w:r w:rsidR="002E6BA2" w:rsidRPr="00D634E4">
        <w:rPr>
          <w:rFonts w:ascii="Arial Narrow" w:hAnsi="Arial Narrow"/>
          <w:sz w:val="22"/>
          <w:szCs w:val="22"/>
        </w:rPr>
        <w:t>AEMO</w:t>
      </w:r>
      <w:r w:rsidR="002E6BA2">
        <w:rPr>
          <w:rFonts w:ascii="Arial Narrow" w:hAnsi="Arial Narrow"/>
          <w:sz w:val="22"/>
          <w:szCs w:val="22"/>
        </w:rPr>
        <w:t xml:space="preserve"> may publish the name of </w:t>
      </w:r>
      <w:r w:rsidR="002E6BA2" w:rsidRPr="00D634E4">
        <w:rPr>
          <w:rFonts w:ascii="Arial Narrow" w:hAnsi="Arial Narrow"/>
          <w:i/>
          <w:iCs/>
          <w:sz w:val="22"/>
          <w:szCs w:val="22"/>
        </w:rPr>
        <w:t xml:space="preserve">the </w:t>
      </w:r>
      <w:r w:rsidR="002E6BA2" w:rsidRPr="00EC7B32">
        <w:rPr>
          <w:rFonts w:ascii="Arial Narrow" w:hAnsi="Arial Narrow"/>
          <w:i/>
          <w:iCs/>
          <w:sz w:val="22"/>
          <w:szCs w:val="22"/>
        </w:rPr>
        <w:t>Reserve Provider</w:t>
      </w:r>
      <w:r w:rsidR="002E6BA2">
        <w:rPr>
          <w:rFonts w:ascii="Arial Narrow" w:hAnsi="Arial Narrow"/>
          <w:sz w:val="22"/>
          <w:szCs w:val="22"/>
        </w:rPr>
        <w:t xml:space="preserve">, the </w:t>
      </w:r>
      <w:r w:rsidR="002E6BA2" w:rsidRPr="00D634E4">
        <w:rPr>
          <w:rFonts w:ascii="Arial Narrow" w:hAnsi="Arial Narrow"/>
          <w:sz w:val="22"/>
          <w:szCs w:val="22"/>
        </w:rPr>
        <w:t>reserve</w:t>
      </w:r>
      <w:r w:rsidR="002E6BA2">
        <w:rPr>
          <w:rFonts w:ascii="Arial Narrow" w:hAnsi="Arial Narrow"/>
          <w:sz w:val="22"/>
          <w:szCs w:val="22"/>
        </w:rPr>
        <w:t xml:space="preserve"> volume (</w:t>
      </w:r>
      <w:r w:rsidR="001D66BA">
        <w:rPr>
          <w:rFonts w:ascii="Arial Narrow" w:hAnsi="Arial Narrow"/>
          <w:sz w:val="22"/>
          <w:szCs w:val="22"/>
        </w:rPr>
        <w:t xml:space="preserve">in </w:t>
      </w:r>
      <w:r w:rsidR="002E6BA2">
        <w:rPr>
          <w:rFonts w:ascii="Arial Narrow" w:hAnsi="Arial Narrow"/>
          <w:sz w:val="22"/>
          <w:szCs w:val="22"/>
        </w:rPr>
        <w:t>MW)</w:t>
      </w:r>
      <w:r w:rsidR="001D66BA">
        <w:rPr>
          <w:rFonts w:ascii="Arial Narrow" w:hAnsi="Arial Narrow"/>
          <w:sz w:val="22"/>
          <w:szCs w:val="22"/>
        </w:rPr>
        <w:t>,</w:t>
      </w:r>
      <w:r w:rsidR="002E6BA2">
        <w:rPr>
          <w:rFonts w:ascii="Arial Narrow" w:hAnsi="Arial Narrow"/>
          <w:sz w:val="22"/>
          <w:szCs w:val="22"/>
        </w:rPr>
        <w:t xml:space="preserve"> the </w:t>
      </w:r>
      <w:r w:rsidR="00DD2C03" w:rsidRPr="00D634E4">
        <w:rPr>
          <w:rFonts w:ascii="Arial Narrow" w:hAnsi="Arial Narrow"/>
          <w:i/>
          <w:iCs/>
          <w:sz w:val="22"/>
          <w:szCs w:val="22"/>
        </w:rPr>
        <w:t>reserve period</w:t>
      </w:r>
      <w:r w:rsidR="00E934AB">
        <w:rPr>
          <w:rFonts w:ascii="Arial Narrow" w:hAnsi="Arial Narrow"/>
          <w:i/>
          <w:iCs/>
          <w:sz w:val="22"/>
          <w:szCs w:val="22"/>
        </w:rPr>
        <w:t xml:space="preserve"> </w:t>
      </w:r>
      <w:r w:rsidR="00E934AB" w:rsidRPr="00D634E4">
        <w:rPr>
          <w:rFonts w:ascii="Arial Narrow" w:hAnsi="Arial Narrow"/>
          <w:sz w:val="22"/>
          <w:szCs w:val="22"/>
        </w:rPr>
        <w:t>and other details</w:t>
      </w:r>
      <w:r w:rsidR="002E6BA2">
        <w:rPr>
          <w:rFonts w:ascii="Arial Narrow" w:hAnsi="Arial Narrow"/>
          <w:sz w:val="22"/>
          <w:szCs w:val="22"/>
        </w:rPr>
        <w:t xml:space="preserve"> of this Agreement in accordance with the </w:t>
      </w:r>
      <w:r w:rsidR="002E6BA2" w:rsidRPr="008B42F9">
        <w:rPr>
          <w:rFonts w:ascii="Arial Narrow" w:hAnsi="Arial Narrow"/>
          <w:i/>
          <w:sz w:val="22"/>
          <w:szCs w:val="22"/>
        </w:rPr>
        <w:t>RERT guidelines</w:t>
      </w:r>
      <w:r w:rsidR="002E6BA2" w:rsidRPr="00D634E4">
        <w:rPr>
          <w:rFonts w:ascii="Arial Narrow" w:hAnsi="Arial Narrow"/>
          <w:sz w:val="22"/>
          <w:szCs w:val="22"/>
        </w:rPr>
        <w:t xml:space="preserve"> </w:t>
      </w:r>
      <w:r w:rsidR="0027723F">
        <w:rPr>
          <w:rFonts w:ascii="Arial Narrow" w:hAnsi="Arial Narrow"/>
          <w:sz w:val="22"/>
          <w:szCs w:val="22"/>
        </w:rPr>
        <w:t>and</w:t>
      </w:r>
      <w:r w:rsidR="002E6BA2">
        <w:rPr>
          <w:rFonts w:ascii="Arial Narrow" w:hAnsi="Arial Narrow"/>
          <w:sz w:val="22"/>
          <w:szCs w:val="22"/>
        </w:rPr>
        <w:t xml:space="preserve"> the </w:t>
      </w:r>
      <w:r w:rsidR="002E6BA2" w:rsidRPr="0027723F">
        <w:rPr>
          <w:rFonts w:ascii="Arial Narrow" w:hAnsi="Arial Narrow"/>
          <w:i/>
          <w:iCs/>
          <w:sz w:val="22"/>
          <w:szCs w:val="22"/>
        </w:rPr>
        <w:t>Reserve Provider</w:t>
      </w:r>
      <w:r w:rsidR="002E6BA2" w:rsidRPr="00D634E4">
        <w:rPr>
          <w:rFonts w:ascii="Arial Narrow" w:hAnsi="Arial Narrow"/>
          <w:sz w:val="22"/>
          <w:szCs w:val="22"/>
        </w:rPr>
        <w:t xml:space="preserve"> </w:t>
      </w:r>
      <w:r w:rsidR="002E6BA2">
        <w:rPr>
          <w:rFonts w:ascii="Arial Narrow" w:hAnsi="Arial Narrow"/>
          <w:sz w:val="22"/>
          <w:szCs w:val="22"/>
        </w:rPr>
        <w:t>hereby consent</w:t>
      </w:r>
      <w:r w:rsidR="0027723F">
        <w:rPr>
          <w:rFonts w:ascii="Arial Narrow" w:hAnsi="Arial Narrow"/>
          <w:sz w:val="22"/>
          <w:szCs w:val="22"/>
        </w:rPr>
        <w:t>s</w:t>
      </w:r>
      <w:r w:rsidR="002E6BA2">
        <w:rPr>
          <w:rFonts w:ascii="Arial Narrow" w:hAnsi="Arial Narrow"/>
          <w:sz w:val="22"/>
          <w:szCs w:val="22"/>
        </w:rPr>
        <w:t xml:space="preserve"> to any </w:t>
      </w:r>
      <w:r w:rsidR="0027723F">
        <w:rPr>
          <w:rFonts w:ascii="Arial Narrow" w:hAnsi="Arial Narrow"/>
          <w:sz w:val="22"/>
          <w:szCs w:val="22"/>
        </w:rPr>
        <w:t>such</w:t>
      </w:r>
      <w:r w:rsidR="002E6BA2">
        <w:rPr>
          <w:rFonts w:ascii="Arial Narrow" w:hAnsi="Arial Narrow"/>
          <w:sz w:val="22"/>
          <w:szCs w:val="22"/>
        </w:rPr>
        <w:t xml:space="preserve"> disclosures</w:t>
      </w:r>
      <w:r w:rsidR="0027723F">
        <w:rPr>
          <w:rFonts w:ascii="Arial Narrow" w:hAnsi="Arial Narrow"/>
          <w:sz w:val="22"/>
          <w:szCs w:val="22"/>
        </w:rPr>
        <w:t xml:space="preserve"> by AEMO</w:t>
      </w:r>
      <w:r w:rsidR="002E6BA2">
        <w:rPr>
          <w:rFonts w:ascii="Arial Narrow" w:hAnsi="Arial Narrow"/>
          <w:sz w:val="22"/>
          <w:szCs w:val="22"/>
        </w:rPr>
        <w:t>.</w:t>
      </w:r>
    </w:p>
    <w:p w14:paraId="7F01EE80" w14:textId="77777777" w:rsidR="00081C9F" w:rsidRPr="001914AB" w:rsidRDefault="00081C9F">
      <w:pPr>
        <w:pStyle w:val="Heading2"/>
        <w:ind w:left="690"/>
        <w:rPr>
          <w:rFonts w:ascii="Arial Narrow" w:hAnsi="Arial Narrow"/>
          <w:szCs w:val="22"/>
        </w:rPr>
      </w:pPr>
      <w:bookmarkStart w:id="573" w:name="_Toc166848781"/>
      <w:bookmarkStart w:id="574" w:name="_Toc138154002"/>
      <w:bookmarkStart w:id="575" w:name="_Toc417895986"/>
      <w:bookmarkStart w:id="576" w:name="_Toc414705648"/>
      <w:bookmarkStart w:id="577" w:name="_Toc405958535"/>
      <w:r w:rsidRPr="001914AB">
        <w:rPr>
          <w:rFonts w:ascii="Arial Narrow" w:hAnsi="Arial Narrow"/>
          <w:szCs w:val="22"/>
        </w:rPr>
        <w:t>No other representations or warranties</w:t>
      </w:r>
      <w:bookmarkEnd w:id="573"/>
    </w:p>
    <w:p w14:paraId="08279366"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Each party acknowledges that, in entering into this Agreement it has not relied on any representations or warranties about its subject matter except as provided in this Agreement.</w:t>
      </w:r>
    </w:p>
    <w:p w14:paraId="714E5CEF" w14:textId="77777777" w:rsidR="00081C9F" w:rsidRPr="001914AB" w:rsidRDefault="00081C9F">
      <w:pPr>
        <w:pStyle w:val="Heading2"/>
        <w:ind w:left="690"/>
        <w:rPr>
          <w:rFonts w:ascii="Arial Narrow" w:hAnsi="Arial Narrow"/>
          <w:szCs w:val="22"/>
        </w:rPr>
      </w:pPr>
      <w:bookmarkStart w:id="578" w:name="_Toc166848782"/>
      <w:r w:rsidRPr="001914AB">
        <w:rPr>
          <w:rFonts w:ascii="Arial Narrow" w:hAnsi="Arial Narrow"/>
          <w:szCs w:val="22"/>
        </w:rPr>
        <w:t>Counterparts</w:t>
      </w:r>
      <w:bookmarkEnd w:id="574"/>
      <w:bookmarkEnd w:id="575"/>
      <w:bookmarkEnd w:id="576"/>
      <w:bookmarkEnd w:id="577"/>
      <w:bookmarkEnd w:id="578"/>
    </w:p>
    <w:p w14:paraId="138053D4" w14:textId="43E2B61C" w:rsidR="0007582A" w:rsidRDefault="0007582A" w:rsidP="0076144E">
      <w:pPr>
        <w:pStyle w:val="Indent2"/>
        <w:spacing w:after="120"/>
        <w:ind w:left="0"/>
        <w:jc w:val="both"/>
        <w:rPr>
          <w:rFonts w:ascii="Arial Narrow" w:hAnsi="Arial Narrow"/>
          <w:sz w:val="22"/>
          <w:szCs w:val="22"/>
        </w:rPr>
      </w:pPr>
      <w:bookmarkStart w:id="579" w:name="_Toc138154003"/>
      <w:bookmarkStart w:id="580" w:name="_Toc417895987"/>
      <w:bookmarkStart w:id="581" w:name="_Toc414705649"/>
      <w:bookmarkStart w:id="582" w:name="_Toc405958536"/>
      <w:bookmarkStart w:id="583" w:name="_Ref138506357"/>
      <w:r>
        <w:rPr>
          <w:rFonts w:ascii="Arial Narrow" w:hAnsi="Arial Narrow"/>
          <w:sz w:val="22"/>
          <w:szCs w:val="22"/>
        </w:rPr>
        <w:t xml:space="preserve">This </w:t>
      </w:r>
      <w:r w:rsidR="004B2BC0">
        <w:rPr>
          <w:rFonts w:ascii="Arial Narrow" w:hAnsi="Arial Narrow"/>
          <w:sz w:val="22"/>
          <w:szCs w:val="22"/>
        </w:rPr>
        <w:t>A</w:t>
      </w:r>
      <w:r>
        <w:rPr>
          <w:rFonts w:ascii="Arial Narrow" w:hAnsi="Arial Narrow"/>
          <w:sz w:val="22"/>
          <w:szCs w:val="22"/>
        </w:rPr>
        <w:t>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2E1FB46E" w14:textId="77777777" w:rsidR="00081C9F" w:rsidRPr="001914AB" w:rsidRDefault="00081C9F">
      <w:pPr>
        <w:pStyle w:val="Heading2"/>
        <w:ind w:left="690"/>
        <w:rPr>
          <w:rFonts w:ascii="Arial Narrow" w:hAnsi="Arial Narrow"/>
          <w:szCs w:val="22"/>
        </w:rPr>
      </w:pPr>
      <w:bookmarkStart w:id="584" w:name="_Toc144214561"/>
      <w:bookmarkStart w:id="585" w:name="_Toc166848783"/>
      <w:bookmarkEnd w:id="584"/>
      <w:r w:rsidRPr="001914AB">
        <w:rPr>
          <w:rFonts w:ascii="Arial Narrow" w:hAnsi="Arial Narrow"/>
          <w:szCs w:val="22"/>
        </w:rPr>
        <w:t>Governing Law</w:t>
      </w:r>
      <w:bookmarkEnd w:id="579"/>
      <w:bookmarkEnd w:id="580"/>
      <w:bookmarkEnd w:id="581"/>
      <w:bookmarkEnd w:id="582"/>
      <w:bookmarkEnd w:id="583"/>
      <w:r w:rsidRPr="001914AB">
        <w:rPr>
          <w:rFonts w:ascii="Arial Narrow" w:hAnsi="Arial Narrow"/>
          <w:szCs w:val="22"/>
        </w:rPr>
        <w:t xml:space="preserve"> &amp; Jurisdiction</w:t>
      </w:r>
      <w:bookmarkEnd w:id="585"/>
    </w:p>
    <w:p w14:paraId="11599B28"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This Agreement </w:t>
      </w:r>
      <w:r w:rsidR="00C536EA" w:rsidRPr="001914AB">
        <w:rPr>
          <w:rFonts w:ascii="Arial Narrow" w:hAnsi="Arial Narrow"/>
          <w:sz w:val="22"/>
          <w:szCs w:val="22"/>
        </w:rPr>
        <w:t xml:space="preserve">and </w:t>
      </w:r>
      <w:r w:rsidRPr="001914AB">
        <w:rPr>
          <w:rFonts w:ascii="Arial Narrow" w:hAnsi="Arial Narrow"/>
          <w:sz w:val="22"/>
          <w:szCs w:val="22"/>
        </w:rPr>
        <w:t xml:space="preserve">the transactions contemplated by </w:t>
      </w:r>
      <w:r w:rsidR="000B1800">
        <w:rPr>
          <w:rFonts w:ascii="Arial Narrow" w:hAnsi="Arial Narrow"/>
          <w:sz w:val="22"/>
          <w:szCs w:val="22"/>
        </w:rPr>
        <w:t>this Agreement</w:t>
      </w:r>
      <w:r w:rsidR="000B1800" w:rsidRPr="001914AB">
        <w:rPr>
          <w:rFonts w:ascii="Arial Narrow" w:hAnsi="Arial Narrow"/>
          <w:sz w:val="22"/>
          <w:szCs w:val="22"/>
        </w:rPr>
        <w:t xml:space="preserve"> </w:t>
      </w:r>
      <w:r w:rsidRPr="001914AB">
        <w:rPr>
          <w:rFonts w:ascii="Arial Narrow" w:hAnsi="Arial Narrow"/>
          <w:sz w:val="22"/>
          <w:szCs w:val="22"/>
        </w:rPr>
        <w:t xml:space="preserve">are governed by the laws in force in the jurisdiction referred to in the </w:t>
      </w:r>
      <w:r w:rsidRPr="001914AB">
        <w:rPr>
          <w:rFonts w:ascii="Arial Narrow" w:hAnsi="Arial Narrow"/>
          <w:b/>
          <w:sz w:val="22"/>
          <w:szCs w:val="22"/>
        </w:rPr>
        <w:t>Details</w:t>
      </w:r>
      <w:r w:rsidRPr="001914AB">
        <w:rPr>
          <w:rFonts w:ascii="Arial Narrow" w:hAnsi="Arial Narrow"/>
          <w:sz w:val="22"/>
          <w:szCs w:val="22"/>
        </w:rPr>
        <w:t>.  Each party submits to the non-exclusive jurisdiction of the courts of that place.</w:t>
      </w:r>
    </w:p>
    <w:p w14:paraId="35A2140A" w14:textId="77777777" w:rsidR="00081C9F" w:rsidRPr="001914AB" w:rsidRDefault="00081C9F">
      <w:pPr>
        <w:pStyle w:val="Heading2"/>
        <w:ind w:left="690"/>
        <w:rPr>
          <w:rFonts w:ascii="Arial Narrow" w:hAnsi="Arial Narrow"/>
          <w:szCs w:val="22"/>
        </w:rPr>
      </w:pPr>
      <w:bookmarkStart w:id="586" w:name="_Toc138154007"/>
      <w:bookmarkStart w:id="587" w:name="_Toc417895990"/>
      <w:bookmarkStart w:id="588" w:name="_Toc414705652"/>
      <w:bookmarkStart w:id="589" w:name="_Toc405958539"/>
      <w:bookmarkStart w:id="590" w:name="_Toc166848784"/>
      <w:r w:rsidRPr="001914AB">
        <w:rPr>
          <w:rFonts w:ascii="Arial Narrow" w:hAnsi="Arial Narrow"/>
          <w:szCs w:val="22"/>
        </w:rPr>
        <w:t>No partnership, agency or trust</w:t>
      </w:r>
      <w:bookmarkEnd w:id="586"/>
      <w:bookmarkEnd w:id="587"/>
      <w:bookmarkEnd w:id="588"/>
      <w:bookmarkEnd w:id="589"/>
      <w:bookmarkEnd w:id="590"/>
    </w:p>
    <w:p w14:paraId="25E79A8D" w14:textId="77777777" w:rsidR="00081C9F" w:rsidRPr="001914AB" w:rsidRDefault="002F7D66">
      <w:pPr>
        <w:pStyle w:val="Indent2"/>
        <w:keepNext/>
        <w:spacing w:after="120"/>
        <w:ind w:left="0"/>
        <w:jc w:val="both"/>
        <w:rPr>
          <w:rFonts w:ascii="Arial Narrow" w:hAnsi="Arial Narrow"/>
          <w:sz w:val="22"/>
          <w:szCs w:val="22"/>
        </w:rPr>
      </w:pPr>
      <w:r w:rsidRPr="001914AB">
        <w:rPr>
          <w:rFonts w:ascii="Arial Narrow" w:hAnsi="Arial Narrow"/>
          <w:sz w:val="22"/>
          <w:szCs w:val="22"/>
        </w:rPr>
        <w:t>N</w:t>
      </w:r>
      <w:r w:rsidR="00081C9F" w:rsidRPr="001914AB">
        <w:rPr>
          <w:rFonts w:ascii="Arial Narrow" w:hAnsi="Arial Narrow"/>
          <w:sz w:val="22"/>
          <w:szCs w:val="22"/>
        </w:rPr>
        <w:t>othing contained or implied in this Agreement:</w:t>
      </w:r>
    </w:p>
    <w:p w14:paraId="4120E1AC"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constitutes or may be deemed to constitute a party the partner, agent or legal representative of any other party for any purpose whatsoever, or create or be deemed to create any partnership;  or</w:t>
      </w:r>
    </w:p>
    <w:p w14:paraId="257E6425" w14:textId="77777777" w:rsidR="00081C9F" w:rsidRPr="001914AB" w:rsidRDefault="00081C9F">
      <w:pPr>
        <w:pStyle w:val="Heading3"/>
        <w:spacing w:after="120"/>
        <w:ind w:left="690"/>
        <w:jc w:val="both"/>
        <w:rPr>
          <w:rFonts w:ascii="Arial Narrow" w:hAnsi="Arial Narrow"/>
          <w:sz w:val="22"/>
          <w:szCs w:val="22"/>
        </w:rPr>
      </w:pPr>
      <w:r w:rsidRPr="001914AB">
        <w:rPr>
          <w:rFonts w:ascii="Arial Narrow" w:hAnsi="Arial Narrow"/>
          <w:sz w:val="22"/>
          <w:szCs w:val="22"/>
        </w:rPr>
        <w:t>creates or may be deemed to create any agency or trust.</w:t>
      </w:r>
    </w:p>
    <w:p w14:paraId="1C3E9E35" w14:textId="77777777" w:rsidR="00564250" w:rsidRPr="00564250" w:rsidRDefault="00564250" w:rsidP="006173A8">
      <w:pPr>
        <w:pStyle w:val="Heading2"/>
        <w:ind w:left="690"/>
        <w:rPr>
          <w:rFonts w:ascii="Arial Narrow" w:hAnsi="Arial Narrow"/>
          <w:szCs w:val="22"/>
        </w:rPr>
      </w:pPr>
      <w:bookmarkStart w:id="591" w:name="_Toc496197760"/>
      <w:bookmarkStart w:id="592" w:name="_Toc166848785"/>
      <w:r w:rsidRPr="00564250">
        <w:rPr>
          <w:rFonts w:ascii="Arial Narrow" w:hAnsi="Arial Narrow"/>
          <w:szCs w:val="22"/>
        </w:rPr>
        <w:t xml:space="preserve">Role of </w:t>
      </w:r>
      <w:r w:rsidRPr="006173A8">
        <w:rPr>
          <w:rFonts w:ascii="Arial Narrow" w:hAnsi="Arial Narrow"/>
          <w:szCs w:val="22"/>
        </w:rPr>
        <w:t>AEMO</w:t>
      </w:r>
      <w:bookmarkEnd w:id="591"/>
      <w:bookmarkEnd w:id="592"/>
    </w:p>
    <w:p w14:paraId="294805DC" w14:textId="77777777" w:rsidR="00564250" w:rsidRPr="003C3E11" w:rsidRDefault="00564250" w:rsidP="00564250">
      <w:pPr>
        <w:pStyle w:val="Heading3"/>
        <w:tabs>
          <w:tab w:val="clear" w:pos="0"/>
          <w:tab w:val="num" w:pos="56"/>
          <w:tab w:val="num" w:pos="2039"/>
        </w:tabs>
        <w:spacing w:after="120"/>
        <w:ind w:left="746"/>
        <w:jc w:val="both"/>
        <w:rPr>
          <w:rFonts w:ascii="Arial Narrow" w:hAnsi="Arial Narrow"/>
          <w:sz w:val="22"/>
          <w:szCs w:val="22"/>
        </w:rPr>
      </w:pPr>
      <w:r w:rsidRPr="003C3E11">
        <w:rPr>
          <w:rFonts w:ascii="Arial Narrow" w:hAnsi="Arial Narrow"/>
          <w:sz w:val="22"/>
          <w:szCs w:val="22"/>
        </w:rPr>
        <w:t xml:space="preserve">Nothing in this Agreement will oblige </w:t>
      </w:r>
      <w:r w:rsidRPr="003C3E11">
        <w:rPr>
          <w:rFonts w:ascii="Arial Narrow" w:hAnsi="Arial Narrow"/>
          <w:i/>
          <w:sz w:val="22"/>
          <w:szCs w:val="22"/>
        </w:rPr>
        <w:t xml:space="preserve">AEMO </w:t>
      </w:r>
      <w:r w:rsidRPr="003C3E11">
        <w:rPr>
          <w:rFonts w:ascii="Arial Narrow" w:hAnsi="Arial Narrow"/>
          <w:sz w:val="22"/>
          <w:szCs w:val="22"/>
        </w:rPr>
        <w:t xml:space="preserve">to grant or exercise any administrative or regulatory discretion, or otherwise fetter, constrain or otherwise impair the due exercise of any administrative or regulatory discretion exercisable by </w:t>
      </w:r>
      <w:r w:rsidRPr="003C3E11">
        <w:rPr>
          <w:rFonts w:ascii="Arial Narrow" w:hAnsi="Arial Narrow"/>
          <w:i/>
          <w:sz w:val="22"/>
          <w:szCs w:val="22"/>
        </w:rPr>
        <w:t>AEMO</w:t>
      </w:r>
      <w:r w:rsidRPr="003C3E11">
        <w:rPr>
          <w:rFonts w:ascii="Arial Narrow" w:hAnsi="Arial Narrow"/>
          <w:sz w:val="22"/>
          <w:szCs w:val="22"/>
        </w:rPr>
        <w:t>.</w:t>
      </w:r>
    </w:p>
    <w:p w14:paraId="4B15A203" w14:textId="77777777" w:rsidR="00564250" w:rsidRPr="001914AB" w:rsidRDefault="00564250" w:rsidP="00564250">
      <w:pPr>
        <w:pStyle w:val="Heading3"/>
        <w:tabs>
          <w:tab w:val="clear" w:pos="0"/>
          <w:tab w:val="num" w:pos="56"/>
          <w:tab w:val="num" w:pos="2039"/>
        </w:tabs>
        <w:spacing w:after="120"/>
        <w:ind w:left="746"/>
        <w:jc w:val="both"/>
        <w:rPr>
          <w:rFonts w:ascii="Arial Narrow" w:hAnsi="Arial Narrow"/>
          <w:sz w:val="22"/>
          <w:szCs w:val="22"/>
        </w:rPr>
      </w:pPr>
      <w:r w:rsidRPr="003C3E11">
        <w:rPr>
          <w:rFonts w:ascii="Arial Narrow" w:hAnsi="Arial Narrow"/>
          <w:sz w:val="22"/>
          <w:szCs w:val="22"/>
        </w:rPr>
        <w:t xml:space="preserve">Anything which </w:t>
      </w:r>
      <w:r w:rsidRPr="003C3E11">
        <w:rPr>
          <w:rFonts w:ascii="Arial Narrow" w:hAnsi="Arial Narrow"/>
          <w:i/>
          <w:sz w:val="22"/>
          <w:szCs w:val="22"/>
        </w:rPr>
        <w:t>AEMO</w:t>
      </w:r>
      <w:r w:rsidRPr="003C3E11">
        <w:rPr>
          <w:rFonts w:ascii="Arial Narrow" w:hAnsi="Arial Narrow"/>
          <w:sz w:val="22"/>
          <w:szCs w:val="22"/>
        </w:rPr>
        <w:t xml:space="preserve"> does, fails to do or purports to do pursuant to its statutory rights, duties, powers and functions conferred by or under any law will not be deemed to be an act or omission of </w:t>
      </w:r>
      <w:r w:rsidRPr="003C3E11">
        <w:rPr>
          <w:rFonts w:ascii="Arial Narrow" w:hAnsi="Arial Narrow"/>
          <w:i/>
          <w:sz w:val="22"/>
          <w:szCs w:val="22"/>
        </w:rPr>
        <w:t>AEMO</w:t>
      </w:r>
      <w:r w:rsidRPr="003C3E11">
        <w:rPr>
          <w:rFonts w:ascii="Arial Narrow" w:hAnsi="Arial Narrow"/>
          <w:sz w:val="22"/>
          <w:szCs w:val="22"/>
        </w:rPr>
        <w:t xml:space="preserve"> under this Agreement</w:t>
      </w:r>
      <w:r>
        <w:rPr>
          <w:rFonts w:ascii="Arial Narrow" w:hAnsi="Arial Narrow"/>
          <w:sz w:val="22"/>
          <w:szCs w:val="22"/>
        </w:rPr>
        <w:t>.</w:t>
      </w:r>
    </w:p>
    <w:p w14:paraId="69348A6A" w14:textId="77777777" w:rsidR="00AA3948" w:rsidRPr="0076144E" w:rsidRDefault="00AA3948" w:rsidP="0076144E">
      <w:pPr>
        <w:pStyle w:val="Heading2"/>
        <w:ind w:left="690"/>
        <w:rPr>
          <w:rFonts w:ascii="Arial Narrow" w:hAnsi="Arial Narrow"/>
          <w:szCs w:val="22"/>
        </w:rPr>
      </w:pPr>
      <w:bookmarkStart w:id="593" w:name="_Ref80173432"/>
      <w:bookmarkStart w:id="594" w:name="_Toc137651174"/>
      <w:bookmarkStart w:id="595" w:name="_Toc166848786"/>
      <w:r w:rsidRPr="0076144E">
        <w:rPr>
          <w:rFonts w:ascii="Arial Narrow" w:hAnsi="Arial Narrow"/>
          <w:szCs w:val="22"/>
        </w:rPr>
        <w:t>Modern Slavery</w:t>
      </w:r>
      <w:bookmarkEnd w:id="593"/>
      <w:bookmarkEnd w:id="594"/>
      <w:bookmarkEnd w:id="595"/>
    </w:p>
    <w:p w14:paraId="1FAF00AB" w14:textId="77777777" w:rsidR="00AA3948" w:rsidRDefault="00AA3948" w:rsidP="0076144E">
      <w:pPr>
        <w:pStyle w:val="Heading3"/>
        <w:tabs>
          <w:tab w:val="clear" w:pos="0"/>
          <w:tab w:val="num" w:pos="56"/>
          <w:tab w:val="num" w:pos="2039"/>
        </w:tabs>
        <w:spacing w:after="120"/>
        <w:ind w:left="746"/>
        <w:jc w:val="both"/>
        <w:rPr>
          <w:rFonts w:ascii="Arial Narrow" w:eastAsia="Arial Narrow" w:hAnsi="Arial Narrow" w:cs="Arial Narrow"/>
          <w:szCs w:val="22"/>
        </w:rPr>
      </w:pPr>
      <w:r>
        <w:rPr>
          <w:rFonts w:ascii="Arial Narrow" w:hAnsi="Arial Narrow"/>
          <w:sz w:val="22"/>
          <w:szCs w:val="22"/>
        </w:rPr>
        <w:t xml:space="preserve">In performing its obligations under this Agreement, the </w:t>
      </w:r>
      <w:r>
        <w:rPr>
          <w:rFonts w:ascii="Arial Narrow" w:hAnsi="Arial Narrow"/>
          <w:i/>
          <w:iCs/>
          <w:sz w:val="22"/>
          <w:szCs w:val="22"/>
        </w:rPr>
        <w:t>Reserve Provider</w:t>
      </w:r>
      <w:r>
        <w:rPr>
          <w:rFonts w:ascii="Arial Narrow" w:hAnsi="Arial Narrow"/>
          <w:sz w:val="22"/>
          <w:szCs w:val="22"/>
        </w:rPr>
        <w:t xml:space="preserve"> must, and must ensure that each </w:t>
      </w:r>
      <w:r>
        <w:rPr>
          <w:rFonts w:ascii="Arial Narrow" w:hAnsi="Arial Narrow"/>
          <w:i/>
          <w:iCs/>
          <w:sz w:val="22"/>
          <w:szCs w:val="22"/>
        </w:rPr>
        <w:t>representative</w:t>
      </w:r>
      <w:r>
        <w:rPr>
          <w:rFonts w:ascii="Arial Narrow" w:hAnsi="Arial Narrow"/>
          <w:sz w:val="22"/>
          <w:szCs w:val="22"/>
        </w:rPr>
        <w:t xml:space="preserve"> engaged in connection with this Agreement will:</w:t>
      </w:r>
    </w:p>
    <w:p w14:paraId="17B952C7" w14:textId="6F7E9744" w:rsidR="00AA3948" w:rsidRDefault="00AA3948" w:rsidP="00AA3948">
      <w:pPr>
        <w:pStyle w:val="Heading4"/>
        <w:spacing w:after="120" w:line="256" w:lineRule="auto"/>
        <w:ind w:left="1948" w:hanging="598"/>
        <w:jc w:val="both"/>
        <w:rPr>
          <w:rFonts w:ascii="Arial Narrow" w:eastAsia="Arial Narrow" w:hAnsi="Arial Narrow" w:cs="Arial Narrow"/>
          <w:sz w:val="22"/>
          <w:szCs w:val="22"/>
        </w:rPr>
      </w:pPr>
      <w:bookmarkStart w:id="596" w:name="_Ref144115077"/>
      <w:r>
        <w:rPr>
          <w:rFonts w:ascii="Arial Narrow" w:hAnsi="Arial Narrow"/>
          <w:sz w:val="22"/>
          <w:szCs w:val="22"/>
        </w:rPr>
        <w:t xml:space="preserve">take all reasonable steps (including undertaking reasonable due diligence and implementing staff training programs) to ensure there is no </w:t>
      </w:r>
      <w:r>
        <w:rPr>
          <w:rFonts w:ascii="Arial Narrow" w:hAnsi="Arial Narrow"/>
          <w:i/>
          <w:iCs/>
          <w:sz w:val="22"/>
          <w:szCs w:val="22"/>
        </w:rPr>
        <w:t>Modern Slavery</w:t>
      </w:r>
      <w:r>
        <w:rPr>
          <w:rFonts w:ascii="Arial Narrow" w:hAnsi="Arial Narrow"/>
          <w:sz w:val="22"/>
          <w:szCs w:val="22"/>
        </w:rPr>
        <w:t xml:space="preserve"> in the </w:t>
      </w:r>
      <w:r>
        <w:rPr>
          <w:rFonts w:ascii="Arial Narrow" w:hAnsi="Arial Narrow"/>
          <w:i/>
          <w:iCs/>
          <w:sz w:val="22"/>
          <w:szCs w:val="22"/>
        </w:rPr>
        <w:t>Reserve Provider</w:t>
      </w:r>
      <w:r>
        <w:rPr>
          <w:rFonts w:ascii="Arial Narrow" w:hAnsi="Arial Narrow"/>
          <w:sz w:val="22"/>
          <w:szCs w:val="22"/>
        </w:rPr>
        <w:t xml:space="preserve">’s or its subcontractor’s </w:t>
      </w:r>
      <w:r w:rsidR="002B4726">
        <w:rPr>
          <w:rFonts w:ascii="Arial Narrow" w:hAnsi="Arial Narrow"/>
          <w:sz w:val="22"/>
          <w:szCs w:val="22"/>
        </w:rPr>
        <w:t xml:space="preserve">or any </w:t>
      </w:r>
      <w:r w:rsidR="002B4726">
        <w:rPr>
          <w:rFonts w:ascii="Arial Narrow" w:hAnsi="Arial Narrow"/>
          <w:i/>
          <w:iCs/>
          <w:sz w:val="22"/>
          <w:szCs w:val="22"/>
        </w:rPr>
        <w:t xml:space="preserve">relevant third party’s </w:t>
      </w:r>
      <w:r>
        <w:rPr>
          <w:rFonts w:ascii="Arial Narrow" w:hAnsi="Arial Narrow"/>
          <w:sz w:val="22"/>
          <w:szCs w:val="22"/>
        </w:rPr>
        <w:t>operations or supply chains; and</w:t>
      </w:r>
      <w:bookmarkEnd w:id="596"/>
    </w:p>
    <w:p w14:paraId="3BA947AD" w14:textId="75A9A4A1" w:rsidR="00AA3948" w:rsidRDefault="00AA3948" w:rsidP="00AA3948">
      <w:pPr>
        <w:pStyle w:val="Heading4"/>
        <w:spacing w:after="120" w:line="256" w:lineRule="auto"/>
        <w:ind w:left="1948" w:hanging="598"/>
        <w:jc w:val="both"/>
        <w:rPr>
          <w:rFonts w:ascii="Arial Narrow" w:eastAsia="Arial Narrow" w:hAnsi="Arial Narrow" w:cs="Arial Narrow"/>
          <w:sz w:val="22"/>
          <w:szCs w:val="22"/>
        </w:rPr>
      </w:pPr>
      <w:r>
        <w:rPr>
          <w:rFonts w:ascii="Arial Narrow" w:hAnsi="Arial Narrow"/>
          <w:sz w:val="22"/>
          <w:szCs w:val="22"/>
        </w:rPr>
        <w:lastRenderedPageBreak/>
        <w:t xml:space="preserve">keep appropriate records evidencing the reasonable steps taken to ensure compliance with </w:t>
      </w:r>
      <w:r>
        <w:rPr>
          <w:rFonts w:ascii="Arial Narrow" w:hAnsi="Arial Narrow"/>
          <w:b/>
          <w:bCs/>
          <w:sz w:val="22"/>
          <w:szCs w:val="22"/>
        </w:rPr>
        <w:t xml:space="preserve">clause </w:t>
      </w:r>
      <w:r w:rsidR="009320DA">
        <w:rPr>
          <w:rFonts w:ascii="Arial Narrow" w:hAnsi="Arial Narrow"/>
          <w:b/>
          <w:bCs/>
          <w:sz w:val="22"/>
          <w:szCs w:val="22"/>
        </w:rPr>
        <w:fldChar w:fldCharType="begin"/>
      </w:r>
      <w:r w:rsidR="009320DA">
        <w:rPr>
          <w:rFonts w:ascii="Arial Narrow" w:hAnsi="Arial Narrow"/>
          <w:b/>
          <w:bCs/>
          <w:sz w:val="22"/>
          <w:szCs w:val="22"/>
        </w:rPr>
        <w:instrText xml:space="preserve"> REF _Ref144115077 \w \h </w:instrText>
      </w:r>
      <w:r w:rsidR="009320DA">
        <w:rPr>
          <w:rFonts w:ascii="Arial Narrow" w:hAnsi="Arial Narrow"/>
          <w:b/>
          <w:bCs/>
          <w:sz w:val="22"/>
          <w:szCs w:val="22"/>
        </w:rPr>
      </w:r>
      <w:r w:rsidR="009320DA">
        <w:rPr>
          <w:rFonts w:ascii="Arial Narrow" w:hAnsi="Arial Narrow"/>
          <w:b/>
          <w:bCs/>
          <w:sz w:val="22"/>
          <w:szCs w:val="22"/>
        </w:rPr>
        <w:fldChar w:fldCharType="separate"/>
      </w:r>
      <w:r w:rsidR="00AB545F">
        <w:rPr>
          <w:rFonts w:ascii="Arial Narrow" w:hAnsi="Arial Narrow"/>
          <w:b/>
          <w:bCs/>
          <w:sz w:val="22"/>
          <w:szCs w:val="22"/>
        </w:rPr>
        <w:t>17.19(a)(</w:t>
      </w:r>
      <w:proofErr w:type="spellStart"/>
      <w:r w:rsidR="00AB545F">
        <w:rPr>
          <w:rFonts w:ascii="Arial Narrow" w:hAnsi="Arial Narrow"/>
          <w:b/>
          <w:bCs/>
          <w:sz w:val="22"/>
          <w:szCs w:val="22"/>
        </w:rPr>
        <w:t>i</w:t>
      </w:r>
      <w:proofErr w:type="spellEnd"/>
      <w:r w:rsidR="00AB545F">
        <w:rPr>
          <w:rFonts w:ascii="Arial Narrow" w:hAnsi="Arial Narrow"/>
          <w:b/>
          <w:bCs/>
          <w:sz w:val="22"/>
          <w:szCs w:val="22"/>
        </w:rPr>
        <w:t>)</w:t>
      </w:r>
      <w:r w:rsidR="009320DA">
        <w:rPr>
          <w:rFonts w:ascii="Arial Narrow" w:hAnsi="Arial Narrow"/>
          <w:b/>
          <w:bCs/>
          <w:sz w:val="22"/>
          <w:szCs w:val="22"/>
        </w:rPr>
        <w:fldChar w:fldCharType="end"/>
      </w:r>
      <w:r>
        <w:rPr>
          <w:rFonts w:ascii="Arial Narrow" w:hAnsi="Arial Narrow"/>
          <w:sz w:val="22"/>
          <w:szCs w:val="22"/>
        </w:rPr>
        <w:t xml:space="preserve"> and provide these records to AEMO upon request.</w:t>
      </w:r>
    </w:p>
    <w:p w14:paraId="682F9834" w14:textId="0AA56E39" w:rsidR="00AA3948" w:rsidRDefault="008F7602" w:rsidP="0076144E">
      <w:pPr>
        <w:pStyle w:val="Heading3"/>
        <w:tabs>
          <w:tab w:val="clear" w:pos="0"/>
          <w:tab w:val="num" w:pos="56"/>
          <w:tab w:val="num" w:pos="2039"/>
        </w:tabs>
        <w:spacing w:after="120"/>
        <w:ind w:left="746"/>
        <w:jc w:val="both"/>
        <w:rPr>
          <w:rFonts w:ascii="Arial Narrow" w:eastAsia="Arial Narrow" w:hAnsi="Arial Narrow" w:cs="Arial Narrow"/>
          <w:sz w:val="22"/>
          <w:szCs w:val="22"/>
        </w:rPr>
      </w:pPr>
      <w:r w:rsidRPr="008B42F9">
        <w:rPr>
          <w:rFonts w:ascii="Arial Narrow" w:hAnsi="Arial Narrow"/>
          <w:sz w:val="22"/>
          <w:szCs w:val="22"/>
        </w:rPr>
        <w:t>The</w:t>
      </w:r>
      <w:r>
        <w:rPr>
          <w:rFonts w:ascii="Arial Narrow" w:hAnsi="Arial Narrow"/>
          <w:i/>
          <w:iCs/>
          <w:sz w:val="22"/>
          <w:szCs w:val="22"/>
        </w:rPr>
        <w:t xml:space="preserve"> </w:t>
      </w:r>
      <w:r w:rsidR="00AA3948">
        <w:rPr>
          <w:rFonts w:ascii="Arial Narrow" w:hAnsi="Arial Narrow"/>
          <w:i/>
          <w:iCs/>
          <w:sz w:val="22"/>
          <w:szCs w:val="22"/>
        </w:rPr>
        <w:t>Reserve Provider</w:t>
      </w:r>
      <w:r w:rsidR="00AA3948">
        <w:rPr>
          <w:rFonts w:ascii="Arial Narrow" w:hAnsi="Arial Narrow"/>
          <w:sz w:val="22"/>
          <w:szCs w:val="22"/>
        </w:rPr>
        <w:t xml:space="preserve"> represents and warrants that, to the best of its knowledge having made all reasonable enquiries and undertaken all reasonable due diligence:</w:t>
      </w:r>
    </w:p>
    <w:p w14:paraId="04EEF35D" w14:textId="7F00F47B" w:rsidR="00AA3948" w:rsidRDefault="00AA3948" w:rsidP="00AA3948">
      <w:pPr>
        <w:pStyle w:val="Heading4"/>
        <w:spacing w:after="120" w:line="256" w:lineRule="auto"/>
        <w:ind w:left="1948" w:hanging="688"/>
        <w:jc w:val="both"/>
        <w:rPr>
          <w:rFonts w:ascii="Arial Narrow" w:eastAsia="Arial Narrow" w:hAnsi="Arial Narrow" w:cs="Arial Narrow"/>
          <w:sz w:val="22"/>
          <w:szCs w:val="22"/>
        </w:rPr>
      </w:pPr>
      <w:r>
        <w:rPr>
          <w:rFonts w:ascii="Arial Narrow" w:hAnsi="Arial Narrow"/>
          <w:sz w:val="22"/>
          <w:szCs w:val="22"/>
        </w:rPr>
        <w:t xml:space="preserve">it is not aware of any </w:t>
      </w:r>
      <w:r>
        <w:rPr>
          <w:rFonts w:ascii="Arial Narrow" w:hAnsi="Arial Narrow"/>
          <w:i/>
          <w:iCs/>
          <w:sz w:val="22"/>
          <w:szCs w:val="22"/>
        </w:rPr>
        <w:t>Modern Slavery</w:t>
      </w:r>
      <w:r>
        <w:rPr>
          <w:rFonts w:ascii="Arial Narrow" w:hAnsi="Arial Narrow"/>
          <w:sz w:val="22"/>
          <w:szCs w:val="22"/>
        </w:rPr>
        <w:t xml:space="preserve"> in its, or any of its subcontractor’s</w:t>
      </w:r>
      <w:r w:rsidR="00C13D7D">
        <w:rPr>
          <w:rFonts w:ascii="Arial Narrow" w:hAnsi="Arial Narrow"/>
          <w:sz w:val="22"/>
          <w:szCs w:val="22"/>
        </w:rPr>
        <w:t xml:space="preserve"> or </w:t>
      </w:r>
      <w:r w:rsidR="00C13D7D" w:rsidRPr="008B42F9">
        <w:rPr>
          <w:rFonts w:ascii="Arial Narrow" w:hAnsi="Arial Narrow"/>
          <w:i/>
          <w:iCs/>
          <w:sz w:val="22"/>
          <w:szCs w:val="22"/>
        </w:rPr>
        <w:t>relevant third parties</w:t>
      </w:r>
      <w:r w:rsidR="006075EB" w:rsidRPr="008B42F9">
        <w:rPr>
          <w:rFonts w:ascii="Arial Narrow" w:hAnsi="Arial Narrow"/>
          <w:i/>
          <w:iCs/>
          <w:sz w:val="22"/>
          <w:szCs w:val="22"/>
        </w:rPr>
        <w:t>’</w:t>
      </w:r>
      <w:r>
        <w:rPr>
          <w:rFonts w:ascii="Arial Narrow" w:hAnsi="Arial Narrow"/>
          <w:sz w:val="22"/>
          <w:szCs w:val="22"/>
        </w:rPr>
        <w:t>, operations or supply chains; and</w:t>
      </w:r>
    </w:p>
    <w:p w14:paraId="5DFADC8C" w14:textId="75312398" w:rsidR="00AA3948" w:rsidRDefault="00AA3948" w:rsidP="00AA3948">
      <w:pPr>
        <w:pStyle w:val="Heading4"/>
        <w:spacing w:after="120" w:line="256" w:lineRule="auto"/>
        <w:ind w:left="1948" w:hanging="688"/>
        <w:jc w:val="both"/>
        <w:rPr>
          <w:rFonts w:ascii="Arial Narrow" w:eastAsia="Arial Narrow" w:hAnsi="Arial Narrow" w:cs="Arial Narrow"/>
          <w:sz w:val="22"/>
          <w:szCs w:val="22"/>
        </w:rPr>
      </w:pPr>
      <w:r>
        <w:rPr>
          <w:rFonts w:ascii="Arial Narrow" w:hAnsi="Arial Narrow"/>
          <w:sz w:val="22"/>
          <w:szCs w:val="22"/>
        </w:rPr>
        <w:t>neither it, nor any of its subcontractor’s</w:t>
      </w:r>
      <w:r w:rsidR="00541AFE">
        <w:rPr>
          <w:rFonts w:ascii="Arial Narrow" w:hAnsi="Arial Narrow"/>
          <w:sz w:val="22"/>
          <w:szCs w:val="22"/>
        </w:rPr>
        <w:t xml:space="preserve"> </w:t>
      </w:r>
      <w:r w:rsidR="00365176">
        <w:rPr>
          <w:rFonts w:ascii="Arial Narrow" w:hAnsi="Arial Narrow"/>
          <w:sz w:val="22"/>
          <w:szCs w:val="22"/>
        </w:rPr>
        <w:t>n</w:t>
      </w:r>
      <w:r w:rsidR="00541AFE">
        <w:rPr>
          <w:rFonts w:ascii="Arial Narrow" w:hAnsi="Arial Narrow"/>
          <w:sz w:val="22"/>
          <w:szCs w:val="22"/>
        </w:rPr>
        <w:t xml:space="preserve">or </w:t>
      </w:r>
      <w:r w:rsidR="00541AFE" w:rsidRPr="008B42F9">
        <w:rPr>
          <w:rFonts w:ascii="Arial Narrow" w:hAnsi="Arial Narrow"/>
          <w:i/>
          <w:iCs/>
          <w:sz w:val="22"/>
          <w:szCs w:val="22"/>
        </w:rPr>
        <w:t>relevant third parties</w:t>
      </w:r>
      <w:r>
        <w:rPr>
          <w:rFonts w:ascii="Arial Narrow" w:hAnsi="Arial Narrow"/>
          <w:sz w:val="22"/>
          <w:szCs w:val="22"/>
        </w:rPr>
        <w:t xml:space="preserve">, have been or is the subject of, any investigation, inquiry, or enforcement proceeding by any authority regarding an offence or alleged offence in connection with </w:t>
      </w:r>
      <w:r>
        <w:rPr>
          <w:rFonts w:ascii="Arial Narrow" w:hAnsi="Arial Narrow"/>
          <w:i/>
          <w:iCs/>
          <w:sz w:val="22"/>
          <w:szCs w:val="22"/>
        </w:rPr>
        <w:t>Modern Slavery</w:t>
      </w:r>
      <w:r>
        <w:rPr>
          <w:rFonts w:ascii="Arial Narrow" w:hAnsi="Arial Narrow"/>
          <w:sz w:val="22"/>
          <w:szCs w:val="22"/>
        </w:rPr>
        <w:t>.</w:t>
      </w:r>
    </w:p>
    <w:p w14:paraId="7BEBD5AD" w14:textId="72F806AB" w:rsidR="00AA3948" w:rsidRDefault="00AA3948" w:rsidP="00AA3948">
      <w:pPr>
        <w:pStyle w:val="Heading3"/>
        <w:spacing w:after="120" w:line="256" w:lineRule="auto"/>
        <w:ind w:left="1316"/>
        <w:jc w:val="both"/>
        <w:rPr>
          <w:rFonts w:ascii="Arial Narrow" w:eastAsia="Arial Narrow" w:hAnsi="Arial Narrow" w:cs="Arial Narrow"/>
          <w:sz w:val="22"/>
          <w:szCs w:val="22"/>
        </w:rPr>
      </w:pPr>
      <w:r>
        <w:rPr>
          <w:rFonts w:ascii="Arial Narrow" w:hAnsi="Arial Narrow"/>
          <w:sz w:val="22"/>
          <w:szCs w:val="22"/>
        </w:rPr>
        <w:t xml:space="preserve">Without limiting the </w:t>
      </w:r>
      <w:r>
        <w:rPr>
          <w:rFonts w:ascii="Arial Narrow" w:hAnsi="Arial Narrow"/>
          <w:i/>
          <w:iCs/>
          <w:sz w:val="22"/>
          <w:szCs w:val="22"/>
        </w:rPr>
        <w:t>Reserve Provider</w:t>
      </w:r>
      <w:r>
        <w:rPr>
          <w:rFonts w:ascii="Arial Narrow" w:hAnsi="Arial Narrow"/>
          <w:sz w:val="22"/>
          <w:szCs w:val="22"/>
        </w:rPr>
        <w:t xml:space="preserve">’s obligations under this clause, the </w:t>
      </w:r>
      <w:r>
        <w:rPr>
          <w:rFonts w:ascii="Arial Narrow" w:hAnsi="Arial Narrow"/>
          <w:i/>
          <w:iCs/>
          <w:sz w:val="22"/>
          <w:szCs w:val="22"/>
        </w:rPr>
        <w:t>Reserve Provider</w:t>
      </w:r>
      <w:r>
        <w:rPr>
          <w:rFonts w:ascii="Arial Narrow" w:hAnsi="Arial Narrow"/>
          <w:sz w:val="22"/>
          <w:szCs w:val="22"/>
        </w:rPr>
        <w:t xml:space="preserve"> must promptly notify AEMO if it becomes aware of any information which means the representations and warranties in </w:t>
      </w:r>
      <w:r>
        <w:rPr>
          <w:rFonts w:ascii="Arial Narrow" w:hAnsi="Arial Narrow"/>
          <w:b/>
          <w:bCs/>
          <w:sz w:val="22"/>
          <w:szCs w:val="22"/>
        </w:rPr>
        <w:t xml:space="preserve">clause </w:t>
      </w:r>
      <w:r>
        <w:rPr>
          <w:rFonts w:ascii="Arial Narrow" w:hAnsi="Arial Narrow"/>
          <w:b/>
          <w:bCs/>
          <w:sz w:val="22"/>
          <w:szCs w:val="22"/>
        </w:rPr>
        <w:fldChar w:fldCharType="begin"/>
      </w:r>
      <w:r>
        <w:rPr>
          <w:rFonts w:ascii="Arial Narrow" w:hAnsi="Arial Narrow"/>
          <w:b/>
          <w:bCs/>
          <w:sz w:val="22"/>
          <w:szCs w:val="22"/>
        </w:rPr>
        <w:instrText xml:space="preserve"> REF _Ref80173432 \r \h  \* MERGEFORMAT </w:instrText>
      </w:r>
      <w:r>
        <w:rPr>
          <w:rFonts w:ascii="Arial Narrow" w:hAnsi="Arial Narrow"/>
          <w:b/>
          <w:bCs/>
          <w:sz w:val="22"/>
          <w:szCs w:val="22"/>
        </w:rPr>
      </w:r>
      <w:r>
        <w:rPr>
          <w:rFonts w:ascii="Arial Narrow" w:hAnsi="Arial Narrow"/>
          <w:b/>
          <w:bCs/>
          <w:sz w:val="22"/>
          <w:szCs w:val="22"/>
        </w:rPr>
        <w:fldChar w:fldCharType="separate"/>
      </w:r>
      <w:r w:rsidR="00AB545F">
        <w:rPr>
          <w:rFonts w:ascii="Arial Narrow" w:hAnsi="Arial Narrow"/>
          <w:b/>
          <w:bCs/>
          <w:sz w:val="22"/>
          <w:szCs w:val="22"/>
        </w:rPr>
        <w:t>17.19</w:t>
      </w:r>
      <w:r>
        <w:rPr>
          <w:rFonts w:ascii="Arial Narrow" w:hAnsi="Arial Narrow"/>
          <w:b/>
          <w:bCs/>
          <w:sz w:val="22"/>
          <w:szCs w:val="22"/>
        </w:rPr>
        <w:fldChar w:fldCharType="end"/>
      </w:r>
      <w:r>
        <w:rPr>
          <w:rFonts w:ascii="Arial Narrow" w:hAnsi="Arial Narrow"/>
          <w:b/>
          <w:bCs/>
          <w:sz w:val="22"/>
          <w:szCs w:val="22"/>
        </w:rPr>
        <w:t>((b)</w:t>
      </w:r>
      <w:r>
        <w:rPr>
          <w:rFonts w:ascii="Arial Narrow" w:hAnsi="Arial Narrow"/>
          <w:sz w:val="22"/>
          <w:szCs w:val="22"/>
        </w:rPr>
        <w:t xml:space="preserve"> may no longer be true and correct.</w:t>
      </w:r>
    </w:p>
    <w:p w14:paraId="7CD49F0D" w14:textId="77777777" w:rsidR="00081C9F" w:rsidRPr="001914AB" w:rsidRDefault="00081C9F">
      <w:pPr>
        <w:pStyle w:val="Heading3"/>
        <w:numPr>
          <w:ilvl w:val="0"/>
          <w:numId w:val="0"/>
        </w:numPr>
        <w:ind w:left="-47"/>
        <w:jc w:val="both"/>
        <w:rPr>
          <w:rFonts w:ascii="Arial Narrow" w:hAnsi="Arial Narrow"/>
          <w:sz w:val="22"/>
          <w:szCs w:val="22"/>
        </w:rPr>
      </w:pPr>
    </w:p>
    <w:p w14:paraId="03E6BE19" w14:textId="77777777" w:rsidR="00081C9F" w:rsidRPr="001914AB" w:rsidRDefault="00081C9F">
      <w:pPr>
        <w:rPr>
          <w:rFonts w:ascii="Arial Narrow" w:hAnsi="Arial Narrow"/>
          <w:sz w:val="22"/>
          <w:szCs w:val="22"/>
        </w:rPr>
      </w:pPr>
      <w:r w:rsidRPr="001914AB">
        <w:rPr>
          <w:rFonts w:ascii="Arial Narrow" w:hAnsi="Arial Narrow"/>
          <w:b/>
          <w:sz w:val="22"/>
          <w:szCs w:val="22"/>
        </w:rPr>
        <w:t xml:space="preserve">EXECUTED </w:t>
      </w:r>
      <w:r w:rsidRPr="001914AB">
        <w:rPr>
          <w:rFonts w:ascii="Arial Narrow" w:hAnsi="Arial Narrow"/>
          <w:sz w:val="22"/>
          <w:szCs w:val="22"/>
        </w:rPr>
        <w:t xml:space="preserve">as </w:t>
      </w:r>
      <w:bookmarkStart w:id="597" w:name="DeedAgreement2"/>
      <w:bookmarkEnd w:id="597"/>
      <w:r w:rsidRPr="001914AB">
        <w:rPr>
          <w:rFonts w:ascii="Arial Narrow" w:hAnsi="Arial Narrow"/>
          <w:sz w:val="22"/>
          <w:szCs w:val="22"/>
        </w:rPr>
        <w:t xml:space="preserve">an </w:t>
      </w:r>
      <w:r w:rsidR="003C1EB5" w:rsidRPr="001914AB">
        <w:rPr>
          <w:rFonts w:ascii="Arial Narrow" w:hAnsi="Arial Narrow"/>
          <w:sz w:val="22"/>
          <w:szCs w:val="22"/>
        </w:rPr>
        <w:t>a</w:t>
      </w:r>
      <w:r w:rsidRPr="001914AB">
        <w:rPr>
          <w:rFonts w:ascii="Arial Narrow" w:hAnsi="Arial Narrow"/>
          <w:sz w:val="22"/>
          <w:szCs w:val="22"/>
        </w:rPr>
        <w:t>greement</w:t>
      </w:r>
    </w:p>
    <w:p w14:paraId="461768AC" w14:textId="77777777" w:rsidR="00081C9F" w:rsidRPr="001914AB" w:rsidRDefault="00081C9F">
      <w:pPr>
        <w:rPr>
          <w:rFonts w:ascii="Arial Narrow" w:hAnsi="Arial Narrow"/>
          <w:sz w:val="22"/>
          <w:szCs w:val="22"/>
        </w:rPr>
      </w:pPr>
    </w:p>
    <w:p w14:paraId="0B17730B" w14:textId="77777777" w:rsidR="00081C9F" w:rsidRPr="001914AB" w:rsidRDefault="00081C9F">
      <w:pPr>
        <w:rPr>
          <w:rFonts w:ascii="Arial Narrow" w:hAnsi="Arial Narrow"/>
        </w:rPr>
        <w:sectPr w:rsidR="00081C9F" w:rsidRPr="001914AB">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p>
    <w:p w14:paraId="1DA51755" w14:textId="77777777" w:rsidR="00081C9F" w:rsidRPr="001914AB" w:rsidRDefault="00081C9F">
      <w:pPr>
        <w:pStyle w:val="Headersub"/>
        <w:spacing w:after="600"/>
        <w:jc w:val="both"/>
        <w:rPr>
          <w:rFonts w:ascii="Arial Narrow" w:hAnsi="Arial Narrow"/>
        </w:rPr>
      </w:pPr>
      <w:bookmarkStart w:id="598" w:name="Schedule"/>
      <w:bookmarkStart w:id="599" w:name="Schedule2"/>
      <w:bookmarkStart w:id="600" w:name="_Toc166848787"/>
      <w:bookmarkEnd w:id="598"/>
      <w:bookmarkEnd w:id="599"/>
      <w:r w:rsidRPr="001914AB">
        <w:rPr>
          <w:rFonts w:ascii="Arial Narrow" w:hAnsi="Arial Narrow"/>
        </w:rPr>
        <w:lastRenderedPageBreak/>
        <w:t>Schedule 1 –Scheduled Reserve (Generation Increase)</w:t>
      </w:r>
      <w:bookmarkEnd w:id="600"/>
    </w:p>
    <w:p w14:paraId="617CE368" w14:textId="77777777" w:rsidR="00081C9F" w:rsidRPr="001914AB" w:rsidRDefault="00081C9F" w:rsidP="00221BD9">
      <w:pPr>
        <w:pStyle w:val="SchedH1"/>
        <w:numPr>
          <w:ilvl w:val="0"/>
          <w:numId w:val="16"/>
        </w:numPr>
      </w:pPr>
      <w:r w:rsidRPr="001914AB">
        <w:t>Definitions</w:t>
      </w:r>
    </w:p>
    <w:p w14:paraId="0F2CEA38" w14:textId="77777777" w:rsidR="00081C9F" w:rsidRPr="001914AB" w:rsidRDefault="00081C9F" w:rsidP="00735F97">
      <w:pPr>
        <w:pStyle w:val="Indent2"/>
        <w:keepNext/>
        <w:spacing w:after="120"/>
        <w:ind w:left="0" w:right="46"/>
        <w:jc w:val="both"/>
        <w:rPr>
          <w:rFonts w:ascii="Arial Narrow" w:hAnsi="Arial Narrow"/>
          <w:sz w:val="22"/>
          <w:szCs w:val="22"/>
        </w:rPr>
      </w:pPr>
      <w:r w:rsidRPr="001914AB">
        <w:rPr>
          <w:rFonts w:ascii="Arial Narrow" w:hAnsi="Arial Narrow"/>
          <w:sz w:val="22"/>
          <w:szCs w:val="22"/>
        </w:rPr>
        <w:t xml:space="preserve">In this </w:t>
      </w:r>
      <w:r w:rsidRPr="001914AB">
        <w:rPr>
          <w:rFonts w:ascii="Arial Narrow" w:hAnsi="Arial Narrow"/>
          <w:b/>
          <w:sz w:val="22"/>
          <w:szCs w:val="22"/>
        </w:rPr>
        <w:t>Schedule</w:t>
      </w:r>
      <w:r w:rsidRPr="001914AB">
        <w:rPr>
          <w:rFonts w:ascii="Arial Narrow" w:hAnsi="Arial Narrow"/>
          <w:sz w:val="22"/>
          <w:szCs w:val="22"/>
        </w:rPr>
        <w:t>:</w:t>
      </w:r>
    </w:p>
    <w:p w14:paraId="49222D3A" w14:textId="77777777" w:rsidR="00081C9F" w:rsidRPr="001914AB" w:rsidRDefault="00081C9F" w:rsidP="001C5294">
      <w:pPr>
        <w:pStyle w:val="Indent2"/>
        <w:spacing w:after="120"/>
        <w:ind w:left="0"/>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block</w:t>
      </w:r>
      <w:r w:rsidRPr="001914AB">
        <w:rPr>
          <w:rFonts w:ascii="Arial Narrow" w:hAnsi="Arial Narrow"/>
          <w:sz w:val="22"/>
          <w:szCs w:val="22"/>
        </w:rPr>
        <w:t xml:space="preserve">” means the minimum amount of </w:t>
      </w:r>
      <w:r w:rsidRPr="001914AB">
        <w:rPr>
          <w:rFonts w:ascii="Arial Narrow" w:hAnsi="Arial Narrow"/>
          <w:i/>
          <w:sz w:val="22"/>
          <w:szCs w:val="22"/>
        </w:rPr>
        <w:t>reserve</w:t>
      </w:r>
      <w:r w:rsidRPr="001914AB">
        <w:rPr>
          <w:rFonts w:ascii="Arial Narrow" w:hAnsi="Arial Narrow"/>
          <w:sz w:val="22"/>
          <w:szCs w:val="22"/>
        </w:rPr>
        <w:t xml:space="preserve"> that can be </w:t>
      </w:r>
      <w:r w:rsidRPr="001914AB">
        <w:rPr>
          <w:rFonts w:ascii="Arial Narrow" w:hAnsi="Arial Narrow"/>
          <w:i/>
          <w:sz w:val="22"/>
          <w:szCs w:val="22"/>
        </w:rPr>
        <w:t>dispatched</w:t>
      </w:r>
      <w:r w:rsidRPr="001914AB">
        <w:rPr>
          <w:rFonts w:ascii="Arial Narrow" w:hAnsi="Arial Narrow"/>
          <w:sz w:val="22"/>
          <w:szCs w:val="22"/>
        </w:rPr>
        <w:t xml:space="preserve"> by </w:t>
      </w:r>
      <w:r w:rsidRPr="001914AB">
        <w:rPr>
          <w:rFonts w:ascii="Arial Narrow" w:hAnsi="Arial Narrow"/>
          <w:i/>
          <w:sz w:val="22"/>
          <w:szCs w:val="22"/>
        </w:rPr>
        <w:t>AEMO.</w:t>
      </w:r>
    </w:p>
    <w:p w14:paraId="3F2DDD77" w14:textId="77777777" w:rsidR="00081C9F" w:rsidRPr="001914AB" w:rsidRDefault="00081C9F" w:rsidP="00102298">
      <w:pPr>
        <w:pStyle w:val="SchedText"/>
        <w:spacing w:after="120"/>
        <w:ind w:left="0"/>
        <w:jc w:val="both"/>
        <w:rPr>
          <w:rFonts w:ascii="Arial Narrow" w:hAnsi="Arial Narrow"/>
          <w:sz w:val="22"/>
          <w:szCs w:val="22"/>
        </w:rPr>
      </w:pPr>
      <w:r w:rsidRPr="001914AB">
        <w:rPr>
          <w:rFonts w:ascii="Arial Narrow" w:hAnsi="Arial Narrow"/>
          <w:sz w:val="22"/>
          <w:szCs w:val="22"/>
        </w:rPr>
        <w:t>“</w:t>
      </w:r>
      <w:r w:rsidR="00E53FF3" w:rsidRPr="001914AB">
        <w:rPr>
          <w:rFonts w:ascii="Arial Narrow" w:hAnsi="Arial Narrow"/>
          <w:i/>
          <w:iCs/>
          <w:sz w:val="22"/>
          <w:szCs w:val="22"/>
        </w:rPr>
        <w:t>disablement</w:t>
      </w:r>
      <w:r w:rsidRPr="001914AB">
        <w:rPr>
          <w:rFonts w:ascii="Arial Narrow" w:hAnsi="Arial Narrow"/>
          <w:sz w:val="22"/>
          <w:szCs w:val="22"/>
        </w:rPr>
        <w:t xml:space="preserve">” means reducing the output of the </w:t>
      </w:r>
      <w:r w:rsidRPr="001914AB">
        <w:rPr>
          <w:rFonts w:ascii="Arial Narrow" w:hAnsi="Arial Narrow"/>
          <w:i/>
          <w:sz w:val="22"/>
          <w:szCs w:val="22"/>
        </w:rPr>
        <w:t>reserve equipment</w:t>
      </w:r>
      <w:r w:rsidRPr="001914AB">
        <w:rPr>
          <w:rFonts w:ascii="Arial Narrow" w:hAnsi="Arial Narrow"/>
          <w:sz w:val="22"/>
          <w:szCs w:val="22"/>
        </w:rPr>
        <w:t xml:space="preserve"> to the </w:t>
      </w:r>
      <w:r w:rsidRPr="001914AB">
        <w:rPr>
          <w:rFonts w:ascii="Arial Narrow" w:hAnsi="Arial Narrow"/>
          <w:i/>
          <w:sz w:val="22"/>
          <w:szCs w:val="22"/>
        </w:rPr>
        <w:t>network</w:t>
      </w:r>
      <w:r w:rsidRPr="001914AB">
        <w:rPr>
          <w:rFonts w:ascii="Arial Narrow" w:hAnsi="Arial Narrow"/>
          <w:sz w:val="22"/>
          <w:szCs w:val="22"/>
        </w:rPr>
        <w:t xml:space="preserve"> as quickly as practicable </w:t>
      </w:r>
      <w:r w:rsidR="00CD69D1" w:rsidRPr="001914AB">
        <w:rPr>
          <w:rFonts w:ascii="Arial Narrow" w:hAnsi="Arial Narrow"/>
          <w:sz w:val="22"/>
          <w:szCs w:val="22"/>
        </w:rPr>
        <w:t xml:space="preserve">until it is below its </w:t>
      </w:r>
      <w:r w:rsidR="00CD69D1" w:rsidRPr="001914AB">
        <w:rPr>
          <w:rFonts w:ascii="Arial Narrow" w:hAnsi="Arial Narrow"/>
          <w:i/>
          <w:sz w:val="22"/>
          <w:szCs w:val="22"/>
        </w:rPr>
        <w:t>market capacity</w:t>
      </w:r>
      <w:r w:rsidR="00CD69D1" w:rsidRPr="001914AB">
        <w:rPr>
          <w:rFonts w:ascii="Arial Narrow" w:hAnsi="Arial Narrow"/>
          <w:sz w:val="22"/>
          <w:szCs w:val="22"/>
        </w:rPr>
        <w:t xml:space="preserve"> or is </w:t>
      </w:r>
      <w:r w:rsidR="00CD69D1" w:rsidRPr="001914AB">
        <w:rPr>
          <w:rFonts w:ascii="Arial Narrow" w:hAnsi="Arial Narrow"/>
          <w:i/>
          <w:sz w:val="22"/>
          <w:szCs w:val="22"/>
        </w:rPr>
        <w:t>de-synchronised</w:t>
      </w:r>
      <w:r w:rsidRPr="001914AB">
        <w:rPr>
          <w:rFonts w:ascii="Arial Narrow" w:hAnsi="Arial Narrow"/>
          <w:sz w:val="22"/>
          <w:szCs w:val="22"/>
        </w:rPr>
        <w:t>.</w:t>
      </w:r>
    </w:p>
    <w:p w14:paraId="5D95FE70" w14:textId="0D48CC48" w:rsidR="00081C9F" w:rsidRPr="001914AB" w:rsidRDefault="00081C9F" w:rsidP="00735F97">
      <w:pPr>
        <w:pStyle w:val="BodyText"/>
        <w:spacing w:after="120"/>
        <w:jc w:val="both"/>
        <w:rPr>
          <w:rFonts w:ascii="Arial Narrow" w:hAnsi="Arial Narrow"/>
          <w:sz w:val="22"/>
          <w:szCs w:val="22"/>
        </w:rPr>
      </w:pPr>
      <w:r w:rsidRPr="001914AB">
        <w:rPr>
          <w:rFonts w:ascii="Arial Narrow" w:hAnsi="Arial Narrow"/>
          <w:sz w:val="22"/>
          <w:szCs w:val="22"/>
        </w:rPr>
        <w:t>“</w:t>
      </w:r>
      <w:r w:rsidR="00E53FF3" w:rsidRPr="001914AB">
        <w:rPr>
          <w:rFonts w:ascii="Arial Narrow" w:hAnsi="Arial Narrow"/>
          <w:i/>
          <w:iCs/>
          <w:sz w:val="22"/>
          <w:szCs w:val="22"/>
        </w:rPr>
        <w:t>disablement</w:t>
      </w:r>
      <w:r w:rsidR="00E53FF3" w:rsidRPr="001914AB" w:rsidDel="00E53FF3">
        <w:rPr>
          <w:rFonts w:ascii="Arial Narrow" w:hAnsi="Arial Narrow"/>
          <w:i/>
          <w:sz w:val="22"/>
          <w:szCs w:val="22"/>
        </w:rPr>
        <w:t xml:space="preserve"> </w:t>
      </w:r>
      <w:r w:rsidRPr="001914AB">
        <w:rPr>
          <w:rFonts w:ascii="Arial Narrow" w:hAnsi="Arial Narrow"/>
          <w:i/>
          <w:sz w:val="22"/>
          <w:szCs w:val="22"/>
        </w:rPr>
        <w:t>lead time</w:t>
      </w:r>
      <w:r w:rsidRPr="001914AB">
        <w:rPr>
          <w:rFonts w:ascii="Arial Narrow" w:hAnsi="Arial Narrow"/>
          <w:sz w:val="22"/>
          <w:szCs w:val="22"/>
        </w:rPr>
        <w:t xml:space="preserve">” means the period required to </w:t>
      </w:r>
      <w:r w:rsidR="00E53FF3" w:rsidRPr="001914AB">
        <w:rPr>
          <w:rFonts w:ascii="Arial Narrow" w:hAnsi="Arial Narrow"/>
          <w:i/>
          <w:iCs/>
          <w:sz w:val="22"/>
          <w:szCs w:val="22"/>
        </w:rPr>
        <w:t>disable</w:t>
      </w:r>
      <w:r w:rsidRPr="001914AB">
        <w:rPr>
          <w:rFonts w:ascii="Arial Narrow" w:hAnsi="Arial Narrow"/>
          <w:i/>
          <w:iCs/>
          <w:sz w:val="22"/>
          <w:szCs w:val="22"/>
        </w:rPr>
        <w:t xml:space="preserve"> </w:t>
      </w:r>
      <w:r w:rsidRPr="001914AB">
        <w:rPr>
          <w:rFonts w:ascii="Arial Narrow" w:hAnsi="Arial Narrow"/>
          <w:sz w:val="22"/>
          <w:szCs w:val="22"/>
        </w:rPr>
        <w:t xml:space="preserve">the </w:t>
      </w:r>
      <w:r w:rsidRPr="001914AB">
        <w:rPr>
          <w:rFonts w:ascii="Arial Narrow" w:hAnsi="Arial Narrow"/>
          <w:i/>
          <w:sz w:val="22"/>
          <w:szCs w:val="22"/>
        </w:rPr>
        <w:t>reserve equipment</w:t>
      </w:r>
      <w:r w:rsidRPr="001914AB">
        <w:rPr>
          <w:rFonts w:ascii="Arial Narrow" w:hAnsi="Arial Narrow"/>
          <w:b/>
          <w:sz w:val="22"/>
          <w:szCs w:val="22"/>
        </w:rPr>
        <w:t xml:space="preserve"> </w:t>
      </w:r>
      <w:r w:rsidR="00BA148A" w:rsidRPr="001914AB">
        <w:rPr>
          <w:rFonts w:ascii="Arial Narrow" w:hAnsi="Arial Narrow"/>
          <w:sz w:val="22"/>
          <w:szCs w:val="22"/>
        </w:rPr>
        <w:t>and is</w:t>
      </w:r>
      <w:r w:rsidRPr="001914AB">
        <w:rPr>
          <w:rFonts w:ascii="Arial Narrow" w:hAnsi="Arial Narrow"/>
          <w:sz w:val="22"/>
          <w:szCs w:val="22"/>
        </w:rPr>
        <w:t xml:space="preserve"> specified in</w:t>
      </w:r>
      <w:r w:rsidRPr="001914AB">
        <w:rPr>
          <w:rFonts w:ascii="Arial Narrow" w:hAnsi="Arial Narrow"/>
          <w:b/>
          <w:sz w:val="22"/>
          <w:szCs w:val="22"/>
        </w:rPr>
        <w:t xml:space="preserve"> Item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_Ref482886040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2.2</w:t>
      </w:r>
      <w:r w:rsidR="00F87ADE">
        <w:rPr>
          <w:rFonts w:ascii="Arial Narrow" w:hAnsi="Arial Narrow"/>
          <w:b/>
          <w:sz w:val="22"/>
          <w:szCs w:val="22"/>
        </w:rPr>
        <w:fldChar w:fldCharType="end"/>
      </w:r>
      <w:r w:rsidRPr="001914AB">
        <w:rPr>
          <w:rFonts w:ascii="Arial Narrow" w:hAnsi="Arial Narrow"/>
          <w:sz w:val="22"/>
          <w:szCs w:val="22"/>
        </w:rPr>
        <w:t>.</w:t>
      </w:r>
    </w:p>
    <w:p w14:paraId="5E4EF137" w14:textId="513EBF2B" w:rsidR="00D445EA" w:rsidRPr="001914AB" w:rsidRDefault="00D445EA" w:rsidP="00735F97">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dispatch constraints</w:t>
      </w:r>
      <w:r w:rsidRPr="001914AB">
        <w:rPr>
          <w:rFonts w:ascii="Arial Narrow" w:hAnsi="Arial Narrow"/>
          <w:sz w:val="22"/>
          <w:szCs w:val="22"/>
        </w:rPr>
        <w:t xml:space="preserve">” are detailed in the table in </w:t>
      </w:r>
      <w:r w:rsidRPr="001914AB">
        <w:rPr>
          <w:rFonts w:ascii="Arial Narrow" w:hAnsi="Arial Narrow"/>
          <w:b/>
          <w:sz w:val="22"/>
          <w:szCs w:val="22"/>
        </w:rPr>
        <w:t xml:space="preserve">item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_Ref482886055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4.2</w:t>
      </w:r>
      <w:r w:rsidR="00F87ADE">
        <w:rPr>
          <w:rFonts w:ascii="Arial Narrow" w:hAnsi="Arial Narrow"/>
          <w:b/>
          <w:sz w:val="22"/>
          <w:szCs w:val="22"/>
        </w:rPr>
        <w:fldChar w:fldCharType="end"/>
      </w:r>
      <w:r w:rsidRPr="001914AB">
        <w:rPr>
          <w:rFonts w:ascii="Arial Narrow" w:hAnsi="Arial Narrow"/>
          <w:sz w:val="22"/>
          <w:szCs w:val="22"/>
        </w:rPr>
        <w:t>.</w:t>
      </w:r>
    </w:p>
    <w:p w14:paraId="1588C5B7" w14:textId="77777777" w:rsidR="00E53FF3" w:rsidRPr="001914AB" w:rsidRDefault="00E53FF3"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i/>
          <w:sz w:val="22"/>
          <w:szCs w:val="22"/>
        </w:rPr>
        <w:t>“dispatch end time”</w:t>
      </w:r>
      <w:r w:rsidRPr="001914AB">
        <w:rPr>
          <w:rFonts w:ascii="Arial Narrow" w:hAnsi="Arial Narrow"/>
          <w:sz w:val="22"/>
          <w:szCs w:val="22"/>
        </w:rPr>
        <w:t xml:space="preserve"> means the time the </w:t>
      </w:r>
      <w:r w:rsidRPr="001914AB">
        <w:rPr>
          <w:rFonts w:ascii="Arial Narrow" w:hAnsi="Arial Narrow"/>
          <w:i/>
          <w:sz w:val="22"/>
          <w:szCs w:val="22"/>
        </w:rPr>
        <w:t>dispatch</w:t>
      </w:r>
      <w:r w:rsidRPr="001914AB">
        <w:rPr>
          <w:rFonts w:ascii="Arial Narrow" w:hAnsi="Arial Narrow"/>
          <w:sz w:val="22"/>
          <w:szCs w:val="22"/>
        </w:rPr>
        <w:t xml:space="preserve"> of </w:t>
      </w:r>
      <w:r w:rsidRPr="001914AB">
        <w:rPr>
          <w:rFonts w:ascii="Arial Narrow" w:hAnsi="Arial Narrow"/>
          <w:i/>
          <w:sz w:val="22"/>
          <w:szCs w:val="22"/>
        </w:rPr>
        <w:t>reserve</w:t>
      </w:r>
      <w:r w:rsidRPr="001914AB">
        <w:rPr>
          <w:rFonts w:ascii="Arial Narrow" w:hAnsi="Arial Narrow"/>
          <w:sz w:val="22"/>
          <w:szCs w:val="22"/>
        </w:rPr>
        <w:t xml:space="preserve"> specified in a </w:t>
      </w:r>
      <w:r w:rsidRPr="001914AB">
        <w:rPr>
          <w:rFonts w:ascii="Arial Narrow" w:hAnsi="Arial Narrow"/>
          <w:i/>
          <w:sz w:val="22"/>
          <w:szCs w:val="22"/>
        </w:rPr>
        <w:t>dispatch instruction</w:t>
      </w:r>
      <w:r w:rsidRPr="001914AB">
        <w:rPr>
          <w:rFonts w:ascii="Arial Narrow" w:hAnsi="Arial Narrow"/>
          <w:sz w:val="22"/>
          <w:szCs w:val="22"/>
        </w:rPr>
        <w:t xml:space="preserve"> must cease</w:t>
      </w:r>
      <w:r w:rsidRPr="001914AB">
        <w:rPr>
          <w:rFonts w:ascii="Arial Narrow" w:hAnsi="Arial Narrow"/>
          <w:i/>
          <w:sz w:val="22"/>
          <w:szCs w:val="22"/>
        </w:rPr>
        <w:t>.</w:t>
      </w:r>
    </w:p>
    <w:p w14:paraId="3B15C530" w14:textId="77777777" w:rsidR="00081C9F" w:rsidRPr="001914AB" w:rsidRDefault="00081C9F"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dispatch instruction</w:t>
      </w:r>
      <w:r w:rsidRPr="001914AB">
        <w:rPr>
          <w:rFonts w:ascii="Arial Narrow" w:hAnsi="Arial Narrow"/>
          <w:sz w:val="22"/>
          <w:szCs w:val="22"/>
        </w:rPr>
        <w:t xml:space="preserve">” </w:t>
      </w:r>
      <w:r w:rsidR="00F559E4" w:rsidRPr="001914AB">
        <w:rPr>
          <w:rFonts w:ascii="Arial Narrow" w:hAnsi="Arial Narrow"/>
          <w:sz w:val="22"/>
          <w:szCs w:val="22"/>
        </w:rPr>
        <w:t xml:space="preserve">means an </w:t>
      </w:r>
      <w:r w:rsidR="00F559E4" w:rsidRPr="001914AB">
        <w:rPr>
          <w:rFonts w:ascii="Arial Narrow" w:hAnsi="Arial Narrow"/>
          <w:i/>
          <w:sz w:val="22"/>
          <w:szCs w:val="22"/>
        </w:rPr>
        <w:t>instruction</w:t>
      </w:r>
      <w:r w:rsidR="00F559E4" w:rsidRPr="001914AB">
        <w:rPr>
          <w:rFonts w:ascii="Arial Narrow" w:hAnsi="Arial Narrow"/>
          <w:sz w:val="22"/>
          <w:szCs w:val="22"/>
        </w:rPr>
        <w:t xml:space="preserve"> from </w:t>
      </w:r>
      <w:r w:rsidR="00F559E4" w:rsidRPr="001914AB">
        <w:rPr>
          <w:rFonts w:ascii="Arial Narrow" w:hAnsi="Arial Narrow"/>
          <w:i/>
          <w:sz w:val="22"/>
          <w:szCs w:val="22"/>
        </w:rPr>
        <w:t>AEMO</w:t>
      </w:r>
      <w:r w:rsidR="00F559E4" w:rsidRPr="001914AB">
        <w:rPr>
          <w:rFonts w:ascii="Arial Narrow" w:hAnsi="Arial Narrow"/>
          <w:sz w:val="22"/>
          <w:szCs w:val="22"/>
        </w:rPr>
        <w:t xml:space="preserve"> to the Res</w:t>
      </w:r>
      <w:r w:rsidR="00F559E4" w:rsidRPr="001914AB">
        <w:rPr>
          <w:rFonts w:ascii="Arial Narrow" w:hAnsi="Arial Narrow"/>
          <w:i/>
          <w:sz w:val="22"/>
          <w:szCs w:val="22"/>
        </w:rPr>
        <w:t xml:space="preserve">erve Provider </w:t>
      </w:r>
      <w:r w:rsidR="00F559E4" w:rsidRPr="001914AB">
        <w:rPr>
          <w:rFonts w:ascii="Arial Narrow" w:hAnsi="Arial Narrow"/>
          <w:sz w:val="22"/>
          <w:szCs w:val="22"/>
        </w:rPr>
        <w:t xml:space="preserve">to </w:t>
      </w:r>
      <w:r w:rsidR="00F559E4" w:rsidRPr="001914AB">
        <w:rPr>
          <w:rFonts w:ascii="Arial Narrow" w:hAnsi="Arial Narrow"/>
          <w:i/>
          <w:sz w:val="22"/>
          <w:szCs w:val="22"/>
        </w:rPr>
        <w:t>dispatch</w:t>
      </w:r>
      <w:r w:rsidR="00F559E4" w:rsidRPr="001914AB">
        <w:rPr>
          <w:rFonts w:ascii="Arial Narrow" w:hAnsi="Arial Narrow"/>
          <w:sz w:val="22"/>
          <w:szCs w:val="22"/>
        </w:rPr>
        <w:t xml:space="preserve"> </w:t>
      </w:r>
      <w:r w:rsidR="00676D5B" w:rsidRPr="001914AB">
        <w:rPr>
          <w:rFonts w:ascii="Arial Narrow" w:hAnsi="Arial Narrow"/>
          <w:i/>
          <w:sz w:val="22"/>
          <w:szCs w:val="22"/>
        </w:rPr>
        <w:t>reserve</w:t>
      </w:r>
      <w:r w:rsidR="00676D5B" w:rsidRPr="001914AB">
        <w:rPr>
          <w:rFonts w:ascii="Arial Narrow" w:hAnsi="Arial Narrow"/>
          <w:sz w:val="22"/>
          <w:szCs w:val="22"/>
        </w:rPr>
        <w:t xml:space="preserve"> or to </w:t>
      </w:r>
      <w:r w:rsidR="00676D5B" w:rsidRPr="001914AB">
        <w:rPr>
          <w:rFonts w:ascii="Arial Narrow" w:hAnsi="Arial Narrow"/>
          <w:i/>
          <w:sz w:val="22"/>
          <w:szCs w:val="22"/>
        </w:rPr>
        <w:t>d</w:t>
      </w:r>
      <w:r w:rsidR="00BA148A" w:rsidRPr="001914AB">
        <w:rPr>
          <w:rFonts w:ascii="Arial Narrow" w:hAnsi="Arial Narrow"/>
          <w:i/>
          <w:sz w:val="22"/>
          <w:szCs w:val="22"/>
        </w:rPr>
        <w:t>isable</w:t>
      </w:r>
      <w:r w:rsidR="00676D5B" w:rsidRPr="001914AB">
        <w:rPr>
          <w:rFonts w:ascii="Arial Narrow" w:hAnsi="Arial Narrow"/>
          <w:sz w:val="22"/>
          <w:szCs w:val="22"/>
        </w:rPr>
        <w:t xml:space="preserve"> the </w:t>
      </w:r>
      <w:r w:rsidR="00676D5B" w:rsidRPr="001914AB">
        <w:rPr>
          <w:rFonts w:ascii="Arial Narrow" w:hAnsi="Arial Narrow"/>
          <w:i/>
          <w:sz w:val="22"/>
          <w:szCs w:val="22"/>
        </w:rPr>
        <w:t xml:space="preserve">reserve equipment </w:t>
      </w:r>
      <w:r w:rsidR="00676D5B" w:rsidRPr="001914AB">
        <w:rPr>
          <w:rFonts w:ascii="Arial Narrow" w:hAnsi="Arial Narrow"/>
          <w:sz w:val="22"/>
          <w:szCs w:val="22"/>
        </w:rPr>
        <w:t>(as the case may be)</w:t>
      </w:r>
      <w:r w:rsidRPr="001914AB">
        <w:rPr>
          <w:rFonts w:ascii="Arial Narrow" w:hAnsi="Arial Narrow"/>
          <w:sz w:val="22"/>
          <w:szCs w:val="22"/>
        </w:rPr>
        <w:t>.</w:t>
      </w:r>
    </w:p>
    <w:p w14:paraId="4D3A95C2" w14:textId="77777777" w:rsidR="00E53FF3" w:rsidRPr="001914AB" w:rsidRDefault="00E53FF3"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i/>
          <w:sz w:val="22"/>
          <w:szCs w:val="22"/>
        </w:rPr>
        <w:t>“dispatch start time”</w:t>
      </w:r>
      <w:r w:rsidRPr="001914AB">
        <w:rPr>
          <w:rFonts w:ascii="Arial Narrow" w:hAnsi="Arial Narrow"/>
          <w:sz w:val="22"/>
          <w:szCs w:val="22"/>
        </w:rPr>
        <w:t xml:space="preserve"> means the time by which the </w:t>
      </w:r>
      <w:r w:rsidRPr="001914AB">
        <w:rPr>
          <w:rFonts w:ascii="Arial Narrow" w:hAnsi="Arial Narrow"/>
          <w:i/>
          <w:sz w:val="22"/>
          <w:szCs w:val="22"/>
        </w:rPr>
        <w:t>reserve</w:t>
      </w:r>
      <w:r w:rsidRPr="001914AB">
        <w:rPr>
          <w:rFonts w:ascii="Arial Narrow" w:hAnsi="Arial Narrow"/>
          <w:sz w:val="22"/>
          <w:szCs w:val="22"/>
        </w:rPr>
        <w:t xml:space="preserve"> </w:t>
      </w:r>
      <w:r w:rsidR="003761C1" w:rsidRPr="001914AB">
        <w:rPr>
          <w:rFonts w:ascii="Arial Narrow" w:hAnsi="Arial Narrow"/>
          <w:sz w:val="22"/>
          <w:szCs w:val="22"/>
        </w:rPr>
        <w:t xml:space="preserve">specified in a </w:t>
      </w:r>
      <w:r w:rsidR="003761C1" w:rsidRPr="001914AB">
        <w:rPr>
          <w:rFonts w:ascii="Arial Narrow" w:hAnsi="Arial Narrow"/>
          <w:i/>
          <w:sz w:val="22"/>
          <w:szCs w:val="22"/>
        </w:rPr>
        <w:t>dispatch instruction</w:t>
      </w:r>
      <w:r w:rsidR="003761C1" w:rsidRPr="001914AB">
        <w:rPr>
          <w:rFonts w:ascii="Arial Narrow" w:hAnsi="Arial Narrow"/>
          <w:sz w:val="22"/>
          <w:szCs w:val="22"/>
        </w:rPr>
        <w:t xml:space="preserve"> </w:t>
      </w:r>
      <w:r w:rsidRPr="001914AB">
        <w:rPr>
          <w:rFonts w:ascii="Arial Narrow" w:hAnsi="Arial Narrow"/>
          <w:sz w:val="22"/>
          <w:szCs w:val="22"/>
        </w:rPr>
        <w:t xml:space="preserve">must be </w:t>
      </w:r>
      <w:r w:rsidRPr="001914AB">
        <w:rPr>
          <w:rFonts w:ascii="Arial Narrow" w:hAnsi="Arial Narrow"/>
          <w:i/>
          <w:sz w:val="22"/>
          <w:szCs w:val="22"/>
        </w:rPr>
        <w:t>dispatched.</w:t>
      </w:r>
    </w:p>
    <w:p w14:paraId="5B900CB7" w14:textId="77777777" w:rsidR="00E53FF3" w:rsidRPr="001914AB" w:rsidRDefault="00E53FF3"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enablement</w:t>
      </w:r>
      <w:r w:rsidRPr="001914AB">
        <w:rPr>
          <w:rFonts w:ascii="Arial Narrow" w:hAnsi="Arial Narrow"/>
          <w:sz w:val="22"/>
          <w:szCs w:val="22"/>
        </w:rPr>
        <w:t xml:space="preserve">” means </w:t>
      </w:r>
      <w:r w:rsidRPr="001914AB">
        <w:rPr>
          <w:rFonts w:ascii="Arial Narrow" w:hAnsi="Arial Narrow"/>
          <w:i/>
          <w:sz w:val="22"/>
          <w:szCs w:val="22"/>
        </w:rPr>
        <w:t>synchronising</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 xml:space="preserve"> until its </w:t>
      </w:r>
      <w:r w:rsidRPr="001914AB">
        <w:rPr>
          <w:rFonts w:ascii="Arial Narrow" w:hAnsi="Arial Narrow"/>
          <w:i/>
          <w:sz w:val="22"/>
          <w:szCs w:val="22"/>
        </w:rPr>
        <w:t>loading level</w:t>
      </w:r>
      <w:r w:rsidRPr="001914AB">
        <w:rPr>
          <w:rFonts w:ascii="Arial Narrow" w:hAnsi="Arial Narrow"/>
          <w:sz w:val="22"/>
          <w:szCs w:val="22"/>
        </w:rPr>
        <w:t xml:space="preserve"> becomes equal to the </w:t>
      </w:r>
      <w:r w:rsidRPr="001914AB">
        <w:rPr>
          <w:rFonts w:ascii="Arial Narrow" w:hAnsi="Arial Narrow"/>
          <w:i/>
          <w:sz w:val="22"/>
          <w:szCs w:val="22"/>
        </w:rPr>
        <w:t xml:space="preserve">minimum operating level, </w:t>
      </w:r>
      <w:r w:rsidRPr="001914AB">
        <w:rPr>
          <w:rFonts w:ascii="Arial Narrow" w:hAnsi="Arial Narrow"/>
          <w:sz w:val="22"/>
          <w:szCs w:val="22"/>
        </w:rPr>
        <w:t>or prepar</w:t>
      </w:r>
      <w:r w:rsidR="00572061" w:rsidRPr="001914AB">
        <w:rPr>
          <w:rFonts w:ascii="Arial Narrow" w:hAnsi="Arial Narrow"/>
          <w:sz w:val="22"/>
          <w:szCs w:val="22"/>
        </w:rPr>
        <w:t>ing</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 xml:space="preserve"> to be </w:t>
      </w:r>
      <w:r w:rsidRPr="001914AB">
        <w:rPr>
          <w:rFonts w:ascii="Arial Narrow" w:hAnsi="Arial Narrow"/>
          <w:i/>
          <w:sz w:val="22"/>
          <w:szCs w:val="22"/>
        </w:rPr>
        <w:t>dispatched</w:t>
      </w:r>
      <w:r w:rsidRPr="001914AB">
        <w:rPr>
          <w:rFonts w:ascii="Arial Narrow" w:hAnsi="Arial Narrow"/>
          <w:sz w:val="22"/>
          <w:szCs w:val="22"/>
        </w:rPr>
        <w:t xml:space="preserve"> above its </w:t>
      </w:r>
      <w:r w:rsidRPr="001914AB">
        <w:rPr>
          <w:rFonts w:ascii="Arial Narrow" w:hAnsi="Arial Narrow"/>
          <w:i/>
          <w:sz w:val="22"/>
          <w:szCs w:val="22"/>
        </w:rPr>
        <w:t>market capacity.</w:t>
      </w:r>
    </w:p>
    <w:p w14:paraId="4044AF22" w14:textId="77777777" w:rsidR="00E53FF3" w:rsidRPr="001914AB" w:rsidRDefault="00E53FF3" w:rsidP="00E53FF3">
      <w:pPr>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enablement instruction</w:t>
      </w:r>
      <w:r w:rsidRPr="001914AB">
        <w:rPr>
          <w:rFonts w:ascii="Arial Narrow" w:hAnsi="Arial Narrow"/>
          <w:sz w:val="22"/>
          <w:szCs w:val="22"/>
        </w:rPr>
        <w:t xml:space="preserve">” means an </w:t>
      </w:r>
      <w:r w:rsidRPr="001914AB">
        <w:rPr>
          <w:rFonts w:ascii="Arial Narrow" w:hAnsi="Arial Narrow"/>
          <w:i/>
          <w:sz w:val="22"/>
          <w:szCs w:val="22"/>
        </w:rPr>
        <w:t>instruction</w:t>
      </w:r>
      <w:r w:rsidRPr="001914AB">
        <w:rPr>
          <w:rFonts w:ascii="Arial Narrow" w:hAnsi="Arial Narrow"/>
          <w:sz w:val="22"/>
          <w:szCs w:val="22"/>
        </w:rPr>
        <w:t xml:space="preserve"> to </w:t>
      </w:r>
      <w:r w:rsidRPr="001914AB">
        <w:rPr>
          <w:rFonts w:ascii="Arial Narrow" w:hAnsi="Arial Narrow"/>
          <w:i/>
          <w:sz w:val="22"/>
          <w:szCs w:val="22"/>
        </w:rPr>
        <w:t>enable</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w:t>
      </w:r>
    </w:p>
    <w:p w14:paraId="25FF7F59" w14:textId="77777777" w:rsidR="005E5CBC" w:rsidRPr="001914AB" w:rsidRDefault="005E5CBC" w:rsidP="005E5CBC">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enablement lead time</w:t>
      </w:r>
      <w:r w:rsidRPr="001914AB">
        <w:rPr>
          <w:rFonts w:ascii="Arial Narrow" w:hAnsi="Arial Narrow"/>
          <w:sz w:val="22"/>
          <w:szCs w:val="22"/>
        </w:rPr>
        <w:t>” means the maximum period required from the time the</w:t>
      </w:r>
      <w:r w:rsidRPr="001914AB">
        <w:rPr>
          <w:rFonts w:ascii="Arial Narrow" w:hAnsi="Arial Narrow"/>
          <w:i/>
          <w:sz w:val="22"/>
          <w:szCs w:val="22"/>
        </w:rPr>
        <w:t xml:space="preserve"> Reserve Provider</w:t>
      </w:r>
      <w:r w:rsidRPr="001914AB">
        <w:rPr>
          <w:rFonts w:ascii="Arial Narrow" w:hAnsi="Arial Narrow"/>
          <w:sz w:val="22"/>
          <w:szCs w:val="22"/>
        </w:rPr>
        <w:t xml:space="preserve"> receives an </w:t>
      </w:r>
      <w:r w:rsidRPr="001914AB">
        <w:rPr>
          <w:rFonts w:ascii="Arial Narrow" w:hAnsi="Arial Narrow"/>
          <w:i/>
          <w:sz w:val="22"/>
          <w:szCs w:val="22"/>
        </w:rPr>
        <w:t>enablement instruction</w:t>
      </w:r>
      <w:r w:rsidRPr="001914AB">
        <w:rPr>
          <w:rFonts w:ascii="Arial Narrow" w:hAnsi="Arial Narrow"/>
          <w:sz w:val="22"/>
          <w:szCs w:val="22"/>
        </w:rPr>
        <w:t xml:space="preserve"> until the</w:t>
      </w:r>
      <w:r w:rsidRPr="001914AB">
        <w:rPr>
          <w:rFonts w:ascii="Arial Narrow" w:hAnsi="Arial Narrow"/>
          <w:i/>
          <w:sz w:val="22"/>
          <w:szCs w:val="22"/>
        </w:rPr>
        <w:t xml:space="preserve"> reserve equipment</w:t>
      </w:r>
      <w:r w:rsidRPr="001914AB">
        <w:rPr>
          <w:rFonts w:ascii="Arial Narrow" w:hAnsi="Arial Narrow"/>
          <w:sz w:val="22"/>
          <w:szCs w:val="22"/>
        </w:rPr>
        <w:t xml:space="preserve"> is:</w:t>
      </w:r>
    </w:p>
    <w:p w14:paraId="55C5448F" w14:textId="77777777" w:rsidR="005E5CBC" w:rsidRPr="001914AB" w:rsidRDefault="005E5CBC" w:rsidP="005E5CBC">
      <w:pPr>
        <w:pStyle w:val="BodyText"/>
        <w:numPr>
          <w:ilvl w:val="12"/>
          <w:numId w:val="0"/>
        </w:numPr>
        <w:tabs>
          <w:tab w:val="num" w:pos="709"/>
        </w:tabs>
        <w:spacing w:after="120"/>
        <w:ind w:left="709" w:hanging="709"/>
        <w:jc w:val="both"/>
        <w:rPr>
          <w:rFonts w:ascii="Arial Narrow" w:hAnsi="Arial Narrow"/>
          <w:i/>
          <w:sz w:val="22"/>
          <w:szCs w:val="22"/>
        </w:rPr>
      </w:pPr>
      <w:r w:rsidRPr="001914AB">
        <w:rPr>
          <w:rFonts w:ascii="Arial Narrow" w:hAnsi="Arial Narrow"/>
          <w:sz w:val="22"/>
          <w:szCs w:val="22"/>
        </w:rPr>
        <w:t>(a)</w:t>
      </w:r>
      <w:r w:rsidRPr="001914AB">
        <w:rPr>
          <w:rFonts w:ascii="Arial Narrow" w:hAnsi="Arial Narrow"/>
          <w:sz w:val="22"/>
          <w:szCs w:val="22"/>
        </w:rPr>
        <w:tab/>
      </w:r>
      <w:r w:rsidRPr="001914AB">
        <w:rPr>
          <w:rFonts w:ascii="Arial Narrow" w:hAnsi="Arial Narrow"/>
          <w:i/>
          <w:sz w:val="22"/>
          <w:szCs w:val="22"/>
        </w:rPr>
        <w:t>synchronised</w:t>
      </w:r>
      <w:r w:rsidRPr="001914AB">
        <w:rPr>
          <w:rFonts w:ascii="Arial Narrow" w:hAnsi="Arial Narrow"/>
          <w:sz w:val="22"/>
          <w:szCs w:val="22"/>
        </w:rPr>
        <w:t xml:space="preserve"> and its </w:t>
      </w:r>
      <w:r w:rsidRPr="001914AB">
        <w:rPr>
          <w:rFonts w:ascii="Arial Narrow" w:hAnsi="Arial Narrow"/>
          <w:i/>
          <w:sz w:val="22"/>
          <w:szCs w:val="22"/>
        </w:rPr>
        <w:t>loading level</w:t>
      </w:r>
      <w:r w:rsidRPr="001914AB">
        <w:rPr>
          <w:rFonts w:ascii="Arial Narrow" w:hAnsi="Arial Narrow"/>
          <w:sz w:val="22"/>
          <w:szCs w:val="22"/>
        </w:rPr>
        <w:t xml:space="preserve"> becomes equal to the </w:t>
      </w:r>
      <w:r w:rsidRPr="001914AB">
        <w:rPr>
          <w:rFonts w:ascii="Arial Narrow" w:hAnsi="Arial Narrow"/>
          <w:i/>
          <w:sz w:val="22"/>
          <w:szCs w:val="22"/>
        </w:rPr>
        <w:t xml:space="preserve">minimum operating level </w:t>
      </w:r>
      <w:r w:rsidRPr="001914AB">
        <w:rPr>
          <w:rFonts w:ascii="Arial Narrow" w:hAnsi="Arial Narrow"/>
          <w:sz w:val="22"/>
          <w:szCs w:val="22"/>
        </w:rPr>
        <w:t>for</w:t>
      </w:r>
      <w:r w:rsidRPr="001914AB">
        <w:rPr>
          <w:rFonts w:ascii="Arial Narrow" w:hAnsi="Arial Narrow"/>
          <w:i/>
          <w:sz w:val="22"/>
          <w:szCs w:val="22"/>
        </w:rPr>
        <w:t xml:space="preserve"> slow start plant;</w:t>
      </w:r>
    </w:p>
    <w:p w14:paraId="0BE409E1" w14:textId="77777777" w:rsidR="005E5CBC" w:rsidRPr="001914AB" w:rsidRDefault="005E5CBC" w:rsidP="005E5CBC">
      <w:pPr>
        <w:pStyle w:val="BodyText"/>
        <w:numPr>
          <w:ilvl w:val="12"/>
          <w:numId w:val="0"/>
        </w:numPr>
        <w:tabs>
          <w:tab w:val="num" w:pos="709"/>
        </w:tabs>
        <w:spacing w:after="120"/>
        <w:ind w:left="709"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ready for </w:t>
      </w:r>
      <w:r w:rsidRPr="001914AB">
        <w:rPr>
          <w:rFonts w:ascii="Arial Narrow" w:hAnsi="Arial Narrow"/>
          <w:i/>
          <w:sz w:val="22"/>
          <w:szCs w:val="22"/>
        </w:rPr>
        <w:t>synchronisation</w:t>
      </w:r>
      <w:r w:rsidRPr="001914AB">
        <w:rPr>
          <w:rFonts w:ascii="Arial Narrow" w:hAnsi="Arial Narrow"/>
          <w:sz w:val="22"/>
          <w:szCs w:val="22"/>
        </w:rPr>
        <w:t xml:space="preserve"> for </w:t>
      </w:r>
      <w:r w:rsidRPr="001914AB">
        <w:rPr>
          <w:rFonts w:ascii="Arial Narrow" w:hAnsi="Arial Narrow"/>
          <w:i/>
          <w:sz w:val="22"/>
          <w:szCs w:val="22"/>
        </w:rPr>
        <w:t>fast start plant</w:t>
      </w:r>
      <w:r w:rsidRPr="001914AB">
        <w:rPr>
          <w:rFonts w:ascii="Arial Narrow" w:hAnsi="Arial Narrow"/>
          <w:sz w:val="22"/>
          <w:szCs w:val="22"/>
        </w:rPr>
        <w:t>;</w:t>
      </w:r>
      <w:r w:rsidRPr="001914AB">
        <w:rPr>
          <w:rFonts w:ascii="Arial Narrow" w:hAnsi="Arial Narrow"/>
          <w:i/>
          <w:sz w:val="22"/>
          <w:szCs w:val="22"/>
        </w:rPr>
        <w:t xml:space="preserve"> </w:t>
      </w:r>
      <w:r w:rsidRPr="001914AB">
        <w:rPr>
          <w:rFonts w:ascii="Arial Narrow" w:hAnsi="Arial Narrow"/>
          <w:sz w:val="22"/>
          <w:szCs w:val="22"/>
        </w:rPr>
        <w:t xml:space="preserve">or </w:t>
      </w:r>
    </w:p>
    <w:p w14:paraId="465BADBE" w14:textId="77777777" w:rsidR="005E5CBC" w:rsidRPr="001914AB" w:rsidRDefault="005E5CBC" w:rsidP="005E5CBC">
      <w:pPr>
        <w:pStyle w:val="BodyText"/>
        <w:numPr>
          <w:ilvl w:val="12"/>
          <w:numId w:val="0"/>
        </w:numPr>
        <w:tabs>
          <w:tab w:val="num" w:pos="709"/>
        </w:tabs>
        <w:spacing w:after="120"/>
        <w:ind w:left="709" w:hanging="709"/>
        <w:jc w:val="both"/>
        <w:rPr>
          <w:rFonts w:ascii="Arial Narrow" w:hAnsi="Arial Narrow"/>
          <w:i/>
          <w:sz w:val="22"/>
          <w:szCs w:val="22"/>
        </w:rPr>
      </w:pPr>
      <w:r w:rsidRPr="001914AB">
        <w:rPr>
          <w:rFonts w:ascii="Arial Narrow" w:hAnsi="Arial Narrow"/>
          <w:sz w:val="22"/>
          <w:szCs w:val="22"/>
        </w:rPr>
        <w:t>(c)</w:t>
      </w:r>
      <w:r w:rsidRPr="001914AB">
        <w:rPr>
          <w:rFonts w:ascii="Arial Narrow" w:hAnsi="Arial Narrow"/>
          <w:sz w:val="22"/>
          <w:szCs w:val="22"/>
        </w:rPr>
        <w:tab/>
        <w:t xml:space="preserve">ready to be </w:t>
      </w:r>
      <w:r w:rsidRPr="001914AB">
        <w:rPr>
          <w:rFonts w:ascii="Arial Narrow" w:hAnsi="Arial Narrow"/>
          <w:i/>
          <w:sz w:val="22"/>
          <w:szCs w:val="22"/>
        </w:rPr>
        <w:t>dispatched</w:t>
      </w:r>
      <w:r w:rsidRPr="001914AB">
        <w:rPr>
          <w:rFonts w:ascii="Arial Narrow" w:hAnsi="Arial Narrow"/>
          <w:sz w:val="22"/>
          <w:szCs w:val="22"/>
        </w:rPr>
        <w:t xml:space="preserve"> above its </w:t>
      </w:r>
      <w:r w:rsidRPr="001914AB">
        <w:rPr>
          <w:rFonts w:ascii="Arial Narrow" w:hAnsi="Arial Narrow"/>
          <w:i/>
          <w:sz w:val="22"/>
          <w:szCs w:val="22"/>
        </w:rPr>
        <w:t>market capacity,</w:t>
      </w:r>
    </w:p>
    <w:p w14:paraId="462523EC" w14:textId="6CE89245" w:rsidR="005E5CBC" w:rsidRPr="001914AB" w:rsidRDefault="005E5CBC" w:rsidP="005E5CBC">
      <w:pPr>
        <w:pStyle w:val="BodyText"/>
        <w:numPr>
          <w:ilvl w:val="12"/>
          <w:numId w:val="0"/>
        </w:numPr>
        <w:tabs>
          <w:tab w:val="num" w:pos="709"/>
        </w:tabs>
        <w:spacing w:after="120"/>
        <w:jc w:val="both"/>
        <w:rPr>
          <w:rFonts w:ascii="Arial Narrow" w:hAnsi="Arial Narrow"/>
          <w:sz w:val="22"/>
          <w:szCs w:val="22"/>
        </w:rPr>
      </w:pPr>
      <w:r w:rsidRPr="001914AB">
        <w:rPr>
          <w:rFonts w:ascii="Arial Narrow" w:hAnsi="Arial Narrow"/>
          <w:sz w:val="22"/>
          <w:szCs w:val="22"/>
        </w:rPr>
        <w:t xml:space="preserve">and is specified in </w:t>
      </w:r>
      <w:r w:rsidRPr="001914AB">
        <w:rPr>
          <w:rFonts w:ascii="Arial Narrow" w:hAnsi="Arial Narrow"/>
          <w:b/>
          <w:sz w:val="22"/>
          <w:szCs w:val="22"/>
        </w:rPr>
        <w:t xml:space="preserve">Item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_Ref482886040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2.2</w:t>
      </w:r>
      <w:r w:rsidR="00F87ADE">
        <w:rPr>
          <w:rFonts w:ascii="Arial Narrow" w:hAnsi="Arial Narrow"/>
          <w:b/>
          <w:sz w:val="22"/>
          <w:szCs w:val="22"/>
        </w:rPr>
        <w:fldChar w:fldCharType="end"/>
      </w:r>
      <w:r w:rsidRPr="001914AB">
        <w:rPr>
          <w:rFonts w:ascii="Arial Narrow" w:hAnsi="Arial Narrow"/>
          <w:sz w:val="22"/>
          <w:szCs w:val="22"/>
        </w:rPr>
        <w:t xml:space="preserve">. </w:t>
      </w:r>
    </w:p>
    <w:p w14:paraId="19DFDCAB" w14:textId="77777777" w:rsidR="00416707" w:rsidRPr="001914AB" w:rsidRDefault="00416707"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fast start plant</w:t>
      </w:r>
      <w:r w:rsidRPr="001914AB">
        <w:rPr>
          <w:rFonts w:ascii="Arial Narrow" w:hAnsi="Arial Narrow"/>
          <w:sz w:val="22"/>
          <w:szCs w:val="22"/>
        </w:rPr>
        <w:t xml:space="preserve">” means a </w:t>
      </w:r>
      <w:r w:rsidRPr="001914AB">
        <w:rPr>
          <w:rFonts w:ascii="Arial Narrow" w:hAnsi="Arial Narrow"/>
          <w:i/>
          <w:sz w:val="22"/>
          <w:szCs w:val="22"/>
        </w:rPr>
        <w:t>scheduled generating unit</w:t>
      </w:r>
      <w:r w:rsidRPr="001914AB">
        <w:rPr>
          <w:rFonts w:ascii="Arial Narrow" w:hAnsi="Arial Narrow"/>
          <w:sz w:val="22"/>
          <w:szCs w:val="22"/>
        </w:rPr>
        <w:t xml:space="preserve"> that can </w:t>
      </w:r>
      <w:r w:rsidRPr="001914AB">
        <w:rPr>
          <w:rFonts w:ascii="Arial Narrow" w:hAnsi="Arial Narrow"/>
          <w:i/>
          <w:sz w:val="22"/>
          <w:szCs w:val="22"/>
        </w:rPr>
        <w:t>synchronise</w:t>
      </w:r>
      <w:r w:rsidRPr="001914AB">
        <w:rPr>
          <w:rFonts w:ascii="Arial Narrow" w:hAnsi="Arial Narrow"/>
          <w:sz w:val="22"/>
          <w:szCs w:val="22"/>
        </w:rPr>
        <w:t xml:space="preserve"> and increase its </w:t>
      </w:r>
      <w:r w:rsidRPr="001914AB">
        <w:rPr>
          <w:rFonts w:ascii="Arial Narrow" w:hAnsi="Arial Narrow"/>
          <w:i/>
          <w:sz w:val="22"/>
          <w:szCs w:val="22"/>
        </w:rPr>
        <w:t>loading level</w:t>
      </w:r>
      <w:r w:rsidRPr="001914AB">
        <w:rPr>
          <w:rFonts w:ascii="Arial Narrow" w:hAnsi="Arial Narrow"/>
          <w:sz w:val="22"/>
          <w:szCs w:val="22"/>
        </w:rPr>
        <w:t xml:space="preserve"> to the </w:t>
      </w:r>
      <w:r w:rsidRPr="001914AB">
        <w:rPr>
          <w:rFonts w:ascii="Arial Narrow" w:hAnsi="Arial Narrow"/>
          <w:i/>
          <w:sz w:val="22"/>
          <w:szCs w:val="22"/>
        </w:rPr>
        <w:t>firm capacity</w:t>
      </w:r>
      <w:r w:rsidRPr="001914AB">
        <w:rPr>
          <w:rFonts w:ascii="Arial Narrow" w:hAnsi="Arial Narrow"/>
          <w:sz w:val="22"/>
          <w:szCs w:val="22"/>
        </w:rPr>
        <w:t xml:space="preserve"> within 30 minutes of being requested to do so.</w:t>
      </w:r>
    </w:p>
    <w:p w14:paraId="3C214DFC" w14:textId="0AB00A8C" w:rsidR="00081C9F" w:rsidRPr="001914AB" w:rsidRDefault="00081C9F" w:rsidP="00E53FF3">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firm capacity</w:t>
      </w:r>
      <w:r w:rsidRPr="001914AB">
        <w:rPr>
          <w:rFonts w:ascii="Arial Narrow" w:hAnsi="Arial Narrow"/>
          <w:sz w:val="22"/>
          <w:szCs w:val="22"/>
        </w:rPr>
        <w:t xml:space="preserve">” means the </w:t>
      </w:r>
      <w:r w:rsidRPr="001914AB">
        <w:rPr>
          <w:rFonts w:ascii="Arial Narrow" w:hAnsi="Arial Narrow"/>
          <w:i/>
          <w:sz w:val="22"/>
          <w:szCs w:val="22"/>
        </w:rPr>
        <w:t>reserve equipment’s</w:t>
      </w:r>
      <w:r w:rsidRPr="001914AB">
        <w:rPr>
          <w:rFonts w:ascii="Arial Narrow" w:hAnsi="Arial Narrow"/>
          <w:sz w:val="22"/>
          <w:szCs w:val="22"/>
        </w:rPr>
        <w:t xml:space="preserve"> </w:t>
      </w:r>
      <w:r w:rsidRPr="001914AB">
        <w:rPr>
          <w:rFonts w:ascii="Arial Narrow" w:hAnsi="Arial Narrow"/>
          <w:i/>
          <w:iCs/>
          <w:sz w:val="22"/>
          <w:szCs w:val="22"/>
        </w:rPr>
        <w:t>loading level</w:t>
      </w:r>
      <w:r w:rsidRPr="001914AB">
        <w:rPr>
          <w:rFonts w:ascii="Arial Narrow" w:hAnsi="Arial Narrow"/>
          <w:sz w:val="22"/>
          <w:szCs w:val="22"/>
        </w:rPr>
        <w:t xml:space="preserve"> specified in </w:t>
      </w:r>
      <w:r w:rsidRPr="001914AB">
        <w:rPr>
          <w:rFonts w:ascii="Arial Narrow" w:hAnsi="Arial Narrow"/>
          <w:b/>
          <w:bCs/>
          <w:sz w:val="22"/>
          <w:szCs w:val="22"/>
        </w:rPr>
        <w:t xml:space="preserve">Item </w:t>
      </w:r>
      <w:r w:rsidR="00F87ADE">
        <w:rPr>
          <w:rFonts w:ascii="Arial Narrow" w:hAnsi="Arial Narrow"/>
          <w:b/>
          <w:bCs/>
          <w:sz w:val="22"/>
          <w:szCs w:val="22"/>
        </w:rPr>
        <w:fldChar w:fldCharType="begin"/>
      </w:r>
      <w:r w:rsidR="00F87ADE">
        <w:rPr>
          <w:rFonts w:ascii="Arial Narrow" w:hAnsi="Arial Narrow"/>
          <w:b/>
          <w:bCs/>
          <w:sz w:val="22"/>
          <w:szCs w:val="22"/>
        </w:rPr>
        <w:instrText xml:space="preserve"> REF _Ref482886080 \w \h </w:instrText>
      </w:r>
      <w:r w:rsidR="00F87ADE">
        <w:rPr>
          <w:rFonts w:ascii="Arial Narrow" w:hAnsi="Arial Narrow"/>
          <w:b/>
          <w:bCs/>
          <w:sz w:val="22"/>
          <w:szCs w:val="22"/>
        </w:rPr>
      </w:r>
      <w:r w:rsidR="00F87ADE">
        <w:rPr>
          <w:rFonts w:ascii="Arial Narrow" w:hAnsi="Arial Narrow"/>
          <w:b/>
          <w:bCs/>
          <w:sz w:val="22"/>
          <w:szCs w:val="22"/>
        </w:rPr>
        <w:fldChar w:fldCharType="separate"/>
      </w:r>
      <w:r w:rsidR="00AB545F">
        <w:rPr>
          <w:rFonts w:ascii="Arial Narrow" w:hAnsi="Arial Narrow"/>
          <w:b/>
          <w:bCs/>
          <w:sz w:val="22"/>
          <w:szCs w:val="22"/>
        </w:rPr>
        <w:t>2</w:t>
      </w:r>
      <w:r w:rsidR="00F87ADE">
        <w:rPr>
          <w:rFonts w:ascii="Arial Narrow" w:hAnsi="Arial Narrow"/>
          <w:b/>
          <w:bCs/>
          <w:sz w:val="22"/>
          <w:szCs w:val="22"/>
        </w:rPr>
        <w:fldChar w:fldCharType="end"/>
      </w:r>
      <w:r w:rsidRPr="001914AB">
        <w:rPr>
          <w:rFonts w:ascii="Arial Narrow" w:hAnsi="Arial Narrow"/>
          <w:sz w:val="22"/>
          <w:szCs w:val="22"/>
        </w:rPr>
        <w:t>.</w:t>
      </w:r>
    </w:p>
    <w:p w14:paraId="64B9896C" w14:textId="77777777" w:rsidR="00193D6D" w:rsidRPr="001914AB" w:rsidRDefault="00193D6D" w:rsidP="00735F97">
      <w:pPr>
        <w:spacing w:after="120"/>
        <w:jc w:val="both"/>
        <w:rPr>
          <w:rFonts w:ascii="Arial Narrow" w:hAnsi="Arial Narrow"/>
          <w:snapToGrid w:val="0"/>
          <w:sz w:val="22"/>
          <w:szCs w:val="22"/>
        </w:rPr>
      </w:pPr>
      <w:r w:rsidRPr="001914AB">
        <w:rPr>
          <w:rFonts w:ascii="Arial Narrow" w:hAnsi="Arial Narrow"/>
          <w:sz w:val="22"/>
          <w:szCs w:val="22"/>
        </w:rPr>
        <w:t>“</w:t>
      </w:r>
      <w:r w:rsidRPr="001914AB">
        <w:rPr>
          <w:rFonts w:ascii="Arial Narrow" w:hAnsi="Arial Narrow"/>
          <w:i/>
          <w:sz w:val="22"/>
          <w:szCs w:val="22"/>
        </w:rPr>
        <w:t>instruction</w:t>
      </w:r>
      <w:r w:rsidRPr="001914AB">
        <w:rPr>
          <w:rFonts w:ascii="Arial Narrow" w:hAnsi="Arial Narrow"/>
          <w:sz w:val="22"/>
          <w:szCs w:val="22"/>
        </w:rPr>
        <w:t xml:space="preserve">” means any notification by </w:t>
      </w:r>
      <w:r w:rsidRPr="001914AB">
        <w:rPr>
          <w:rFonts w:ascii="Arial Narrow" w:hAnsi="Arial Narrow"/>
          <w:i/>
          <w:sz w:val="22"/>
          <w:szCs w:val="22"/>
        </w:rPr>
        <w:t>AEMO</w:t>
      </w:r>
      <w:r w:rsidRPr="001914AB">
        <w:rPr>
          <w:rFonts w:ascii="Arial Narrow" w:hAnsi="Arial Narrow"/>
          <w:sz w:val="22"/>
          <w:szCs w:val="22"/>
        </w:rPr>
        <w:t xml:space="preserve"> to the </w:t>
      </w:r>
      <w:r w:rsidRPr="001914AB">
        <w:rPr>
          <w:rFonts w:ascii="Arial Narrow" w:hAnsi="Arial Narrow"/>
          <w:i/>
          <w:sz w:val="22"/>
          <w:szCs w:val="22"/>
        </w:rPr>
        <w:t>Reserve Provider</w:t>
      </w:r>
      <w:r w:rsidRPr="001914AB">
        <w:rPr>
          <w:rFonts w:ascii="Arial Narrow" w:hAnsi="Arial Narrow"/>
          <w:sz w:val="22"/>
          <w:szCs w:val="22"/>
        </w:rPr>
        <w:t xml:space="preserve"> in respect of the provision of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0300C4">
        <w:rPr>
          <w:rFonts w:ascii="Arial Narrow" w:hAnsi="Arial Narrow"/>
          <w:sz w:val="22"/>
          <w:szCs w:val="22"/>
        </w:rPr>
        <w:t>the Agreement</w:t>
      </w:r>
      <w:r w:rsidRPr="001914AB">
        <w:rPr>
          <w:rFonts w:ascii="Arial Narrow" w:hAnsi="Arial Narrow"/>
          <w:sz w:val="22"/>
          <w:szCs w:val="22"/>
        </w:rPr>
        <w:t>.</w:t>
      </w:r>
      <w:r w:rsidRPr="001914AB">
        <w:rPr>
          <w:rFonts w:ascii="Arial Narrow" w:hAnsi="Arial Narrow"/>
          <w:snapToGrid w:val="0"/>
          <w:sz w:val="22"/>
          <w:szCs w:val="22"/>
        </w:rPr>
        <w:t xml:space="preserve"> </w:t>
      </w:r>
    </w:p>
    <w:p w14:paraId="3CD9DC03" w14:textId="45E97A41" w:rsidR="00081C9F" w:rsidRPr="001914AB" w:rsidRDefault="00081C9F" w:rsidP="00735F97">
      <w:pPr>
        <w:spacing w:after="120"/>
        <w:jc w:val="both"/>
        <w:rPr>
          <w:rFonts w:ascii="Arial Narrow" w:hAnsi="Arial Narrow"/>
          <w:snapToGrid w:val="0"/>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market capacity</w:t>
      </w:r>
      <w:r w:rsidRPr="001914AB">
        <w:rPr>
          <w:rFonts w:ascii="Arial Narrow" w:hAnsi="Arial Narrow"/>
          <w:snapToGrid w:val="0"/>
          <w:sz w:val="22"/>
          <w:szCs w:val="22"/>
        </w:rPr>
        <w:t xml:space="preserve">” means the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specified in </w:t>
      </w:r>
      <w:r w:rsidRPr="001914AB">
        <w:rPr>
          <w:rFonts w:ascii="Arial Narrow" w:hAnsi="Arial Narrow"/>
          <w:b/>
          <w:snapToGrid w:val="0"/>
          <w:sz w:val="22"/>
          <w:szCs w:val="22"/>
        </w:rPr>
        <w:t xml:space="preserve">Item </w:t>
      </w:r>
      <w:r w:rsidR="00F87ADE">
        <w:rPr>
          <w:rFonts w:ascii="Arial Narrow" w:hAnsi="Arial Narrow"/>
          <w:b/>
          <w:bCs/>
          <w:sz w:val="22"/>
          <w:szCs w:val="22"/>
        </w:rPr>
        <w:fldChar w:fldCharType="begin"/>
      </w:r>
      <w:r w:rsidR="00F87ADE">
        <w:rPr>
          <w:rFonts w:ascii="Arial Narrow" w:hAnsi="Arial Narrow"/>
          <w:b/>
          <w:bCs/>
          <w:sz w:val="22"/>
          <w:szCs w:val="22"/>
        </w:rPr>
        <w:instrText xml:space="preserve"> REF _Ref482886080 \w \h </w:instrText>
      </w:r>
      <w:r w:rsidR="00F87ADE">
        <w:rPr>
          <w:rFonts w:ascii="Arial Narrow" w:hAnsi="Arial Narrow"/>
          <w:b/>
          <w:bCs/>
          <w:sz w:val="22"/>
          <w:szCs w:val="22"/>
        </w:rPr>
      </w:r>
      <w:r w:rsidR="00F87ADE">
        <w:rPr>
          <w:rFonts w:ascii="Arial Narrow" w:hAnsi="Arial Narrow"/>
          <w:b/>
          <w:bCs/>
          <w:sz w:val="22"/>
          <w:szCs w:val="22"/>
        </w:rPr>
        <w:fldChar w:fldCharType="separate"/>
      </w:r>
      <w:r w:rsidR="00AB545F">
        <w:rPr>
          <w:rFonts w:ascii="Arial Narrow" w:hAnsi="Arial Narrow"/>
          <w:b/>
          <w:bCs/>
          <w:sz w:val="22"/>
          <w:szCs w:val="22"/>
        </w:rPr>
        <w:t>2</w:t>
      </w:r>
      <w:r w:rsidR="00F87ADE">
        <w:rPr>
          <w:rFonts w:ascii="Arial Narrow" w:hAnsi="Arial Narrow"/>
          <w:b/>
          <w:bCs/>
          <w:sz w:val="22"/>
          <w:szCs w:val="22"/>
        </w:rPr>
        <w:fldChar w:fldCharType="end"/>
      </w:r>
      <w:r w:rsidRPr="001914AB">
        <w:rPr>
          <w:rFonts w:ascii="Arial Narrow" w:hAnsi="Arial Narrow"/>
          <w:snapToGrid w:val="0"/>
          <w:sz w:val="22"/>
          <w:szCs w:val="22"/>
        </w:rPr>
        <w:t>, which is:</w:t>
      </w:r>
    </w:p>
    <w:p w14:paraId="0CDA2886"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 xml:space="preserve">the subject of </w:t>
      </w:r>
      <w:r w:rsidRPr="001914AB">
        <w:rPr>
          <w:rFonts w:ascii="Arial Narrow" w:hAnsi="Arial Narrow"/>
          <w:i/>
          <w:snapToGrid w:val="0"/>
          <w:sz w:val="22"/>
          <w:szCs w:val="22"/>
        </w:rPr>
        <w:t>dispatch offers</w:t>
      </w:r>
      <w:r w:rsidRPr="001914AB">
        <w:rPr>
          <w:rFonts w:ascii="Arial Narrow" w:hAnsi="Arial Narrow"/>
          <w:snapToGrid w:val="0"/>
          <w:sz w:val="22"/>
          <w:szCs w:val="22"/>
        </w:rPr>
        <w:t xml:space="preserve"> or is considered by </w:t>
      </w:r>
      <w:r w:rsidRPr="001914AB">
        <w:rPr>
          <w:rFonts w:ascii="Arial Narrow" w:hAnsi="Arial Narrow"/>
          <w:i/>
          <w:snapToGrid w:val="0"/>
          <w:sz w:val="22"/>
          <w:szCs w:val="22"/>
        </w:rPr>
        <w:t>AEMO</w:t>
      </w:r>
      <w:r w:rsidRPr="001914AB">
        <w:rPr>
          <w:rFonts w:ascii="Arial Narrow" w:hAnsi="Arial Narrow"/>
          <w:snapToGrid w:val="0"/>
          <w:sz w:val="22"/>
          <w:szCs w:val="22"/>
        </w:rPr>
        <w:t xml:space="preserve"> to be likely to be submitted or otherwise available for </w:t>
      </w:r>
      <w:r w:rsidRPr="001914AB">
        <w:rPr>
          <w:rFonts w:ascii="Arial Narrow" w:hAnsi="Arial Narrow"/>
          <w:i/>
          <w:snapToGrid w:val="0"/>
          <w:sz w:val="22"/>
          <w:szCs w:val="22"/>
        </w:rPr>
        <w:t>dispatch</w:t>
      </w:r>
      <w:r w:rsidRPr="001914AB">
        <w:rPr>
          <w:rFonts w:ascii="Arial Narrow" w:hAnsi="Arial Narrow"/>
          <w:snapToGrid w:val="0"/>
          <w:sz w:val="22"/>
          <w:szCs w:val="22"/>
        </w:rPr>
        <w:t>; or</w:t>
      </w:r>
    </w:p>
    <w:p w14:paraId="28515075"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provided, or will be provided, or made available for provision under any other arrangement or agreement.</w:t>
      </w:r>
    </w:p>
    <w:p w14:paraId="52885FAF" w14:textId="14794BD4" w:rsidR="00081C9F" w:rsidRPr="001914AB" w:rsidRDefault="00081C9F" w:rsidP="00735F97">
      <w:pPr>
        <w:spacing w:after="120"/>
        <w:jc w:val="both"/>
        <w:rPr>
          <w:rFonts w:ascii="Arial Narrow" w:hAnsi="Arial Narrow"/>
          <w:snapToGrid w:val="0"/>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minimum operating level</w:t>
      </w:r>
      <w:r w:rsidRPr="001914AB">
        <w:rPr>
          <w:rFonts w:ascii="Arial Narrow" w:hAnsi="Arial Narrow"/>
          <w:snapToGrid w:val="0"/>
          <w:sz w:val="22"/>
          <w:szCs w:val="22"/>
        </w:rPr>
        <w:t xml:space="preserve">" means the </w:t>
      </w:r>
      <w:r w:rsidRPr="001914AB">
        <w:rPr>
          <w:rFonts w:ascii="Arial Narrow" w:hAnsi="Arial Narrow"/>
          <w:iCs/>
          <w:snapToGrid w:val="0"/>
          <w:sz w:val="22"/>
          <w:szCs w:val="22"/>
        </w:rPr>
        <w:t xml:space="preserve">minimum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at which the</w:t>
      </w:r>
      <w:r w:rsidRPr="001914AB">
        <w:rPr>
          <w:rFonts w:ascii="Arial Narrow" w:hAnsi="Arial Narrow"/>
          <w:i/>
          <w:sz w:val="22"/>
          <w:szCs w:val="22"/>
        </w:rPr>
        <w:t xml:space="preserve"> reserve equipment</w:t>
      </w:r>
      <w:r w:rsidRPr="001914AB">
        <w:rPr>
          <w:rFonts w:ascii="Arial Narrow" w:hAnsi="Arial Narrow"/>
          <w:snapToGrid w:val="0"/>
          <w:sz w:val="22"/>
          <w:szCs w:val="22"/>
        </w:rPr>
        <w:t xml:space="preserve"> can operate continuously</w:t>
      </w:r>
      <w:r w:rsidR="00F559E4" w:rsidRPr="001914AB">
        <w:rPr>
          <w:rFonts w:ascii="Arial Narrow" w:hAnsi="Arial Narrow"/>
          <w:snapToGrid w:val="0"/>
          <w:sz w:val="22"/>
          <w:szCs w:val="22"/>
        </w:rPr>
        <w:t xml:space="preserve"> </w:t>
      </w:r>
      <w:r w:rsidR="00C536EA" w:rsidRPr="001914AB">
        <w:rPr>
          <w:rFonts w:ascii="Arial Narrow" w:hAnsi="Arial Narrow"/>
          <w:snapToGrid w:val="0"/>
          <w:sz w:val="22"/>
          <w:szCs w:val="22"/>
        </w:rPr>
        <w:t xml:space="preserve">and is </w:t>
      </w:r>
      <w:r w:rsidR="00F559E4" w:rsidRPr="001914AB">
        <w:rPr>
          <w:rFonts w:ascii="Arial Narrow" w:hAnsi="Arial Narrow"/>
          <w:snapToGrid w:val="0"/>
          <w:sz w:val="22"/>
          <w:szCs w:val="22"/>
        </w:rPr>
        <w:t xml:space="preserve">specified in </w:t>
      </w:r>
      <w:r w:rsidR="00F559E4" w:rsidRPr="001914AB">
        <w:rPr>
          <w:rFonts w:ascii="Arial Narrow" w:hAnsi="Arial Narrow"/>
          <w:b/>
          <w:snapToGrid w:val="0"/>
          <w:sz w:val="22"/>
          <w:szCs w:val="22"/>
        </w:rPr>
        <w:t>Item</w:t>
      </w:r>
      <w:r w:rsidR="00F67319">
        <w:rPr>
          <w:rFonts w:ascii="Arial Narrow" w:hAnsi="Arial Narrow"/>
          <w:b/>
          <w:snapToGrid w:val="0"/>
          <w:sz w:val="22"/>
          <w:szCs w:val="22"/>
        </w:rPr>
        <w:t xml:space="preserve"> </w:t>
      </w:r>
      <w:r w:rsidR="00F87ADE">
        <w:rPr>
          <w:rFonts w:ascii="Arial Narrow" w:hAnsi="Arial Narrow"/>
          <w:b/>
          <w:sz w:val="22"/>
          <w:szCs w:val="22"/>
        </w:rPr>
        <w:fldChar w:fldCharType="begin"/>
      </w:r>
      <w:r w:rsidR="00F87ADE">
        <w:rPr>
          <w:rFonts w:ascii="Arial Narrow" w:hAnsi="Arial Narrow"/>
          <w:b/>
          <w:sz w:val="22"/>
          <w:szCs w:val="22"/>
        </w:rPr>
        <w:instrText xml:space="preserve"> REF _Ref482886040 \w \h </w:instrText>
      </w:r>
      <w:r w:rsidR="00F87ADE">
        <w:rPr>
          <w:rFonts w:ascii="Arial Narrow" w:hAnsi="Arial Narrow"/>
          <w:b/>
          <w:sz w:val="22"/>
          <w:szCs w:val="22"/>
        </w:rPr>
      </w:r>
      <w:r w:rsidR="00F87ADE">
        <w:rPr>
          <w:rFonts w:ascii="Arial Narrow" w:hAnsi="Arial Narrow"/>
          <w:b/>
          <w:sz w:val="22"/>
          <w:szCs w:val="22"/>
        </w:rPr>
        <w:fldChar w:fldCharType="separate"/>
      </w:r>
      <w:r w:rsidR="00AB545F">
        <w:rPr>
          <w:rFonts w:ascii="Arial Narrow" w:hAnsi="Arial Narrow"/>
          <w:b/>
          <w:sz w:val="22"/>
          <w:szCs w:val="22"/>
        </w:rPr>
        <w:t>2.2</w:t>
      </w:r>
      <w:r w:rsidR="00F87ADE">
        <w:rPr>
          <w:rFonts w:ascii="Arial Narrow" w:hAnsi="Arial Narrow"/>
          <w:b/>
          <w:sz w:val="22"/>
          <w:szCs w:val="22"/>
        </w:rPr>
        <w:fldChar w:fldCharType="end"/>
      </w:r>
      <w:r w:rsidRPr="001914AB">
        <w:rPr>
          <w:rFonts w:ascii="Arial Narrow" w:hAnsi="Arial Narrow"/>
          <w:snapToGrid w:val="0"/>
          <w:sz w:val="22"/>
          <w:szCs w:val="22"/>
        </w:rPr>
        <w:t>.</w:t>
      </w:r>
    </w:p>
    <w:p w14:paraId="6EA7E502" w14:textId="391BC4F3" w:rsidR="00DE2759" w:rsidRDefault="00DE2759" w:rsidP="00DE2759">
      <w:pPr>
        <w:spacing w:after="120"/>
        <w:jc w:val="both"/>
        <w:rPr>
          <w:rFonts w:ascii="Arial Narrow" w:hAnsi="Arial Narrow"/>
          <w:sz w:val="22"/>
          <w:szCs w:val="22"/>
        </w:rPr>
      </w:pPr>
      <w:r w:rsidRPr="00DC1EF1">
        <w:rPr>
          <w:rFonts w:ascii="Arial Narrow" w:hAnsi="Arial Narrow"/>
          <w:i/>
          <w:sz w:val="22"/>
          <w:szCs w:val="22"/>
        </w:rPr>
        <w:t>“NMI Notification Date”</w:t>
      </w:r>
      <w:r>
        <w:rPr>
          <w:rFonts w:ascii="Arial Narrow" w:hAnsi="Arial Narrow"/>
          <w:sz w:val="22"/>
          <w:szCs w:val="22"/>
        </w:rPr>
        <w:t xml:space="preserve"> means the </w:t>
      </w:r>
      <w:r w:rsidRPr="00DC1EF1">
        <w:rPr>
          <w:rFonts w:ascii="Arial Narrow" w:hAnsi="Arial Narrow"/>
          <w:i/>
          <w:sz w:val="22"/>
          <w:szCs w:val="22"/>
        </w:rPr>
        <w:t xml:space="preserve">Condition Subsequent </w:t>
      </w:r>
      <w:r w:rsidR="0034025E" w:rsidRPr="0034025E">
        <w:rPr>
          <w:rFonts w:ascii="Arial Narrow" w:hAnsi="Arial Narrow"/>
          <w:i/>
          <w:sz w:val="22"/>
          <w:szCs w:val="22"/>
        </w:rPr>
        <w:t>Fulfilment</w:t>
      </w:r>
      <w:r w:rsidRPr="00DC1EF1">
        <w:rPr>
          <w:rFonts w:ascii="Arial Narrow" w:hAnsi="Arial Narrow"/>
          <w:i/>
          <w:sz w:val="22"/>
          <w:szCs w:val="22"/>
        </w:rPr>
        <w:t xml:space="preserve"> Date</w:t>
      </w:r>
      <w:r>
        <w:rPr>
          <w:rFonts w:ascii="Arial Narrow" w:hAnsi="Arial Narrow"/>
          <w:sz w:val="22"/>
          <w:szCs w:val="22"/>
        </w:rPr>
        <w:t xml:space="preserve"> specified in the Annexure to this Schedule by which the </w:t>
      </w:r>
      <w:r w:rsidRPr="00DC1EF1">
        <w:rPr>
          <w:rFonts w:ascii="Arial Narrow" w:hAnsi="Arial Narrow"/>
          <w:i/>
          <w:sz w:val="22"/>
          <w:szCs w:val="22"/>
        </w:rPr>
        <w:t xml:space="preserve">Reserve Provider </w:t>
      </w:r>
      <w:r w:rsidRPr="00DC1EF1">
        <w:rPr>
          <w:rFonts w:ascii="Arial Narrow" w:hAnsi="Arial Narrow"/>
          <w:sz w:val="22"/>
          <w:szCs w:val="22"/>
        </w:rPr>
        <w:t xml:space="preserve">must notify </w:t>
      </w:r>
      <w:r w:rsidRPr="00DC1EF1">
        <w:rPr>
          <w:rFonts w:ascii="Arial Narrow" w:hAnsi="Arial Narrow"/>
          <w:i/>
          <w:sz w:val="22"/>
          <w:szCs w:val="22"/>
        </w:rPr>
        <w:t>AEMO</w:t>
      </w:r>
      <w:r w:rsidRPr="00DC1EF1">
        <w:rPr>
          <w:rFonts w:ascii="Arial Narrow" w:hAnsi="Arial Narrow"/>
          <w:sz w:val="22"/>
          <w:szCs w:val="22"/>
        </w:rPr>
        <w:t xml:space="preserve"> using the </w:t>
      </w:r>
      <w:r w:rsidRPr="00DC1EF1">
        <w:rPr>
          <w:rFonts w:ascii="Arial Narrow" w:hAnsi="Arial Narrow"/>
          <w:i/>
          <w:sz w:val="22"/>
          <w:szCs w:val="22"/>
        </w:rPr>
        <w:t>Web Portal</w:t>
      </w:r>
      <w:r w:rsidRPr="00DC1EF1">
        <w:rPr>
          <w:rFonts w:ascii="Arial Narrow" w:hAnsi="Arial Narrow"/>
          <w:sz w:val="22"/>
          <w:szCs w:val="22"/>
        </w:rPr>
        <w:t xml:space="preserve"> of all </w:t>
      </w:r>
      <w:r w:rsidRPr="00DC1EF1">
        <w:rPr>
          <w:rFonts w:ascii="Arial Narrow" w:hAnsi="Arial Narrow"/>
          <w:i/>
          <w:sz w:val="22"/>
          <w:szCs w:val="22"/>
        </w:rPr>
        <w:t>NMI</w:t>
      </w:r>
      <w:r w:rsidRPr="00DC1EF1">
        <w:rPr>
          <w:rFonts w:ascii="Arial Narrow" w:hAnsi="Arial Narrow"/>
          <w:sz w:val="22"/>
          <w:szCs w:val="22"/>
        </w:rPr>
        <w:t xml:space="preserve">’s and </w:t>
      </w:r>
      <w:proofErr w:type="spellStart"/>
      <w:r w:rsidRPr="00DC1EF1">
        <w:rPr>
          <w:rFonts w:ascii="Arial Narrow" w:hAnsi="Arial Narrow"/>
          <w:i/>
          <w:sz w:val="22"/>
          <w:szCs w:val="22"/>
        </w:rPr>
        <w:t>datastream</w:t>
      </w:r>
      <w:proofErr w:type="spellEnd"/>
      <w:r w:rsidRPr="00DC1EF1">
        <w:rPr>
          <w:rFonts w:ascii="Arial Narrow" w:hAnsi="Arial Narrow"/>
          <w:i/>
          <w:sz w:val="22"/>
          <w:szCs w:val="22"/>
        </w:rPr>
        <w:t xml:space="preserve"> suffixes</w:t>
      </w:r>
      <w:r w:rsidRPr="00DC1EF1">
        <w:rPr>
          <w:rFonts w:ascii="Arial Narrow" w:hAnsi="Arial Narrow"/>
          <w:sz w:val="22"/>
          <w:szCs w:val="22"/>
        </w:rPr>
        <w:t xml:space="preserve"> related to the provision of </w:t>
      </w:r>
      <w:r w:rsidRPr="00DC1EF1">
        <w:rPr>
          <w:rFonts w:ascii="Arial Narrow" w:hAnsi="Arial Narrow"/>
          <w:i/>
          <w:sz w:val="22"/>
          <w:szCs w:val="22"/>
        </w:rPr>
        <w:t>reserve</w:t>
      </w:r>
      <w:r>
        <w:rPr>
          <w:rFonts w:ascii="Arial Narrow" w:hAnsi="Arial Narrow"/>
          <w:sz w:val="22"/>
          <w:szCs w:val="22"/>
        </w:rPr>
        <w:t>.</w:t>
      </w:r>
    </w:p>
    <w:p w14:paraId="357A34D5" w14:textId="338BC827" w:rsidR="00704BEE" w:rsidRPr="00704BEE" w:rsidRDefault="00416707" w:rsidP="00704BEE">
      <w:pPr>
        <w:spacing w:after="120"/>
        <w:jc w:val="both"/>
        <w:rPr>
          <w:rFonts w:ascii="Arial Narrow" w:hAnsi="Arial Narrow"/>
          <w:sz w:val="22"/>
          <w:szCs w:val="22"/>
        </w:rPr>
      </w:pPr>
      <w:r w:rsidRPr="001914AB">
        <w:rPr>
          <w:rFonts w:ascii="Arial Narrow" w:hAnsi="Arial Narrow"/>
          <w:i/>
          <w:sz w:val="22"/>
          <w:szCs w:val="22"/>
        </w:rPr>
        <w:lastRenderedPageBreak/>
        <w:t>“slow start plant”</w:t>
      </w:r>
      <w:r w:rsidRPr="001914AB">
        <w:rPr>
          <w:rFonts w:ascii="Arial Narrow" w:hAnsi="Arial Narrow"/>
          <w:sz w:val="22"/>
          <w:szCs w:val="22"/>
        </w:rPr>
        <w:t xml:space="preserve"> means any </w:t>
      </w:r>
      <w:r w:rsidRPr="001914AB">
        <w:rPr>
          <w:rFonts w:ascii="Arial Narrow" w:hAnsi="Arial Narrow"/>
          <w:i/>
          <w:sz w:val="22"/>
          <w:szCs w:val="22"/>
        </w:rPr>
        <w:t>scheduled generating unit</w:t>
      </w:r>
      <w:r w:rsidRPr="001914AB">
        <w:rPr>
          <w:rFonts w:ascii="Arial Narrow" w:hAnsi="Arial Narrow"/>
          <w:sz w:val="22"/>
          <w:szCs w:val="22"/>
        </w:rPr>
        <w:t xml:space="preserve"> other than </w:t>
      </w:r>
      <w:r w:rsidRPr="001914AB">
        <w:rPr>
          <w:rFonts w:ascii="Arial Narrow" w:hAnsi="Arial Narrow"/>
          <w:i/>
          <w:sz w:val="22"/>
          <w:szCs w:val="22"/>
        </w:rPr>
        <w:t>fast start plant.</w:t>
      </w:r>
      <w:r w:rsidRPr="001914AB">
        <w:rPr>
          <w:rFonts w:ascii="Arial Narrow" w:hAnsi="Arial Narrow"/>
          <w:sz w:val="22"/>
          <w:szCs w:val="22"/>
        </w:rPr>
        <w:t xml:space="preserve"> </w:t>
      </w:r>
      <w:r w:rsidR="00704BEE" w:rsidRPr="00704BEE">
        <w:rPr>
          <w:rFonts w:ascii="Arial Narrow" w:hAnsi="Arial Narrow"/>
          <w:sz w:val="22"/>
          <w:szCs w:val="22"/>
        </w:rPr>
        <w:t>“</w:t>
      </w:r>
      <w:r w:rsidR="00704BEE" w:rsidRPr="00704BEE">
        <w:rPr>
          <w:rFonts w:ascii="Arial Narrow" w:hAnsi="Arial Narrow"/>
          <w:i/>
          <w:sz w:val="22"/>
          <w:szCs w:val="22"/>
        </w:rPr>
        <w:t>Vic AMI meter</w:t>
      </w:r>
      <w:r w:rsidR="00704BEE" w:rsidRPr="00704BEE">
        <w:rPr>
          <w:rFonts w:ascii="Arial Narrow" w:hAnsi="Arial Narrow"/>
          <w:sz w:val="22"/>
          <w:szCs w:val="22"/>
        </w:rPr>
        <w:t xml:space="preserve">“ means a smart meter installed in Victoria as part of the Victorian Government's Advanced Metering Infrastructure (AMI) Program. </w:t>
      </w:r>
    </w:p>
    <w:p w14:paraId="1DFF5CC6" w14:textId="00BAD52E" w:rsidR="00102298" w:rsidRPr="001914AB" w:rsidRDefault="00840536" w:rsidP="00840536">
      <w:pPr>
        <w:pStyle w:val="Indent2"/>
        <w:spacing w:after="120"/>
        <w:ind w:left="0"/>
        <w:jc w:val="both"/>
        <w:rPr>
          <w:rFonts w:ascii="Arial Narrow" w:hAnsi="Arial Narrow"/>
          <w:sz w:val="22"/>
          <w:szCs w:val="22"/>
        </w:rPr>
      </w:pPr>
      <w:r>
        <w:rPr>
          <w:rFonts w:ascii="Arial Narrow" w:hAnsi="Arial Narrow"/>
          <w:i/>
          <w:sz w:val="22"/>
          <w:szCs w:val="22"/>
        </w:rPr>
        <w:t xml:space="preserve">“weekday” </w:t>
      </w:r>
      <w:r w:rsidRPr="00DF7709">
        <w:rPr>
          <w:rFonts w:ascii="Arial Narrow" w:hAnsi="Arial Narrow"/>
          <w:sz w:val="22"/>
          <w:szCs w:val="22"/>
        </w:rPr>
        <w:t xml:space="preserve">means a day that is not a Saturday or Sunday or observed as a public holiday in the </w:t>
      </w:r>
      <w:r w:rsidRPr="00DF7709">
        <w:rPr>
          <w:rFonts w:ascii="Arial Narrow" w:hAnsi="Arial Narrow"/>
          <w:i/>
          <w:sz w:val="22"/>
          <w:szCs w:val="22"/>
        </w:rPr>
        <w:t>region</w:t>
      </w:r>
      <w:r w:rsidRPr="00DF7709">
        <w:rPr>
          <w:rFonts w:ascii="Arial Narrow" w:hAnsi="Arial Narrow"/>
          <w:sz w:val="22"/>
          <w:szCs w:val="22"/>
        </w:rPr>
        <w:t xml:space="preserve"> in which the </w:t>
      </w:r>
      <w:r w:rsidRPr="00DE01F2">
        <w:rPr>
          <w:rFonts w:ascii="Arial Narrow" w:hAnsi="Arial Narrow"/>
          <w:i/>
          <w:sz w:val="22"/>
          <w:szCs w:val="22"/>
        </w:rPr>
        <w:t>reserve</w:t>
      </w:r>
      <w:r w:rsidRPr="00DF7709">
        <w:rPr>
          <w:rFonts w:ascii="Arial Narrow" w:hAnsi="Arial Narrow"/>
          <w:sz w:val="22"/>
          <w:szCs w:val="22"/>
        </w:rPr>
        <w:t xml:space="preserve"> is </w:t>
      </w:r>
      <w:r>
        <w:rPr>
          <w:rFonts w:ascii="Arial Narrow" w:hAnsi="Arial Narrow"/>
          <w:sz w:val="22"/>
          <w:szCs w:val="22"/>
        </w:rPr>
        <w:t>located</w:t>
      </w:r>
      <w:r w:rsidR="00102298" w:rsidRPr="001914AB">
        <w:rPr>
          <w:rFonts w:ascii="Arial Narrow" w:hAnsi="Arial Narrow"/>
          <w:sz w:val="22"/>
          <w:szCs w:val="22"/>
        </w:rPr>
        <w:t>.</w:t>
      </w:r>
    </w:p>
    <w:p w14:paraId="6896CC61" w14:textId="5D711E79" w:rsidR="00081C9F" w:rsidRPr="001914AB" w:rsidRDefault="00081C9F" w:rsidP="00E82001">
      <w:pPr>
        <w:pStyle w:val="SchedH1"/>
        <w:rPr>
          <w:rFonts w:ascii="Arial Narrow" w:hAnsi="Arial Narrow"/>
        </w:rPr>
      </w:pPr>
      <w:bookmarkStart w:id="601" w:name="_Ref482886080"/>
      <w:r w:rsidRPr="001914AB">
        <w:rPr>
          <w:rFonts w:ascii="Arial Narrow" w:hAnsi="Arial Narrow"/>
        </w:rPr>
        <w:t xml:space="preserve">Description </w:t>
      </w:r>
      <w:r w:rsidR="007528F6">
        <w:rPr>
          <w:rFonts w:ascii="Arial Narrow" w:hAnsi="Arial Narrow"/>
        </w:rPr>
        <w:t xml:space="preserve">and quantity </w:t>
      </w:r>
      <w:r w:rsidRPr="001914AB">
        <w:rPr>
          <w:rFonts w:ascii="Arial Narrow" w:hAnsi="Arial Narrow"/>
        </w:rPr>
        <w:t>of Reserve</w:t>
      </w:r>
      <w:bookmarkEnd w:id="601"/>
    </w:p>
    <w:p w14:paraId="42F2AA14" w14:textId="77777777" w:rsidR="007528F6" w:rsidRPr="006238F1" w:rsidRDefault="007528F6" w:rsidP="007528F6">
      <w:pPr>
        <w:pStyle w:val="SchedH2"/>
      </w:pPr>
      <w:r>
        <w:t>R</w:t>
      </w:r>
      <w:r w:rsidRPr="006238F1">
        <w:t xml:space="preserve">eserve </w:t>
      </w:r>
      <w:r>
        <w:t xml:space="preserve">description and </w:t>
      </w:r>
      <w:r w:rsidRPr="006238F1">
        <w:t>quantity</w:t>
      </w:r>
    </w:p>
    <w:p w14:paraId="7C2B84C5" w14:textId="7C9CCA25" w:rsidR="00E53FF3" w:rsidRPr="001914AB" w:rsidRDefault="00E53FF3" w:rsidP="00E53FF3">
      <w:pPr>
        <w:ind w:left="737"/>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comprises the provision of </w:t>
      </w:r>
      <w:r w:rsidRPr="001914AB">
        <w:rPr>
          <w:rFonts w:ascii="Arial Narrow" w:hAnsi="Arial Narrow"/>
          <w:i/>
          <w:sz w:val="22"/>
          <w:szCs w:val="22"/>
        </w:rPr>
        <w:t>generation</w:t>
      </w:r>
      <w:r w:rsidRPr="001914AB">
        <w:rPr>
          <w:rFonts w:ascii="Arial Narrow" w:hAnsi="Arial Narrow"/>
          <w:sz w:val="22"/>
          <w:szCs w:val="22"/>
        </w:rPr>
        <w:t xml:space="preserve"> as described below: </w:t>
      </w:r>
    </w:p>
    <w:p w14:paraId="2C916A1C" w14:textId="77777777" w:rsidR="00E53FF3" w:rsidRPr="001914AB" w:rsidRDefault="00E53FF3" w:rsidP="00E53FF3"/>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1398"/>
        <w:gridCol w:w="1397"/>
        <w:gridCol w:w="1670"/>
      </w:tblGrid>
      <w:tr w:rsidR="00CB1E76" w:rsidRPr="001914AB" w14:paraId="21A82A4F" w14:textId="77777777" w:rsidTr="005E199F">
        <w:trPr>
          <w:trHeight w:val="450"/>
          <w:tblHeader/>
        </w:trPr>
        <w:tc>
          <w:tcPr>
            <w:tcW w:w="2706" w:type="dxa"/>
            <w:vMerge w:val="restart"/>
            <w:tcBorders>
              <w:top w:val="single" w:sz="12" w:space="0" w:color="auto"/>
              <w:left w:val="single" w:sz="12" w:space="0" w:color="auto"/>
            </w:tcBorders>
            <w:shd w:val="clear" w:color="auto" w:fill="D9D9D9"/>
          </w:tcPr>
          <w:p w14:paraId="61A0876A" w14:textId="77777777" w:rsidR="00CB1E76" w:rsidRPr="001914AB" w:rsidRDefault="00CB1E76" w:rsidP="007E29D7">
            <w:pPr>
              <w:pStyle w:val="NormalTimesNewRoman10"/>
              <w:spacing w:after="220"/>
              <w:jc w:val="center"/>
              <w:rPr>
                <w:rFonts w:ascii="Arial Narrow" w:hAnsi="Arial Narrow"/>
                <w:b/>
              </w:rPr>
            </w:pPr>
          </w:p>
          <w:p w14:paraId="6677E624"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rPr>
              <w:t>Name of Generating Unit</w:t>
            </w:r>
          </w:p>
        </w:tc>
        <w:tc>
          <w:tcPr>
            <w:tcW w:w="1398" w:type="dxa"/>
            <w:vMerge w:val="restart"/>
            <w:tcBorders>
              <w:top w:val="single" w:sz="12" w:space="0" w:color="auto"/>
              <w:left w:val="single" w:sz="6" w:space="0" w:color="auto"/>
            </w:tcBorders>
            <w:shd w:val="clear" w:color="auto" w:fill="D9D9D9"/>
          </w:tcPr>
          <w:p w14:paraId="20C4DDDA" w14:textId="77777777" w:rsidR="00E81258" w:rsidRPr="001914AB" w:rsidRDefault="00CB1E76" w:rsidP="007E29D7">
            <w:pPr>
              <w:pStyle w:val="NormalTimesNewRoman10"/>
              <w:spacing w:after="220"/>
              <w:jc w:val="center"/>
              <w:rPr>
                <w:rFonts w:ascii="Arial Narrow" w:hAnsi="Arial Narrow"/>
                <w:b/>
              </w:rPr>
            </w:pPr>
            <w:r w:rsidRPr="001914AB">
              <w:rPr>
                <w:rFonts w:ascii="Arial Narrow" w:hAnsi="Arial Narrow"/>
                <w:b/>
                <w:i/>
              </w:rPr>
              <w:t>Firm Capacity</w:t>
            </w:r>
            <w:r w:rsidRPr="001914AB">
              <w:rPr>
                <w:rFonts w:ascii="Arial Narrow" w:hAnsi="Arial Narrow"/>
                <w:b/>
              </w:rPr>
              <w:t xml:space="preserve"> </w:t>
            </w:r>
          </w:p>
          <w:p w14:paraId="3B7FC7D1" w14:textId="77777777" w:rsidR="00CB1E76" w:rsidRPr="001914AB" w:rsidRDefault="00CB1E76" w:rsidP="00E81258">
            <w:pPr>
              <w:pStyle w:val="NormalTimesNewRoman10"/>
              <w:spacing w:after="220"/>
              <w:jc w:val="center"/>
              <w:rPr>
                <w:rFonts w:ascii="Arial Narrow" w:hAnsi="Arial Narrow"/>
                <w:b/>
              </w:rPr>
            </w:pPr>
            <w:r w:rsidRPr="001914AB">
              <w:rPr>
                <w:rFonts w:ascii="Arial Narrow" w:hAnsi="Arial Narrow"/>
              </w:rPr>
              <w:t>(MW)</w:t>
            </w:r>
          </w:p>
        </w:tc>
        <w:tc>
          <w:tcPr>
            <w:tcW w:w="1397" w:type="dxa"/>
            <w:vMerge w:val="restart"/>
            <w:tcBorders>
              <w:top w:val="single" w:sz="12" w:space="0" w:color="auto"/>
            </w:tcBorders>
            <w:shd w:val="clear" w:color="auto" w:fill="D9D9D9"/>
          </w:tcPr>
          <w:p w14:paraId="30216BAD" w14:textId="77777777" w:rsidR="00E81258" w:rsidRPr="001914AB" w:rsidRDefault="00CB1E76" w:rsidP="007E29D7">
            <w:pPr>
              <w:pStyle w:val="NormalTimesNewRoman10"/>
              <w:spacing w:after="220"/>
              <w:jc w:val="center"/>
              <w:rPr>
                <w:rFonts w:ascii="Arial Narrow" w:hAnsi="Arial Narrow"/>
                <w:b/>
              </w:rPr>
            </w:pPr>
            <w:r w:rsidRPr="001914AB">
              <w:rPr>
                <w:rFonts w:ascii="Arial Narrow" w:hAnsi="Arial Narrow"/>
                <w:b/>
                <w:i/>
              </w:rPr>
              <w:t>Market Capacity</w:t>
            </w:r>
            <w:r w:rsidRPr="001914AB">
              <w:rPr>
                <w:rFonts w:ascii="Arial Narrow" w:hAnsi="Arial Narrow"/>
                <w:b/>
              </w:rPr>
              <w:t xml:space="preserve"> </w:t>
            </w:r>
          </w:p>
          <w:p w14:paraId="0D2CA205" w14:textId="77777777" w:rsidR="00CB1E76" w:rsidRPr="001914AB" w:rsidRDefault="00CB1E76" w:rsidP="00E81258">
            <w:pPr>
              <w:pStyle w:val="NormalTimesNewRoman10"/>
              <w:spacing w:after="220"/>
              <w:jc w:val="center"/>
              <w:rPr>
                <w:rFonts w:ascii="Arial Narrow" w:hAnsi="Arial Narrow"/>
                <w:b/>
              </w:rPr>
            </w:pPr>
            <w:r w:rsidRPr="001914AB">
              <w:rPr>
                <w:rFonts w:ascii="Arial Narrow" w:hAnsi="Arial Narrow"/>
              </w:rPr>
              <w:t>(MW)</w:t>
            </w:r>
          </w:p>
        </w:tc>
        <w:tc>
          <w:tcPr>
            <w:tcW w:w="1670" w:type="dxa"/>
            <w:vMerge w:val="restart"/>
            <w:tcBorders>
              <w:top w:val="single" w:sz="12" w:space="0" w:color="auto"/>
              <w:right w:val="single" w:sz="12" w:space="0" w:color="auto"/>
            </w:tcBorders>
            <w:shd w:val="clear" w:color="auto" w:fill="D9D9D9"/>
          </w:tcPr>
          <w:p w14:paraId="045048F3" w14:textId="77777777" w:rsidR="00CB1E76" w:rsidRPr="001914AB" w:rsidRDefault="00CB1E76" w:rsidP="007E29D7">
            <w:pPr>
              <w:pStyle w:val="NormalTimesNewRoman10"/>
              <w:jc w:val="center"/>
              <w:rPr>
                <w:rFonts w:ascii="Arial Narrow" w:hAnsi="Arial Narrow"/>
                <w:b/>
              </w:rPr>
            </w:pPr>
            <w:r w:rsidRPr="001914AB">
              <w:rPr>
                <w:rFonts w:ascii="Arial Narrow" w:hAnsi="Arial Narrow"/>
                <w:b/>
                <w:i/>
              </w:rPr>
              <w:t>Reserve</w:t>
            </w:r>
          </w:p>
          <w:p w14:paraId="170B4F6C" w14:textId="77777777" w:rsidR="00CB1E76" w:rsidRPr="001914AB" w:rsidRDefault="00CB1E76" w:rsidP="007E29D7">
            <w:pPr>
              <w:pStyle w:val="NormalTimesNewRoman10"/>
              <w:spacing w:after="120"/>
              <w:jc w:val="center"/>
              <w:rPr>
                <w:rFonts w:ascii="Arial Narrow" w:hAnsi="Arial Narrow"/>
              </w:rPr>
            </w:pPr>
            <w:r w:rsidRPr="001914AB">
              <w:rPr>
                <w:rFonts w:ascii="Arial Narrow" w:hAnsi="Arial Narrow"/>
              </w:rPr>
              <w:t>(MW)</w:t>
            </w:r>
          </w:p>
          <w:p w14:paraId="27F29E1B" w14:textId="77777777" w:rsidR="00CB1E76" w:rsidRPr="001914AB" w:rsidRDefault="00CB1E76" w:rsidP="007E29D7">
            <w:pPr>
              <w:pStyle w:val="NormalTimesNewRoman10"/>
              <w:spacing w:after="220"/>
              <w:jc w:val="center"/>
              <w:rPr>
                <w:rFonts w:ascii="Arial Narrow" w:hAnsi="Arial Narrow"/>
              </w:rPr>
            </w:pPr>
            <w:r w:rsidRPr="001914AB">
              <w:rPr>
                <w:rFonts w:ascii="Arial Narrow" w:hAnsi="Arial Narrow"/>
              </w:rPr>
              <w:t>(</w:t>
            </w:r>
            <w:r w:rsidRPr="001914AB">
              <w:rPr>
                <w:rFonts w:ascii="Arial Narrow" w:hAnsi="Arial Narrow"/>
                <w:i/>
              </w:rPr>
              <w:t>Firm Capacity</w:t>
            </w:r>
            <w:r w:rsidRPr="001914AB">
              <w:rPr>
                <w:rFonts w:ascii="Arial Narrow" w:hAnsi="Arial Narrow"/>
              </w:rPr>
              <w:t xml:space="preserve"> – </w:t>
            </w:r>
            <w:r w:rsidRPr="001914AB">
              <w:rPr>
                <w:rFonts w:ascii="Arial Narrow" w:hAnsi="Arial Narrow"/>
                <w:i/>
              </w:rPr>
              <w:t>Market Capacity</w:t>
            </w:r>
            <w:r w:rsidRPr="001914AB">
              <w:rPr>
                <w:rFonts w:ascii="Arial Narrow" w:hAnsi="Arial Narrow"/>
              </w:rPr>
              <w:t xml:space="preserve">) </w:t>
            </w:r>
          </w:p>
        </w:tc>
      </w:tr>
      <w:tr w:rsidR="00CB1E76" w:rsidRPr="001914AB" w14:paraId="54C9A3C8" w14:textId="77777777" w:rsidTr="005E199F">
        <w:trPr>
          <w:trHeight w:val="765"/>
        </w:trPr>
        <w:tc>
          <w:tcPr>
            <w:tcW w:w="2706" w:type="dxa"/>
            <w:vMerge/>
            <w:tcBorders>
              <w:left w:val="single" w:sz="12" w:space="0" w:color="auto"/>
            </w:tcBorders>
            <w:shd w:val="clear" w:color="auto" w:fill="FFFF99"/>
          </w:tcPr>
          <w:p w14:paraId="4B6BCA87"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vMerge/>
            <w:tcBorders>
              <w:left w:val="single" w:sz="6" w:space="0" w:color="auto"/>
            </w:tcBorders>
            <w:shd w:val="clear" w:color="auto" w:fill="D9D9D9"/>
          </w:tcPr>
          <w:p w14:paraId="01456EDE"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vMerge/>
            <w:shd w:val="clear" w:color="auto" w:fill="FFFF99"/>
          </w:tcPr>
          <w:p w14:paraId="5FBAFB9C"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vMerge/>
            <w:tcBorders>
              <w:right w:val="single" w:sz="12" w:space="0" w:color="auto"/>
            </w:tcBorders>
            <w:shd w:val="clear" w:color="auto" w:fill="FFFF99"/>
          </w:tcPr>
          <w:p w14:paraId="23537C05"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1FE528E1" w14:textId="77777777" w:rsidTr="005E199F">
        <w:tc>
          <w:tcPr>
            <w:tcW w:w="2706" w:type="dxa"/>
            <w:tcBorders>
              <w:left w:val="single" w:sz="12" w:space="0" w:color="auto"/>
            </w:tcBorders>
          </w:tcPr>
          <w:p w14:paraId="569D12EF"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tcBorders>
              <w:left w:val="single" w:sz="6" w:space="0" w:color="auto"/>
              <w:bottom w:val="single" w:sz="4" w:space="0" w:color="auto"/>
            </w:tcBorders>
          </w:tcPr>
          <w:p w14:paraId="62EC4E83"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Pr>
          <w:p w14:paraId="1E8CE2D1"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right w:val="single" w:sz="12" w:space="0" w:color="auto"/>
            </w:tcBorders>
          </w:tcPr>
          <w:p w14:paraId="1DE61CA2"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2B58C368" w14:textId="77777777" w:rsidTr="005E199F">
        <w:tc>
          <w:tcPr>
            <w:tcW w:w="2706" w:type="dxa"/>
            <w:tcBorders>
              <w:left w:val="single" w:sz="12" w:space="0" w:color="auto"/>
              <w:bottom w:val="single" w:sz="12" w:space="0" w:color="auto"/>
            </w:tcBorders>
          </w:tcPr>
          <w:p w14:paraId="355DF1CB"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tcBorders>
              <w:left w:val="single" w:sz="6" w:space="0" w:color="auto"/>
              <w:bottom w:val="single" w:sz="12" w:space="0" w:color="auto"/>
            </w:tcBorders>
          </w:tcPr>
          <w:p w14:paraId="7011B91B"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Borders>
              <w:bottom w:val="single" w:sz="12" w:space="0" w:color="auto"/>
            </w:tcBorders>
          </w:tcPr>
          <w:p w14:paraId="72F74222"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bottom w:val="single" w:sz="12" w:space="0" w:color="auto"/>
              <w:right w:val="single" w:sz="12" w:space="0" w:color="auto"/>
            </w:tcBorders>
          </w:tcPr>
          <w:p w14:paraId="12B0FFFA"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364354B7" w14:textId="77777777" w:rsidTr="005E199F">
        <w:tc>
          <w:tcPr>
            <w:tcW w:w="2706" w:type="dxa"/>
            <w:tcBorders>
              <w:top w:val="single" w:sz="12" w:space="0" w:color="auto"/>
              <w:left w:val="nil"/>
              <w:bottom w:val="nil"/>
              <w:right w:val="nil"/>
            </w:tcBorders>
          </w:tcPr>
          <w:p w14:paraId="074D3F5B" w14:textId="77777777" w:rsidR="00CB1E76" w:rsidRPr="001914AB" w:rsidRDefault="00CB1E76" w:rsidP="007E29D7">
            <w:pPr>
              <w:pStyle w:val="NormalTimesNewRoman10"/>
              <w:spacing w:after="220"/>
              <w:jc w:val="both"/>
              <w:rPr>
                <w:rFonts w:ascii="Arial Narrow" w:hAnsi="Arial Narrow"/>
                <w:sz w:val="22"/>
                <w:szCs w:val="22"/>
              </w:rPr>
            </w:pPr>
          </w:p>
        </w:tc>
        <w:tc>
          <w:tcPr>
            <w:tcW w:w="1398" w:type="dxa"/>
            <w:tcBorders>
              <w:top w:val="single" w:sz="12" w:space="0" w:color="auto"/>
              <w:left w:val="nil"/>
              <w:bottom w:val="nil"/>
              <w:right w:val="nil"/>
            </w:tcBorders>
          </w:tcPr>
          <w:p w14:paraId="39843FFB"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Borders>
              <w:top w:val="single" w:sz="12" w:space="0" w:color="auto"/>
              <w:left w:val="nil"/>
              <w:bottom w:val="nil"/>
              <w:right w:val="nil"/>
            </w:tcBorders>
          </w:tcPr>
          <w:p w14:paraId="21974352"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top w:val="single" w:sz="12" w:space="0" w:color="auto"/>
              <w:left w:val="nil"/>
              <w:bottom w:val="nil"/>
              <w:right w:val="nil"/>
            </w:tcBorders>
          </w:tcPr>
          <w:p w14:paraId="42FE710A"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71979E11" w14:textId="77777777" w:rsidTr="005E199F">
        <w:trPr>
          <w:trHeight w:val="271"/>
        </w:trPr>
        <w:tc>
          <w:tcPr>
            <w:tcW w:w="2706" w:type="dxa"/>
            <w:tcBorders>
              <w:top w:val="nil"/>
              <w:left w:val="nil"/>
              <w:bottom w:val="nil"/>
              <w:right w:val="nil"/>
            </w:tcBorders>
          </w:tcPr>
          <w:p w14:paraId="5015C047" w14:textId="77777777" w:rsidR="00CB1E76" w:rsidRPr="001914AB" w:rsidRDefault="00CB1E76" w:rsidP="007E29D7">
            <w:pPr>
              <w:pStyle w:val="NormalTimesNewRoman10"/>
              <w:spacing w:after="220"/>
              <w:jc w:val="both"/>
              <w:rPr>
                <w:rFonts w:ascii="Arial Narrow" w:hAnsi="Arial Narrow"/>
                <w:b/>
                <w:sz w:val="22"/>
                <w:szCs w:val="22"/>
              </w:rPr>
            </w:pPr>
            <w:r w:rsidRPr="001914AB">
              <w:rPr>
                <w:rFonts w:ascii="Arial Narrow" w:hAnsi="Arial Narrow"/>
                <w:b/>
                <w:sz w:val="22"/>
                <w:szCs w:val="22"/>
              </w:rPr>
              <w:t>Total Reserve</w:t>
            </w:r>
          </w:p>
        </w:tc>
        <w:tc>
          <w:tcPr>
            <w:tcW w:w="1398" w:type="dxa"/>
            <w:tcBorders>
              <w:top w:val="nil"/>
              <w:left w:val="nil"/>
              <w:bottom w:val="nil"/>
              <w:right w:val="nil"/>
            </w:tcBorders>
          </w:tcPr>
          <w:p w14:paraId="6D7E4ECA" w14:textId="77777777" w:rsidR="00CB1E76" w:rsidRPr="001914AB" w:rsidRDefault="00CB1E76" w:rsidP="007E29D7">
            <w:pPr>
              <w:pStyle w:val="NormalTimesNewRoman10"/>
              <w:spacing w:after="220"/>
              <w:jc w:val="both"/>
              <w:rPr>
                <w:rFonts w:ascii="Arial Narrow" w:hAnsi="Arial Narrow"/>
                <w:sz w:val="22"/>
                <w:szCs w:val="22"/>
              </w:rPr>
            </w:pPr>
          </w:p>
        </w:tc>
        <w:tc>
          <w:tcPr>
            <w:tcW w:w="1397" w:type="dxa"/>
            <w:tcBorders>
              <w:top w:val="nil"/>
              <w:left w:val="nil"/>
              <w:bottom w:val="nil"/>
              <w:right w:val="nil"/>
            </w:tcBorders>
          </w:tcPr>
          <w:p w14:paraId="21A183E9" w14:textId="77777777" w:rsidR="00CB1E76" w:rsidRPr="001914AB" w:rsidRDefault="00CB1E76" w:rsidP="007E29D7">
            <w:pPr>
              <w:pStyle w:val="NormalTimesNewRoman10"/>
              <w:spacing w:after="220"/>
              <w:jc w:val="both"/>
              <w:rPr>
                <w:rFonts w:ascii="Arial Narrow" w:hAnsi="Arial Narrow"/>
                <w:sz w:val="22"/>
                <w:szCs w:val="22"/>
              </w:rPr>
            </w:pPr>
          </w:p>
        </w:tc>
        <w:tc>
          <w:tcPr>
            <w:tcW w:w="1670" w:type="dxa"/>
            <w:tcBorders>
              <w:top w:val="nil"/>
              <w:left w:val="nil"/>
              <w:bottom w:val="nil"/>
              <w:right w:val="nil"/>
            </w:tcBorders>
          </w:tcPr>
          <w:p w14:paraId="4C4E441B" w14:textId="77777777" w:rsidR="00CB1E76" w:rsidRPr="001914AB" w:rsidRDefault="00CB1E76" w:rsidP="007E29D7">
            <w:pPr>
              <w:pStyle w:val="NormalTimesNewRoman10"/>
              <w:spacing w:after="220"/>
              <w:jc w:val="center"/>
              <w:rPr>
                <w:rFonts w:ascii="Arial Narrow" w:hAnsi="Arial Narrow"/>
                <w:sz w:val="22"/>
                <w:szCs w:val="22"/>
              </w:rPr>
            </w:pPr>
            <w:r w:rsidRPr="001914AB">
              <w:rPr>
                <w:rFonts w:ascii="Arial Narrow" w:hAnsi="Arial Narrow"/>
                <w:sz w:val="22"/>
                <w:szCs w:val="22"/>
              </w:rPr>
              <w:t>MW</w:t>
            </w:r>
          </w:p>
        </w:tc>
      </w:tr>
    </w:tbl>
    <w:p w14:paraId="6ECCBEA1" w14:textId="77777777" w:rsidR="00415022" w:rsidRDefault="00415022" w:rsidP="00415022">
      <w:pPr>
        <w:pStyle w:val="SchedH2"/>
        <w:numPr>
          <w:ilvl w:val="1"/>
          <w:numId w:val="6"/>
        </w:numPr>
        <w:rPr>
          <w:rFonts w:ascii="Arial Narrow" w:hAnsi="Arial Narrow"/>
          <w:szCs w:val="22"/>
        </w:rPr>
      </w:pPr>
      <w:bookmarkStart w:id="602" w:name="_Ref482886040"/>
      <w:r>
        <w:rPr>
          <w:rFonts w:ascii="Arial Narrow" w:hAnsi="Arial Narrow"/>
          <w:szCs w:val="22"/>
        </w:rPr>
        <w:t>Notice of NMIs</w:t>
      </w:r>
    </w:p>
    <w:p w14:paraId="3FBA22CB" w14:textId="24F63104" w:rsidR="00415022" w:rsidRDefault="00415022" w:rsidP="00415022">
      <w:pPr>
        <w:pStyle w:val="BodyText"/>
        <w:spacing w:after="120"/>
        <w:ind w:left="709"/>
        <w:jc w:val="both"/>
        <w:rPr>
          <w:rFonts w:ascii="Arial Narrow" w:hAnsi="Arial Narrow"/>
          <w:szCs w:val="22"/>
        </w:rPr>
      </w:pPr>
      <w:r>
        <w:rPr>
          <w:rFonts w:ascii="Arial Narrow" w:hAnsi="Arial Narrow"/>
          <w:sz w:val="22"/>
          <w:szCs w:val="22"/>
        </w:rPr>
        <w:t xml:space="preserve">On request from </w:t>
      </w:r>
      <w:r w:rsidRPr="00223CF9">
        <w:rPr>
          <w:rFonts w:ascii="Arial Narrow" w:hAnsi="Arial Narrow"/>
          <w:i/>
          <w:sz w:val="22"/>
          <w:szCs w:val="22"/>
        </w:rPr>
        <w:t>AEMO</w:t>
      </w:r>
      <w:r>
        <w:rPr>
          <w:rFonts w:ascii="Arial Narrow" w:hAnsi="Arial Narrow"/>
          <w:sz w:val="22"/>
          <w:szCs w:val="22"/>
        </w:rPr>
        <w:t>, t</w:t>
      </w:r>
      <w:r w:rsidRPr="00962043">
        <w:rPr>
          <w:rFonts w:ascii="Arial Narrow" w:hAnsi="Arial Narrow"/>
          <w:sz w:val="22"/>
          <w:szCs w:val="22"/>
        </w:rPr>
        <w:t xml:space="preserve">he </w:t>
      </w:r>
      <w:r w:rsidRPr="00962043">
        <w:rPr>
          <w:rFonts w:ascii="Arial Narrow" w:hAnsi="Arial Narrow"/>
          <w:i/>
          <w:sz w:val="22"/>
          <w:szCs w:val="22"/>
        </w:rPr>
        <w:t>Reserve Provider</w:t>
      </w:r>
      <w:r w:rsidRPr="00962043">
        <w:rPr>
          <w:rFonts w:ascii="Arial Narrow" w:hAnsi="Arial Narrow"/>
          <w:sz w:val="22"/>
          <w:szCs w:val="22"/>
        </w:rPr>
        <w:t xml:space="preserve"> must notify </w:t>
      </w:r>
      <w:r w:rsidRPr="00962043">
        <w:rPr>
          <w:rFonts w:ascii="Arial Narrow" w:hAnsi="Arial Narrow"/>
          <w:i/>
          <w:sz w:val="22"/>
          <w:szCs w:val="22"/>
        </w:rPr>
        <w:t>AEMO</w:t>
      </w:r>
      <w:r w:rsidRPr="00962043">
        <w:rPr>
          <w:rFonts w:ascii="Arial Narrow" w:hAnsi="Arial Narrow"/>
          <w:sz w:val="22"/>
          <w:szCs w:val="22"/>
        </w:rPr>
        <w:t xml:space="preserve"> of all the </w:t>
      </w:r>
      <w:r w:rsidRPr="00962043">
        <w:rPr>
          <w:rFonts w:ascii="Arial Narrow" w:hAnsi="Arial Narrow"/>
          <w:i/>
          <w:sz w:val="22"/>
          <w:szCs w:val="22"/>
        </w:rPr>
        <w:t>NMI</w:t>
      </w:r>
      <w:r w:rsidRPr="00962043">
        <w:rPr>
          <w:rFonts w:ascii="Arial Narrow" w:hAnsi="Arial Narrow"/>
          <w:sz w:val="22"/>
          <w:szCs w:val="22"/>
        </w:rPr>
        <w:t xml:space="preserve">s </w:t>
      </w:r>
      <w:r>
        <w:rPr>
          <w:rFonts w:ascii="Arial Narrow" w:hAnsi="Arial Narrow"/>
          <w:sz w:val="22"/>
          <w:szCs w:val="22"/>
        </w:rPr>
        <w:t xml:space="preserve">which, </w:t>
      </w:r>
      <w:r w:rsidRPr="00962043">
        <w:rPr>
          <w:rFonts w:ascii="Arial Narrow" w:hAnsi="Arial Narrow"/>
          <w:sz w:val="22"/>
          <w:szCs w:val="22"/>
        </w:rPr>
        <w:t xml:space="preserve">as at the </w:t>
      </w:r>
      <w:r w:rsidRPr="00962043">
        <w:rPr>
          <w:rFonts w:ascii="Arial Narrow" w:hAnsi="Arial Narrow"/>
          <w:i/>
          <w:sz w:val="22"/>
          <w:szCs w:val="22"/>
        </w:rPr>
        <w:t>commencement date</w:t>
      </w:r>
      <w:r w:rsidRPr="00962043">
        <w:rPr>
          <w:rFonts w:ascii="Arial Narrow" w:hAnsi="Arial Narrow"/>
          <w:sz w:val="22"/>
          <w:szCs w:val="22"/>
        </w:rPr>
        <w:t xml:space="preserve"> or at any time during the </w:t>
      </w:r>
      <w:r w:rsidRPr="00962043">
        <w:rPr>
          <w:rFonts w:ascii="Arial Narrow" w:hAnsi="Arial Narrow"/>
          <w:i/>
          <w:sz w:val="22"/>
          <w:szCs w:val="22"/>
        </w:rPr>
        <w:t>term</w:t>
      </w:r>
      <w:r>
        <w:rPr>
          <w:rFonts w:ascii="Arial Narrow" w:hAnsi="Arial Narrow"/>
          <w:i/>
          <w:sz w:val="22"/>
          <w:szCs w:val="22"/>
        </w:rPr>
        <w:t xml:space="preserve">, </w:t>
      </w:r>
      <w:r w:rsidRPr="001A4D5A">
        <w:rPr>
          <w:rFonts w:ascii="Arial Narrow" w:hAnsi="Arial Narrow"/>
          <w:sz w:val="22"/>
          <w:szCs w:val="22"/>
        </w:rPr>
        <w:t xml:space="preserve">are </w:t>
      </w:r>
      <w:r w:rsidRPr="00962043">
        <w:rPr>
          <w:rFonts w:ascii="Arial Narrow" w:hAnsi="Arial Narrow"/>
          <w:sz w:val="22"/>
          <w:szCs w:val="22"/>
        </w:rPr>
        <w:t xml:space="preserve">related to </w:t>
      </w:r>
      <w:r w:rsidRPr="008B1C4E">
        <w:rPr>
          <w:rFonts w:ascii="Arial Narrow" w:hAnsi="Arial Narrow"/>
          <w:sz w:val="22"/>
          <w:szCs w:val="22"/>
        </w:rPr>
        <w:t>equipment, plant or process</w:t>
      </w:r>
      <w:r>
        <w:rPr>
          <w:rFonts w:ascii="Arial Narrow" w:hAnsi="Arial Narrow"/>
          <w:sz w:val="22"/>
          <w:szCs w:val="22"/>
        </w:rPr>
        <w:t>es</w:t>
      </w:r>
      <w:r w:rsidRPr="008B1C4E">
        <w:rPr>
          <w:rFonts w:ascii="Arial Narrow" w:hAnsi="Arial Narrow"/>
          <w:sz w:val="22"/>
          <w:szCs w:val="22"/>
        </w:rPr>
        <w:t xml:space="preserve"> owned, contracted or controlled by the </w:t>
      </w:r>
      <w:r w:rsidRPr="00962043">
        <w:rPr>
          <w:rFonts w:ascii="Arial Narrow" w:hAnsi="Arial Narrow"/>
          <w:i/>
          <w:sz w:val="22"/>
          <w:szCs w:val="22"/>
        </w:rPr>
        <w:t>Reserve Provider</w:t>
      </w:r>
      <w:r w:rsidRPr="00962043">
        <w:rPr>
          <w:rFonts w:ascii="Arial Narrow" w:hAnsi="Arial Narrow"/>
          <w:sz w:val="22"/>
          <w:szCs w:val="22"/>
        </w:rPr>
        <w:t xml:space="preserve"> </w:t>
      </w:r>
      <w:r>
        <w:rPr>
          <w:rFonts w:ascii="Arial Narrow" w:hAnsi="Arial Narrow"/>
          <w:sz w:val="22"/>
          <w:szCs w:val="22"/>
        </w:rPr>
        <w:t xml:space="preserve">including </w:t>
      </w:r>
      <w:r w:rsidRPr="001A4D5A">
        <w:rPr>
          <w:rFonts w:ascii="Arial Narrow" w:hAnsi="Arial Narrow"/>
          <w:i/>
          <w:sz w:val="22"/>
          <w:szCs w:val="22"/>
        </w:rPr>
        <w:t>NMI</w:t>
      </w:r>
      <w:r>
        <w:rPr>
          <w:rFonts w:ascii="Arial Narrow" w:hAnsi="Arial Narrow"/>
          <w:sz w:val="22"/>
          <w:szCs w:val="22"/>
        </w:rPr>
        <w:t xml:space="preserve">s which are not related to </w:t>
      </w:r>
      <w:r w:rsidRPr="00962043">
        <w:rPr>
          <w:rFonts w:ascii="Arial Narrow" w:hAnsi="Arial Narrow"/>
          <w:sz w:val="22"/>
          <w:szCs w:val="22"/>
        </w:rPr>
        <w:t xml:space="preserve">the provision of </w:t>
      </w:r>
      <w:r w:rsidRPr="00962043">
        <w:rPr>
          <w:rFonts w:ascii="Arial Narrow" w:hAnsi="Arial Narrow"/>
          <w:i/>
          <w:sz w:val="22"/>
          <w:szCs w:val="22"/>
        </w:rPr>
        <w:t>reserve</w:t>
      </w:r>
      <w:r w:rsidRPr="00962043">
        <w:rPr>
          <w:rFonts w:ascii="Arial Narrow" w:hAnsi="Arial Narrow"/>
          <w:sz w:val="22"/>
          <w:szCs w:val="22"/>
        </w:rPr>
        <w:t>.</w:t>
      </w:r>
      <w:r>
        <w:rPr>
          <w:rFonts w:ascii="Arial Narrow" w:hAnsi="Arial Narrow"/>
          <w:b/>
          <w:i/>
          <w:szCs w:val="22"/>
        </w:rPr>
        <w:t xml:space="preserve"> </w:t>
      </w:r>
    </w:p>
    <w:p w14:paraId="455AF625" w14:textId="7A2591D9" w:rsidR="007528F6" w:rsidRPr="006238F1" w:rsidRDefault="007528F6" w:rsidP="00E90C63">
      <w:pPr>
        <w:pStyle w:val="SchedH2"/>
        <w:rPr>
          <w:rFonts w:ascii="Arial Narrow" w:hAnsi="Arial Narrow"/>
          <w:szCs w:val="22"/>
        </w:rPr>
      </w:pPr>
      <w:r w:rsidRPr="00E90C63">
        <w:t>Adjustments</w:t>
      </w:r>
      <w:r>
        <w:rPr>
          <w:rFonts w:ascii="Arial Narrow" w:hAnsi="Arial Narrow"/>
          <w:szCs w:val="22"/>
        </w:rPr>
        <w:t xml:space="preserve"> to </w:t>
      </w:r>
      <w:r w:rsidRPr="007528F6">
        <w:rPr>
          <w:rFonts w:ascii="Arial Narrow" w:hAnsi="Arial Narrow"/>
          <w:i/>
          <w:szCs w:val="22"/>
        </w:rPr>
        <w:t xml:space="preserve">reserve </w:t>
      </w:r>
      <w:r w:rsidRPr="006238F1">
        <w:rPr>
          <w:rFonts w:ascii="Arial Narrow" w:hAnsi="Arial Narrow"/>
          <w:szCs w:val="22"/>
        </w:rPr>
        <w:t>quantity</w:t>
      </w:r>
      <w:r>
        <w:rPr>
          <w:rFonts w:ascii="Arial Narrow" w:hAnsi="Arial Narrow"/>
          <w:szCs w:val="22"/>
        </w:rPr>
        <w:t xml:space="preserve"> and </w:t>
      </w:r>
      <w:r w:rsidRPr="007528F6">
        <w:rPr>
          <w:rFonts w:ascii="Arial Narrow" w:hAnsi="Arial Narrow"/>
          <w:i/>
          <w:szCs w:val="22"/>
        </w:rPr>
        <w:t>availability charge</w:t>
      </w:r>
    </w:p>
    <w:p w14:paraId="4DA1CE4B" w14:textId="3CFCF9E5" w:rsidR="007528F6" w:rsidRDefault="007528F6" w:rsidP="007528F6">
      <w:pPr>
        <w:pStyle w:val="Heading3"/>
        <w:numPr>
          <w:ilvl w:val="0"/>
          <w:numId w:val="0"/>
        </w:numPr>
        <w:ind w:left="709"/>
        <w:rPr>
          <w:rFonts w:ascii="Arial Narrow" w:hAnsi="Arial Narrow"/>
          <w:sz w:val="22"/>
          <w:szCs w:val="22"/>
        </w:rPr>
      </w:pPr>
      <w:r w:rsidRPr="006238F1">
        <w:rPr>
          <w:rFonts w:ascii="Arial Narrow" w:hAnsi="Arial Narrow"/>
          <w:sz w:val="22"/>
          <w:szCs w:val="22"/>
        </w:rPr>
        <w:t xml:space="preserve">The </w:t>
      </w:r>
      <w:r>
        <w:rPr>
          <w:rFonts w:ascii="Arial Narrow" w:hAnsi="Arial Narrow"/>
          <w:sz w:val="22"/>
          <w:szCs w:val="22"/>
        </w:rPr>
        <w:t xml:space="preserve">quantity (MW) of </w:t>
      </w:r>
      <w:r w:rsidRPr="008923DD">
        <w:rPr>
          <w:rFonts w:ascii="Arial Narrow" w:hAnsi="Arial Narrow"/>
          <w:i/>
          <w:sz w:val="22"/>
          <w:szCs w:val="22"/>
        </w:rPr>
        <w:t>reserve</w:t>
      </w:r>
      <w:r>
        <w:rPr>
          <w:rFonts w:ascii="Arial Narrow" w:hAnsi="Arial Narrow"/>
          <w:sz w:val="22"/>
          <w:szCs w:val="22"/>
        </w:rPr>
        <w:t xml:space="preserve"> specified in the table in </w:t>
      </w:r>
      <w:r w:rsidRPr="0076144E">
        <w:rPr>
          <w:rFonts w:ascii="Arial Narrow" w:hAnsi="Arial Narrow"/>
          <w:b/>
          <w:bCs/>
          <w:sz w:val="22"/>
          <w:szCs w:val="22"/>
        </w:rPr>
        <w:t xml:space="preserve">item </w:t>
      </w:r>
      <w:r w:rsidR="00221BD9" w:rsidRPr="0076144E">
        <w:rPr>
          <w:rFonts w:ascii="Arial Narrow" w:hAnsi="Arial Narrow"/>
          <w:b/>
          <w:bCs/>
          <w:sz w:val="22"/>
          <w:szCs w:val="22"/>
        </w:rPr>
        <w:t>2</w:t>
      </w:r>
      <w:r w:rsidRPr="0076144E">
        <w:rPr>
          <w:rFonts w:ascii="Arial Narrow" w:hAnsi="Arial Narrow"/>
          <w:b/>
          <w:bCs/>
          <w:sz w:val="22"/>
          <w:szCs w:val="22"/>
        </w:rPr>
        <w:t>.1</w:t>
      </w:r>
      <w:r>
        <w:rPr>
          <w:rFonts w:ascii="Arial Narrow" w:hAnsi="Arial Narrow"/>
          <w:sz w:val="22"/>
          <w:szCs w:val="22"/>
        </w:rPr>
        <w:t xml:space="preserve"> will be amended to the amount specified below </w:t>
      </w:r>
      <w:r w:rsidR="00FE2AD2">
        <w:rPr>
          <w:rFonts w:ascii="Arial Narrow" w:hAnsi="Arial Narrow"/>
          <w:sz w:val="22"/>
          <w:szCs w:val="22"/>
        </w:rPr>
        <w:t xml:space="preserve">(provided that the quantity of the </w:t>
      </w:r>
      <w:r w:rsidR="00FE2AD2" w:rsidRPr="00FE2AD2">
        <w:rPr>
          <w:rFonts w:ascii="Arial Narrow" w:hAnsi="Arial Narrow"/>
          <w:i/>
          <w:sz w:val="22"/>
          <w:szCs w:val="22"/>
        </w:rPr>
        <w:t>reserve</w:t>
      </w:r>
      <w:r w:rsidR="00FE2AD2">
        <w:rPr>
          <w:rFonts w:ascii="Arial Narrow" w:hAnsi="Arial Narrow"/>
          <w:sz w:val="22"/>
          <w:szCs w:val="22"/>
        </w:rPr>
        <w:t xml:space="preserve"> may not exceed the total </w:t>
      </w:r>
      <w:r w:rsidR="00FE2AD2" w:rsidRPr="00FE2AD2">
        <w:rPr>
          <w:rFonts w:ascii="Arial Narrow" w:hAnsi="Arial Narrow"/>
          <w:i/>
          <w:sz w:val="22"/>
          <w:szCs w:val="22"/>
        </w:rPr>
        <w:t xml:space="preserve">reserve </w:t>
      </w:r>
      <w:r w:rsidR="00FE2AD2">
        <w:rPr>
          <w:rFonts w:ascii="Arial Narrow" w:hAnsi="Arial Narrow"/>
          <w:sz w:val="22"/>
          <w:szCs w:val="22"/>
        </w:rPr>
        <w:t xml:space="preserve">specified in this Schedule on the date this Agreement was signed) </w:t>
      </w:r>
      <w:r>
        <w:rPr>
          <w:rFonts w:ascii="Arial Narrow" w:hAnsi="Arial Narrow"/>
          <w:sz w:val="22"/>
          <w:szCs w:val="22"/>
        </w:rPr>
        <w:t xml:space="preserve">for the applicable event and there will be a corresponding amendment to the </w:t>
      </w:r>
      <w:r w:rsidRPr="008923DD">
        <w:rPr>
          <w:rFonts w:ascii="Arial Narrow" w:hAnsi="Arial Narrow"/>
          <w:i/>
          <w:sz w:val="22"/>
          <w:szCs w:val="22"/>
        </w:rPr>
        <w:t>availability charge</w:t>
      </w:r>
      <w:r>
        <w:rPr>
          <w:rFonts w:ascii="Arial Narrow" w:hAnsi="Arial Narrow"/>
          <w:sz w:val="22"/>
          <w:szCs w:val="22"/>
        </w:rPr>
        <w:t xml:space="preserve"> with both amendments taking effect from the applicable effective date</w:t>
      </w:r>
      <w:r w:rsidRPr="006238F1">
        <w:rPr>
          <w:rFonts w:ascii="Arial Narrow" w:hAnsi="Arial Narrow"/>
          <w:sz w:val="22"/>
          <w:szCs w:val="22"/>
        </w:rPr>
        <w:t xml:space="preserve">: </w:t>
      </w:r>
    </w:p>
    <w:tbl>
      <w:tblPr>
        <w:tblStyle w:val="TableGrid"/>
        <w:tblW w:w="7797" w:type="dxa"/>
        <w:tblInd w:w="704" w:type="dxa"/>
        <w:tblLook w:val="04A0" w:firstRow="1" w:lastRow="0" w:firstColumn="1" w:lastColumn="0" w:noHBand="0" w:noVBand="1"/>
      </w:tblPr>
      <w:tblGrid>
        <w:gridCol w:w="2126"/>
        <w:gridCol w:w="1985"/>
        <w:gridCol w:w="2152"/>
        <w:gridCol w:w="1534"/>
      </w:tblGrid>
      <w:tr w:rsidR="007528F6" w14:paraId="1D2F0A0F" w14:textId="77777777" w:rsidTr="006173A8">
        <w:tc>
          <w:tcPr>
            <w:tcW w:w="2126" w:type="dxa"/>
            <w:shd w:val="clear" w:color="auto" w:fill="A6A6A6" w:themeFill="background1" w:themeFillShade="A6"/>
          </w:tcPr>
          <w:p w14:paraId="5373FFD1"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Event</w:t>
            </w:r>
          </w:p>
        </w:tc>
        <w:tc>
          <w:tcPr>
            <w:tcW w:w="1985" w:type="dxa"/>
            <w:shd w:val="clear" w:color="auto" w:fill="A6A6A6" w:themeFill="background1" w:themeFillShade="A6"/>
          </w:tcPr>
          <w:p w14:paraId="2429D656"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Amendment to the quantity of reserve</w:t>
            </w:r>
          </w:p>
        </w:tc>
        <w:tc>
          <w:tcPr>
            <w:tcW w:w="2152" w:type="dxa"/>
            <w:shd w:val="clear" w:color="auto" w:fill="A6A6A6" w:themeFill="background1" w:themeFillShade="A6"/>
          </w:tcPr>
          <w:p w14:paraId="741059CF"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 xml:space="preserve">Amendment to the </w:t>
            </w:r>
            <w:r w:rsidRPr="00946AC1">
              <w:rPr>
                <w:rFonts w:ascii="Arial Narrow" w:hAnsi="Arial Narrow"/>
                <w:b/>
                <w:i/>
                <w:sz w:val="22"/>
                <w:szCs w:val="22"/>
              </w:rPr>
              <w:t>availability charge</w:t>
            </w:r>
          </w:p>
        </w:tc>
        <w:tc>
          <w:tcPr>
            <w:tcW w:w="1534" w:type="dxa"/>
            <w:shd w:val="clear" w:color="auto" w:fill="A6A6A6" w:themeFill="background1" w:themeFillShade="A6"/>
          </w:tcPr>
          <w:p w14:paraId="32525FB9" w14:textId="77777777" w:rsidR="007528F6" w:rsidRPr="00946AC1" w:rsidRDefault="007528F6" w:rsidP="00AF163F">
            <w:pPr>
              <w:pStyle w:val="Heading3"/>
              <w:numPr>
                <w:ilvl w:val="0"/>
                <w:numId w:val="0"/>
              </w:numPr>
              <w:rPr>
                <w:rFonts w:ascii="Arial Narrow" w:hAnsi="Arial Narrow"/>
                <w:b/>
                <w:sz w:val="22"/>
                <w:szCs w:val="22"/>
              </w:rPr>
            </w:pPr>
            <w:r w:rsidRPr="00946AC1">
              <w:rPr>
                <w:rFonts w:ascii="Arial Narrow" w:hAnsi="Arial Narrow"/>
                <w:b/>
                <w:sz w:val="22"/>
                <w:szCs w:val="22"/>
              </w:rPr>
              <w:t>Effective date of amendment</w:t>
            </w:r>
          </w:p>
        </w:tc>
      </w:tr>
      <w:tr w:rsidR="007528F6" w14:paraId="3E625D15" w14:textId="77777777" w:rsidTr="006173A8">
        <w:tc>
          <w:tcPr>
            <w:tcW w:w="2126" w:type="dxa"/>
          </w:tcPr>
          <w:p w14:paraId="30A1B0BA" w14:textId="563F9B8E" w:rsidR="007528F6" w:rsidRDefault="007528F6" w:rsidP="007528F6">
            <w:pPr>
              <w:pStyle w:val="Heading3"/>
              <w:numPr>
                <w:ilvl w:val="0"/>
                <w:numId w:val="0"/>
              </w:numPr>
              <w:rPr>
                <w:rFonts w:ascii="Arial Narrow" w:hAnsi="Arial Narrow"/>
                <w:sz w:val="22"/>
                <w:szCs w:val="22"/>
              </w:rPr>
            </w:pPr>
            <w:r>
              <w:rPr>
                <w:rFonts w:ascii="Arial Narrow" w:hAnsi="Arial Narrow"/>
                <w:sz w:val="22"/>
                <w:szCs w:val="22"/>
              </w:rPr>
              <w:t xml:space="preserve">Test of the </w:t>
            </w:r>
            <w:r w:rsidRPr="00E90C63">
              <w:rPr>
                <w:rFonts w:ascii="Arial Narrow" w:hAnsi="Arial Narrow"/>
                <w:i/>
                <w:sz w:val="22"/>
                <w:szCs w:val="22"/>
              </w:rPr>
              <w:t>reserve</w:t>
            </w:r>
          </w:p>
        </w:tc>
        <w:tc>
          <w:tcPr>
            <w:tcW w:w="1985" w:type="dxa"/>
          </w:tcPr>
          <w:p w14:paraId="460589CA" w14:textId="0F8AEE46" w:rsidR="007528F6" w:rsidRDefault="009C42EA" w:rsidP="005800FE">
            <w:pPr>
              <w:pStyle w:val="Heading3"/>
              <w:numPr>
                <w:ilvl w:val="0"/>
                <w:numId w:val="0"/>
              </w:numPr>
              <w:rPr>
                <w:rFonts w:ascii="Arial Narrow" w:hAnsi="Arial Narrow"/>
                <w:sz w:val="22"/>
                <w:szCs w:val="22"/>
              </w:rPr>
            </w:pPr>
            <w:r>
              <w:rPr>
                <w:rFonts w:ascii="Arial Narrow" w:hAnsi="Arial Narrow"/>
                <w:sz w:val="22"/>
                <w:szCs w:val="22"/>
              </w:rPr>
              <w:t xml:space="preserve">The final quantity of </w:t>
            </w:r>
            <w:r w:rsidRPr="00FE2AD2">
              <w:rPr>
                <w:rFonts w:ascii="Arial Narrow" w:hAnsi="Arial Narrow"/>
                <w:i/>
                <w:sz w:val="22"/>
                <w:szCs w:val="22"/>
              </w:rPr>
              <w:t>reserve</w:t>
            </w:r>
            <w:r>
              <w:rPr>
                <w:rFonts w:ascii="Arial Narrow" w:hAnsi="Arial Narrow"/>
                <w:sz w:val="22"/>
                <w:szCs w:val="22"/>
              </w:rPr>
              <w:t xml:space="preserve"> provided in response to the tests completed under </w:t>
            </w:r>
            <w:r w:rsidRPr="004C0337">
              <w:rPr>
                <w:rFonts w:ascii="Arial Narrow" w:hAnsi="Arial Narrow"/>
                <w:i/>
                <w:sz w:val="22"/>
                <w:szCs w:val="22"/>
              </w:rPr>
              <w:t>condition subsequent</w:t>
            </w:r>
            <w:r>
              <w:rPr>
                <w:rFonts w:ascii="Arial Narrow" w:hAnsi="Arial Narrow"/>
                <w:sz w:val="22"/>
                <w:szCs w:val="22"/>
              </w:rPr>
              <w:t xml:space="preserve"> 1.</w:t>
            </w:r>
          </w:p>
        </w:tc>
        <w:tc>
          <w:tcPr>
            <w:tcW w:w="2152" w:type="dxa"/>
          </w:tcPr>
          <w:p w14:paraId="4787A535" w14:textId="05B8B548" w:rsidR="007528F6" w:rsidRDefault="007528F6" w:rsidP="006D2945">
            <w:pPr>
              <w:pStyle w:val="Heading3"/>
              <w:numPr>
                <w:ilvl w:val="0"/>
                <w:numId w:val="0"/>
              </w:numPr>
              <w:rPr>
                <w:rFonts w:ascii="Arial Narrow" w:hAnsi="Arial Narrow"/>
                <w:sz w:val="22"/>
                <w:szCs w:val="22"/>
              </w:rPr>
            </w:pPr>
            <w:r>
              <w:rPr>
                <w:rFonts w:ascii="Arial Narrow" w:hAnsi="Arial Narrow"/>
                <w:sz w:val="22"/>
                <w:szCs w:val="22"/>
              </w:rPr>
              <w:t xml:space="preserve">The amount of the </w:t>
            </w:r>
            <w:r w:rsidRPr="008923DD">
              <w:rPr>
                <w:rFonts w:ascii="Arial Narrow" w:hAnsi="Arial Narrow"/>
                <w:i/>
                <w:sz w:val="22"/>
                <w:szCs w:val="22"/>
              </w:rPr>
              <w:t>availability charge</w:t>
            </w:r>
            <w:r>
              <w:rPr>
                <w:rFonts w:ascii="Arial Narrow" w:hAnsi="Arial Narrow"/>
                <w:sz w:val="22"/>
                <w:szCs w:val="22"/>
              </w:rPr>
              <w:t xml:space="preserve"> </w:t>
            </w:r>
            <w:r w:rsidR="006D2945">
              <w:rPr>
                <w:rFonts w:ascii="Arial Narrow" w:hAnsi="Arial Narrow"/>
                <w:sz w:val="22"/>
                <w:szCs w:val="22"/>
              </w:rPr>
              <w:t xml:space="preserve">is </w:t>
            </w:r>
            <w:r w:rsidR="009332CB">
              <w:rPr>
                <w:rFonts w:ascii="Arial Narrow" w:hAnsi="Arial Narrow"/>
                <w:sz w:val="22"/>
                <w:szCs w:val="22"/>
              </w:rPr>
              <w:t>amended</w:t>
            </w:r>
            <w:r>
              <w:rPr>
                <w:rFonts w:ascii="Arial Narrow" w:hAnsi="Arial Narrow"/>
                <w:sz w:val="22"/>
                <w:szCs w:val="22"/>
              </w:rPr>
              <w:t xml:space="preserve"> to a pro rata amount equivalent to the amendment to the quantity of </w:t>
            </w:r>
            <w:r w:rsidRPr="008923DD">
              <w:rPr>
                <w:rFonts w:ascii="Arial Narrow" w:hAnsi="Arial Narrow"/>
                <w:i/>
                <w:sz w:val="22"/>
                <w:szCs w:val="22"/>
              </w:rPr>
              <w:t>reserve</w:t>
            </w:r>
            <w:r>
              <w:rPr>
                <w:rFonts w:ascii="Arial Narrow" w:hAnsi="Arial Narrow"/>
                <w:sz w:val="22"/>
                <w:szCs w:val="22"/>
              </w:rPr>
              <w:t xml:space="preserve"> </w:t>
            </w:r>
          </w:p>
          <w:p w14:paraId="5D83E964" w14:textId="3F340ABE" w:rsidR="00D36871" w:rsidRDefault="00D36871" w:rsidP="006D2945">
            <w:pPr>
              <w:pStyle w:val="Heading3"/>
              <w:numPr>
                <w:ilvl w:val="0"/>
                <w:numId w:val="0"/>
              </w:numPr>
              <w:rPr>
                <w:rFonts w:ascii="Arial Narrow" w:hAnsi="Arial Narrow"/>
                <w:sz w:val="22"/>
                <w:szCs w:val="22"/>
              </w:rPr>
            </w:pPr>
          </w:p>
        </w:tc>
        <w:tc>
          <w:tcPr>
            <w:tcW w:w="1534" w:type="dxa"/>
          </w:tcPr>
          <w:p w14:paraId="289D8775" w14:textId="3172508C" w:rsidR="007528F6" w:rsidRDefault="007528F6" w:rsidP="006D2945">
            <w:pPr>
              <w:pStyle w:val="Heading3"/>
              <w:numPr>
                <w:ilvl w:val="0"/>
                <w:numId w:val="0"/>
              </w:numPr>
              <w:rPr>
                <w:rFonts w:ascii="Arial Narrow" w:hAnsi="Arial Narrow"/>
                <w:sz w:val="22"/>
                <w:szCs w:val="22"/>
              </w:rPr>
            </w:pPr>
            <w:r>
              <w:rPr>
                <w:rFonts w:ascii="Arial Narrow" w:hAnsi="Arial Narrow"/>
                <w:sz w:val="22"/>
                <w:szCs w:val="22"/>
              </w:rPr>
              <w:t xml:space="preserve">The </w:t>
            </w:r>
            <w:r w:rsidR="005800FE" w:rsidRPr="00E90C63">
              <w:rPr>
                <w:rFonts w:ascii="Arial Narrow" w:hAnsi="Arial Narrow"/>
                <w:i/>
                <w:sz w:val="22"/>
                <w:szCs w:val="22"/>
              </w:rPr>
              <w:t>commencement date</w:t>
            </w:r>
          </w:p>
        </w:tc>
      </w:tr>
      <w:tr w:rsidR="007528F6" w14:paraId="31E918C7" w14:textId="77777777" w:rsidTr="006173A8">
        <w:tc>
          <w:tcPr>
            <w:tcW w:w="2126" w:type="dxa"/>
          </w:tcPr>
          <w:p w14:paraId="5E99D6B4" w14:textId="5B62DC62" w:rsidR="007528F6" w:rsidRDefault="007528F6"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6238F1">
              <w:rPr>
                <w:rFonts w:ascii="Arial Narrow" w:hAnsi="Arial Narrow"/>
                <w:sz w:val="22"/>
                <w:szCs w:val="22"/>
              </w:rPr>
              <w:t xml:space="preserve">AEMO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8923DD">
              <w:rPr>
                <w:rFonts w:ascii="Arial Narrow" w:hAnsi="Arial Narrow"/>
                <w:i/>
                <w:sz w:val="22"/>
                <w:szCs w:val="22"/>
              </w:rPr>
              <w:t>reserve</w:t>
            </w:r>
            <w:r w:rsidRPr="006238F1">
              <w:rPr>
                <w:rFonts w:ascii="Arial Narrow" w:hAnsi="Arial Narrow"/>
                <w:sz w:val="22"/>
                <w:szCs w:val="22"/>
              </w:rPr>
              <w:t xml:space="preserve"> </w:t>
            </w:r>
            <w:r w:rsidR="00896081">
              <w:rPr>
                <w:rFonts w:ascii="Arial Narrow" w:hAnsi="Arial Narrow"/>
                <w:sz w:val="22"/>
                <w:szCs w:val="22"/>
              </w:rPr>
              <w:t>BEFORE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w:t>
            </w:r>
            <w:r w:rsidRPr="006238F1">
              <w:rPr>
                <w:rFonts w:ascii="Arial Narrow" w:hAnsi="Arial Narrow"/>
                <w:sz w:val="22"/>
                <w:szCs w:val="22"/>
              </w:rPr>
              <w:lastRenderedPageBreak/>
              <w:t xml:space="preserve">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985" w:type="dxa"/>
          </w:tcPr>
          <w:p w14:paraId="4ECE9CB1" w14:textId="77777777" w:rsidR="007528F6" w:rsidRDefault="007528F6" w:rsidP="00AF163F">
            <w:pPr>
              <w:pStyle w:val="Heading3"/>
              <w:numPr>
                <w:ilvl w:val="0"/>
                <w:numId w:val="0"/>
              </w:numPr>
              <w:rPr>
                <w:rFonts w:ascii="Arial Narrow" w:hAnsi="Arial Narrow"/>
                <w:sz w:val="22"/>
                <w:szCs w:val="22"/>
              </w:rPr>
            </w:pPr>
            <w:r>
              <w:rPr>
                <w:rFonts w:ascii="Arial Narrow" w:hAnsi="Arial Narrow"/>
                <w:sz w:val="22"/>
                <w:szCs w:val="22"/>
              </w:rPr>
              <w:lastRenderedPageBreak/>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w:t>
            </w:r>
            <w:r w:rsidRPr="00E90C63">
              <w:rPr>
                <w:rFonts w:ascii="Arial Narrow" w:hAnsi="Arial Narrow"/>
                <w:i/>
                <w:sz w:val="22"/>
                <w:szCs w:val="22"/>
              </w:rPr>
              <w:t>instruction</w:t>
            </w:r>
          </w:p>
        </w:tc>
        <w:tc>
          <w:tcPr>
            <w:tcW w:w="2152" w:type="dxa"/>
          </w:tcPr>
          <w:p w14:paraId="675E2251" w14:textId="252B622D" w:rsidR="00D36871" w:rsidRDefault="00896ECC" w:rsidP="006D2945">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4C0337">
              <w:rPr>
                <w:rFonts w:ascii="Arial Narrow" w:hAnsi="Arial Narrow"/>
                <w:b/>
                <w:sz w:val="22"/>
                <w:szCs w:val="22"/>
              </w:rPr>
              <w:t>items 5</w:t>
            </w:r>
            <w:r>
              <w:rPr>
                <w:rFonts w:ascii="Arial Narrow" w:hAnsi="Arial Narrow"/>
                <w:sz w:val="22"/>
                <w:szCs w:val="22"/>
              </w:rPr>
              <w:t xml:space="preserve"> and </w:t>
            </w:r>
            <w:r w:rsidRPr="004C0337">
              <w:rPr>
                <w:rFonts w:ascii="Arial Narrow" w:hAnsi="Arial Narrow"/>
                <w:b/>
                <w:sz w:val="22"/>
                <w:szCs w:val="22"/>
              </w:rPr>
              <w:t>8</w:t>
            </w:r>
            <w:r>
              <w:rPr>
                <w:rFonts w:ascii="Arial Narrow" w:hAnsi="Arial Narrow"/>
                <w:sz w:val="22"/>
                <w:szCs w:val="22"/>
              </w:rPr>
              <w:t>, t</w:t>
            </w:r>
            <w:r w:rsidR="007528F6">
              <w:rPr>
                <w:rFonts w:ascii="Arial Narrow" w:hAnsi="Arial Narrow"/>
                <w:sz w:val="22"/>
                <w:szCs w:val="22"/>
              </w:rPr>
              <w:t xml:space="preserve">he amount of the </w:t>
            </w:r>
            <w:r w:rsidR="007528F6" w:rsidRPr="008923DD">
              <w:rPr>
                <w:rFonts w:ascii="Arial Narrow" w:hAnsi="Arial Narrow"/>
                <w:i/>
                <w:sz w:val="22"/>
                <w:szCs w:val="22"/>
              </w:rPr>
              <w:t>availability charge</w:t>
            </w:r>
            <w:r w:rsidR="007528F6">
              <w:rPr>
                <w:rFonts w:ascii="Arial Narrow" w:hAnsi="Arial Narrow"/>
                <w:sz w:val="22"/>
                <w:szCs w:val="22"/>
              </w:rPr>
              <w:t xml:space="preserve"> is </w:t>
            </w:r>
            <w:r w:rsidR="00E2022E">
              <w:rPr>
                <w:rFonts w:ascii="Arial Narrow" w:hAnsi="Arial Narrow"/>
                <w:sz w:val="22"/>
                <w:szCs w:val="22"/>
              </w:rPr>
              <w:t xml:space="preserve">reduced by </w:t>
            </w:r>
            <w:r w:rsidR="007528F6">
              <w:rPr>
                <w:rFonts w:ascii="Arial Narrow" w:hAnsi="Arial Narrow"/>
                <w:sz w:val="22"/>
                <w:szCs w:val="22"/>
              </w:rPr>
              <w:t xml:space="preserve">a pro rata amount equivalent to </w:t>
            </w:r>
            <w:r w:rsidR="007528F6">
              <w:rPr>
                <w:rFonts w:ascii="Arial Narrow" w:hAnsi="Arial Narrow"/>
                <w:sz w:val="22"/>
                <w:szCs w:val="22"/>
              </w:rPr>
              <w:lastRenderedPageBreak/>
              <w:t xml:space="preserve">the amendment to the quantity of </w:t>
            </w:r>
            <w:r w:rsidR="007528F6" w:rsidRPr="008923DD">
              <w:rPr>
                <w:rFonts w:ascii="Arial Narrow" w:hAnsi="Arial Narrow"/>
                <w:i/>
                <w:sz w:val="22"/>
                <w:szCs w:val="22"/>
              </w:rPr>
              <w:t>reserve</w:t>
            </w:r>
          </w:p>
        </w:tc>
        <w:tc>
          <w:tcPr>
            <w:tcW w:w="1534" w:type="dxa"/>
          </w:tcPr>
          <w:p w14:paraId="21576C79" w14:textId="555084DA" w:rsidR="007528F6" w:rsidRDefault="00896ECC" w:rsidP="00AF163F">
            <w:pPr>
              <w:pStyle w:val="Heading3"/>
              <w:numPr>
                <w:ilvl w:val="0"/>
                <w:numId w:val="0"/>
              </w:numPr>
              <w:rPr>
                <w:rFonts w:ascii="Arial Narrow" w:hAnsi="Arial Narrow"/>
                <w:sz w:val="22"/>
                <w:szCs w:val="22"/>
              </w:rPr>
            </w:pPr>
            <w:r>
              <w:rPr>
                <w:rFonts w:ascii="Arial Narrow" w:hAnsi="Arial Narrow"/>
                <w:sz w:val="22"/>
                <w:szCs w:val="22"/>
              </w:rPr>
              <w:lastRenderedPageBreak/>
              <w:t xml:space="preserve">Subject to </w:t>
            </w:r>
            <w:r w:rsidRPr="004C0337">
              <w:rPr>
                <w:rFonts w:ascii="Arial Narrow" w:hAnsi="Arial Narrow"/>
                <w:b/>
                <w:sz w:val="22"/>
                <w:szCs w:val="22"/>
              </w:rPr>
              <w:t xml:space="preserve">items 5 </w:t>
            </w:r>
            <w:r>
              <w:rPr>
                <w:rFonts w:ascii="Arial Narrow" w:hAnsi="Arial Narrow"/>
                <w:sz w:val="22"/>
                <w:szCs w:val="22"/>
              </w:rPr>
              <w:t>and</w:t>
            </w:r>
            <w:r w:rsidRPr="004C0337">
              <w:rPr>
                <w:rFonts w:ascii="Arial Narrow" w:hAnsi="Arial Narrow"/>
                <w:b/>
                <w:sz w:val="22"/>
                <w:szCs w:val="22"/>
              </w:rPr>
              <w:t xml:space="preserve"> 8</w:t>
            </w:r>
            <w:r>
              <w:rPr>
                <w:rFonts w:ascii="Arial Narrow" w:hAnsi="Arial Narrow"/>
                <w:sz w:val="22"/>
                <w:szCs w:val="22"/>
              </w:rPr>
              <w:t>, t</w:t>
            </w:r>
            <w:r w:rsidR="007528F6">
              <w:rPr>
                <w:rFonts w:ascii="Arial Narrow" w:hAnsi="Arial Narrow"/>
                <w:sz w:val="22"/>
                <w:szCs w:val="22"/>
              </w:rPr>
              <w:t xml:space="preserve">he </w:t>
            </w:r>
            <w:r w:rsidR="005800FE" w:rsidRPr="00BC61C5">
              <w:rPr>
                <w:rFonts w:ascii="Arial Narrow" w:hAnsi="Arial Narrow"/>
                <w:i/>
                <w:sz w:val="22"/>
                <w:szCs w:val="22"/>
              </w:rPr>
              <w:t>commencement date</w:t>
            </w:r>
          </w:p>
        </w:tc>
      </w:tr>
      <w:tr w:rsidR="007528F6" w14:paraId="7A8BF956" w14:textId="77777777" w:rsidTr="006173A8">
        <w:tc>
          <w:tcPr>
            <w:tcW w:w="2126" w:type="dxa"/>
          </w:tcPr>
          <w:p w14:paraId="56685452" w14:textId="2BE23B5C" w:rsidR="007528F6" w:rsidRDefault="007528F6"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8923DD">
              <w:rPr>
                <w:rFonts w:ascii="Arial Narrow" w:hAnsi="Arial Narrow"/>
                <w:i/>
                <w:sz w:val="22"/>
                <w:szCs w:val="22"/>
              </w:rPr>
              <w:t>AEMO</w:t>
            </w:r>
            <w:r w:rsidRPr="006238F1">
              <w:rPr>
                <w:rFonts w:ascii="Arial Narrow" w:hAnsi="Arial Narrow"/>
                <w:sz w:val="22"/>
                <w:szCs w:val="22"/>
              </w:rPr>
              <w:t xml:space="preserve">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76144E">
              <w:rPr>
                <w:rFonts w:ascii="Arial Narrow" w:hAnsi="Arial Narrow"/>
                <w:i/>
                <w:iCs/>
                <w:sz w:val="22"/>
                <w:szCs w:val="22"/>
              </w:rPr>
              <w:t>reserve</w:t>
            </w:r>
            <w:r w:rsidRPr="006238F1">
              <w:rPr>
                <w:rFonts w:ascii="Arial Narrow" w:hAnsi="Arial Narrow"/>
                <w:sz w:val="22"/>
                <w:szCs w:val="22"/>
              </w:rPr>
              <w:t xml:space="preserve"> </w:t>
            </w:r>
            <w:r w:rsidR="00896081">
              <w:rPr>
                <w:rFonts w:ascii="Arial Narrow" w:hAnsi="Arial Narrow"/>
                <w:sz w:val="22"/>
                <w:szCs w:val="22"/>
              </w:rPr>
              <w:t>AFTER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985" w:type="dxa"/>
          </w:tcPr>
          <w:p w14:paraId="7B77B94F" w14:textId="77777777" w:rsidR="007528F6" w:rsidRDefault="007528F6" w:rsidP="00AF163F">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w:t>
            </w:r>
            <w:r w:rsidRPr="008923DD">
              <w:rPr>
                <w:rFonts w:ascii="Arial Narrow" w:hAnsi="Arial Narrow"/>
                <w:i/>
                <w:sz w:val="22"/>
                <w:szCs w:val="22"/>
              </w:rPr>
              <w:t>instruction</w:t>
            </w:r>
          </w:p>
        </w:tc>
        <w:tc>
          <w:tcPr>
            <w:tcW w:w="2152" w:type="dxa"/>
          </w:tcPr>
          <w:p w14:paraId="0BC44C3E" w14:textId="2B3B0EFF" w:rsidR="007528F6" w:rsidRDefault="006110CA" w:rsidP="00AF163F">
            <w:pPr>
              <w:pStyle w:val="Heading3"/>
              <w:numPr>
                <w:ilvl w:val="0"/>
                <w:numId w:val="0"/>
              </w:numPr>
              <w:rPr>
                <w:rFonts w:ascii="Arial Narrow" w:hAnsi="Arial Narrow"/>
                <w:i/>
                <w:sz w:val="22"/>
                <w:szCs w:val="22"/>
              </w:rPr>
            </w:pPr>
            <w:r>
              <w:rPr>
                <w:rFonts w:ascii="Arial Narrow" w:hAnsi="Arial Narrow"/>
                <w:sz w:val="22"/>
                <w:szCs w:val="22"/>
              </w:rPr>
              <w:t xml:space="preserve">Subject to </w:t>
            </w:r>
            <w:r w:rsidRPr="0076144E">
              <w:rPr>
                <w:rFonts w:ascii="Arial Narrow" w:hAnsi="Arial Narrow"/>
                <w:b/>
                <w:bCs/>
                <w:sz w:val="22"/>
                <w:szCs w:val="22"/>
              </w:rPr>
              <w:t>items 5 a</w:t>
            </w:r>
            <w:r>
              <w:rPr>
                <w:rFonts w:ascii="Arial Narrow" w:hAnsi="Arial Narrow"/>
                <w:sz w:val="22"/>
                <w:szCs w:val="22"/>
              </w:rPr>
              <w:t xml:space="preserve">nd </w:t>
            </w:r>
            <w:r w:rsidRPr="0076144E">
              <w:rPr>
                <w:rFonts w:ascii="Arial Narrow" w:hAnsi="Arial Narrow"/>
                <w:b/>
                <w:bCs/>
                <w:sz w:val="22"/>
                <w:szCs w:val="22"/>
              </w:rPr>
              <w:t>8</w:t>
            </w:r>
            <w:r>
              <w:rPr>
                <w:rFonts w:ascii="Arial Narrow" w:hAnsi="Arial Narrow"/>
                <w:sz w:val="22"/>
                <w:szCs w:val="22"/>
              </w:rPr>
              <w:t>, t</w:t>
            </w:r>
            <w:r w:rsidR="007528F6">
              <w:rPr>
                <w:rFonts w:ascii="Arial Narrow" w:hAnsi="Arial Narrow"/>
                <w:sz w:val="22"/>
                <w:szCs w:val="22"/>
              </w:rPr>
              <w:t xml:space="preserve">he amount of the </w:t>
            </w:r>
            <w:r w:rsidR="007528F6" w:rsidRPr="008923DD">
              <w:rPr>
                <w:rFonts w:ascii="Arial Narrow" w:hAnsi="Arial Narrow"/>
                <w:i/>
                <w:sz w:val="22"/>
                <w:szCs w:val="22"/>
              </w:rPr>
              <w:t>availability charge</w:t>
            </w:r>
            <w:r w:rsidR="007528F6">
              <w:rPr>
                <w:rFonts w:ascii="Arial Narrow" w:hAnsi="Arial Narrow"/>
                <w:sz w:val="22"/>
                <w:szCs w:val="22"/>
              </w:rPr>
              <w:t xml:space="preserve"> applicable on the day on which the </w:t>
            </w:r>
            <w:r w:rsidR="007528F6" w:rsidRPr="008923DD">
              <w:rPr>
                <w:rFonts w:ascii="Arial Narrow" w:hAnsi="Arial Narrow"/>
                <w:i/>
                <w:sz w:val="22"/>
                <w:szCs w:val="22"/>
              </w:rPr>
              <w:t>instruction</w:t>
            </w:r>
            <w:r w:rsidR="009332CB">
              <w:rPr>
                <w:rFonts w:ascii="Arial Narrow" w:hAnsi="Arial Narrow"/>
                <w:sz w:val="22"/>
                <w:szCs w:val="22"/>
              </w:rPr>
              <w:t xml:space="preserve"> was issued is </w:t>
            </w:r>
            <w:r w:rsidR="00ED7418">
              <w:rPr>
                <w:rFonts w:ascii="Arial Narrow" w:hAnsi="Arial Narrow"/>
                <w:sz w:val="22"/>
                <w:szCs w:val="22"/>
              </w:rPr>
              <w:t>reduced by</w:t>
            </w:r>
            <w:r w:rsidR="007528F6">
              <w:rPr>
                <w:rFonts w:ascii="Arial Narrow" w:hAnsi="Arial Narrow"/>
                <w:sz w:val="22"/>
                <w:szCs w:val="22"/>
              </w:rPr>
              <w:t xml:space="preserve"> a pro rata amount equivalent to the amendment to the quantity of </w:t>
            </w:r>
            <w:r w:rsidR="007528F6" w:rsidRPr="008923DD">
              <w:rPr>
                <w:rFonts w:ascii="Arial Narrow" w:hAnsi="Arial Narrow"/>
                <w:i/>
                <w:sz w:val="22"/>
                <w:szCs w:val="22"/>
              </w:rPr>
              <w:t>reserve</w:t>
            </w:r>
          </w:p>
          <w:p w14:paraId="3B0CFEA4" w14:textId="28908275" w:rsidR="00D36871" w:rsidRDefault="00D36871" w:rsidP="00AF163F">
            <w:pPr>
              <w:pStyle w:val="Heading3"/>
              <w:numPr>
                <w:ilvl w:val="0"/>
                <w:numId w:val="0"/>
              </w:numPr>
              <w:rPr>
                <w:rFonts w:ascii="Arial Narrow" w:hAnsi="Arial Narrow"/>
                <w:sz w:val="22"/>
                <w:szCs w:val="22"/>
              </w:rPr>
            </w:pPr>
          </w:p>
        </w:tc>
        <w:tc>
          <w:tcPr>
            <w:tcW w:w="1534" w:type="dxa"/>
          </w:tcPr>
          <w:p w14:paraId="7C91A5A1" w14:textId="4AE98903" w:rsidR="007528F6" w:rsidRDefault="009C155D" w:rsidP="00C17D8B">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76144E">
              <w:rPr>
                <w:rFonts w:ascii="Arial Narrow" w:hAnsi="Arial Narrow"/>
                <w:b/>
                <w:bCs/>
                <w:sz w:val="22"/>
                <w:szCs w:val="22"/>
              </w:rPr>
              <w:t xml:space="preserve">items 5 </w:t>
            </w:r>
            <w:r w:rsidRPr="007528E9">
              <w:rPr>
                <w:rFonts w:ascii="Arial Narrow" w:hAnsi="Arial Narrow"/>
                <w:sz w:val="22"/>
                <w:szCs w:val="22"/>
              </w:rPr>
              <w:t>and</w:t>
            </w:r>
            <w:r w:rsidRPr="0076144E">
              <w:rPr>
                <w:rFonts w:ascii="Arial Narrow" w:hAnsi="Arial Narrow"/>
                <w:b/>
                <w:bCs/>
                <w:sz w:val="22"/>
                <w:szCs w:val="22"/>
              </w:rPr>
              <w:t xml:space="preserve"> 8</w:t>
            </w:r>
            <w:r>
              <w:rPr>
                <w:rFonts w:ascii="Arial Narrow" w:hAnsi="Arial Narrow"/>
                <w:sz w:val="22"/>
                <w:szCs w:val="22"/>
              </w:rPr>
              <w:t>, t</w:t>
            </w:r>
            <w:r w:rsidR="007528F6">
              <w:rPr>
                <w:rFonts w:ascii="Arial Narrow" w:hAnsi="Arial Narrow"/>
                <w:sz w:val="22"/>
                <w:szCs w:val="22"/>
              </w:rPr>
              <w:t xml:space="preserve">he day on which the </w:t>
            </w:r>
            <w:r w:rsidR="00C17D8B" w:rsidRPr="00C17D8B">
              <w:rPr>
                <w:rFonts w:ascii="Arial Narrow" w:hAnsi="Arial Narrow"/>
                <w:sz w:val="22"/>
                <w:szCs w:val="22"/>
              </w:rPr>
              <w:t>test was completed</w:t>
            </w:r>
          </w:p>
        </w:tc>
      </w:tr>
    </w:tbl>
    <w:p w14:paraId="550E260C" w14:textId="13BB0536" w:rsidR="0037307E" w:rsidRDefault="0037307E" w:rsidP="0037307E">
      <w:pPr>
        <w:pStyle w:val="BodyText"/>
        <w:spacing w:after="120"/>
        <w:ind w:left="709"/>
        <w:jc w:val="both"/>
        <w:rPr>
          <w:rFonts w:ascii="Arial Narrow" w:hAnsi="Arial Narrow"/>
          <w:sz w:val="22"/>
          <w:szCs w:val="22"/>
        </w:rPr>
      </w:pPr>
      <w:r w:rsidRPr="00C64075">
        <w:rPr>
          <w:rFonts w:ascii="Arial Narrow" w:hAnsi="Arial Narrow"/>
          <w:sz w:val="22"/>
          <w:szCs w:val="22"/>
        </w:rPr>
        <w:t>For example</w:t>
      </w:r>
      <w:r>
        <w:rPr>
          <w:rFonts w:ascii="Arial Narrow" w:hAnsi="Arial Narrow"/>
          <w:sz w:val="22"/>
          <w:szCs w:val="22"/>
        </w:rPr>
        <w:t xml:space="preserve">, </w:t>
      </w:r>
      <w:r w:rsidRPr="00C64075">
        <w:rPr>
          <w:rFonts w:ascii="Arial Narrow" w:hAnsi="Arial Narrow"/>
          <w:sz w:val="22"/>
          <w:szCs w:val="22"/>
        </w:rPr>
        <w:t xml:space="preserve">where the </w:t>
      </w:r>
      <w:r w:rsidRPr="00747FCF">
        <w:rPr>
          <w:rFonts w:ascii="Arial Narrow" w:hAnsi="Arial Narrow"/>
          <w:i/>
          <w:sz w:val="22"/>
          <w:szCs w:val="22"/>
        </w:rPr>
        <w:t>reserve</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2B783C">
        <w:rPr>
          <w:rFonts w:ascii="Arial Narrow" w:hAnsi="Arial Narrow"/>
          <w:b/>
          <w:sz w:val="22"/>
          <w:szCs w:val="22"/>
        </w:rPr>
        <w:t xml:space="preserve">item </w:t>
      </w:r>
      <w:r>
        <w:rPr>
          <w:rFonts w:ascii="Arial Narrow" w:hAnsi="Arial Narrow"/>
          <w:b/>
          <w:sz w:val="22"/>
          <w:szCs w:val="22"/>
        </w:rPr>
        <w:t>2</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at the time of a test or at the time an </w:t>
      </w:r>
      <w:r w:rsidRPr="0076144E">
        <w:rPr>
          <w:rFonts w:ascii="Arial Narrow" w:hAnsi="Arial Narrow"/>
          <w:i/>
          <w:iCs/>
          <w:sz w:val="22"/>
          <w:szCs w:val="22"/>
        </w:rPr>
        <w:t>instruction</w:t>
      </w:r>
      <w:r>
        <w:rPr>
          <w:rFonts w:ascii="Arial Narrow" w:hAnsi="Arial Narrow"/>
          <w:sz w:val="22"/>
          <w:szCs w:val="22"/>
        </w:rPr>
        <w:t xml:space="preserve"> is issued</w:t>
      </w:r>
      <w:r w:rsidRPr="00C64075">
        <w:rPr>
          <w:rFonts w:ascii="Arial Narrow" w:hAnsi="Arial Narrow"/>
          <w:sz w:val="22"/>
          <w:szCs w:val="22"/>
        </w:rPr>
        <w:t xml:space="preserve"> is 10</w:t>
      </w:r>
      <w:r>
        <w:rPr>
          <w:rFonts w:ascii="Arial Narrow" w:hAnsi="Arial Narrow"/>
          <w:sz w:val="22"/>
          <w:szCs w:val="22"/>
        </w:rPr>
        <w:t xml:space="preserve"> </w:t>
      </w:r>
      <w:r w:rsidRPr="00C64075">
        <w:rPr>
          <w:rFonts w:ascii="Arial Narrow" w:hAnsi="Arial Narrow"/>
          <w:sz w:val="22"/>
          <w:szCs w:val="22"/>
        </w:rPr>
        <w:t>MW, but the</w:t>
      </w:r>
      <w:r>
        <w:rPr>
          <w:rFonts w:ascii="Arial Narrow" w:hAnsi="Arial Narrow"/>
          <w:sz w:val="22"/>
          <w:szCs w:val="22"/>
        </w:rPr>
        <w:t xml:space="preserv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test or </w:t>
      </w:r>
      <w:r w:rsidRPr="008923DD">
        <w:rPr>
          <w:rFonts w:ascii="Arial Narrow" w:hAnsi="Arial Narrow"/>
          <w:i/>
          <w:sz w:val="22"/>
          <w:szCs w:val="22"/>
        </w:rPr>
        <w:t>instruction</w:t>
      </w:r>
      <w:r w:rsidRPr="00C64075">
        <w:rPr>
          <w:rFonts w:ascii="Arial Narrow" w:hAnsi="Arial Narrow"/>
          <w:sz w:val="22"/>
          <w:szCs w:val="22"/>
        </w:rPr>
        <w:t xml:space="preserve"> </w:t>
      </w:r>
      <w:r>
        <w:rPr>
          <w:rFonts w:ascii="Arial Narrow" w:hAnsi="Arial Narrow"/>
          <w:sz w:val="22"/>
          <w:szCs w:val="22"/>
        </w:rPr>
        <w:t xml:space="preserve">is </w:t>
      </w:r>
      <w:r w:rsidR="00743CC6">
        <w:rPr>
          <w:rFonts w:ascii="Arial Narrow" w:hAnsi="Arial Narrow"/>
          <w:sz w:val="22"/>
          <w:szCs w:val="22"/>
        </w:rPr>
        <w:t>9</w:t>
      </w:r>
      <w:r>
        <w:rPr>
          <w:rFonts w:ascii="Arial Narrow" w:hAnsi="Arial Narrow"/>
          <w:sz w:val="22"/>
          <w:szCs w:val="22"/>
        </w:rPr>
        <w:t xml:space="preserve"> </w:t>
      </w:r>
      <w:r w:rsidRPr="00C64075">
        <w:rPr>
          <w:rFonts w:ascii="Arial Narrow" w:hAnsi="Arial Narrow"/>
          <w:sz w:val="22"/>
          <w:szCs w:val="22"/>
        </w:rPr>
        <w:t>MW</w:t>
      </w:r>
      <w:r w:rsidR="000E5F10">
        <w:rPr>
          <w:rFonts w:ascii="Arial Narrow" w:hAnsi="Arial Narrow"/>
          <w:sz w:val="22"/>
          <w:szCs w:val="22"/>
        </w:rPr>
        <w:t xml:space="preserve"> </w:t>
      </w:r>
      <w:r>
        <w:rPr>
          <w:rFonts w:ascii="Arial Narrow" w:hAnsi="Arial Narrow"/>
          <w:sz w:val="22"/>
          <w:szCs w:val="22"/>
        </w:rPr>
        <w:t>:</w:t>
      </w:r>
    </w:p>
    <w:p w14:paraId="1AD66C69" w14:textId="08C3A16B" w:rsidR="0037307E" w:rsidRDefault="0037307E" w:rsidP="00221BD9">
      <w:pPr>
        <w:pStyle w:val="Indent3"/>
        <w:numPr>
          <w:ilvl w:val="0"/>
          <w:numId w:val="30"/>
        </w:numPr>
        <w:tabs>
          <w:tab w:val="left" w:pos="851"/>
          <w:tab w:val="left" w:pos="1985"/>
          <w:tab w:val="left" w:pos="2722"/>
          <w:tab w:val="left" w:pos="4196"/>
          <w:tab w:val="left" w:pos="4933"/>
        </w:tabs>
        <w:spacing w:after="120"/>
        <w:jc w:val="both"/>
        <w:rPr>
          <w:rFonts w:ascii="Arial Narrow" w:hAnsi="Arial Narrow"/>
          <w:sz w:val="22"/>
          <w:szCs w:val="22"/>
        </w:rPr>
      </w:pPr>
      <w:r w:rsidRPr="00C64075">
        <w:rPr>
          <w:rFonts w:ascii="Arial Narrow" w:hAnsi="Arial Narrow"/>
          <w:sz w:val="22"/>
          <w:szCs w:val="22"/>
        </w:rPr>
        <w:t xml:space="preserve">the </w:t>
      </w:r>
      <w:r w:rsidRPr="00747FCF">
        <w:rPr>
          <w:rFonts w:ascii="Arial Narrow" w:hAnsi="Arial Narrow"/>
          <w:i/>
          <w:sz w:val="22"/>
          <w:szCs w:val="22"/>
        </w:rPr>
        <w:t xml:space="preserve">reserve </w:t>
      </w:r>
      <w:r>
        <w:rPr>
          <w:rFonts w:ascii="Arial Narrow" w:hAnsi="Arial Narrow"/>
          <w:sz w:val="22"/>
          <w:szCs w:val="22"/>
        </w:rPr>
        <w:t>amount</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76144E">
        <w:rPr>
          <w:rFonts w:ascii="Arial Narrow" w:hAnsi="Arial Narrow"/>
          <w:b/>
          <w:bCs/>
          <w:sz w:val="22"/>
          <w:szCs w:val="22"/>
        </w:rPr>
        <w:t>item 3</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w:t>
      </w:r>
      <w:r w:rsidRPr="00C64075">
        <w:rPr>
          <w:rFonts w:ascii="Arial Narrow" w:hAnsi="Arial Narrow"/>
          <w:sz w:val="22"/>
          <w:szCs w:val="22"/>
        </w:rPr>
        <w:t xml:space="preserve">will be </w:t>
      </w:r>
      <w:r>
        <w:rPr>
          <w:rFonts w:ascii="Arial Narrow" w:hAnsi="Arial Narrow"/>
          <w:sz w:val="22"/>
          <w:szCs w:val="22"/>
        </w:rPr>
        <w:t xml:space="preserve">reduced to </w:t>
      </w:r>
      <w:r w:rsidR="00743CC6">
        <w:rPr>
          <w:rFonts w:ascii="Arial Narrow" w:hAnsi="Arial Narrow"/>
          <w:sz w:val="22"/>
          <w:szCs w:val="22"/>
        </w:rPr>
        <w:t>9</w:t>
      </w:r>
      <w:r>
        <w:rPr>
          <w:rFonts w:ascii="Arial Narrow" w:hAnsi="Arial Narrow"/>
          <w:sz w:val="22"/>
          <w:szCs w:val="22"/>
        </w:rPr>
        <w:t xml:space="preserve"> MW from the effective date of amendment</w:t>
      </w:r>
      <w:r w:rsidR="00141A33">
        <w:rPr>
          <w:rFonts w:ascii="Arial Narrow" w:hAnsi="Arial Narrow"/>
          <w:sz w:val="22"/>
          <w:szCs w:val="22"/>
        </w:rPr>
        <w:t xml:space="preserve"> (</w:t>
      </w:r>
      <w:r w:rsidR="008A3D6D">
        <w:rPr>
          <w:rFonts w:ascii="Arial Narrow" w:hAnsi="Arial Narrow"/>
          <w:sz w:val="22"/>
          <w:szCs w:val="22"/>
        </w:rPr>
        <w:t>a pro-rata reduction of 10%)</w:t>
      </w:r>
      <w:r>
        <w:rPr>
          <w:rFonts w:ascii="Arial Narrow" w:hAnsi="Arial Narrow"/>
          <w:sz w:val="22"/>
          <w:szCs w:val="22"/>
        </w:rPr>
        <w:t>; and</w:t>
      </w:r>
    </w:p>
    <w:p w14:paraId="4F7FF482" w14:textId="54142D35" w:rsidR="007528F6" w:rsidRPr="0037307E" w:rsidRDefault="0037307E" w:rsidP="00221BD9">
      <w:pPr>
        <w:pStyle w:val="Indent3"/>
        <w:numPr>
          <w:ilvl w:val="0"/>
          <w:numId w:val="30"/>
        </w:numPr>
        <w:tabs>
          <w:tab w:val="left" w:pos="851"/>
          <w:tab w:val="left" w:pos="1985"/>
          <w:tab w:val="left" w:pos="2722"/>
          <w:tab w:val="left" w:pos="4196"/>
          <w:tab w:val="left" w:pos="4933"/>
        </w:tabs>
        <w:spacing w:after="120"/>
        <w:jc w:val="both"/>
        <w:rPr>
          <w:rFonts w:ascii="Arial Narrow" w:hAnsi="Arial Narrow"/>
        </w:rPr>
      </w:pPr>
      <w:r w:rsidRPr="0037307E">
        <w:rPr>
          <w:rFonts w:ascii="Arial Narrow" w:hAnsi="Arial Narrow"/>
          <w:sz w:val="22"/>
          <w:szCs w:val="22"/>
        </w:rPr>
        <w:t xml:space="preserve">where the </w:t>
      </w:r>
      <w:r w:rsidRPr="0037307E">
        <w:rPr>
          <w:rFonts w:ascii="Arial Narrow" w:hAnsi="Arial Narrow"/>
          <w:i/>
          <w:sz w:val="22"/>
          <w:szCs w:val="22"/>
        </w:rPr>
        <w:t>availability charge</w:t>
      </w:r>
      <w:r w:rsidRPr="0037307E">
        <w:rPr>
          <w:rFonts w:ascii="Arial Narrow" w:hAnsi="Arial Narrow"/>
          <w:sz w:val="22"/>
          <w:szCs w:val="22"/>
        </w:rPr>
        <w:t xml:space="preserve"> is $2,000 per calendar day, the </w:t>
      </w:r>
      <w:r w:rsidRPr="0037307E">
        <w:rPr>
          <w:rFonts w:ascii="Arial Narrow" w:hAnsi="Arial Narrow"/>
          <w:i/>
          <w:sz w:val="22"/>
          <w:szCs w:val="22"/>
        </w:rPr>
        <w:t>availability charge</w:t>
      </w:r>
      <w:r w:rsidRPr="0037307E">
        <w:rPr>
          <w:rFonts w:ascii="Arial Narrow" w:hAnsi="Arial Narrow"/>
          <w:sz w:val="22"/>
          <w:szCs w:val="22"/>
        </w:rPr>
        <w:t xml:space="preserve"> will be reduced to $1,</w:t>
      </w:r>
      <w:r w:rsidR="009228CF">
        <w:rPr>
          <w:rFonts w:ascii="Arial Narrow" w:hAnsi="Arial Narrow"/>
          <w:sz w:val="22"/>
          <w:szCs w:val="22"/>
        </w:rPr>
        <w:t>8</w:t>
      </w:r>
      <w:r w:rsidRPr="0037307E">
        <w:rPr>
          <w:rFonts w:ascii="Arial Narrow" w:hAnsi="Arial Narrow"/>
          <w:sz w:val="22"/>
          <w:szCs w:val="22"/>
        </w:rPr>
        <w:t>00 per calendar day from the effective date of amendment</w:t>
      </w:r>
      <w:r w:rsidR="0024597B">
        <w:rPr>
          <w:rFonts w:ascii="Arial Narrow" w:hAnsi="Arial Narrow"/>
          <w:sz w:val="22"/>
          <w:szCs w:val="22"/>
        </w:rPr>
        <w:t xml:space="preserve"> (a pro-rata reduction of 10%)</w:t>
      </w:r>
      <w:r w:rsidRPr="0037307E">
        <w:rPr>
          <w:rFonts w:ascii="Arial Narrow" w:hAnsi="Arial Narrow"/>
          <w:sz w:val="22"/>
          <w:szCs w:val="22"/>
        </w:rPr>
        <w:t>.</w:t>
      </w:r>
    </w:p>
    <w:p w14:paraId="468C2C55" w14:textId="77777777" w:rsidR="00081C9F" w:rsidRPr="001914AB" w:rsidRDefault="00081C9F">
      <w:pPr>
        <w:pStyle w:val="SchedH1"/>
        <w:rPr>
          <w:rFonts w:ascii="Arial Narrow" w:hAnsi="Arial Narrow"/>
        </w:rPr>
      </w:pPr>
      <w:r w:rsidRPr="001914AB">
        <w:rPr>
          <w:rFonts w:ascii="Arial Narrow" w:hAnsi="Arial Narrow"/>
        </w:rPr>
        <w:t>Reserve Equipment</w:t>
      </w:r>
      <w:bookmarkEnd w:id="602"/>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3066"/>
      </w:tblGrid>
      <w:tr w:rsidR="003B4CE1" w:rsidRPr="001914AB" w14:paraId="390D0952" w14:textId="77777777" w:rsidTr="00E445D8">
        <w:tc>
          <w:tcPr>
            <w:tcW w:w="4170" w:type="dxa"/>
            <w:tcBorders>
              <w:top w:val="single" w:sz="12" w:space="0" w:color="auto"/>
              <w:left w:val="single" w:sz="12" w:space="0" w:color="auto"/>
              <w:right w:val="single" w:sz="6" w:space="0" w:color="auto"/>
            </w:tcBorders>
            <w:shd w:val="clear" w:color="auto" w:fill="D9D9D9"/>
          </w:tcPr>
          <w:p w14:paraId="0A8DA48E" w14:textId="77777777" w:rsidR="003B4CE1" w:rsidRPr="001914AB" w:rsidRDefault="003B4CE1" w:rsidP="00F559E4">
            <w:pPr>
              <w:pStyle w:val="BodyText"/>
              <w:rPr>
                <w:rFonts w:ascii="Arial Narrow" w:hAnsi="Arial Narrow"/>
                <w:b/>
                <w:sz w:val="20"/>
              </w:rPr>
            </w:pPr>
            <w:r w:rsidRPr="001914AB">
              <w:rPr>
                <w:rFonts w:ascii="Arial Narrow" w:hAnsi="Arial Narrow"/>
                <w:b/>
                <w:sz w:val="20"/>
              </w:rPr>
              <w:t>Name of Generating Unit:</w:t>
            </w:r>
            <w:bookmarkStart w:id="603" w:name="_Ref369248230"/>
            <w:r w:rsidRPr="001914AB">
              <w:rPr>
                <w:rStyle w:val="FootnoteReference"/>
                <w:rFonts w:ascii="Arial Narrow" w:hAnsi="Arial Narrow"/>
                <w:b/>
                <w:sz w:val="20"/>
              </w:rPr>
              <w:footnoteReference w:id="2"/>
            </w:r>
            <w:bookmarkEnd w:id="603"/>
          </w:p>
        </w:tc>
        <w:tc>
          <w:tcPr>
            <w:tcW w:w="3167" w:type="dxa"/>
            <w:tcBorders>
              <w:top w:val="single" w:sz="12" w:space="0" w:color="auto"/>
              <w:left w:val="single" w:sz="6" w:space="0" w:color="auto"/>
              <w:right w:val="single" w:sz="12" w:space="0" w:color="auto"/>
            </w:tcBorders>
            <w:shd w:val="clear" w:color="auto" w:fill="FFFFFF" w:themeFill="background1"/>
          </w:tcPr>
          <w:p w14:paraId="76EE8FBC" w14:textId="77777777" w:rsidR="003B4CE1" w:rsidRPr="001914AB" w:rsidRDefault="003B4CE1" w:rsidP="003B4CE1">
            <w:pPr>
              <w:pStyle w:val="BodyText"/>
              <w:rPr>
                <w:rFonts w:ascii="Arial Narrow" w:hAnsi="Arial Narrow"/>
                <w:b/>
                <w:sz w:val="20"/>
              </w:rPr>
            </w:pPr>
          </w:p>
        </w:tc>
      </w:tr>
      <w:tr w:rsidR="00081C9F" w:rsidRPr="001914AB" w14:paraId="489486F9" w14:textId="77777777" w:rsidTr="00E445D8">
        <w:tc>
          <w:tcPr>
            <w:tcW w:w="4174" w:type="dxa"/>
            <w:tcBorders>
              <w:left w:val="single" w:sz="12" w:space="0" w:color="auto"/>
              <w:right w:val="single" w:sz="6" w:space="0" w:color="auto"/>
            </w:tcBorders>
            <w:shd w:val="clear" w:color="auto" w:fill="D9D9D9"/>
          </w:tcPr>
          <w:p w14:paraId="442B6987" w14:textId="77777777" w:rsidR="00081C9F" w:rsidRPr="001914AB" w:rsidRDefault="00081C9F" w:rsidP="003F5D7D">
            <w:pPr>
              <w:pStyle w:val="BodyText"/>
              <w:rPr>
                <w:rFonts w:ascii="Arial Narrow" w:hAnsi="Arial Narrow"/>
                <w:b/>
                <w:sz w:val="20"/>
              </w:rPr>
            </w:pPr>
            <w:r w:rsidRPr="001914AB">
              <w:rPr>
                <w:rFonts w:ascii="Arial Narrow" w:hAnsi="Arial Narrow"/>
                <w:b/>
                <w:sz w:val="20"/>
              </w:rPr>
              <w:t xml:space="preserve">Registration Status </w:t>
            </w:r>
          </w:p>
        </w:tc>
        <w:tc>
          <w:tcPr>
            <w:tcW w:w="3163" w:type="dxa"/>
            <w:tcBorders>
              <w:left w:val="single" w:sz="6" w:space="0" w:color="auto"/>
              <w:right w:val="single" w:sz="12" w:space="0" w:color="auto"/>
            </w:tcBorders>
          </w:tcPr>
          <w:p w14:paraId="507C389C" w14:textId="77777777" w:rsidR="00081C9F" w:rsidRPr="001914AB" w:rsidRDefault="00081C9F" w:rsidP="003F5D7D">
            <w:pPr>
              <w:pStyle w:val="BodyText"/>
              <w:jc w:val="center"/>
              <w:rPr>
                <w:rFonts w:ascii="Arial Narrow" w:hAnsi="Arial Narrow"/>
                <w:sz w:val="20"/>
              </w:rPr>
            </w:pPr>
            <w:r w:rsidRPr="001914AB">
              <w:rPr>
                <w:rFonts w:ascii="Arial Narrow" w:hAnsi="Arial Narrow"/>
                <w:sz w:val="20"/>
              </w:rPr>
              <w:t>[market/non-market]</w:t>
            </w:r>
          </w:p>
        </w:tc>
      </w:tr>
      <w:tr w:rsidR="00081C9F" w:rsidRPr="001914AB" w14:paraId="3D9B30EF" w14:textId="77777777" w:rsidTr="00E445D8">
        <w:tc>
          <w:tcPr>
            <w:tcW w:w="4174" w:type="dxa"/>
            <w:tcBorders>
              <w:left w:val="single" w:sz="12" w:space="0" w:color="auto"/>
              <w:right w:val="single" w:sz="6" w:space="0" w:color="auto"/>
            </w:tcBorders>
            <w:shd w:val="clear" w:color="auto" w:fill="D9D9D9"/>
          </w:tcPr>
          <w:p w14:paraId="050AD12F" w14:textId="77777777" w:rsidR="00081C9F" w:rsidRPr="001914AB" w:rsidRDefault="00081C9F" w:rsidP="003F5D7D">
            <w:pPr>
              <w:pStyle w:val="BodyText"/>
              <w:rPr>
                <w:rFonts w:ascii="Arial Narrow" w:hAnsi="Arial Narrow"/>
                <w:b/>
                <w:sz w:val="20"/>
              </w:rPr>
            </w:pPr>
            <w:r w:rsidRPr="001914AB">
              <w:rPr>
                <w:rFonts w:ascii="Arial Narrow" w:hAnsi="Arial Narrow"/>
                <w:b/>
                <w:sz w:val="20"/>
              </w:rPr>
              <w:t>Location</w:t>
            </w:r>
          </w:p>
        </w:tc>
        <w:tc>
          <w:tcPr>
            <w:tcW w:w="3163" w:type="dxa"/>
            <w:tcBorders>
              <w:left w:val="single" w:sz="6" w:space="0" w:color="auto"/>
              <w:right w:val="single" w:sz="12" w:space="0" w:color="auto"/>
            </w:tcBorders>
          </w:tcPr>
          <w:p w14:paraId="0B079992" w14:textId="77777777" w:rsidR="00081C9F" w:rsidRPr="001914AB" w:rsidRDefault="00081C9F" w:rsidP="00E82001">
            <w:pPr>
              <w:pStyle w:val="BodyText"/>
              <w:rPr>
                <w:rFonts w:ascii="Arial Narrow" w:hAnsi="Arial Narrow"/>
                <w:sz w:val="20"/>
              </w:rPr>
            </w:pPr>
          </w:p>
        </w:tc>
      </w:tr>
      <w:tr w:rsidR="00081C9F" w:rsidRPr="001914AB" w14:paraId="70F32F40" w14:textId="77777777" w:rsidTr="00E445D8">
        <w:tc>
          <w:tcPr>
            <w:tcW w:w="4174" w:type="dxa"/>
            <w:tcBorders>
              <w:left w:val="single" w:sz="12" w:space="0" w:color="auto"/>
              <w:right w:val="single" w:sz="6" w:space="0" w:color="auto"/>
            </w:tcBorders>
            <w:shd w:val="clear" w:color="auto" w:fill="D9D9D9"/>
          </w:tcPr>
          <w:p w14:paraId="05B111D3" w14:textId="77777777" w:rsidR="00081C9F" w:rsidRPr="001914AB" w:rsidRDefault="00081C9F" w:rsidP="003F5D7D">
            <w:pPr>
              <w:pStyle w:val="BodyText"/>
              <w:rPr>
                <w:rFonts w:ascii="Arial Narrow" w:hAnsi="Arial Narrow"/>
                <w:b/>
                <w:i/>
                <w:sz w:val="20"/>
              </w:rPr>
            </w:pPr>
            <w:r w:rsidRPr="001914AB">
              <w:rPr>
                <w:rFonts w:ascii="Arial Narrow" w:hAnsi="Arial Narrow"/>
                <w:b/>
                <w:i/>
                <w:sz w:val="20"/>
              </w:rPr>
              <w:t>Connection Point</w:t>
            </w:r>
          </w:p>
        </w:tc>
        <w:tc>
          <w:tcPr>
            <w:tcW w:w="3163" w:type="dxa"/>
            <w:tcBorders>
              <w:left w:val="single" w:sz="6" w:space="0" w:color="auto"/>
              <w:right w:val="single" w:sz="12" w:space="0" w:color="auto"/>
            </w:tcBorders>
          </w:tcPr>
          <w:p w14:paraId="75058CB0" w14:textId="77777777" w:rsidR="00081C9F" w:rsidRPr="001914AB" w:rsidRDefault="00081C9F" w:rsidP="00E82001">
            <w:pPr>
              <w:pStyle w:val="BodyText"/>
              <w:jc w:val="center"/>
              <w:rPr>
                <w:rFonts w:ascii="Arial Narrow" w:hAnsi="Arial Narrow"/>
                <w:sz w:val="20"/>
              </w:rPr>
            </w:pPr>
          </w:p>
        </w:tc>
      </w:tr>
      <w:tr w:rsidR="00081C9F" w:rsidRPr="001914AB" w14:paraId="0A98EF31" w14:textId="77777777" w:rsidTr="00E445D8">
        <w:tc>
          <w:tcPr>
            <w:tcW w:w="4174" w:type="dxa"/>
            <w:tcBorders>
              <w:left w:val="single" w:sz="12" w:space="0" w:color="auto"/>
              <w:right w:val="single" w:sz="6" w:space="0" w:color="auto"/>
            </w:tcBorders>
            <w:shd w:val="clear" w:color="auto" w:fill="D9D9D9"/>
          </w:tcPr>
          <w:p w14:paraId="3C689912" w14:textId="77777777" w:rsidR="00081C9F" w:rsidRPr="001914AB" w:rsidRDefault="00081C9F" w:rsidP="003F5D7D">
            <w:pPr>
              <w:pStyle w:val="BodyText"/>
              <w:rPr>
                <w:rFonts w:ascii="Arial Narrow" w:hAnsi="Arial Narrow"/>
                <w:b/>
                <w:i/>
                <w:sz w:val="20"/>
              </w:rPr>
            </w:pPr>
            <w:r w:rsidRPr="001914AB">
              <w:rPr>
                <w:rFonts w:ascii="Arial Narrow" w:hAnsi="Arial Narrow"/>
                <w:b/>
                <w:i/>
                <w:sz w:val="20"/>
              </w:rPr>
              <w:t>Minimum Operating Level</w:t>
            </w:r>
          </w:p>
        </w:tc>
        <w:tc>
          <w:tcPr>
            <w:tcW w:w="3163" w:type="dxa"/>
            <w:tcBorders>
              <w:left w:val="single" w:sz="6" w:space="0" w:color="auto"/>
              <w:right w:val="single" w:sz="12" w:space="0" w:color="auto"/>
            </w:tcBorders>
          </w:tcPr>
          <w:p w14:paraId="13C513E5"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r>
      <w:tr w:rsidR="00081C9F" w:rsidRPr="001914AB" w14:paraId="603B2778" w14:textId="77777777" w:rsidTr="00E445D8">
        <w:tc>
          <w:tcPr>
            <w:tcW w:w="4174" w:type="dxa"/>
            <w:tcBorders>
              <w:left w:val="single" w:sz="12" w:space="0" w:color="auto"/>
              <w:right w:val="single" w:sz="6" w:space="0" w:color="auto"/>
            </w:tcBorders>
            <w:shd w:val="clear" w:color="auto" w:fill="D9D9D9"/>
          </w:tcPr>
          <w:p w14:paraId="281CEAB7" w14:textId="77777777" w:rsidR="00081C9F" w:rsidRPr="001914AB" w:rsidRDefault="00E53FF3" w:rsidP="00E82001">
            <w:pPr>
              <w:pStyle w:val="BodyText"/>
              <w:rPr>
                <w:rFonts w:ascii="Arial Narrow" w:hAnsi="Arial Narrow"/>
                <w:b/>
                <w:i/>
                <w:sz w:val="20"/>
              </w:rPr>
            </w:pPr>
            <w:r w:rsidRPr="001914AB">
              <w:rPr>
                <w:rFonts w:ascii="Arial Narrow" w:hAnsi="Arial Narrow"/>
                <w:b/>
                <w:i/>
                <w:sz w:val="20"/>
              </w:rPr>
              <w:t xml:space="preserve">Enablement </w:t>
            </w:r>
            <w:r w:rsidR="00081C9F" w:rsidRPr="001914AB">
              <w:rPr>
                <w:rFonts w:ascii="Arial Narrow" w:hAnsi="Arial Narrow"/>
                <w:b/>
                <w:i/>
                <w:sz w:val="20"/>
              </w:rPr>
              <w:t>Lead Time</w:t>
            </w:r>
          </w:p>
        </w:tc>
        <w:tc>
          <w:tcPr>
            <w:tcW w:w="3163" w:type="dxa"/>
            <w:tcBorders>
              <w:left w:val="single" w:sz="6" w:space="0" w:color="auto"/>
              <w:right w:val="single" w:sz="12" w:space="0" w:color="auto"/>
            </w:tcBorders>
          </w:tcPr>
          <w:p w14:paraId="786545FE"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081C9F" w:rsidRPr="001914AB" w14:paraId="2F29AD19" w14:textId="77777777" w:rsidTr="005E5CBC">
        <w:tc>
          <w:tcPr>
            <w:tcW w:w="4174" w:type="dxa"/>
            <w:tcBorders>
              <w:left w:val="single" w:sz="12" w:space="0" w:color="auto"/>
              <w:right w:val="single" w:sz="6" w:space="0" w:color="auto"/>
            </w:tcBorders>
            <w:shd w:val="clear" w:color="auto" w:fill="D9D9D9"/>
          </w:tcPr>
          <w:p w14:paraId="58660CB8" w14:textId="77777777" w:rsidR="00081C9F" w:rsidRPr="001914AB" w:rsidRDefault="00E53FF3" w:rsidP="00E82001">
            <w:pPr>
              <w:pStyle w:val="BodyText"/>
              <w:rPr>
                <w:rFonts w:ascii="Arial Narrow" w:hAnsi="Arial Narrow"/>
                <w:b/>
                <w:i/>
                <w:sz w:val="20"/>
              </w:rPr>
            </w:pPr>
            <w:r w:rsidRPr="001914AB">
              <w:rPr>
                <w:rFonts w:ascii="Arial Narrow" w:hAnsi="Arial Narrow"/>
                <w:b/>
                <w:i/>
                <w:sz w:val="20"/>
              </w:rPr>
              <w:t>Disablement</w:t>
            </w:r>
            <w:r w:rsidR="00081C9F" w:rsidRPr="001914AB">
              <w:rPr>
                <w:rFonts w:ascii="Arial Narrow" w:hAnsi="Arial Narrow"/>
                <w:b/>
                <w:i/>
                <w:sz w:val="20"/>
              </w:rPr>
              <w:t xml:space="preserve"> Lead Time</w:t>
            </w:r>
          </w:p>
        </w:tc>
        <w:tc>
          <w:tcPr>
            <w:tcW w:w="3163" w:type="dxa"/>
            <w:tcBorders>
              <w:left w:val="single" w:sz="6" w:space="0" w:color="auto"/>
              <w:right w:val="single" w:sz="12" w:space="0" w:color="auto"/>
            </w:tcBorders>
          </w:tcPr>
          <w:p w14:paraId="5E02DEC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5E5CBC" w:rsidRPr="001914AB" w14:paraId="7810BC7F" w14:textId="77777777" w:rsidTr="00E445D8">
        <w:tc>
          <w:tcPr>
            <w:tcW w:w="4174" w:type="dxa"/>
            <w:tcBorders>
              <w:left w:val="single" w:sz="12" w:space="0" w:color="auto"/>
              <w:bottom w:val="single" w:sz="12" w:space="0" w:color="auto"/>
              <w:right w:val="single" w:sz="6" w:space="0" w:color="auto"/>
            </w:tcBorders>
            <w:shd w:val="clear" w:color="auto" w:fill="D9D9D9"/>
          </w:tcPr>
          <w:p w14:paraId="6CE25705" w14:textId="77777777" w:rsidR="005E5CBC" w:rsidRPr="001914AB" w:rsidRDefault="005E5CBC" w:rsidP="00E82001">
            <w:pPr>
              <w:pStyle w:val="BodyText"/>
              <w:rPr>
                <w:rFonts w:ascii="Arial Narrow" w:hAnsi="Arial Narrow"/>
                <w:b/>
                <w:i/>
                <w:sz w:val="20"/>
              </w:rPr>
            </w:pPr>
            <w:r w:rsidRPr="001914AB">
              <w:rPr>
                <w:rFonts w:ascii="Arial Narrow" w:hAnsi="Arial Narrow"/>
                <w:b/>
                <w:sz w:val="20"/>
              </w:rPr>
              <w:t>Type of</w:t>
            </w:r>
            <w:r w:rsidRPr="001914AB">
              <w:rPr>
                <w:rFonts w:ascii="Arial Narrow" w:hAnsi="Arial Narrow"/>
                <w:b/>
                <w:i/>
                <w:sz w:val="20"/>
              </w:rPr>
              <w:t xml:space="preserve"> scheduled generating unit </w:t>
            </w:r>
          </w:p>
        </w:tc>
        <w:tc>
          <w:tcPr>
            <w:tcW w:w="3163" w:type="dxa"/>
            <w:tcBorders>
              <w:left w:val="single" w:sz="6" w:space="0" w:color="auto"/>
              <w:bottom w:val="single" w:sz="12" w:space="0" w:color="auto"/>
              <w:right w:val="single" w:sz="12" w:space="0" w:color="auto"/>
            </w:tcBorders>
          </w:tcPr>
          <w:p w14:paraId="42314AD6" w14:textId="77777777" w:rsidR="005E5CBC" w:rsidRPr="001914AB" w:rsidRDefault="005E5CBC" w:rsidP="00E82001">
            <w:pPr>
              <w:pStyle w:val="BodyText"/>
              <w:jc w:val="center"/>
              <w:rPr>
                <w:rFonts w:ascii="Arial Narrow" w:hAnsi="Arial Narrow"/>
                <w:sz w:val="20"/>
              </w:rPr>
            </w:pPr>
            <w:r w:rsidRPr="001914AB">
              <w:rPr>
                <w:rFonts w:ascii="Arial Narrow" w:hAnsi="Arial Narrow"/>
                <w:sz w:val="20"/>
              </w:rPr>
              <w:t>[</w:t>
            </w:r>
            <w:r w:rsidRPr="001914AB">
              <w:rPr>
                <w:rFonts w:ascii="Arial Narrow" w:hAnsi="Arial Narrow"/>
                <w:i/>
                <w:sz w:val="20"/>
              </w:rPr>
              <w:t>fast start plant/slow start plant</w:t>
            </w:r>
            <w:r w:rsidRPr="001914AB">
              <w:rPr>
                <w:rFonts w:ascii="Arial Narrow" w:hAnsi="Arial Narrow"/>
                <w:sz w:val="20"/>
              </w:rPr>
              <w:t>]</w:t>
            </w:r>
          </w:p>
        </w:tc>
      </w:tr>
    </w:tbl>
    <w:p w14:paraId="351C3C4A" w14:textId="77777777" w:rsidR="00081C9F" w:rsidRPr="001914AB" w:rsidRDefault="00081C9F">
      <w:pPr>
        <w:pStyle w:val="SchedH1"/>
        <w:rPr>
          <w:rFonts w:ascii="Arial Narrow" w:hAnsi="Arial Narrow"/>
        </w:rPr>
      </w:pPr>
      <w:r w:rsidRPr="001914AB">
        <w:rPr>
          <w:rFonts w:ascii="Arial Narrow" w:hAnsi="Arial Narrow"/>
        </w:rPr>
        <w:t>Capabilities of Reserve Equipment</w:t>
      </w:r>
    </w:p>
    <w:p w14:paraId="1741A8F2" w14:textId="77777777" w:rsidR="00081C9F" w:rsidRPr="001914AB" w:rsidRDefault="00081C9F" w:rsidP="007E376C">
      <w:pPr>
        <w:pStyle w:val="SchedH2"/>
        <w:rPr>
          <w:rFonts w:ascii="Arial Narrow" w:hAnsi="Arial Narrow"/>
          <w:szCs w:val="22"/>
        </w:rPr>
      </w:pPr>
      <w:bookmarkStart w:id="604" w:name="_Ref482886188"/>
      <w:r w:rsidRPr="001914AB">
        <w:rPr>
          <w:rFonts w:ascii="Arial Narrow" w:hAnsi="Arial Narrow"/>
          <w:szCs w:val="22"/>
        </w:rPr>
        <w:t>Minimum and Maximum Rates of Change of the</w:t>
      </w:r>
      <w:r w:rsidRPr="001914AB">
        <w:rPr>
          <w:rFonts w:ascii="Arial Narrow" w:hAnsi="Arial Narrow"/>
          <w:i/>
          <w:szCs w:val="22"/>
        </w:rPr>
        <w:t xml:space="preserve"> </w:t>
      </w:r>
      <w:r w:rsidRPr="001914AB">
        <w:rPr>
          <w:rFonts w:ascii="Arial Narrow" w:hAnsi="Arial Narrow"/>
          <w:szCs w:val="22"/>
        </w:rPr>
        <w:t>Level of Generation</w:t>
      </w:r>
      <w:bookmarkEnd w:id="604"/>
    </w:p>
    <w:p w14:paraId="4CFAF905" w14:textId="77777777" w:rsidR="00081C9F" w:rsidRPr="001914AB" w:rsidRDefault="00081C9F" w:rsidP="00E82001">
      <w:pPr>
        <w:pStyle w:val="BodyText"/>
        <w:ind w:left="737"/>
        <w:jc w:val="both"/>
        <w:rPr>
          <w:rFonts w:ascii="Arial Narrow" w:hAnsi="Arial Narrow"/>
          <w:sz w:val="22"/>
          <w:szCs w:val="22"/>
        </w:rPr>
      </w:pPr>
      <w:r w:rsidRPr="001914AB">
        <w:rPr>
          <w:rFonts w:ascii="Arial Narrow" w:hAnsi="Arial Narrow"/>
          <w:sz w:val="22"/>
          <w:szCs w:val="22"/>
        </w:rPr>
        <w:t>The minimum and maximum rates of change of the</w:t>
      </w:r>
      <w:r w:rsidRPr="001914AB">
        <w:rPr>
          <w:rFonts w:ascii="Arial Narrow" w:hAnsi="Arial Narrow"/>
          <w:i/>
          <w:sz w:val="22"/>
          <w:szCs w:val="22"/>
        </w:rPr>
        <w:t xml:space="preserve"> </w:t>
      </w:r>
      <w:r w:rsidRPr="001914AB">
        <w:rPr>
          <w:rFonts w:ascii="Arial Narrow" w:hAnsi="Arial Narrow"/>
          <w:sz w:val="22"/>
          <w:szCs w:val="22"/>
        </w:rPr>
        <w:t xml:space="preserve">level of </w:t>
      </w:r>
      <w:r w:rsidRPr="001914AB">
        <w:rPr>
          <w:rFonts w:ascii="Arial Narrow" w:hAnsi="Arial Narrow"/>
          <w:i/>
          <w:sz w:val="22"/>
          <w:szCs w:val="22"/>
        </w:rPr>
        <w:t>generation</w:t>
      </w:r>
      <w:r w:rsidRPr="001914AB">
        <w:rPr>
          <w:rFonts w:ascii="Arial Narrow" w:hAnsi="Arial Narrow"/>
          <w:sz w:val="22"/>
          <w:szCs w:val="22"/>
        </w:rPr>
        <w:t xml:space="preserve"> that can be specified in a </w:t>
      </w:r>
      <w:r w:rsidRPr="001914AB">
        <w:rPr>
          <w:rFonts w:ascii="Arial Narrow" w:hAnsi="Arial Narrow"/>
          <w:i/>
          <w:sz w:val="22"/>
          <w:szCs w:val="22"/>
        </w:rPr>
        <w:t xml:space="preserve">dispatch instruction </w:t>
      </w:r>
      <w:r w:rsidRPr="001914AB">
        <w:rPr>
          <w:rFonts w:ascii="Arial Narrow" w:hAnsi="Arial Narrow"/>
          <w:sz w:val="22"/>
          <w:szCs w:val="22"/>
        </w:rPr>
        <w:t>are as follows:</w:t>
      </w:r>
    </w:p>
    <w:tbl>
      <w:tblPr>
        <w:tblW w:w="7368" w:type="dxa"/>
        <w:tblInd w:w="737" w:type="dxa"/>
        <w:tblLayout w:type="fixed"/>
        <w:tblLook w:val="0000" w:firstRow="0" w:lastRow="0" w:firstColumn="0" w:lastColumn="0" w:noHBand="0" w:noVBand="0"/>
      </w:tblPr>
      <w:tblGrid>
        <w:gridCol w:w="1388"/>
        <w:gridCol w:w="1481"/>
        <w:gridCol w:w="14"/>
        <w:gridCol w:w="1495"/>
        <w:gridCol w:w="1495"/>
        <w:gridCol w:w="1495"/>
      </w:tblGrid>
      <w:tr w:rsidR="00E445D8" w:rsidRPr="001914AB" w14:paraId="05AFB752" w14:textId="77777777" w:rsidTr="00A1695D">
        <w:trPr>
          <w:cantSplit/>
          <w:tblHeader/>
        </w:trPr>
        <w:tc>
          <w:tcPr>
            <w:tcW w:w="2869" w:type="dxa"/>
            <w:gridSpan w:val="2"/>
            <w:tcBorders>
              <w:top w:val="single" w:sz="12" w:space="0" w:color="auto"/>
              <w:left w:val="single" w:sz="12" w:space="0" w:color="auto"/>
              <w:right w:val="single" w:sz="6" w:space="0" w:color="auto"/>
            </w:tcBorders>
            <w:shd w:val="clear" w:color="auto" w:fill="D9D9D9"/>
          </w:tcPr>
          <w:p w14:paraId="53301BFE" w14:textId="276D5D10" w:rsidR="00E445D8" w:rsidRPr="001914AB" w:rsidRDefault="00E445D8" w:rsidP="00A1695D">
            <w:pPr>
              <w:pStyle w:val="BodyText"/>
              <w:keepNext/>
              <w:rPr>
                <w:rFonts w:ascii="Arial Narrow" w:hAnsi="Arial Narrow"/>
                <w:b/>
                <w:sz w:val="20"/>
              </w:rPr>
            </w:pPr>
            <w:r w:rsidRPr="001914AB">
              <w:rPr>
                <w:rFonts w:ascii="Arial Narrow" w:hAnsi="Arial Narrow"/>
                <w:b/>
                <w:sz w:val="20"/>
              </w:rPr>
              <w:lastRenderedPageBreak/>
              <w:t>Name of Generating Unit</w:t>
            </w:r>
            <w:r w:rsidR="00A1695D" w:rsidRPr="00A1695D">
              <w:rPr>
                <w:rStyle w:val="FootnoteReference"/>
                <w:rFonts w:ascii="Arial Narrow" w:hAnsi="Arial Narrow"/>
                <w:sz w:val="20"/>
              </w:rPr>
              <w:fldChar w:fldCharType="begin"/>
            </w:r>
            <w:r w:rsidR="00A1695D" w:rsidRPr="00A1695D">
              <w:rPr>
                <w:rFonts w:ascii="Arial Narrow" w:hAnsi="Arial Narrow"/>
                <w:sz w:val="20"/>
                <w:vertAlign w:val="superscript"/>
              </w:rPr>
              <w:instrText xml:space="preserve"> NOTEREF _Ref369248230 \h </w:instrText>
            </w:r>
            <w:r w:rsidR="00A1695D" w:rsidRPr="00A1695D">
              <w:rPr>
                <w:rStyle w:val="FootnoteReference"/>
                <w:rFonts w:ascii="Arial Narrow" w:hAnsi="Arial Narrow"/>
                <w:sz w:val="20"/>
              </w:rPr>
              <w:instrText xml:space="preserve"> \* MERGEFORMAT </w:instrText>
            </w:r>
            <w:r w:rsidR="00A1695D" w:rsidRPr="00A1695D">
              <w:rPr>
                <w:rStyle w:val="FootnoteReference"/>
                <w:rFonts w:ascii="Arial Narrow" w:hAnsi="Arial Narrow"/>
                <w:sz w:val="20"/>
              </w:rPr>
            </w:r>
            <w:r w:rsidR="00A1695D" w:rsidRPr="00A1695D">
              <w:rPr>
                <w:rStyle w:val="FootnoteReference"/>
                <w:rFonts w:ascii="Arial Narrow" w:hAnsi="Arial Narrow"/>
                <w:sz w:val="20"/>
              </w:rPr>
              <w:fldChar w:fldCharType="separate"/>
            </w:r>
            <w:r w:rsidR="00AB545F">
              <w:rPr>
                <w:rFonts w:ascii="Arial Narrow" w:hAnsi="Arial Narrow"/>
                <w:sz w:val="20"/>
                <w:vertAlign w:val="superscript"/>
              </w:rPr>
              <w:t>1</w:t>
            </w:r>
            <w:r w:rsidR="00A1695D" w:rsidRPr="00A1695D">
              <w:rPr>
                <w:rStyle w:val="FootnoteReference"/>
                <w:rFonts w:ascii="Arial Narrow" w:hAnsi="Arial Narrow"/>
                <w:sz w:val="20"/>
              </w:rPr>
              <w:fldChar w:fldCharType="end"/>
            </w:r>
          </w:p>
        </w:tc>
        <w:tc>
          <w:tcPr>
            <w:tcW w:w="4499" w:type="dxa"/>
            <w:gridSpan w:val="4"/>
            <w:tcBorders>
              <w:top w:val="single" w:sz="12" w:space="0" w:color="auto"/>
              <w:left w:val="single" w:sz="6" w:space="0" w:color="auto"/>
              <w:right w:val="single" w:sz="12" w:space="0" w:color="auto"/>
            </w:tcBorders>
            <w:shd w:val="clear" w:color="auto" w:fill="FFFFFF" w:themeFill="background1"/>
          </w:tcPr>
          <w:p w14:paraId="77AEBDAE" w14:textId="77777777" w:rsidR="00E445D8" w:rsidRPr="001914AB" w:rsidRDefault="00E445D8" w:rsidP="00E445D8">
            <w:pPr>
              <w:pStyle w:val="BodyText"/>
              <w:keepNext/>
              <w:rPr>
                <w:rFonts w:ascii="Arial Narrow" w:hAnsi="Arial Narrow"/>
                <w:b/>
                <w:sz w:val="20"/>
              </w:rPr>
            </w:pPr>
          </w:p>
        </w:tc>
      </w:tr>
      <w:tr w:rsidR="00081C9F" w:rsidRPr="001914AB" w14:paraId="6C6EE258" w14:textId="77777777" w:rsidTr="00A1695D">
        <w:trPr>
          <w:cantSplit/>
          <w:tblHeader/>
        </w:trPr>
        <w:tc>
          <w:tcPr>
            <w:tcW w:w="1388" w:type="dxa"/>
            <w:vMerge w:val="restart"/>
            <w:tcBorders>
              <w:top w:val="single" w:sz="4" w:space="0" w:color="auto"/>
              <w:left w:val="single" w:sz="12" w:space="0" w:color="auto"/>
              <w:right w:val="single" w:sz="4" w:space="0" w:color="auto"/>
            </w:tcBorders>
            <w:shd w:val="clear" w:color="auto" w:fill="D9D9D9"/>
          </w:tcPr>
          <w:p w14:paraId="4118890D"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Power output range</w:t>
            </w:r>
          </w:p>
        </w:tc>
        <w:tc>
          <w:tcPr>
            <w:tcW w:w="2990" w:type="dxa"/>
            <w:gridSpan w:val="3"/>
            <w:tcBorders>
              <w:top w:val="single" w:sz="4" w:space="0" w:color="auto"/>
              <w:left w:val="single" w:sz="4" w:space="0" w:color="auto"/>
              <w:bottom w:val="single" w:sz="4" w:space="0" w:color="auto"/>
              <w:right w:val="single" w:sz="4" w:space="0" w:color="auto"/>
            </w:tcBorders>
            <w:shd w:val="clear" w:color="auto" w:fill="D9D9D9"/>
          </w:tcPr>
          <w:p w14:paraId="654E7D67"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Minimum rate of change of power output</w:t>
            </w:r>
          </w:p>
        </w:tc>
        <w:tc>
          <w:tcPr>
            <w:tcW w:w="2990" w:type="dxa"/>
            <w:gridSpan w:val="2"/>
            <w:tcBorders>
              <w:top w:val="single" w:sz="4" w:space="0" w:color="auto"/>
              <w:left w:val="single" w:sz="4" w:space="0" w:color="auto"/>
              <w:bottom w:val="single" w:sz="4" w:space="0" w:color="auto"/>
              <w:right w:val="single" w:sz="12" w:space="0" w:color="auto"/>
            </w:tcBorders>
            <w:shd w:val="clear" w:color="auto" w:fill="D9D9D9"/>
          </w:tcPr>
          <w:p w14:paraId="0F2DD5C7"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Maximum rate of change of power output</w:t>
            </w:r>
          </w:p>
        </w:tc>
      </w:tr>
      <w:tr w:rsidR="00081C9F" w:rsidRPr="001914AB" w14:paraId="58EBE9D5" w14:textId="77777777" w:rsidTr="00A1695D">
        <w:trPr>
          <w:cantSplit/>
          <w:tblHeader/>
        </w:trPr>
        <w:tc>
          <w:tcPr>
            <w:tcW w:w="1388" w:type="dxa"/>
            <w:vMerge/>
            <w:tcBorders>
              <w:left w:val="single" w:sz="12" w:space="0" w:color="auto"/>
              <w:bottom w:val="single" w:sz="6" w:space="0" w:color="auto"/>
              <w:right w:val="single" w:sz="4" w:space="0" w:color="auto"/>
            </w:tcBorders>
            <w:shd w:val="clear" w:color="auto" w:fill="D9D9D9"/>
          </w:tcPr>
          <w:p w14:paraId="74EE4CDE" w14:textId="77777777" w:rsidR="00081C9F" w:rsidRPr="001914AB" w:rsidRDefault="00081C9F" w:rsidP="00E82001">
            <w:pPr>
              <w:pStyle w:val="BodyText"/>
              <w:keepNext/>
              <w:jc w:val="center"/>
              <w:rPr>
                <w:rFonts w:ascii="Arial Narrow" w:hAnsi="Arial Narrow"/>
                <w:b/>
                <w:sz w:val="20"/>
              </w:rPr>
            </w:pPr>
          </w:p>
        </w:tc>
        <w:tc>
          <w:tcPr>
            <w:tcW w:w="1495" w:type="dxa"/>
            <w:gridSpan w:val="2"/>
            <w:tcBorders>
              <w:top w:val="single" w:sz="4" w:space="0" w:color="auto"/>
              <w:left w:val="single" w:sz="4" w:space="0" w:color="auto"/>
              <w:bottom w:val="single" w:sz="6" w:space="0" w:color="auto"/>
              <w:right w:val="single" w:sz="4" w:space="0" w:color="auto"/>
            </w:tcBorders>
            <w:shd w:val="clear" w:color="auto" w:fill="D9D9D9"/>
          </w:tcPr>
          <w:p w14:paraId="7507C713"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 xml:space="preserve">While operating on </w:t>
            </w:r>
            <w:r w:rsidRPr="001914AB">
              <w:rPr>
                <w:rFonts w:ascii="Arial Narrow" w:hAnsi="Arial Narrow"/>
                <w:b/>
                <w:i/>
                <w:sz w:val="20"/>
              </w:rPr>
              <w:t>AGC</w:t>
            </w:r>
            <w:r w:rsidRPr="001914AB">
              <w:rPr>
                <w:rFonts w:ascii="Arial Narrow" w:hAnsi="Arial Narrow"/>
                <w:b/>
                <w:sz w:val="20"/>
              </w:rPr>
              <w:t xml:space="preserve"> </w:t>
            </w:r>
          </w:p>
        </w:tc>
        <w:tc>
          <w:tcPr>
            <w:tcW w:w="1495" w:type="dxa"/>
            <w:tcBorders>
              <w:top w:val="single" w:sz="4" w:space="0" w:color="auto"/>
              <w:left w:val="single" w:sz="4" w:space="0" w:color="auto"/>
              <w:bottom w:val="single" w:sz="6" w:space="0" w:color="auto"/>
              <w:right w:val="single" w:sz="4" w:space="0" w:color="auto"/>
            </w:tcBorders>
            <w:shd w:val="clear" w:color="auto" w:fill="D9D9D9"/>
          </w:tcPr>
          <w:p w14:paraId="466D096E"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Manual Control</w:t>
            </w:r>
          </w:p>
        </w:tc>
        <w:tc>
          <w:tcPr>
            <w:tcW w:w="1495" w:type="dxa"/>
            <w:tcBorders>
              <w:top w:val="single" w:sz="4" w:space="0" w:color="auto"/>
              <w:left w:val="single" w:sz="4" w:space="0" w:color="auto"/>
              <w:bottom w:val="single" w:sz="6" w:space="0" w:color="auto"/>
              <w:right w:val="single" w:sz="4" w:space="0" w:color="auto"/>
            </w:tcBorders>
            <w:shd w:val="clear" w:color="auto" w:fill="D9D9D9"/>
          </w:tcPr>
          <w:p w14:paraId="600F9F98"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 xml:space="preserve">While operating on </w:t>
            </w:r>
            <w:r w:rsidRPr="001914AB">
              <w:rPr>
                <w:rFonts w:ascii="Arial Narrow" w:hAnsi="Arial Narrow"/>
                <w:b/>
                <w:i/>
                <w:sz w:val="20"/>
              </w:rPr>
              <w:t>AGC</w:t>
            </w:r>
            <w:r w:rsidRPr="001914AB">
              <w:rPr>
                <w:rFonts w:ascii="Arial Narrow" w:hAnsi="Arial Narrow"/>
                <w:b/>
                <w:sz w:val="20"/>
              </w:rPr>
              <w:t xml:space="preserve"> </w:t>
            </w:r>
          </w:p>
        </w:tc>
        <w:tc>
          <w:tcPr>
            <w:tcW w:w="1495" w:type="dxa"/>
            <w:tcBorders>
              <w:top w:val="single" w:sz="4" w:space="0" w:color="auto"/>
              <w:left w:val="single" w:sz="4" w:space="0" w:color="auto"/>
              <w:bottom w:val="single" w:sz="6" w:space="0" w:color="auto"/>
              <w:right w:val="single" w:sz="12" w:space="0" w:color="auto"/>
            </w:tcBorders>
            <w:shd w:val="clear" w:color="auto" w:fill="D9D9D9"/>
          </w:tcPr>
          <w:p w14:paraId="526A73DE" w14:textId="77777777" w:rsidR="00081C9F" w:rsidRPr="001914AB" w:rsidRDefault="00081C9F" w:rsidP="00E82001">
            <w:pPr>
              <w:pStyle w:val="BodyText"/>
              <w:keepNext/>
              <w:jc w:val="center"/>
              <w:rPr>
                <w:rFonts w:ascii="Arial Narrow" w:hAnsi="Arial Narrow"/>
                <w:b/>
                <w:sz w:val="20"/>
              </w:rPr>
            </w:pPr>
            <w:r w:rsidRPr="001914AB">
              <w:rPr>
                <w:rFonts w:ascii="Arial Narrow" w:hAnsi="Arial Narrow"/>
                <w:b/>
                <w:sz w:val="20"/>
              </w:rPr>
              <w:t>Manual Control</w:t>
            </w:r>
          </w:p>
        </w:tc>
      </w:tr>
      <w:tr w:rsidR="00081C9F" w:rsidRPr="001914AB" w14:paraId="2F894482" w14:textId="77777777" w:rsidTr="00A1695D">
        <w:trPr>
          <w:cantSplit/>
        </w:trPr>
        <w:tc>
          <w:tcPr>
            <w:tcW w:w="1388" w:type="dxa"/>
            <w:tcBorders>
              <w:top w:val="single" w:sz="6" w:space="0" w:color="auto"/>
              <w:left w:val="single" w:sz="12" w:space="0" w:color="auto"/>
              <w:bottom w:val="single" w:sz="4" w:space="0" w:color="auto"/>
              <w:right w:val="single" w:sz="4" w:space="0" w:color="auto"/>
            </w:tcBorders>
          </w:tcPr>
          <w:p w14:paraId="6D767694"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c>
          <w:tcPr>
            <w:tcW w:w="1495" w:type="dxa"/>
            <w:gridSpan w:val="2"/>
            <w:tcBorders>
              <w:top w:val="single" w:sz="6" w:space="0" w:color="auto"/>
              <w:left w:val="single" w:sz="4" w:space="0" w:color="auto"/>
              <w:bottom w:val="single" w:sz="4" w:space="0" w:color="auto"/>
              <w:right w:val="single" w:sz="4" w:space="0" w:color="auto"/>
            </w:tcBorders>
          </w:tcPr>
          <w:p w14:paraId="74B002A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6" w:space="0" w:color="auto"/>
              <w:left w:val="single" w:sz="4" w:space="0" w:color="auto"/>
              <w:bottom w:val="single" w:sz="4" w:space="0" w:color="auto"/>
              <w:right w:val="single" w:sz="4" w:space="0" w:color="auto"/>
            </w:tcBorders>
          </w:tcPr>
          <w:p w14:paraId="1F638AE1"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6" w:space="0" w:color="auto"/>
              <w:left w:val="single" w:sz="4" w:space="0" w:color="auto"/>
              <w:bottom w:val="single" w:sz="4" w:space="0" w:color="auto"/>
              <w:right w:val="single" w:sz="4" w:space="0" w:color="auto"/>
            </w:tcBorders>
          </w:tcPr>
          <w:p w14:paraId="48D3A01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6" w:space="0" w:color="auto"/>
              <w:left w:val="single" w:sz="4" w:space="0" w:color="auto"/>
              <w:bottom w:val="single" w:sz="4" w:space="0" w:color="auto"/>
              <w:right w:val="single" w:sz="12" w:space="0" w:color="auto"/>
            </w:tcBorders>
          </w:tcPr>
          <w:p w14:paraId="79B1A80F"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r>
      <w:tr w:rsidR="00081C9F" w:rsidRPr="001914AB" w14:paraId="3F3473F9" w14:textId="77777777" w:rsidTr="00A1695D">
        <w:trPr>
          <w:cantSplit/>
        </w:trPr>
        <w:tc>
          <w:tcPr>
            <w:tcW w:w="1388" w:type="dxa"/>
            <w:tcBorders>
              <w:top w:val="single" w:sz="4" w:space="0" w:color="auto"/>
              <w:left w:val="single" w:sz="12" w:space="0" w:color="auto"/>
              <w:bottom w:val="single" w:sz="4" w:space="0" w:color="auto"/>
              <w:right w:val="single" w:sz="4" w:space="0" w:color="auto"/>
            </w:tcBorders>
          </w:tcPr>
          <w:p w14:paraId="4015E8D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c>
          <w:tcPr>
            <w:tcW w:w="1495" w:type="dxa"/>
            <w:gridSpan w:val="2"/>
            <w:tcBorders>
              <w:top w:val="single" w:sz="4" w:space="0" w:color="auto"/>
              <w:left w:val="single" w:sz="4" w:space="0" w:color="auto"/>
              <w:bottom w:val="single" w:sz="4" w:space="0" w:color="auto"/>
              <w:right w:val="single" w:sz="4" w:space="0" w:color="auto"/>
            </w:tcBorders>
          </w:tcPr>
          <w:p w14:paraId="23929A76"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4" w:space="0" w:color="auto"/>
              <w:right w:val="single" w:sz="4" w:space="0" w:color="auto"/>
            </w:tcBorders>
          </w:tcPr>
          <w:p w14:paraId="4A3C5B3C"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4" w:space="0" w:color="auto"/>
              <w:right w:val="single" w:sz="4" w:space="0" w:color="auto"/>
            </w:tcBorders>
          </w:tcPr>
          <w:p w14:paraId="0884F9BF"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4" w:space="0" w:color="auto"/>
              <w:right w:val="single" w:sz="12" w:space="0" w:color="auto"/>
            </w:tcBorders>
          </w:tcPr>
          <w:p w14:paraId="706DCBE8"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r>
      <w:tr w:rsidR="00081C9F" w:rsidRPr="001914AB" w14:paraId="1C6D3F63" w14:textId="77777777" w:rsidTr="00A1695D">
        <w:trPr>
          <w:cantSplit/>
        </w:trPr>
        <w:tc>
          <w:tcPr>
            <w:tcW w:w="1388" w:type="dxa"/>
            <w:tcBorders>
              <w:top w:val="single" w:sz="4" w:space="0" w:color="auto"/>
              <w:left w:val="single" w:sz="12" w:space="0" w:color="auto"/>
              <w:bottom w:val="single" w:sz="12" w:space="0" w:color="auto"/>
              <w:right w:val="single" w:sz="4" w:space="0" w:color="auto"/>
            </w:tcBorders>
          </w:tcPr>
          <w:p w14:paraId="5A51F87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c>
          <w:tcPr>
            <w:tcW w:w="1495" w:type="dxa"/>
            <w:gridSpan w:val="2"/>
            <w:tcBorders>
              <w:top w:val="single" w:sz="4" w:space="0" w:color="auto"/>
              <w:left w:val="single" w:sz="4" w:space="0" w:color="auto"/>
              <w:bottom w:val="single" w:sz="12" w:space="0" w:color="auto"/>
              <w:right w:val="single" w:sz="4" w:space="0" w:color="auto"/>
            </w:tcBorders>
          </w:tcPr>
          <w:p w14:paraId="15B6B5DE"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12" w:space="0" w:color="auto"/>
              <w:right w:val="single" w:sz="4" w:space="0" w:color="auto"/>
            </w:tcBorders>
          </w:tcPr>
          <w:p w14:paraId="1D6BD30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12" w:space="0" w:color="auto"/>
              <w:right w:val="single" w:sz="4" w:space="0" w:color="auto"/>
            </w:tcBorders>
          </w:tcPr>
          <w:p w14:paraId="4C8C658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c>
          <w:tcPr>
            <w:tcW w:w="1495" w:type="dxa"/>
            <w:tcBorders>
              <w:top w:val="single" w:sz="4" w:space="0" w:color="auto"/>
              <w:left w:val="single" w:sz="4" w:space="0" w:color="auto"/>
              <w:bottom w:val="single" w:sz="12" w:space="0" w:color="auto"/>
              <w:right w:val="single" w:sz="12" w:space="0" w:color="auto"/>
            </w:tcBorders>
          </w:tcPr>
          <w:p w14:paraId="4120A52B"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]MW/min</w:t>
            </w:r>
          </w:p>
        </w:tc>
      </w:tr>
    </w:tbl>
    <w:p w14:paraId="2625677F" w14:textId="77777777" w:rsidR="00081C9F" w:rsidRPr="001914AB" w:rsidRDefault="00081C9F" w:rsidP="007E376C">
      <w:pPr>
        <w:pStyle w:val="SchedH2"/>
        <w:rPr>
          <w:rFonts w:ascii="Arial Narrow" w:hAnsi="Arial Narrow"/>
          <w:szCs w:val="22"/>
        </w:rPr>
      </w:pPr>
      <w:bookmarkStart w:id="605" w:name="_Ref482886055"/>
      <w:r w:rsidRPr="001914AB">
        <w:rPr>
          <w:rFonts w:ascii="Arial Narrow" w:hAnsi="Arial Narrow"/>
          <w:szCs w:val="22"/>
        </w:rPr>
        <w:t>Dispatch</w:t>
      </w:r>
      <w:r w:rsidRPr="001914AB">
        <w:rPr>
          <w:rFonts w:ascii="Arial Narrow" w:hAnsi="Arial Narrow"/>
          <w:i/>
          <w:szCs w:val="22"/>
        </w:rPr>
        <w:t xml:space="preserve"> </w:t>
      </w:r>
      <w:r w:rsidRPr="001914AB">
        <w:rPr>
          <w:rFonts w:ascii="Arial Narrow" w:hAnsi="Arial Narrow"/>
          <w:szCs w:val="22"/>
        </w:rPr>
        <w:t>Constraints</w:t>
      </w:r>
      <w:bookmarkEnd w:id="605"/>
      <w:r w:rsidRPr="001914AB">
        <w:rPr>
          <w:rFonts w:ascii="Arial Narrow" w:hAnsi="Arial Narrow"/>
          <w:szCs w:val="22"/>
        </w:rPr>
        <w:t xml:space="preserve"> </w:t>
      </w:r>
    </w:p>
    <w:p w14:paraId="04004543" w14:textId="77777777" w:rsidR="00081C9F" w:rsidRPr="001914AB" w:rsidRDefault="00193D6D" w:rsidP="0089263A">
      <w:pPr>
        <w:pStyle w:val="Indent2"/>
        <w:jc w:val="both"/>
        <w:rPr>
          <w:rFonts w:ascii="Arial Narrow" w:hAnsi="Arial Narrow"/>
          <w:sz w:val="22"/>
          <w:szCs w:val="22"/>
        </w:rPr>
      </w:pPr>
      <w:r w:rsidRPr="001914AB">
        <w:rPr>
          <w:rFonts w:ascii="Arial Narrow" w:hAnsi="Arial Narrow"/>
          <w:sz w:val="22"/>
          <w:szCs w:val="22"/>
        </w:rPr>
        <w:t>T</w:t>
      </w:r>
      <w:r w:rsidR="00081C9F" w:rsidRPr="001914AB">
        <w:rPr>
          <w:rFonts w:ascii="Arial Narrow" w:hAnsi="Arial Narrow"/>
          <w:sz w:val="22"/>
          <w:szCs w:val="22"/>
        </w:rPr>
        <w:t xml:space="preserve">he </w:t>
      </w:r>
      <w:r w:rsidR="00081C9F" w:rsidRPr="001914AB">
        <w:rPr>
          <w:rFonts w:ascii="Arial Narrow" w:hAnsi="Arial Narrow"/>
          <w:i/>
          <w:sz w:val="22"/>
          <w:szCs w:val="22"/>
        </w:rPr>
        <w:t>reserve</w:t>
      </w:r>
      <w:r w:rsidR="00081C9F" w:rsidRPr="001914AB">
        <w:rPr>
          <w:rFonts w:ascii="Arial Narrow" w:hAnsi="Arial Narrow"/>
          <w:sz w:val="22"/>
          <w:szCs w:val="22"/>
        </w:rPr>
        <w:t xml:space="preserve"> </w:t>
      </w:r>
      <w:r w:rsidR="00081C9F" w:rsidRPr="001914AB">
        <w:rPr>
          <w:rFonts w:ascii="Arial Narrow" w:hAnsi="Arial Narrow"/>
          <w:i/>
          <w:sz w:val="22"/>
          <w:szCs w:val="22"/>
        </w:rPr>
        <w:t>equipment</w:t>
      </w:r>
      <w:r w:rsidR="00081C9F" w:rsidRPr="001914AB">
        <w:rPr>
          <w:rFonts w:ascii="Arial Narrow" w:hAnsi="Arial Narrow"/>
          <w:sz w:val="22"/>
          <w:szCs w:val="22"/>
        </w:rPr>
        <w:t xml:space="preserve"> </w:t>
      </w:r>
      <w:r w:rsidRPr="001914AB">
        <w:rPr>
          <w:rFonts w:ascii="Arial Narrow" w:hAnsi="Arial Narrow"/>
          <w:sz w:val="22"/>
          <w:szCs w:val="22"/>
        </w:rPr>
        <w:t>is subject to</w:t>
      </w:r>
      <w:r w:rsidRPr="001914AB">
        <w:rPr>
          <w:rFonts w:ascii="Arial Narrow" w:hAnsi="Arial Narrow"/>
          <w:i/>
          <w:sz w:val="22"/>
          <w:szCs w:val="22"/>
        </w:rPr>
        <w:t xml:space="preserve"> </w:t>
      </w:r>
      <w:r w:rsidR="006148D8" w:rsidRPr="001914AB">
        <w:rPr>
          <w:rFonts w:ascii="Arial Narrow" w:hAnsi="Arial Narrow"/>
          <w:sz w:val="22"/>
          <w:szCs w:val="22"/>
        </w:rPr>
        <w:t xml:space="preserve">the following </w:t>
      </w:r>
      <w:r w:rsidRPr="001914AB">
        <w:rPr>
          <w:rFonts w:ascii="Arial Narrow" w:hAnsi="Arial Narrow"/>
          <w:i/>
          <w:sz w:val="22"/>
          <w:szCs w:val="22"/>
        </w:rPr>
        <w:t>dispatch</w:t>
      </w:r>
      <w:r w:rsidRPr="001914AB">
        <w:rPr>
          <w:rFonts w:ascii="Arial Narrow" w:hAnsi="Arial Narrow"/>
          <w:sz w:val="22"/>
          <w:szCs w:val="22"/>
        </w:rPr>
        <w:t xml:space="preserve"> </w:t>
      </w:r>
      <w:r w:rsidR="006148D8" w:rsidRPr="001914AB">
        <w:rPr>
          <w:rFonts w:ascii="Arial Narrow" w:hAnsi="Arial Narrow"/>
          <w:i/>
          <w:sz w:val="22"/>
          <w:szCs w:val="22"/>
        </w:rPr>
        <w:t>constraints</w:t>
      </w:r>
      <w:r w:rsidR="0089263A" w:rsidRPr="001914AB">
        <w:rPr>
          <w:rFonts w:ascii="Arial Narrow" w:hAnsi="Arial Narrow"/>
          <w:sz w:val="22"/>
          <w:szCs w:val="22"/>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343"/>
      </w:tblGrid>
      <w:tr w:rsidR="003B4CE1" w:rsidRPr="001914AB" w14:paraId="7CABC798" w14:textId="77777777" w:rsidTr="00676D5B">
        <w:tc>
          <w:tcPr>
            <w:tcW w:w="3907" w:type="dxa"/>
            <w:tcBorders>
              <w:top w:val="single" w:sz="12" w:space="0" w:color="auto"/>
              <w:left w:val="single" w:sz="12" w:space="0" w:color="auto"/>
              <w:right w:val="single" w:sz="6" w:space="0" w:color="auto"/>
            </w:tcBorders>
            <w:shd w:val="clear" w:color="auto" w:fill="D9D9D9"/>
          </w:tcPr>
          <w:p w14:paraId="196DD1D1" w14:textId="77777777" w:rsidR="003B4CE1" w:rsidRPr="001914AB" w:rsidRDefault="003B4CE1" w:rsidP="00B34F75">
            <w:pPr>
              <w:pStyle w:val="Indent2"/>
              <w:ind w:left="103"/>
              <w:rPr>
                <w:rFonts w:ascii="Arial Narrow" w:hAnsi="Arial Narrow"/>
                <w:b/>
                <w:sz w:val="20"/>
              </w:rPr>
            </w:pPr>
            <w:r w:rsidRPr="001914AB">
              <w:rPr>
                <w:rFonts w:ascii="Arial Narrow" w:hAnsi="Arial Narrow"/>
                <w:b/>
                <w:sz w:val="20"/>
              </w:rPr>
              <w:t xml:space="preserve">Name of Generating Unit </w:t>
            </w:r>
            <w:r w:rsidRPr="001914AB">
              <w:rPr>
                <w:rStyle w:val="FootnoteReference"/>
                <w:rFonts w:ascii="Arial Narrow" w:hAnsi="Arial Narrow"/>
                <w:b/>
                <w:sz w:val="20"/>
              </w:rPr>
              <w:footnoteReference w:id="3"/>
            </w:r>
          </w:p>
        </w:tc>
        <w:tc>
          <w:tcPr>
            <w:tcW w:w="3402" w:type="dxa"/>
            <w:tcBorders>
              <w:top w:val="single" w:sz="12" w:space="0" w:color="auto"/>
              <w:left w:val="single" w:sz="6" w:space="0" w:color="auto"/>
              <w:bottom w:val="single" w:sz="6" w:space="0" w:color="auto"/>
              <w:right w:val="single" w:sz="12" w:space="0" w:color="auto"/>
            </w:tcBorders>
            <w:shd w:val="clear" w:color="auto" w:fill="FFFFFF" w:themeFill="background1"/>
          </w:tcPr>
          <w:p w14:paraId="2516F46D" w14:textId="77777777" w:rsidR="003B4CE1" w:rsidRPr="001914AB" w:rsidRDefault="003B4CE1" w:rsidP="00676D5B">
            <w:pPr>
              <w:pStyle w:val="Indent2"/>
              <w:ind w:left="0"/>
              <w:jc w:val="center"/>
              <w:rPr>
                <w:rFonts w:ascii="Arial Narrow" w:hAnsi="Arial Narrow"/>
                <w:b/>
                <w:sz w:val="20"/>
              </w:rPr>
            </w:pPr>
          </w:p>
        </w:tc>
      </w:tr>
      <w:tr w:rsidR="00081C9F" w:rsidRPr="001914AB" w14:paraId="7EEE5CBF" w14:textId="77777777" w:rsidTr="00676D5B">
        <w:tc>
          <w:tcPr>
            <w:tcW w:w="3907" w:type="dxa"/>
            <w:tcBorders>
              <w:left w:val="single" w:sz="12" w:space="0" w:color="auto"/>
              <w:right w:val="single" w:sz="6" w:space="0" w:color="auto"/>
            </w:tcBorders>
            <w:shd w:val="clear" w:color="auto" w:fill="D9D9D9"/>
          </w:tcPr>
          <w:p w14:paraId="35962F00" w14:textId="77777777" w:rsidR="00081C9F" w:rsidRDefault="00081C9F" w:rsidP="00B34F75">
            <w:pPr>
              <w:pStyle w:val="Indent2"/>
              <w:ind w:left="103"/>
              <w:rPr>
                <w:rFonts w:ascii="Arial Narrow" w:eastAsiaTheme="minorEastAsia" w:hAnsi="Arial Narrow" w:cstheme="minorBidi"/>
                <w:i/>
                <w:sz w:val="20"/>
              </w:rPr>
            </w:pPr>
            <w:r w:rsidRPr="001914AB">
              <w:rPr>
                <w:rFonts w:ascii="Arial Narrow" w:hAnsi="Arial Narrow"/>
                <w:b/>
                <w:sz w:val="20"/>
              </w:rPr>
              <w:t>Minimum run</w:t>
            </w:r>
            <w:r w:rsidR="00F559E4" w:rsidRPr="001914AB">
              <w:rPr>
                <w:rFonts w:ascii="Arial Narrow" w:hAnsi="Arial Narrow"/>
                <w:b/>
                <w:sz w:val="20"/>
              </w:rPr>
              <w:t>-</w:t>
            </w:r>
            <w:r w:rsidRPr="001914AB">
              <w:rPr>
                <w:rFonts w:ascii="Arial Narrow" w:hAnsi="Arial Narrow"/>
                <w:b/>
                <w:sz w:val="20"/>
              </w:rPr>
              <w:t>time</w:t>
            </w:r>
            <w:r w:rsidR="00695FEF" w:rsidRPr="001914AB">
              <w:rPr>
                <w:rFonts w:ascii="Arial Narrow" w:hAnsi="Arial Narrow"/>
                <w:b/>
                <w:sz w:val="20"/>
              </w:rPr>
              <w:t>,</w:t>
            </w:r>
            <w:r w:rsidR="00695FEF" w:rsidRPr="001914AB">
              <w:rPr>
                <w:rFonts w:ascii="Arial Narrow" w:eastAsiaTheme="minorEastAsia" w:hAnsi="Arial Narrow" w:cstheme="minorBidi"/>
              </w:rPr>
              <w:t xml:space="preserve"> </w:t>
            </w:r>
            <w:proofErr w:type="spellStart"/>
            <w:r w:rsidR="00695FEF" w:rsidRPr="001914AB">
              <w:rPr>
                <w:rFonts w:ascii="Arial Narrow" w:eastAsiaTheme="minorEastAsia" w:hAnsi="Arial Narrow" w:cstheme="minorBidi"/>
                <w:sz w:val="20"/>
              </w:rPr>
              <w:t>ie</w:t>
            </w:r>
            <w:proofErr w:type="spellEnd"/>
            <w:r w:rsidR="00695FEF" w:rsidRPr="001914AB">
              <w:rPr>
                <w:rFonts w:ascii="Arial Narrow" w:eastAsiaTheme="minorEastAsia" w:hAnsi="Arial Narrow" w:cstheme="minorBidi"/>
                <w:sz w:val="20"/>
              </w:rPr>
              <w:t xml:space="preserve"> the minimum period the </w:t>
            </w:r>
            <w:r w:rsidR="00695FEF" w:rsidRPr="001914AB">
              <w:rPr>
                <w:rFonts w:ascii="Arial Narrow" w:eastAsiaTheme="minorEastAsia" w:hAnsi="Arial Narrow" w:cstheme="minorBidi"/>
                <w:i/>
                <w:sz w:val="20"/>
              </w:rPr>
              <w:t>scheduled generating unit</w:t>
            </w:r>
            <w:r w:rsidR="00695FEF" w:rsidRPr="001914AB">
              <w:rPr>
                <w:rFonts w:ascii="Arial Narrow" w:eastAsiaTheme="minorEastAsia" w:hAnsi="Arial Narrow" w:cstheme="minorBidi"/>
                <w:sz w:val="20"/>
              </w:rPr>
              <w:t xml:space="preserve"> must </w:t>
            </w:r>
            <w:r w:rsidR="00695FEF" w:rsidRPr="001914AB">
              <w:rPr>
                <w:rFonts w:ascii="Arial Narrow" w:eastAsiaTheme="minorEastAsia" w:hAnsi="Arial Narrow" w:cstheme="minorBidi"/>
                <w:i/>
                <w:sz w:val="20"/>
              </w:rPr>
              <w:t>generate.</w:t>
            </w:r>
          </w:p>
          <w:p w14:paraId="651515CA" w14:textId="7A86D282" w:rsidR="00EC041A" w:rsidRPr="001914AB" w:rsidRDefault="00CD061C" w:rsidP="00EC041A">
            <w:pPr>
              <w:pStyle w:val="Indent2"/>
              <w:ind w:left="103"/>
              <w:rPr>
                <w:rFonts w:ascii="Arial Narrow" w:hAnsi="Arial Narrow"/>
                <w:b/>
                <w:sz w:val="20"/>
              </w:rPr>
            </w:pPr>
            <w:r w:rsidRPr="008F0F0E">
              <w:rPr>
                <w:rFonts w:ascii="Arial Narrow" w:eastAsiaTheme="minorEastAsia" w:hAnsi="Arial Narrow" w:cstheme="minorBidi"/>
                <w:sz w:val="20"/>
              </w:rPr>
              <w:t>F</w:t>
            </w:r>
            <w:r>
              <w:rPr>
                <w:rFonts w:ascii="Arial Narrow" w:eastAsiaTheme="minorEastAsia" w:hAnsi="Arial Narrow" w:cstheme="minorBidi"/>
                <w:sz w:val="20"/>
              </w:rPr>
              <w:t xml:space="preserve">or the avoidance of doubt, </w:t>
            </w:r>
            <w:r w:rsidRPr="00582418">
              <w:rPr>
                <w:rFonts w:ascii="Arial Narrow" w:eastAsiaTheme="minorEastAsia" w:hAnsi="Arial Narrow" w:cstheme="minorBidi"/>
                <w:i/>
                <w:sz w:val="20"/>
              </w:rPr>
              <w:t>AEMO</w:t>
            </w:r>
            <w:r>
              <w:rPr>
                <w:rFonts w:ascii="Arial Narrow" w:eastAsiaTheme="minorEastAsia" w:hAnsi="Arial Narrow" w:cstheme="minorBidi"/>
                <w:sz w:val="20"/>
              </w:rPr>
              <w:t xml:space="preserve"> may issue an </w:t>
            </w:r>
            <w:r w:rsidRPr="00582418">
              <w:rPr>
                <w:rFonts w:ascii="Arial Narrow" w:eastAsiaTheme="minorEastAsia" w:hAnsi="Arial Narrow" w:cstheme="minorBidi"/>
                <w:i/>
                <w:sz w:val="20"/>
              </w:rPr>
              <w:t xml:space="preserve">instruction </w:t>
            </w:r>
            <w:r>
              <w:rPr>
                <w:rFonts w:ascii="Arial Narrow" w:eastAsiaTheme="minorEastAsia" w:hAnsi="Arial Narrow" w:cstheme="minorBidi"/>
                <w:sz w:val="20"/>
              </w:rPr>
              <w:t xml:space="preserve">to </w:t>
            </w:r>
            <w:r w:rsidRPr="00582418">
              <w:rPr>
                <w:rFonts w:ascii="Arial Narrow" w:eastAsiaTheme="minorEastAsia" w:hAnsi="Arial Narrow" w:cstheme="minorBidi"/>
                <w:i/>
                <w:sz w:val="20"/>
              </w:rPr>
              <w:t>disable</w:t>
            </w:r>
            <w:r>
              <w:rPr>
                <w:rFonts w:ascii="Arial Narrow" w:eastAsiaTheme="minorEastAsia" w:hAnsi="Arial Narrow" w:cstheme="minorBidi"/>
                <w:sz w:val="20"/>
              </w:rPr>
              <w:t xml:space="preserve"> the </w:t>
            </w:r>
            <w:r w:rsidRPr="00582418">
              <w:rPr>
                <w:rFonts w:ascii="Arial Narrow" w:eastAsiaTheme="minorEastAsia" w:hAnsi="Arial Narrow" w:cstheme="minorBidi"/>
                <w:i/>
                <w:sz w:val="20"/>
              </w:rPr>
              <w:t xml:space="preserve">reserve </w:t>
            </w:r>
            <w:r>
              <w:rPr>
                <w:rFonts w:ascii="Arial Narrow" w:eastAsiaTheme="minorEastAsia" w:hAnsi="Arial Narrow" w:cstheme="minorBidi"/>
                <w:sz w:val="20"/>
              </w:rPr>
              <w:t xml:space="preserve">while the </w:t>
            </w:r>
            <w:r w:rsidRPr="00582418">
              <w:rPr>
                <w:rFonts w:ascii="Arial Narrow" w:eastAsiaTheme="minorEastAsia" w:hAnsi="Arial Narrow" w:cstheme="minorBidi"/>
                <w:i/>
                <w:sz w:val="20"/>
              </w:rPr>
              <w:t>reserve</w:t>
            </w:r>
            <w:r>
              <w:rPr>
                <w:rFonts w:ascii="Arial Narrow" w:eastAsiaTheme="minorEastAsia" w:hAnsi="Arial Narrow" w:cstheme="minorBidi"/>
                <w:sz w:val="20"/>
              </w:rPr>
              <w:t xml:space="preserve"> is within the m</w:t>
            </w:r>
            <w:r w:rsidRPr="008F0F0E">
              <w:rPr>
                <w:rFonts w:ascii="Arial Narrow" w:eastAsiaTheme="minorEastAsia" w:hAnsi="Arial Narrow" w:cstheme="minorBidi"/>
                <w:sz w:val="20"/>
              </w:rPr>
              <w:t xml:space="preserve">inimum run-time </w:t>
            </w:r>
            <w:r>
              <w:rPr>
                <w:rFonts w:ascii="Arial Narrow" w:eastAsiaTheme="minorEastAsia" w:hAnsi="Arial Narrow" w:cstheme="minorBidi"/>
                <w:sz w:val="20"/>
              </w:rPr>
              <w:t xml:space="preserve">so that the </w:t>
            </w:r>
            <w:r w:rsidRPr="008F0F0E">
              <w:rPr>
                <w:rFonts w:ascii="Arial Narrow" w:eastAsiaTheme="minorEastAsia" w:hAnsi="Arial Narrow" w:cstheme="minorBidi"/>
                <w:i/>
                <w:sz w:val="20"/>
              </w:rPr>
              <w:t>disablement lead time</w:t>
            </w:r>
            <w:r>
              <w:rPr>
                <w:rFonts w:ascii="Arial Narrow" w:eastAsiaTheme="minorEastAsia" w:hAnsi="Arial Narrow" w:cstheme="minorBidi"/>
                <w:sz w:val="20"/>
              </w:rPr>
              <w:t xml:space="preserve"> and minimum run-time are satisfied concurrently at the end of the minimum run-time.</w:t>
            </w:r>
          </w:p>
        </w:tc>
        <w:tc>
          <w:tcPr>
            <w:tcW w:w="3402" w:type="dxa"/>
            <w:tcBorders>
              <w:top w:val="single" w:sz="6" w:space="0" w:color="auto"/>
              <w:left w:val="single" w:sz="6" w:space="0" w:color="auto"/>
              <w:right w:val="single" w:sz="12" w:space="0" w:color="auto"/>
            </w:tcBorders>
          </w:tcPr>
          <w:p w14:paraId="74F1E515" w14:textId="77777777" w:rsidR="00081C9F" w:rsidRPr="001914AB" w:rsidRDefault="00081C9F" w:rsidP="00676D5B">
            <w:pPr>
              <w:pStyle w:val="Indent2"/>
              <w:jc w:val="center"/>
              <w:rPr>
                <w:rFonts w:ascii="Arial Narrow" w:hAnsi="Arial Narrow"/>
                <w:sz w:val="20"/>
              </w:rPr>
            </w:pPr>
            <w:r w:rsidRPr="001914AB">
              <w:rPr>
                <w:rFonts w:ascii="Arial Narrow" w:hAnsi="Arial Narrow"/>
                <w:sz w:val="20"/>
              </w:rPr>
              <w:t>[   ] hours</w:t>
            </w:r>
          </w:p>
        </w:tc>
      </w:tr>
      <w:tr w:rsidR="00081C9F" w:rsidRPr="001914AB" w14:paraId="7356C96E" w14:textId="77777777" w:rsidTr="00676D5B">
        <w:tc>
          <w:tcPr>
            <w:tcW w:w="3907" w:type="dxa"/>
            <w:tcBorders>
              <w:left w:val="single" w:sz="12" w:space="0" w:color="auto"/>
              <w:right w:val="single" w:sz="6" w:space="0" w:color="auto"/>
            </w:tcBorders>
            <w:shd w:val="clear" w:color="auto" w:fill="D9D9D9"/>
          </w:tcPr>
          <w:p w14:paraId="196910FD" w14:textId="77777777" w:rsidR="00081C9F" w:rsidRPr="001914AB" w:rsidRDefault="00081C9F" w:rsidP="00B34F75">
            <w:pPr>
              <w:pStyle w:val="Indent2"/>
              <w:ind w:left="103"/>
              <w:rPr>
                <w:rFonts w:ascii="Arial Narrow" w:hAnsi="Arial Narrow"/>
                <w:b/>
                <w:sz w:val="20"/>
              </w:rPr>
            </w:pPr>
            <w:r w:rsidRPr="001914AB">
              <w:rPr>
                <w:rFonts w:ascii="Arial Narrow" w:hAnsi="Arial Narrow"/>
                <w:b/>
                <w:sz w:val="20"/>
              </w:rPr>
              <w:t>Minimum off-time</w:t>
            </w:r>
            <w:r w:rsidR="00695FEF" w:rsidRPr="001914AB">
              <w:rPr>
                <w:rFonts w:ascii="Arial Narrow" w:hAnsi="Arial Narrow"/>
                <w:b/>
                <w:sz w:val="20"/>
              </w:rPr>
              <w:t>,</w:t>
            </w:r>
            <w:r w:rsidR="00695FEF" w:rsidRPr="001914AB">
              <w:rPr>
                <w:rFonts w:ascii="Arial Narrow" w:eastAsiaTheme="minorEastAsia" w:hAnsi="Arial Narrow" w:cstheme="minorBidi"/>
                <w:sz w:val="20"/>
              </w:rPr>
              <w:t xml:space="preserve"> </w:t>
            </w:r>
            <w:proofErr w:type="spellStart"/>
            <w:r w:rsidR="00695FEF" w:rsidRPr="001914AB">
              <w:rPr>
                <w:rFonts w:ascii="Arial Narrow" w:eastAsiaTheme="minorEastAsia" w:hAnsi="Arial Narrow" w:cstheme="minorBidi"/>
                <w:sz w:val="20"/>
              </w:rPr>
              <w:t>ie</w:t>
            </w:r>
            <w:proofErr w:type="spellEnd"/>
            <w:r w:rsidR="00695FEF" w:rsidRPr="001914AB">
              <w:rPr>
                <w:rFonts w:ascii="Arial Narrow" w:eastAsiaTheme="minorEastAsia" w:hAnsi="Arial Narrow" w:cstheme="minorBidi"/>
                <w:sz w:val="20"/>
              </w:rPr>
              <w:t xml:space="preserve"> the minimum period between the last time the </w:t>
            </w:r>
            <w:r w:rsidR="00695FEF" w:rsidRPr="001914AB">
              <w:rPr>
                <w:rFonts w:ascii="Arial Narrow" w:eastAsiaTheme="minorEastAsia" w:hAnsi="Arial Narrow" w:cstheme="minorBidi"/>
                <w:i/>
                <w:sz w:val="20"/>
              </w:rPr>
              <w:t>scheduled generating unit</w:t>
            </w:r>
            <w:r w:rsidR="00695FEF" w:rsidRPr="001914AB">
              <w:rPr>
                <w:rFonts w:ascii="Arial Narrow" w:eastAsiaTheme="minorEastAsia" w:hAnsi="Arial Narrow" w:cstheme="minorBidi"/>
                <w:sz w:val="20"/>
              </w:rPr>
              <w:t xml:space="preserve"> was </w:t>
            </w:r>
            <w:r w:rsidR="00695FEF" w:rsidRPr="001914AB">
              <w:rPr>
                <w:rFonts w:ascii="Arial Narrow" w:eastAsiaTheme="minorEastAsia" w:hAnsi="Arial Narrow" w:cstheme="minorBidi"/>
                <w:i/>
                <w:sz w:val="20"/>
              </w:rPr>
              <w:t>generating</w:t>
            </w:r>
            <w:r w:rsidR="00695FEF" w:rsidRPr="001914AB">
              <w:rPr>
                <w:rFonts w:ascii="Arial Narrow" w:eastAsiaTheme="minorEastAsia" w:hAnsi="Arial Narrow" w:cstheme="minorBidi"/>
                <w:sz w:val="20"/>
              </w:rPr>
              <w:t xml:space="preserve"> and the time at which the </w:t>
            </w:r>
            <w:r w:rsidR="00695FEF" w:rsidRPr="001914AB">
              <w:rPr>
                <w:rFonts w:ascii="Arial Narrow" w:eastAsiaTheme="minorEastAsia" w:hAnsi="Arial Narrow" w:cstheme="minorBidi"/>
                <w:i/>
                <w:sz w:val="20"/>
              </w:rPr>
              <w:t>scheduled generating unit</w:t>
            </w:r>
            <w:r w:rsidR="00695FEF" w:rsidRPr="001914AB">
              <w:rPr>
                <w:rFonts w:ascii="Arial Narrow" w:eastAsiaTheme="minorEastAsia" w:hAnsi="Arial Narrow" w:cstheme="minorBidi"/>
                <w:sz w:val="20"/>
              </w:rPr>
              <w:t xml:space="preserve"> can re-commence </w:t>
            </w:r>
            <w:r w:rsidR="00695FEF" w:rsidRPr="001914AB">
              <w:rPr>
                <w:rFonts w:ascii="Arial Narrow" w:eastAsiaTheme="minorEastAsia" w:hAnsi="Arial Narrow" w:cstheme="minorBidi"/>
                <w:i/>
                <w:sz w:val="20"/>
              </w:rPr>
              <w:t>generating.</w:t>
            </w:r>
          </w:p>
        </w:tc>
        <w:tc>
          <w:tcPr>
            <w:tcW w:w="3402" w:type="dxa"/>
            <w:tcBorders>
              <w:left w:val="single" w:sz="6" w:space="0" w:color="auto"/>
              <w:right w:val="single" w:sz="12" w:space="0" w:color="auto"/>
            </w:tcBorders>
          </w:tcPr>
          <w:p w14:paraId="6EBD684A" w14:textId="77777777" w:rsidR="00081C9F" w:rsidRPr="001914AB" w:rsidRDefault="00081C9F" w:rsidP="00676D5B">
            <w:pPr>
              <w:pStyle w:val="Indent2"/>
              <w:jc w:val="center"/>
              <w:rPr>
                <w:rFonts w:ascii="Arial Narrow" w:hAnsi="Arial Narrow"/>
                <w:sz w:val="20"/>
              </w:rPr>
            </w:pPr>
            <w:r w:rsidRPr="001914AB">
              <w:rPr>
                <w:rFonts w:ascii="Arial Narrow" w:hAnsi="Arial Narrow"/>
                <w:sz w:val="20"/>
              </w:rPr>
              <w:t>[   ] hours</w:t>
            </w:r>
          </w:p>
        </w:tc>
      </w:tr>
      <w:tr w:rsidR="00B34F75" w:rsidRPr="001914AB" w14:paraId="7FB3F014" w14:textId="77777777" w:rsidTr="00676D5B">
        <w:tc>
          <w:tcPr>
            <w:tcW w:w="3907" w:type="dxa"/>
            <w:tcBorders>
              <w:left w:val="single" w:sz="12" w:space="0" w:color="auto"/>
              <w:right w:val="single" w:sz="6" w:space="0" w:color="auto"/>
            </w:tcBorders>
            <w:shd w:val="clear" w:color="auto" w:fill="D9D9D9"/>
          </w:tcPr>
          <w:p w14:paraId="637A6630" w14:textId="77777777" w:rsidR="00B34F75" w:rsidRPr="001914AB" w:rsidRDefault="00B34F75" w:rsidP="00B34F75">
            <w:pPr>
              <w:pStyle w:val="Indent2"/>
              <w:ind w:left="103"/>
              <w:rPr>
                <w:rFonts w:ascii="Arial Narrow" w:hAnsi="Arial Narrow"/>
                <w:sz w:val="20"/>
              </w:rPr>
            </w:pPr>
            <w:r w:rsidRPr="001914AB">
              <w:rPr>
                <w:rFonts w:ascii="Arial Narrow" w:hAnsi="Arial Narrow"/>
                <w:b/>
                <w:sz w:val="20"/>
              </w:rPr>
              <w:t xml:space="preserve">Maximum run time, </w:t>
            </w:r>
            <w:proofErr w:type="spellStart"/>
            <w:r w:rsidRPr="001914AB">
              <w:rPr>
                <w:rFonts w:ascii="Arial Narrow" w:hAnsi="Arial Narrow"/>
                <w:sz w:val="20"/>
              </w:rPr>
              <w:t>ie</w:t>
            </w:r>
            <w:proofErr w:type="spellEnd"/>
            <w:r w:rsidRPr="001914AB">
              <w:rPr>
                <w:rFonts w:ascii="Arial Narrow" w:hAnsi="Arial Narrow"/>
                <w:sz w:val="20"/>
              </w:rPr>
              <w:t xml:space="preserve"> the maximum period the </w:t>
            </w:r>
            <w:r w:rsidRPr="001914AB">
              <w:rPr>
                <w:rFonts w:ascii="Arial Narrow" w:hAnsi="Arial Narrow"/>
                <w:i/>
                <w:sz w:val="20"/>
              </w:rPr>
              <w:t>scheduled generating unit</w:t>
            </w:r>
            <w:r w:rsidRPr="001914AB">
              <w:rPr>
                <w:rFonts w:ascii="Arial Narrow" w:hAnsi="Arial Narrow"/>
                <w:sz w:val="20"/>
              </w:rPr>
              <w:t xml:space="preserve"> can </w:t>
            </w:r>
            <w:r w:rsidRPr="001914AB">
              <w:rPr>
                <w:rFonts w:ascii="Arial Narrow" w:hAnsi="Arial Narrow"/>
                <w:i/>
                <w:sz w:val="20"/>
              </w:rPr>
              <w:t>generate</w:t>
            </w:r>
            <w:r w:rsidRPr="001914AB">
              <w:rPr>
                <w:rFonts w:ascii="Arial Narrow" w:hAnsi="Arial Narrow"/>
                <w:sz w:val="20"/>
              </w:rPr>
              <w:t>.</w:t>
            </w:r>
          </w:p>
        </w:tc>
        <w:tc>
          <w:tcPr>
            <w:tcW w:w="3402" w:type="dxa"/>
            <w:tcBorders>
              <w:left w:val="single" w:sz="6" w:space="0" w:color="auto"/>
              <w:right w:val="single" w:sz="12" w:space="0" w:color="auto"/>
            </w:tcBorders>
          </w:tcPr>
          <w:p w14:paraId="69AF288F" w14:textId="77777777" w:rsidR="00B34F75" w:rsidRPr="001914AB" w:rsidRDefault="00B34F75" w:rsidP="00676D5B">
            <w:pPr>
              <w:pStyle w:val="Indent2"/>
              <w:jc w:val="center"/>
              <w:rPr>
                <w:rFonts w:ascii="Arial Narrow" w:hAnsi="Arial Narrow"/>
                <w:sz w:val="20"/>
              </w:rPr>
            </w:pPr>
            <w:r w:rsidRPr="001914AB">
              <w:rPr>
                <w:rFonts w:ascii="Arial Narrow" w:hAnsi="Arial Narrow"/>
                <w:sz w:val="20"/>
              </w:rPr>
              <w:t>[   ] hours</w:t>
            </w:r>
          </w:p>
        </w:tc>
      </w:tr>
      <w:tr w:rsidR="00081C9F" w:rsidRPr="001914AB" w14:paraId="180201D0" w14:textId="77777777" w:rsidTr="00676D5B">
        <w:tc>
          <w:tcPr>
            <w:tcW w:w="3907" w:type="dxa"/>
            <w:tcBorders>
              <w:left w:val="single" w:sz="12" w:space="0" w:color="auto"/>
              <w:bottom w:val="single" w:sz="12" w:space="0" w:color="auto"/>
              <w:right w:val="single" w:sz="6" w:space="0" w:color="auto"/>
            </w:tcBorders>
            <w:shd w:val="clear" w:color="auto" w:fill="D9D9D9"/>
          </w:tcPr>
          <w:p w14:paraId="350E3251" w14:textId="77777777" w:rsidR="00081C9F" w:rsidRPr="001914AB" w:rsidRDefault="00081C9F" w:rsidP="00B34F75">
            <w:pPr>
              <w:pStyle w:val="Indent2"/>
              <w:ind w:left="103"/>
              <w:rPr>
                <w:rFonts w:ascii="Arial Narrow" w:hAnsi="Arial Narrow"/>
                <w:b/>
                <w:sz w:val="20"/>
              </w:rPr>
            </w:pPr>
            <w:r w:rsidRPr="001914AB">
              <w:rPr>
                <w:rFonts w:ascii="Arial Narrow" w:hAnsi="Arial Narrow"/>
                <w:b/>
                <w:sz w:val="20"/>
              </w:rPr>
              <w:t xml:space="preserve">Other </w:t>
            </w:r>
            <w:r w:rsidRPr="001914AB">
              <w:rPr>
                <w:rFonts w:ascii="Arial Narrow" w:hAnsi="Arial Narrow"/>
                <w:b/>
                <w:i/>
                <w:sz w:val="20"/>
              </w:rPr>
              <w:t>dispatch</w:t>
            </w:r>
            <w:r w:rsidRPr="001914AB">
              <w:rPr>
                <w:rFonts w:ascii="Arial Narrow" w:hAnsi="Arial Narrow"/>
                <w:b/>
                <w:sz w:val="20"/>
              </w:rPr>
              <w:t xml:space="preserve"> </w:t>
            </w:r>
            <w:r w:rsidRPr="001914AB">
              <w:rPr>
                <w:rFonts w:ascii="Arial Narrow" w:hAnsi="Arial Narrow"/>
                <w:b/>
                <w:i/>
                <w:sz w:val="20"/>
              </w:rPr>
              <w:t>constraints</w:t>
            </w:r>
          </w:p>
        </w:tc>
        <w:tc>
          <w:tcPr>
            <w:tcW w:w="3402" w:type="dxa"/>
            <w:tcBorders>
              <w:left w:val="single" w:sz="6" w:space="0" w:color="auto"/>
              <w:bottom w:val="single" w:sz="12" w:space="0" w:color="auto"/>
              <w:right w:val="single" w:sz="12" w:space="0" w:color="auto"/>
            </w:tcBorders>
          </w:tcPr>
          <w:p w14:paraId="7CAD1B6C" w14:textId="77777777" w:rsidR="00081C9F" w:rsidRPr="001914AB" w:rsidRDefault="00081C9F" w:rsidP="00676D5B">
            <w:pPr>
              <w:pStyle w:val="Indent2"/>
              <w:jc w:val="center"/>
              <w:rPr>
                <w:rFonts w:ascii="Arial Narrow" w:hAnsi="Arial Narrow"/>
                <w:sz w:val="20"/>
              </w:rPr>
            </w:pPr>
          </w:p>
        </w:tc>
      </w:tr>
    </w:tbl>
    <w:p w14:paraId="200C3A8B" w14:textId="77777777" w:rsidR="00081C9F" w:rsidRPr="001914AB" w:rsidRDefault="00081C9F">
      <w:pPr>
        <w:pStyle w:val="SchedH1"/>
        <w:rPr>
          <w:rFonts w:ascii="Arial Narrow" w:hAnsi="Arial Narrow"/>
        </w:rPr>
      </w:pPr>
      <w:r w:rsidRPr="001914AB">
        <w:rPr>
          <w:rFonts w:ascii="Arial Narrow" w:hAnsi="Arial Narrow"/>
        </w:rPr>
        <w:t>Contracted Levels of Performance</w:t>
      </w:r>
    </w:p>
    <w:p w14:paraId="102E9FE5" w14:textId="77777777" w:rsidR="00081C9F" w:rsidRPr="001914AB" w:rsidRDefault="00081C9F" w:rsidP="005E2D27">
      <w:pPr>
        <w:pStyle w:val="Indent2"/>
        <w:spacing w:after="120"/>
        <w:ind w:left="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contracted level</w:t>
      </w:r>
      <w:r w:rsidR="00193D6D" w:rsidRPr="001914AB">
        <w:rPr>
          <w:rFonts w:ascii="Arial Narrow" w:hAnsi="Arial Narrow"/>
          <w:i/>
          <w:sz w:val="22"/>
          <w:szCs w:val="22"/>
        </w:rPr>
        <w:t>s</w:t>
      </w:r>
      <w:r w:rsidRPr="001914AB">
        <w:rPr>
          <w:rFonts w:ascii="Arial Narrow" w:hAnsi="Arial Narrow"/>
          <w:i/>
          <w:sz w:val="22"/>
          <w:szCs w:val="22"/>
        </w:rPr>
        <w:t xml:space="preserve"> of performance</w:t>
      </w:r>
      <w:r w:rsidRPr="001914AB">
        <w:rPr>
          <w:rFonts w:ascii="Arial Narrow" w:hAnsi="Arial Narrow"/>
          <w:sz w:val="22"/>
          <w:szCs w:val="22"/>
        </w:rPr>
        <w:t xml:space="preserve"> comprise the provision of </w:t>
      </w:r>
      <w:r w:rsidR="00BA148A" w:rsidRPr="001914AB">
        <w:rPr>
          <w:rFonts w:ascii="Arial Narrow" w:hAnsi="Arial Narrow"/>
          <w:i/>
          <w:sz w:val="22"/>
          <w:szCs w:val="22"/>
        </w:rPr>
        <w:t>generation</w:t>
      </w:r>
      <w:r w:rsidRPr="001914AB">
        <w:rPr>
          <w:rFonts w:ascii="Arial Narrow" w:hAnsi="Arial Narrow"/>
          <w:sz w:val="22"/>
          <w:szCs w:val="22"/>
        </w:rPr>
        <w:t xml:space="preserve"> by the </w:t>
      </w:r>
      <w:r w:rsidRPr="001914AB">
        <w:rPr>
          <w:rFonts w:ascii="Arial Narrow" w:hAnsi="Arial Narrow"/>
          <w:i/>
          <w:sz w:val="22"/>
          <w:szCs w:val="22"/>
        </w:rPr>
        <w:t>reserve equipment</w:t>
      </w:r>
      <w:r w:rsidRPr="001914AB">
        <w:rPr>
          <w:rFonts w:ascii="Arial Narrow" w:hAnsi="Arial Narrow"/>
          <w:sz w:val="22"/>
          <w:szCs w:val="22"/>
        </w:rPr>
        <w:t xml:space="preserve"> </w:t>
      </w:r>
      <w:r w:rsidR="00BA148A" w:rsidRPr="001914AB">
        <w:rPr>
          <w:rFonts w:ascii="Arial Narrow" w:hAnsi="Arial Narrow"/>
          <w:sz w:val="22"/>
          <w:szCs w:val="22"/>
        </w:rPr>
        <w:t xml:space="preserve">up to the total </w:t>
      </w:r>
      <w:r w:rsidR="00BA148A" w:rsidRPr="001914AB">
        <w:rPr>
          <w:rFonts w:ascii="Arial Narrow" w:hAnsi="Arial Narrow"/>
          <w:i/>
          <w:sz w:val="22"/>
          <w:szCs w:val="22"/>
        </w:rPr>
        <w:t>reserve</w:t>
      </w:r>
      <w:r w:rsidR="00BA148A" w:rsidRPr="001914AB">
        <w:rPr>
          <w:rFonts w:ascii="Arial Narrow" w:hAnsi="Arial Narrow"/>
          <w:sz w:val="22"/>
          <w:szCs w:val="22"/>
        </w:rPr>
        <w:t xml:space="preserve"> </w:t>
      </w:r>
      <w:r w:rsidRPr="001914AB">
        <w:rPr>
          <w:rFonts w:ascii="Arial Narrow" w:hAnsi="Arial Narrow"/>
          <w:sz w:val="22"/>
          <w:szCs w:val="22"/>
        </w:rPr>
        <w:t xml:space="preserve">that conforms to the following requirements: </w:t>
      </w:r>
    </w:p>
    <w:p w14:paraId="67B8CCE9" w14:textId="77777777" w:rsidR="00081C9F" w:rsidRPr="001914AB" w:rsidRDefault="00081C9F" w:rsidP="00BC4813">
      <w:pPr>
        <w:pStyle w:val="SchedH2"/>
        <w:ind w:left="0" w:firstLine="0"/>
        <w:rPr>
          <w:rFonts w:ascii="Arial Narrow" w:hAnsi="Arial Narrow"/>
          <w:bCs/>
          <w:szCs w:val="22"/>
        </w:rPr>
      </w:pPr>
      <w:bookmarkStart w:id="606" w:name="_Toc115158958"/>
      <w:bookmarkStart w:id="607" w:name="_Toc115160185"/>
      <w:r w:rsidRPr="001914AB">
        <w:rPr>
          <w:rFonts w:ascii="Arial Narrow" w:hAnsi="Arial Narrow"/>
          <w:bCs/>
          <w:szCs w:val="22"/>
        </w:rPr>
        <w:t>Minimum Technical Requirements</w:t>
      </w:r>
      <w:bookmarkEnd w:id="606"/>
      <w:bookmarkEnd w:id="607"/>
    </w:p>
    <w:p w14:paraId="3799F3BE" w14:textId="77777777" w:rsidR="00081C9F" w:rsidRPr="001914AB" w:rsidRDefault="00081C9F" w:rsidP="00221BD9">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dispatched</w:t>
      </w:r>
      <w:r w:rsidRPr="001914AB">
        <w:rPr>
          <w:rFonts w:ascii="Arial Narrow" w:hAnsi="Arial Narrow"/>
          <w:sz w:val="22"/>
          <w:szCs w:val="22"/>
        </w:rPr>
        <w:t xml:space="preserve"> by </w:t>
      </w:r>
      <w:r w:rsidRPr="001914AB">
        <w:rPr>
          <w:rFonts w:ascii="Arial Narrow" w:hAnsi="Arial Narrow"/>
          <w:i/>
          <w:sz w:val="22"/>
          <w:szCs w:val="22"/>
        </w:rPr>
        <w:t>instructions</w:t>
      </w:r>
      <w:r w:rsidRPr="001914AB">
        <w:rPr>
          <w:rFonts w:ascii="Arial Narrow" w:hAnsi="Arial Narrow"/>
          <w:sz w:val="22"/>
          <w:szCs w:val="22"/>
        </w:rPr>
        <w:t xml:space="preserve"> to a </w:t>
      </w:r>
      <w:r w:rsidRPr="001914AB">
        <w:rPr>
          <w:rFonts w:ascii="Arial Narrow" w:hAnsi="Arial Narrow"/>
          <w:iCs/>
          <w:sz w:val="22"/>
          <w:szCs w:val="22"/>
        </w:rPr>
        <w:t xml:space="preserve">single point of contact with operational responsibility for the </w:t>
      </w:r>
      <w:r w:rsidRPr="001914AB">
        <w:rPr>
          <w:rFonts w:ascii="Arial Narrow" w:hAnsi="Arial Narrow"/>
          <w:i/>
          <w:sz w:val="22"/>
          <w:szCs w:val="22"/>
        </w:rPr>
        <w:t>reserve</w:t>
      </w:r>
      <w:r w:rsidRPr="001914AB">
        <w:rPr>
          <w:rFonts w:ascii="Arial Narrow" w:hAnsi="Arial Narrow"/>
          <w:sz w:val="22"/>
          <w:szCs w:val="22"/>
        </w:rPr>
        <w:t>;</w:t>
      </w:r>
    </w:p>
    <w:p w14:paraId="2828857C" w14:textId="77777777" w:rsidR="00081C9F" w:rsidRPr="001914AB" w:rsidRDefault="00081C9F" w:rsidP="00221BD9">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dispatched</w:t>
      </w:r>
      <w:r w:rsidRPr="001914AB">
        <w:rPr>
          <w:rFonts w:ascii="Arial Narrow" w:hAnsi="Arial Narrow"/>
          <w:sz w:val="22"/>
          <w:szCs w:val="22"/>
        </w:rPr>
        <w:t xml:space="preserve"> as a </w:t>
      </w:r>
      <w:r w:rsidRPr="001914AB">
        <w:rPr>
          <w:rFonts w:ascii="Arial Narrow" w:hAnsi="Arial Narrow"/>
          <w:i/>
          <w:sz w:val="22"/>
          <w:szCs w:val="22"/>
        </w:rPr>
        <w:t xml:space="preserve">block </w:t>
      </w:r>
      <w:r w:rsidRPr="001914AB">
        <w:rPr>
          <w:rFonts w:ascii="Arial Narrow" w:hAnsi="Arial Narrow"/>
          <w:sz w:val="22"/>
          <w:szCs w:val="22"/>
        </w:rPr>
        <w:t xml:space="preserve">of not less than 10 MW, which may be made up of smaller components that are managed by the </w:t>
      </w:r>
      <w:r w:rsidRPr="001914AB">
        <w:rPr>
          <w:rFonts w:ascii="Arial Narrow" w:hAnsi="Arial Narrow"/>
          <w:i/>
          <w:sz w:val="22"/>
          <w:szCs w:val="22"/>
        </w:rPr>
        <w:t>Reserve Provider</w:t>
      </w:r>
      <w:r w:rsidRPr="001914AB">
        <w:rPr>
          <w:rFonts w:ascii="Arial Narrow" w:hAnsi="Arial Narrow"/>
          <w:sz w:val="22"/>
          <w:szCs w:val="22"/>
        </w:rPr>
        <w:t>;</w:t>
      </w:r>
    </w:p>
    <w:p w14:paraId="3595A822" w14:textId="2A47F73C" w:rsidR="00081C9F" w:rsidRPr="001914AB" w:rsidRDefault="00081C9F" w:rsidP="00221BD9">
      <w:pPr>
        <w:pStyle w:val="Indent3"/>
        <w:numPr>
          <w:ilvl w:val="0"/>
          <w:numId w:val="27"/>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w:t>
      </w:r>
      <w:r w:rsidR="00AE4EA2">
        <w:rPr>
          <w:rFonts w:ascii="Arial Narrow" w:hAnsi="Arial Narrow"/>
          <w:sz w:val="22"/>
          <w:szCs w:val="22"/>
        </w:rPr>
        <w:t xml:space="preserve">capable of </w:t>
      </w:r>
      <w:r w:rsidR="00AE4EA2" w:rsidRPr="001914AB">
        <w:rPr>
          <w:rFonts w:ascii="Arial Narrow" w:hAnsi="Arial Narrow"/>
          <w:sz w:val="22"/>
          <w:szCs w:val="22"/>
        </w:rPr>
        <w:t>remain</w:t>
      </w:r>
      <w:r w:rsidR="00AE4EA2">
        <w:rPr>
          <w:rFonts w:ascii="Arial Narrow" w:hAnsi="Arial Narrow"/>
          <w:sz w:val="22"/>
          <w:szCs w:val="22"/>
        </w:rPr>
        <w:t>ing</w:t>
      </w:r>
      <w:r w:rsidR="00AE4EA2" w:rsidRPr="001914AB">
        <w:rPr>
          <w:rFonts w:ascii="Arial Narrow" w:hAnsi="Arial Narrow"/>
          <w:sz w:val="22"/>
          <w:szCs w:val="22"/>
        </w:rPr>
        <w:t xml:space="preserve"> </w:t>
      </w:r>
      <w:r w:rsidR="00695FEF" w:rsidRPr="001914AB">
        <w:rPr>
          <w:rFonts w:ascii="Arial Narrow" w:hAnsi="Arial Narrow"/>
          <w:i/>
          <w:sz w:val="22"/>
          <w:szCs w:val="22"/>
        </w:rPr>
        <w:t>dispatched</w:t>
      </w:r>
      <w:r w:rsidR="00695FEF" w:rsidRPr="001914AB">
        <w:rPr>
          <w:rFonts w:ascii="Arial Narrow" w:hAnsi="Arial Narrow"/>
          <w:sz w:val="22"/>
          <w:szCs w:val="22"/>
        </w:rPr>
        <w:t xml:space="preserve"> </w:t>
      </w:r>
      <w:r w:rsidRPr="001914AB">
        <w:rPr>
          <w:rFonts w:ascii="Arial Narrow" w:hAnsi="Arial Narrow"/>
          <w:sz w:val="22"/>
          <w:szCs w:val="22"/>
        </w:rPr>
        <w:t xml:space="preserve">for at least </w:t>
      </w:r>
      <w:r w:rsidR="00695FEF" w:rsidRPr="001914AB">
        <w:rPr>
          <w:rFonts w:ascii="Arial Narrow" w:hAnsi="Arial Narrow"/>
          <w:sz w:val="22"/>
          <w:szCs w:val="22"/>
        </w:rPr>
        <w:t xml:space="preserve">1 </w:t>
      </w:r>
      <w:r w:rsidRPr="001914AB">
        <w:rPr>
          <w:rFonts w:ascii="Arial Narrow" w:hAnsi="Arial Narrow"/>
          <w:sz w:val="22"/>
          <w:szCs w:val="22"/>
        </w:rPr>
        <w:t xml:space="preserve">hour;  </w:t>
      </w:r>
    </w:p>
    <w:p w14:paraId="49600222" w14:textId="670B43FA" w:rsidR="00081C9F" w:rsidRDefault="00081C9F" w:rsidP="00221BD9">
      <w:pPr>
        <w:pStyle w:val="Indent3"/>
        <w:numPr>
          <w:ilvl w:val="0"/>
          <w:numId w:val="27"/>
        </w:numPr>
        <w:tabs>
          <w:tab w:val="left" w:pos="851"/>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lastRenderedPageBreak/>
        <w:t xml:space="preserve">Each </w:t>
      </w:r>
      <w:r w:rsidRPr="001914AB">
        <w:rPr>
          <w:rFonts w:ascii="Arial Narrow" w:hAnsi="Arial Narrow"/>
          <w:i/>
          <w:sz w:val="22"/>
          <w:szCs w:val="22"/>
        </w:rPr>
        <w:t xml:space="preserve">generating unit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must have a type 1, 2, 3 or 4 </w:t>
      </w:r>
      <w:r w:rsidRPr="001914AB">
        <w:rPr>
          <w:rFonts w:ascii="Arial Narrow" w:hAnsi="Arial Narrow"/>
          <w:i/>
          <w:sz w:val="22"/>
          <w:szCs w:val="22"/>
        </w:rPr>
        <w:t>metering installation</w:t>
      </w:r>
      <w:r w:rsidRPr="001914AB">
        <w:rPr>
          <w:rFonts w:ascii="Arial Narrow" w:hAnsi="Arial Narrow"/>
          <w:sz w:val="22"/>
          <w:szCs w:val="22"/>
        </w:rPr>
        <w:t xml:space="preserve"> as required by Schedule 7.2 of the </w:t>
      </w:r>
      <w:r w:rsidRPr="001914AB">
        <w:rPr>
          <w:rFonts w:ascii="Arial Narrow" w:hAnsi="Arial Narrow"/>
          <w:i/>
          <w:sz w:val="22"/>
          <w:szCs w:val="22"/>
        </w:rPr>
        <w:t>Rules</w:t>
      </w:r>
      <w:r w:rsidRPr="001914AB">
        <w:rPr>
          <w:rFonts w:ascii="Arial Narrow" w:hAnsi="Arial Narrow"/>
          <w:sz w:val="22"/>
          <w:szCs w:val="22"/>
        </w:rPr>
        <w:t xml:space="preserve"> </w:t>
      </w:r>
      <w:r w:rsidR="00704BEE" w:rsidRPr="00704BEE">
        <w:rPr>
          <w:rFonts w:ascii="Arial Narrow" w:hAnsi="Arial Narrow"/>
          <w:sz w:val="22"/>
          <w:szCs w:val="22"/>
        </w:rPr>
        <w:t>or a</w:t>
      </w:r>
      <w:r w:rsidR="00704BEE" w:rsidRPr="00384A2D">
        <w:rPr>
          <w:rFonts w:ascii="Arial Narrow" w:hAnsi="Arial Narrow"/>
          <w:sz w:val="22"/>
          <w:szCs w:val="22"/>
        </w:rPr>
        <w:t xml:space="preserve"> </w:t>
      </w:r>
      <w:r w:rsidR="00704BEE" w:rsidRPr="00384A2D">
        <w:rPr>
          <w:rFonts w:ascii="Arial Narrow" w:hAnsi="Arial Narrow"/>
          <w:i/>
          <w:sz w:val="22"/>
          <w:szCs w:val="22"/>
        </w:rPr>
        <w:t>Vic AMI meter</w:t>
      </w:r>
      <w:r w:rsidR="00704BEE" w:rsidRPr="00384A2D">
        <w:rPr>
          <w:rFonts w:ascii="Arial Narrow" w:hAnsi="Arial Narrow"/>
          <w:sz w:val="22"/>
          <w:szCs w:val="22"/>
        </w:rPr>
        <w:t xml:space="preserve"> </w:t>
      </w:r>
      <w:r w:rsidRPr="001914AB">
        <w:rPr>
          <w:rFonts w:ascii="Arial Narrow" w:hAnsi="Arial Narrow"/>
          <w:sz w:val="22"/>
          <w:szCs w:val="22"/>
        </w:rPr>
        <w:t xml:space="preserve">to measure the electrical output or change in electrical consumption as a result of </w:t>
      </w:r>
      <w:r w:rsidRPr="001914AB">
        <w:rPr>
          <w:rFonts w:ascii="Arial Narrow" w:hAnsi="Arial Narrow"/>
          <w:i/>
          <w:sz w:val="22"/>
          <w:szCs w:val="22"/>
        </w:rPr>
        <w:t>dispatch</w:t>
      </w:r>
      <w:r w:rsidR="00790846">
        <w:rPr>
          <w:rFonts w:ascii="Arial Narrow" w:hAnsi="Arial Narrow"/>
          <w:sz w:val="22"/>
          <w:szCs w:val="22"/>
        </w:rPr>
        <w:t>; and</w:t>
      </w:r>
    </w:p>
    <w:p w14:paraId="033EADC5" w14:textId="24052C53" w:rsidR="00790846" w:rsidRPr="0021536C" w:rsidRDefault="00790846" w:rsidP="0021536C">
      <w:pPr>
        <w:pStyle w:val="Indent3"/>
        <w:numPr>
          <w:ilvl w:val="0"/>
          <w:numId w:val="27"/>
        </w:numPr>
        <w:tabs>
          <w:tab w:val="left" w:pos="851"/>
          <w:tab w:val="left" w:pos="1985"/>
          <w:tab w:val="left" w:pos="2722"/>
          <w:tab w:val="left" w:pos="4196"/>
          <w:tab w:val="left" w:pos="4933"/>
        </w:tabs>
        <w:spacing w:after="120"/>
        <w:jc w:val="both"/>
        <w:rPr>
          <w:rFonts w:ascii="Arial Narrow" w:hAnsi="Arial Narrow"/>
          <w:sz w:val="22"/>
          <w:szCs w:val="22"/>
        </w:rPr>
      </w:pPr>
      <w:r w:rsidRPr="0021536C">
        <w:rPr>
          <w:rFonts w:ascii="Arial Narrow" w:hAnsi="Arial Narrow"/>
          <w:sz w:val="22"/>
          <w:szCs w:val="22"/>
        </w:rPr>
        <w:t xml:space="preserve">Each </w:t>
      </w:r>
      <w:r w:rsidRPr="0021536C">
        <w:rPr>
          <w:rFonts w:ascii="Arial Narrow" w:hAnsi="Arial Narrow"/>
          <w:i/>
          <w:sz w:val="22"/>
          <w:szCs w:val="22"/>
        </w:rPr>
        <w:t>generating unit</w:t>
      </w:r>
      <w:r w:rsidRPr="0021536C">
        <w:rPr>
          <w:rFonts w:ascii="Arial Narrow" w:hAnsi="Arial Narrow"/>
          <w:sz w:val="22"/>
          <w:szCs w:val="22"/>
        </w:rPr>
        <w:t xml:space="preserve"> comprising the </w:t>
      </w:r>
      <w:r w:rsidRPr="0021536C">
        <w:rPr>
          <w:rFonts w:ascii="Arial Narrow" w:hAnsi="Arial Narrow"/>
          <w:i/>
          <w:sz w:val="22"/>
          <w:szCs w:val="22"/>
        </w:rPr>
        <w:t>reserve equipment</w:t>
      </w:r>
      <w:r w:rsidRPr="0021536C">
        <w:rPr>
          <w:rFonts w:ascii="Arial Narrow" w:hAnsi="Arial Narrow"/>
          <w:sz w:val="22"/>
          <w:szCs w:val="22"/>
        </w:rPr>
        <w:t xml:space="preserve"> must be capable of </w:t>
      </w:r>
      <w:r w:rsidRPr="0021536C">
        <w:rPr>
          <w:rFonts w:ascii="Arial Narrow" w:hAnsi="Arial Narrow"/>
          <w:i/>
          <w:sz w:val="22"/>
          <w:szCs w:val="22"/>
        </w:rPr>
        <w:t>supplying</w:t>
      </w:r>
      <w:r w:rsidRPr="0021536C">
        <w:rPr>
          <w:rFonts w:ascii="Arial Narrow" w:hAnsi="Arial Narrow"/>
          <w:sz w:val="22"/>
          <w:szCs w:val="22"/>
        </w:rPr>
        <w:t xml:space="preserve"> electricity </w:t>
      </w:r>
      <w:r w:rsidR="005B3DB4" w:rsidRPr="0021536C">
        <w:rPr>
          <w:rFonts w:ascii="Arial Narrow" w:hAnsi="Arial Narrow"/>
          <w:sz w:val="22"/>
          <w:szCs w:val="22"/>
        </w:rPr>
        <w:t xml:space="preserve">to the </w:t>
      </w:r>
      <w:r w:rsidR="005B3DB4" w:rsidRPr="0021536C">
        <w:rPr>
          <w:rFonts w:ascii="Arial Narrow" w:hAnsi="Arial Narrow"/>
          <w:i/>
          <w:sz w:val="22"/>
          <w:szCs w:val="22"/>
        </w:rPr>
        <w:t>regional reference node</w:t>
      </w:r>
      <w:r w:rsidR="005B3DB4" w:rsidRPr="0021536C">
        <w:rPr>
          <w:rFonts w:ascii="Arial Narrow" w:hAnsi="Arial Narrow"/>
          <w:sz w:val="22"/>
          <w:szCs w:val="22"/>
        </w:rPr>
        <w:t xml:space="preserve"> </w:t>
      </w:r>
      <w:r w:rsidR="0021536C" w:rsidRPr="0021536C">
        <w:rPr>
          <w:rFonts w:ascii="Arial Narrow" w:hAnsi="Arial Narrow"/>
          <w:sz w:val="22"/>
          <w:szCs w:val="22"/>
        </w:rPr>
        <w:t xml:space="preserve">in the </w:t>
      </w:r>
      <w:r w:rsidR="0021536C" w:rsidRPr="0021536C">
        <w:rPr>
          <w:rFonts w:ascii="Arial Narrow" w:hAnsi="Arial Narrow"/>
          <w:i/>
          <w:sz w:val="22"/>
          <w:szCs w:val="22"/>
        </w:rPr>
        <w:t xml:space="preserve">region </w:t>
      </w:r>
      <w:r w:rsidR="0021536C" w:rsidRPr="0021536C">
        <w:rPr>
          <w:rFonts w:ascii="Arial Narrow" w:hAnsi="Arial Narrow"/>
          <w:sz w:val="22"/>
          <w:szCs w:val="22"/>
        </w:rPr>
        <w:t xml:space="preserve">where the </w:t>
      </w:r>
      <w:r w:rsidR="0021536C" w:rsidRPr="0021536C">
        <w:rPr>
          <w:rFonts w:ascii="Arial Narrow" w:hAnsi="Arial Narrow"/>
          <w:i/>
          <w:sz w:val="22"/>
          <w:szCs w:val="22"/>
        </w:rPr>
        <w:t>reserve</w:t>
      </w:r>
      <w:r w:rsidR="0021536C" w:rsidRPr="0021536C">
        <w:rPr>
          <w:rFonts w:ascii="Arial Narrow" w:hAnsi="Arial Narrow"/>
          <w:sz w:val="22"/>
          <w:szCs w:val="22"/>
        </w:rPr>
        <w:t xml:space="preserve"> </w:t>
      </w:r>
      <w:r w:rsidR="0021536C">
        <w:rPr>
          <w:rFonts w:ascii="Arial Narrow" w:hAnsi="Arial Narrow"/>
          <w:sz w:val="22"/>
          <w:szCs w:val="22"/>
        </w:rPr>
        <w:t xml:space="preserve">is or may be </w:t>
      </w:r>
      <w:r w:rsidR="0021536C" w:rsidRPr="0021536C">
        <w:rPr>
          <w:rFonts w:ascii="Arial Narrow" w:hAnsi="Arial Narrow"/>
          <w:sz w:val="22"/>
          <w:szCs w:val="22"/>
        </w:rPr>
        <w:t>required.</w:t>
      </w:r>
    </w:p>
    <w:p w14:paraId="169D02C2" w14:textId="77777777" w:rsidR="00081C9F" w:rsidRPr="001914AB" w:rsidRDefault="00081C9F" w:rsidP="00BC4813">
      <w:pPr>
        <w:pStyle w:val="SchedH2"/>
        <w:ind w:left="0" w:firstLine="0"/>
        <w:rPr>
          <w:rFonts w:ascii="Arial Narrow" w:hAnsi="Arial Narrow"/>
          <w:bCs/>
          <w:szCs w:val="22"/>
        </w:rPr>
      </w:pPr>
      <w:bookmarkStart w:id="608" w:name="_Toc115158959"/>
      <w:bookmarkStart w:id="609" w:name="_Toc115160186"/>
      <w:r w:rsidRPr="001914AB">
        <w:rPr>
          <w:rFonts w:ascii="Arial Narrow" w:hAnsi="Arial Narrow"/>
          <w:bCs/>
          <w:szCs w:val="22"/>
        </w:rPr>
        <w:t>Performance Criteria</w:t>
      </w:r>
      <w:bookmarkEnd w:id="608"/>
      <w:bookmarkEnd w:id="609"/>
    </w:p>
    <w:p w14:paraId="207F9C0E" w14:textId="77777777" w:rsidR="00081C9F" w:rsidRPr="001914AB" w:rsidRDefault="00081C9F" w:rsidP="00735F97">
      <w:pPr>
        <w:pStyle w:val="BodyText"/>
        <w:spacing w:after="120"/>
        <w:ind w:left="709"/>
        <w:rPr>
          <w:rFonts w:ascii="Arial Narrow" w:hAnsi="Arial Narrow"/>
          <w:sz w:val="22"/>
          <w:szCs w:val="22"/>
        </w:rPr>
      </w:pPr>
      <w:r w:rsidRPr="001914AB">
        <w:rPr>
          <w:rFonts w:ascii="Arial Narrow" w:hAnsi="Arial Narrow"/>
          <w:sz w:val="22"/>
          <w:szCs w:val="22"/>
        </w:rPr>
        <w:t xml:space="preserve">The </w:t>
      </w:r>
      <w:r w:rsidR="00BA148A" w:rsidRPr="001914AB">
        <w:rPr>
          <w:rFonts w:ascii="Arial Narrow" w:hAnsi="Arial Narrow"/>
          <w:i/>
          <w:sz w:val="22"/>
          <w:szCs w:val="22"/>
        </w:rPr>
        <w:t>Reserve Provider</w:t>
      </w:r>
      <w:r w:rsidRPr="001914AB">
        <w:rPr>
          <w:rFonts w:ascii="Arial Narrow" w:hAnsi="Arial Narrow"/>
          <w:sz w:val="22"/>
          <w:szCs w:val="22"/>
        </w:rPr>
        <w:t xml:space="preserve"> must be capable of:</w:t>
      </w:r>
    </w:p>
    <w:p w14:paraId="5A928BD1" w14:textId="77777777" w:rsidR="00081C9F" w:rsidRPr="001914AB" w:rsidRDefault="00081C9F" w:rsidP="00221BD9">
      <w:pPr>
        <w:pStyle w:val="BodyText"/>
        <w:numPr>
          <w:ilvl w:val="0"/>
          <w:numId w:val="8"/>
        </w:numPr>
        <w:tabs>
          <w:tab w:val="clear" w:pos="735"/>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upon receiving </w:t>
      </w:r>
      <w:r w:rsidR="00695FEF" w:rsidRPr="001914AB">
        <w:rPr>
          <w:rFonts w:ascii="Arial Narrow" w:hAnsi="Arial Narrow"/>
          <w:sz w:val="22"/>
          <w:szCs w:val="22"/>
        </w:rPr>
        <w:t xml:space="preserve">from </w:t>
      </w:r>
      <w:r w:rsidR="00695FEF" w:rsidRPr="001914AB">
        <w:rPr>
          <w:rFonts w:ascii="Arial Narrow" w:hAnsi="Arial Narrow"/>
          <w:i/>
          <w:sz w:val="22"/>
          <w:szCs w:val="22"/>
        </w:rPr>
        <w:t>AEMO</w:t>
      </w:r>
      <w:r w:rsidR="00695FEF" w:rsidRPr="001914AB">
        <w:rPr>
          <w:rFonts w:ascii="Arial Narrow" w:hAnsi="Arial Narrow"/>
          <w:sz w:val="22"/>
          <w:szCs w:val="22"/>
        </w:rPr>
        <w:t xml:space="preserve"> </w:t>
      </w:r>
      <w:r w:rsidRPr="001914AB">
        <w:rPr>
          <w:rFonts w:ascii="Arial Narrow" w:hAnsi="Arial Narrow"/>
          <w:sz w:val="22"/>
          <w:szCs w:val="22"/>
        </w:rPr>
        <w:t>a</w:t>
      </w:r>
      <w:r w:rsidR="00695FEF" w:rsidRPr="001914AB">
        <w:rPr>
          <w:rFonts w:ascii="Arial Narrow" w:hAnsi="Arial Narrow"/>
          <w:sz w:val="22"/>
          <w:szCs w:val="22"/>
        </w:rPr>
        <w:t>n</w:t>
      </w:r>
      <w:r w:rsidRPr="001914AB">
        <w:rPr>
          <w:rFonts w:ascii="Arial Narrow" w:hAnsi="Arial Narrow"/>
          <w:sz w:val="22"/>
          <w:szCs w:val="22"/>
        </w:rPr>
        <w:t xml:space="preserve"> </w:t>
      </w:r>
      <w:r w:rsidR="00695FEF" w:rsidRPr="001914AB">
        <w:rPr>
          <w:rFonts w:ascii="Arial Narrow" w:hAnsi="Arial Narrow"/>
          <w:i/>
          <w:sz w:val="22"/>
          <w:szCs w:val="22"/>
        </w:rPr>
        <w:t xml:space="preserve">enablement </w:t>
      </w:r>
      <w:r w:rsidRPr="001914AB">
        <w:rPr>
          <w:rFonts w:ascii="Arial Narrow" w:hAnsi="Arial Narrow"/>
          <w:i/>
          <w:sz w:val="22"/>
          <w:szCs w:val="22"/>
        </w:rPr>
        <w:t>instruction</w:t>
      </w:r>
      <w:r w:rsidRPr="001914AB">
        <w:rPr>
          <w:rFonts w:ascii="Arial Narrow" w:hAnsi="Arial Narrow"/>
          <w:sz w:val="22"/>
          <w:szCs w:val="22"/>
        </w:rPr>
        <w:t xml:space="preserve">, </w:t>
      </w:r>
      <w:r w:rsidR="00695FEF" w:rsidRPr="001914AB">
        <w:rPr>
          <w:rFonts w:ascii="Arial Narrow" w:hAnsi="Arial Narrow"/>
          <w:i/>
          <w:sz w:val="22"/>
          <w:szCs w:val="22"/>
        </w:rPr>
        <w:t>enabl</w:t>
      </w:r>
      <w:r w:rsidR="002C5710" w:rsidRPr="001914AB">
        <w:rPr>
          <w:rFonts w:ascii="Arial Narrow" w:hAnsi="Arial Narrow"/>
          <w:i/>
          <w:sz w:val="22"/>
          <w:szCs w:val="22"/>
        </w:rPr>
        <w:t>ing</w:t>
      </w:r>
      <w:r w:rsidR="00695FEF" w:rsidRPr="001914AB">
        <w:rPr>
          <w:rFonts w:ascii="Arial Narrow" w:hAnsi="Arial Narrow"/>
          <w:sz w:val="22"/>
          <w:szCs w:val="22"/>
        </w:rPr>
        <w:t xml:space="preserve"> the </w:t>
      </w:r>
      <w:r w:rsidR="00695FEF" w:rsidRPr="001914AB">
        <w:rPr>
          <w:rFonts w:ascii="Arial Narrow" w:hAnsi="Arial Narrow"/>
          <w:i/>
          <w:sz w:val="22"/>
          <w:szCs w:val="22"/>
        </w:rPr>
        <w:t xml:space="preserve">reserve equipment </w:t>
      </w:r>
      <w:r w:rsidRPr="001914AB">
        <w:rPr>
          <w:rFonts w:ascii="Arial Narrow" w:hAnsi="Arial Narrow"/>
          <w:sz w:val="22"/>
          <w:szCs w:val="22"/>
        </w:rPr>
        <w:t xml:space="preserve">within the </w:t>
      </w:r>
      <w:r w:rsidR="00695FEF" w:rsidRPr="001914AB">
        <w:rPr>
          <w:rFonts w:ascii="Arial Narrow" w:hAnsi="Arial Narrow"/>
          <w:i/>
          <w:sz w:val="22"/>
          <w:szCs w:val="22"/>
        </w:rPr>
        <w:t xml:space="preserve">enablement </w:t>
      </w:r>
      <w:r w:rsidRPr="001914AB">
        <w:rPr>
          <w:rFonts w:ascii="Arial Narrow" w:hAnsi="Arial Narrow"/>
          <w:i/>
          <w:sz w:val="22"/>
          <w:szCs w:val="22"/>
        </w:rPr>
        <w:t>lead time</w:t>
      </w:r>
      <w:r w:rsidRPr="001914AB">
        <w:rPr>
          <w:rFonts w:ascii="Arial Narrow" w:hAnsi="Arial Narrow"/>
          <w:sz w:val="22"/>
          <w:szCs w:val="22"/>
        </w:rPr>
        <w:t>;</w:t>
      </w:r>
    </w:p>
    <w:p w14:paraId="430ABCBF" w14:textId="438BDA26" w:rsidR="00081C9F" w:rsidRPr="001914AB" w:rsidRDefault="00081C9F" w:rsidP="00221BD9">
      <w:pPr>
        <w:pStyle w:val="BodyText"/>
        <w:numPr>
          <w:ilvl w:val="0"/>
          <w:numId w:val="8"/>
        </w:numPr>
        <w:tabs>
          <w:tab w:val="clear" w:pos="735"/>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upon receiving from </w:t>
      </w:r>
      <w:r w:rsidRPr="001914AB">
        <w:rPr>
          <w:rFonts w:ascii="Arial Narrow" w:hAnsi="Arial Narrow"/>
          <w:i/>
          <w:sz w:val="22"/>
          <w:szCs w:val="22"/>
        </w:rPr>
        <w:t xml:space="preserve">AEMO </w:t>
      </w:r>
      <w:r w:rsidRPr="001914AB">
        <w:rPr>
          <w:rFonts w:ascii="Arial Narrow" w:hAnsi="Arial Narrow"/>
          <w:sz w:val="22"/>
          <w:szCs w:val="22"/>
        </w:rPr>
        <w:t xml:space="preserve">a </w:t>
      </w:r>
      <w:r w:rsidRPr="001914AB">
        <w:rPr>
          <w:rFonts w:ascii="Arial Narrow" w:hAnsi="Arial Narrow"/>
          <w:i/>
          <w:sz w:val="22"/>
          <w:szCs w:val="22"/>
        </w:rPr>
        <w:t>dispatch instruction, generat</w:t>
      </w:r>
      <w:r w:rsidR="002C5710" w:rsidRPr="001914AB">
        <w:rPr>
          <w:rFonts w:ascii="Arial Narrow" w:hAnsi="Arial Narrow"/>
          <w:i/>
          <w:sz w:val="22"/>
          <w:szCs w:val="22"/>
        </w:rPr>
        <w:t>ing</w:t>
      </w:r>
      <w:r w:rsidRPr="001914AB">
        <w:rPr>
          <w:rFonts w:ascii="Arial Narrow" w:hAnsi="Arial Narrow"/>
          <w:sz w:val="22"/>
          <w:szCs w:val="22"/>
        </w:rPr>
        <w:t xml:space="preserve"> at a rate of change of the level of </w:t>
      </w:r>
      <w:r w:rsidRPr="001914AB">
        <w:rPr>
          <w:rFonts w:ascii="Arial Narrow" w:hAnsi="Arial Narrow"/>
          <w:i/>
          <w:sz w:val="22"/>
          <w:szCs w:val="22"/>
        </w:rPr>
        <w:t>generation</w:t>
      </w:r>
      <w:r w:rsidRPr="001914AB">
        <w:rPr>
          <w:rFonts w:ascii="Arial Narrow" w:hAnsi="Arial Narrow"/>
          <w:sz w:val="22"/>
          <w:szCs w:val="22"/>
        </w:rPr>
        <w:t xml:space="preserve"> as required by the </w:t>
      </w:r>
      <w:r w:rsidRPr="001914AB">
        <w:rPr>
          <w:rFonts w:ascii="Arial Narrow" w:hAnsi="Arial Narrow"/>
          <w:i/>
          <w:sz w:val="22"/>
          <w:szCs w:val="22"/>
        </w:rPr>
        <w:t>dispatch instruction</w:t>
      </w:r>
      <w:r w:rsidRPr="001914AB">
        <w:rPr>
          <w:rFonts w:ascii="Arial Narrow" w:hAnsi="Arial Narrow"/>
          <w:iCs/>
          <w:sz w:val="22"/>
          <w:szCs w:val="22"/>
        </w:rPr>
        <w:t>, but</w:t>
      </w:r>
      <w:r w:rsidRPr="001914AB">
        <w:rPr>
          <w:rFonts w:ascii="Arial Narrow" w:hAnsi="Arial Narrow"/>
          <w:sz w:val="22"/>
          <w:szCs w:val="22"/>
        </w:rPr>
        <w:t xml:space="preserve"> not greater than the relevant rate set out in </w:t>
      </w:r>
      <w:r w:rsidR="00676D5B" w:rsidRPr="001914AB">
        <w:rPr>
          <w:rFonts w:ascii="Arial Narrow" w:hAnsi="Arial Narrow"/>
          <w:b/>
          <w:sz w:val="22"/>
          <w:szCs w:val="22"/>
        </w:rPr>
        <w:t xml:space="preserve">Item </w:t>
      </w:r>
      <w:r w:rsidR="00B12F3D">
        <w:rPr>
          <w:rFonts w:ascii="Arial Narrow" w:hAnsi="Arial Narrow"/>
          <w:b/>
          <w:sz w:val="22"/>
          <w:szCs w:val="22"/>
        </w:rPr>
        <w:fldChar w:fldCharType="begin"/>
      </w:r>
      <w:r w:rsidR="00B12F3D">
        <w:rPr>
          <w:rFonts w:ascii="Arial Narrow" w:hAnsi="Arial Narrow"/>
          <w:b/>
          <w:sz w:val="22"/>
          <w:szCs w:val="22"/>
        </w:rPr>
        <w:instrText xml:space="preserve"> REF _Ref482886188 \w \h </w:instrText>
      </w:r>
      <w:r w:rsidR="00B12F3D">
        <w:rPr>
          <w:rFonts w:ascii="Arial Narrow" w:hAnsi="Arial Narrow"/>
          <w:b/>
          <w:sz w:val="22"/>
          <w:szCs w:val="22"/>
        </w:rPr>
      </w:r>
      <w:r w:rsidR="00B12F3D">
        <w:rPr>
          <w:rFonts w:ascii="Arial Narrow" w:hAnsi="Arial Narrow"/>
          <w:b/>
          <w:sz w:val="22"/>
          <w:szCs w:val="22"/>
        </w:rPr>
        <w:fldChar w:fldCharType="separate"/>
      </w:r>
      <w:r w:rsidR="00AB545F">
        <w:rPr>
          <w:rFonts w:ascii="Arial Narrow" w:hAnsi="Arial Narrow"/>
          <w:b/>
          <w:sz w:val="22"/>
          <w:szCs w:val="22"/>
        </w:rPr>
        <w:t>4.1</w:t>
      </w:r>
      <w:r w:rsidR="00B12F3D">
        <w:rPr>
          <w:rFonts w:ascii="Arial Narrow" w:hAnsi="Arial Narrow"/>
          <w:b/>
          <w:sz w:val="22"/>
          <w:szCs w:val="22"/>
        </w:rPr>
        <w:fldChar w:fldCharType="end"/>
      </w:r>
      <w:r w:rsidRPr="001914AB">
        <w:rPr>
          <w:rFonts w:ascii="Arial Narrow" w:hAnsi="Arial Narrow"/>
          <w:sz w:val="22"/>
          <w:szCs w:val="22"/>
        </w:rPr>
        <w:t xml:space="preserve">, unless agreed otherwise between the parties;  </w:t>
      </w:r>
    </w:p>
    <w:p w14:paraId="0DF7D3D7" w14:textId="37DE7F48" w:rsidR="00081C9F" w:rsidRDefault="00081C9F" w:rsidP="00221BD9">
      <w:pPr>
        <w:pStyle w:val="BodyText"/>
        <w:numPr>
          <w:ilvl w:val="0"/>
          <w:numId w:val="8"/>
        </w:numPr>
        <w:tabs>
          <w:tab w:val="clear" w:pos="735"/>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unless required to continue to </w:t>
      </w:r>
      <w:r w:rsidRPr="001914AB">
        <w:rPr>
          <w:rFonts w:ascii="Arial Narrow" w:hAnsi="Arial Narrow"/>
          <w:i/>
          <w:iCs/>
          <w:sz w:val="22"/>
          <w:szCs w:val="22"/>
        </w:rPr>
        <w:t>generate</w:t>
      </w:r>
      <w:r w:rsidRPr="001914AB">
        <w:rPr>
          <w:rFonts w:ascii="Arial Narrow" w:hAnsi="Arial Narrow"/>
          <w:sz w:val="22"/>
          <w:szCs w:val="22"/>
        </w:rPr>
        <w:t xml:space="preserve"> </w:t>
      </w:r>
      <w:r w:rsidRPr="001914AB">
        <w:rPr>
          <w:rFonts w:ascii="Arial Narrow" w:hAnsi="Arial Narrow"/>
          <w:iCs/>
          <w:sz w:val="22"/>
          <w:szCs w:val="22"/>
        </w:rPr>
        <w:t xml:space="preserve">through </w:t>
      </w:r>
      <w:r w:rsidRPr="001914AB">
        <w:rPr>
          <w:rFonts w:ascii="Arial Narrow" w:hAnsi="Arial Narrow"/>
          <w:i/>
          <w:sz w:val="22"/>
          <w:szCs w:val="22"/>
        </w:rPr>
        <w:t>central dispatch</w:t>
      </w:r>
      <w:r w:rsidRPr="001914AB">
        <w:rPr>
          <w:rFonts w:ascii="Arial Narrow" w:hAnsi="Arial Narrow"/>
          <w:iCs/>
          <w:sz w:val="22"/>
          <w:szCs w:val="22"/>
        </w:rPr>
        <w:t>,</w:t>
      </w:r>
      <w:r w:rsidRPr="001914AB">
        <w:rPr>
          <w:rFonts w:ascii="Arial Narrow" w:hAnsi="Arial Narrow"/>
          <w:sz w:val="22"/>
          <w:szCs w:val="22"/>
        </w:rPr>
        <w:t xml:space="preserve"> upon receiving a </w:t>
      </w:r>
      <w:r w:rsidRPr="001914AB">
        <w:rPr>
          <w:rFonts w:ascii="Arial Narrow" w:hAnsi="Arial Narrow"/>
          <w:i/>
          <w:sz w:val="22"/>
          <w:szCs w:val="22"/>
        </w:rPr>
        <w:t xml:space="preserve">dispatch instruction </w:t>
      </w:r>
      <w:r w:rsidRPr="001914AB">
        <w:rPr>
          <w:rFonts w:ascii="Arial Narrow" w:hAnsi="Arial Narrow"/>
          <w:sz w:val="22"/>
          <w:szCs w:val="22"/>
        </w:rPr>
        <w:t xml:space="preserve">from </w:t>
      </w:r>
      <w:r w:rsidRPr="001914AB">
        <w:rPr>
          <w:rFonts w:ascii="Arial Narrow" w:hAnsi="Arial Narrow"/>
          <w:i/>
          <w:iCs/>
          <w:sz w:val="22"/>
          <w:szCs w:val="22"/>
        </w:rPr>
        <w:t>AEMO</w:t>
      </w:r>
      <w:r w:rsidRPr="001914AB">
        <w:rPr>
          <w:rFonts w:ascii="Arial Narrow" w:hAnsi="Arial Narrow"/>
          <w:sz w:val="22"/>
          <w:szCs w:val="22"/>
        </w:rPr>
        <w:t xml:space="preserve"> to </w:t>
      </w:r>
      <w:r w:rsidR="00695FEF" w:rsidRPr="001914AB">
        <w:rPr>
          <w:rFonts w:ascii="Arial Narrow" w:hAnsi="Arial Narrow"/>
          <w:i/>
          <w:sz w:val="22"/>
          <w:szCs w:val="22"/>
        </w:rPr>
        <w:t>disable</w:t>
      </w:r>
      <w:r w:rsidRPr="001914AB">
        <w:rPr>
          <w:rFonts w:ascii="Arial Narrow" w:hAnsi="Arial Narrow"/>
          <w:sz w:val="22"/>
          <w:szCs w:val="22"/>
        </w:rPr>
        <w:t xml:space="preserve">, </w:t>
      </w:r>
      <w:r w:rsidR="00695FEF" w:rsidRPr="001914AB">
        <w:rPr>
          <w:rFonts w:ascii="Arial Narrow" w:hAnsi="Arial Narrow"/>
          <w:i/>
          <w:sz w:val="22"/>
          <w:szCs w:val="22"/>
        </w:rPr>
        <w:t>disabl</w:t>
      </w:r>
      <w:r w:rsidR="002C5710" w:rsidRPr="001914AB">
        <w:rPr>
          <w:rFonts w:ascii="Arial Narrow" w:hAnsi="Arial Narrow"/>
          <w:i/>
          <w:sz w:val="22"/>
          <w:szCs w:val="22"/>
        </w:rPr>
        <w:t>ing</w:t>
      </w:r>
      <w:r w:rsidRPr="001914AB">
        <w:rPr>
          <w:rFonts w:ascii="Arial Narrow" w:hAnsi="Arial Narrow"/>
          <w:sz w:val="22"/>
          <w:szCs w:val="22"/>
        </w:rPr>
        <w:t xml:space="preserve"> </w:t>
      </w:r>
      <w:r w:rsidR="00695FEF" w:rsidRPr="001914AB">
        <w:rPr>
          <w:rFonts w:ascii="Arial Narrow" w:hAnsi="Arial Narrow"/>
          <w:sz w:val="22"/>
          <w:szCs w:val="22"/>
        </w:rPr>
        <w:t xml:space="preserve">the </w:t>
      </w:r>
      <w:r w:rsidR="00695FEF" w:rsidRPr="001914AB">
        <w:rPr>
          <w:rFonts w:ascii="Arial Narrow" w:hAnsi="Arial Narrow"/>
          <w:i/>
          <w:sz w:val="22"/>
          <w:szCs w:val="22"/>
        </w:rPr>
        <w:t>reserve equipment</w:t>
      </w:r>
      <w:r w:rsidR="00695FEF" w:rsidRPr="001914AB">
        <w:rPr>
          <w:rFonts w:ascii="Arial Narrow" w:hAnsi="Arial Narrow"/>
          <w:sz w:val="22"/>
          <w:szCs w:val="22"/>
        </w:rPr>
        <w:t xml:space="preserve"> </w:t>
      </w:r>
      <w:r w:rsidRPr="001914AB">
        <w:rPr>
          <w:rFonts w:ascii="Arial Narrow" w:hAnsi="Arial Narrow"/>
          <w:sz w:val="22"/>
          <w:szCs w:val="22"/>
        </w:rPr>
        <w:t>with</w:t>
      </w:r>
      <w:r w:rsidR="00C536EA" w:rsidRPr="001914AB">
        <w:rPr>
          <w:rFonts w:ascii="Arial Narrow" w:hAnsi="Arial Narrow"/>
          <w:sz w:val="22"/>
          <w:szCs w:val="22"/>
        </w:rPr>
        <w:t>in</w:t>
      </w:r>
      <w:r w:rsidRPr="001914AB">
        <w:rPr>
          <w:rFonts w:ascii="Arial Narrow" w:hAnsi="Arial Narrow"/>
          <w:sz w:val="22"/>
          <w:szCs w:val="22"/>
        </w:rPr>
        <w:t xml:space="preserve"> the </w:t>
      </w:r>
      <w:r w:rsidR="00695FEF" w:rsidRPr="001914AB">
        <w:rPr>
          <w:rFonts w:ascii="Arial Narrow" w:hAnsi="Arial Narrow"/>
          <w:i/>
          <w:sz w:val="22"/>
          <w:szCs w:val="22"/>
        </w:rPr>
        <w:t>disablement</w:t>
      </w:r>
      <w:r w:rsidRPr="001914AB">
        <w:rPr>
          <w:rFonts w:ascii="Arial Narrow" w:hAnsi="Arial Narrow"/>
          <w:i/>
          <w:sz w:val="22"/>
          <w:szCs w:val="22"/>
        </w:rPr>
        <w:t xml:space="preserve"> lead time</w:t>
      </w:r>
      <w:r w:rsidR="000F3831">
        <w:rPr>
          <w:rFonts w:ascii="Arial Narrow" w:hAnsi="Arial Narrow"/>
          <w:sz w:val="22"/>
          <w:szCs w:val="22"/>
        </w:rPr>
        <w:t>;</w:t>
      </w:r>
      <w:r w:rsidR="000F3831" w:rsidRPr="000F3831">
        <w:rPr>
          <w:rFonts w:ascii="Arial Narrow" w:hAnsi="Arial Narrow"/>
          <w:sz w:val="22"/>
          <w:szCs w:val="22"/>
        </w:rPr>
        <w:t xml:space="preserve"> </w:t>
      </w:r>
      <w:r w:rsidR="000F3831" w:rsidRPr="001914AB">
        <w:rPr>
          <w:rFonts w:ascii="Arial Narrow" w:hAnsi="Arial Narrow"/>
          <w:sz w:val="22"/>
          <w:szCs w:val="22"/>
        </w:rPr>
        <w:t>and</w:t>
      </w:r>
    </w:p>
    <w:p w14:paraId="739FE079" w14:textId="5934CF44" w:rsidR="005A5637" w:rsidRPr="001914AB" w:rsidRDefault="0091683B" w:rsidP="00221BD9">
      <w:pPr>
        <w:pStyle w:val="BodyText"/>
        <w:numPr>
          <w:ilvl w:val="0"/>
          <w:numId w:val="8"/>
        </w:numPr>
        <w:tabs>
          <w:tab w:val="clear" w:pos="735"/>
          <w:tab w:val="left" w:pos="1560"/>
        </w:tabs>
        <w:spacing w:after="120"/>
        <w:ind w:left="1560"/>
        <w:jc w:val="both"/>
        <w:rPr>
          <w:rFonts w:ascii="Arial Narrow" w:hAnsi="Arial Narrow"/>
          <w:sz w:val="22"/>
          <w:szCs w:val="22"/>
        </w:rPr>
      </w:pPr>
      <w:r>
        <w:rPr>
          <w:rFonts w:ascii="Arial Narrow" w:hAnsi="Arial Narrow"/>
          <w:sz w:val="22"/>
          <w:szCs w:val="22"/>
        </w:rPr>
        <w:t xml:space="preserve">delivering at least </w:t>
      </w:r>
      <w:r w:rsidR="00F710ED">
        <w:rPr>
          <w:rFonts w:ascii="Arial Narrow" w:hAnsi="Arial Narrow"/>
          <w:sz w:val="22"/>
          <w:szCs w:val="22"/>
        </w:rPr>
        <w:t>10</w:t>
      </w:r>
      <w:r>
        <w:rPr>
          <w:rFonts w:ascii="Arial Narrow" w:hAnsi="Arial Narrow"/>
          <w:sz w:val="22"/>
          <w:szCs w:val="22"/>
        </w:rPr>
        <w:t xml:space="preserve">0% of the quantity of </w:t>
      </w:r>
      <w:r>
        <w:rPr>
          <w:rFonts w:ascii="Arial Narrow" w:hAnsi="Arial Narrow"/>
          <w:i/>
          <w:iCs/>
          <w:sz w:val="22"/>
          <w:szCs w:val="22"/>
        </w:rPr>
        <w:t xml:space="preserve">reserve </w:t>
      </w:r>
      <w:r>
        <w:rPr>
          <w:rFonts w:ascii="Arial Narrow" w:hAnsi="Arial Narrow"/>
          <w:sz w:val="22"/>
          <w:szCs w:val="22"/>
        </w:rPr>
        <w:t xml:space="preserve">specified in the </w:t>
      </w:r>
      <w:r w:rsidR="004D63C1">
        <w:rPr>
          <w:rFonts w:ascii="Arial Narrow" w:hAnsi="Arial Narrow"/>
          <w:i/>
          <w:iCs/>
          <w:sz w:val="22"/>
          <w:szCs w:val="22"/>
        </w:rPr>
        <w:t>dispatch instruction</w:t>
      </w:r>
      <w:r>
        <w:rPr>
          <w:rFonts w:ascii="Arial Narrow" w:hAnsi="Arial Narrow"/>
          <w:i/>
          <w:iCs/>
          <w:sz w:val="22"/>
          <w:szCs w:val="22"/>
        </w:rPr>
        <w:t xml:space="preserve"> contract </w:t>
      </w:r>
      <w:r>
        <w:rPr>
          <w:rFonts w:ascii="Arial Narrow" w:hAnsi="Arial Narrow"/>
          <w:sz w:val="22"/>
          <w:szCs w:val="22"/>
        </w:rPr>
        <w:t xml:space="preserve">during each </w:t>
      </w:r>
      <w:r>
        <w:rPr>
          <w:rFonts w:ascii="Arial Narrow" w:hAnsi="Arial Narrow"/>
          <w:i/>
          <w:iCs/>
          <w:sz w:val="22"/>
          <w:szCs w:val="22"/>
        </w:rPr>
        <w:t xml:space="preserve">30-minute period </w:t>
      </w:r>
      <w:r>
        <w:rPr>
          <w:rFonts w:ascii="Arial Narrow" w:hAnsi="Arial Narrow"/>
          <w:sz w:val="22"/>
          <w:szCs w:val="22"/>
        </w:rPr>
        <w:t xml:space="preserve">covered by an </w:t>
      </w:r>
      <w:r w:rsidR="004D63C1">
        <w:rPr>
          <w:rFonts w:ascii="Arial Narrow" w:hAnsi="Arial Narrow"/>
          <w:i/>
          <w:iCs/>
          <w:sz w:val="22"/>
          <w:szCs w:val="22"/>
        </w:rPr>
        <w:t>dispatch</w:t>
      </w:r>
      <w:r>
        <w:rPr>
          <w:rFonts w:ascii="Arial Narrow" w:hAnsi="Arial Narrow"/>
          <w:i/>
          <w:iCs/>
          <w:sz w:val="22"/>
          <w:szCs w:val="22"/>
        </w:rPr>
        <w:t xml:space="preserve"> instruction</w:t>
      </w:r>
      <w:r>
        <w:rPr>
          <w:rFonts w:ascii="Arial Narrow" w:hAnsi="Arial Narrow"/>
          <w:sz w:val="22"/>
          <w:szCs w:val="22"/>
        </w:rPr>
        <w:t>.</w:t>
      </w:r>
    </w:p>
    <w:p w14:paraId="77869A85" w14:textId="4A2BFE60" w:rsidR="00081C9F" w:rsidRPr="001914AB" w:rsidRDefault="00062C8C" w:rsidP="00BC4813">
      <w:pPr>
        <w:pStyle w:val="SchedH2"/>
        <w:ind w:left="0" w:firstLine="0"/>
        <w:rPr>
          <w:rFonts w:ascii="Arial Narrow" w:hAnsi="Arial Narrow"/>
          <w:bCs/>
          <w:szCs w:val="22"/>
        </w:rPr>
      </w:pPr>
      <w:r>
        <w:rPr>
          <w:rFonts w:ascii="Arial Narrow" w:hAnsi="Arial Narrow"/>
          <w:bCs/>
          <w:i/>
          <w:szCs w:val="22"/>
        </w:rPr>
        <w:t>R</w:t>
      </w:r>
      <w:r w:rsidR="006D2945" w:rsidRPr="00E90C63">
        <w:rPr>
          <w:rFonts w:ascii="Arial Narrow" w:hAnsi="Arial Narrow"/>
          <w:bCs/>
          <w:i/>
          <w:szCs w:val="22"/>
        </w:rPr>
        <w:t>eserve</w:t>
      </w:r>
      <w:r w:rsidR="00081C9F" w:rsidRPr="00E90C63">
        <w:rPr>
          <w:rFonts w:ascii="Arial Narrow" w:hAnsi="Arial Narrow"/>
          <w:bCs/>
          <w:i/>
          <w:szCs w:val="22"/>
        </w:rPr>
        <w:t xml:space="preserve"> </w:t>
      </w:r>
      <w:r w:rsidRPr="00062C8C">
        <w:rPr>
          <w:rFonts w:ascii="Arial Narrow" w:hAnsi="Arial Narrow"/>
          <w:bCs/>
          <w:szCs w:val="22"/>
        </w:rPr>
        <w:t>taken to be not</w:t>
      </w:r>
      <w:r>
        <w:rPr>
          <w:rFonts w:ascii="Arial Narrow" w:hAnsi="Arial Narrow"/>
          <w:bCs/>
          <w:i/>
          <w:szCs w:val="22"/>
        </w:rPr>
        <w:t xml:space="preserve"> available</w:t>
      </w:r>
    </w:p>
    <w:p w14:paraId="7720992D" w14:textId="4F87F7DF" w:rsidR="000A00E6" w:rsidRDefault="00C5593A" w:rsidP="006D2945">
      <w:pPr>
        <w:spacing w:after="120"/>
        <w:ind w:left="793"/>
        <w:jc w:val="both"/>
        <w:rPr>
          <w:rFonts w:ascii="Arial Narrow" w:hAnsi="Arial Narrow"/>
          <w:sz w:val="22"/>
          <w:szCs w:val="22"/>
        </w:rPr>
      </w:pPr>
      <w:r>
        <w:rPr>
          <w:rFonts w:ascii="Arial Narrow" w:hAnsi="Arial Narrow"/>
          <w:sz w:val="22"/>
          <w:szCs w:val="22"/>
          <w:highlight w:val="yellow"/>
        </w:rPr>
        <w:t>[</w:t>
      </w:r>
      <w:r w:rsidR="000A00E6" w:rsidRPr="0076144E">
        <w:rPr>
          <w:rFonts w:ascii="Arial Narrow" w:hAnsi="Arial Narrow"/>
          <w:sz w:val="22"/>
          <w:szCs w:val="22"/>
          <w:highlight w:val="yellow"/>
        </w:rPr>
        <w:t xml:space="preserve">Drafting Note: the wording weekday below is not required for reserves that are available for weekdays and </w:t>
      </w:r>
      <w:r>
        <w:rPr>
          <w:rFonts w:ascii="Arial Narrow" w:hAnsi="Arial Narrow"/>
          <w:sz w:val="22"/>
          <w:szCs w:val="22"/>
          <w:highlight w:val="yellow"/>
        </w:rPr>
        <w:t xml:space="preserve">on </w:t>
      </w:r>
      <w:r w:rsidR="000A00E6" w:rsidRPr="0076144E">
        <w:rPr>
          <w:rFonts w:ascii="Arial Narrow" w:hAnsi="Arial Narrow"/>
          <w:sz w:val="22"/>
          <w:szCs w:val="22"/>
          <w:highlight w:val="yellow"/>
        </w:rPr>
        <w:t>weekend</w:t>
      </w:r>
      <w:r>
        <w:rPr>
          <w:rFonts w:ascii="Arial Narrow" w:hAnsi="Arial Narrow"/>
          <w:sz w:val="22"/>
          <w:szCs w:val="22"/>
          <w:highlight w:val="yellow"/>
        </w:rPr>
        <w:t>s</w:t>
      </w:r>
      <w:r w:rsidR="000A00E6" w:rsidRPr="0076144E">
        <w:rPr>
          <w:rFonts w:ascii="Arial Narrow" w:hAnsi="Arial Narrow"/>
          <w:sz w:val="22"/>
          <w:szCs w:val="22"/>
          <w:highlight w:val="yellow"/>
        </w:rPr>
        <w:t>, modify to suit.</w:t>
      </w:r>
      <w:r>
        <w:rPr>
          <w:rFonts w:ascii="Arial Narrow" w:hAnsi="Arial Narrow"/>
          <w:sz w:val="22"/>
          <w:szCs w:val="22"/>
        </w:rPr>
        <w:t>]</w:t>
      </w:r>
    </w:p>
    <w:p w14:paraId="2BD389FF" w14:textId="07342949" w:rsidR="006D2945" w:rsidRPr="001914AB" w:rsidRDefault="006D2945" w:rsidP="006D2945">
      <w:pPr>
        <w:spacing w:after="120"/>
        <w:ind w:left="793"/>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is taken to be</w:t>
      </w:r>
      <w:r w:rsidR="00062C8C">
        <w:rPr>
          <w:rFonts w:ascii="Arial Narrow" w:hAnsi="Arial Narrow"/>
          <w:sz w:val="22"/>
          <w:szCs w:val="22"/>
        </w:rPr>
        <w:t xml:space="preserve"> not </w:t>
      </w:r>
      <w:r>
        <w:rPr>
          <w:rFonts w:ascii="Arial Narrow" w:hAnsi="Arial Narrow"/>
          <w:i/>
          <w:sz w:val="22"/>
          <w:szCs w:val="22"/>
        </w:rPr>
        <w:t>available</w:t>
      </w:r>
      <w:r w:rsidRPr="001914AB">
        <w:rPr>
          <w:rFonts w:ascii="Arial Narrow" w:hAnsi="Arial Narrow"/>
          <w:sz w:val="22"/>
          <w:szCs w:val="22"/>
        </w:rPr>
        <w:t xml:space="preserve"> </w:t>
      </w:r>
      <w:r>
        <w:rPr>
          <w:rFonts w:ascii="Arial Narrow" w:hAnsi="Arial Narrow"/>
          <w:sz w:val="22"/>
          <w:szCs w:val="22"/>
        </w:rPr>
        <w:t>for a [</w:t>
      </w:r>
      <w:r w:rsidRPr="0076144E">
        <w:rPr>
          <w:rFonts w:ascii="Arial Narrow" w:hAnsi="Arial Narrow"/>
          <w:i/>
          <w:sz w:val="22"/>
          <w:szCs w:val="22"/>
          <w:highlight w:val="yellow"/>
        </w:rPr>
        <w:t>weekday</w:t>
      </w:r>
      <w:r w:rsidRPr="00BC61C5">
        <w:rPr>
          <w:rFonts w:ascii="Arial Narrow" w:hAnsi="Arial Narrow"/>
          <w:sz w:val="22"/>
          <w:szCs w:val="22"/>
        </w:rPr>
        <w:t>]</w:t>
      </w:r>
      <w:r>
        <w:rPr>
          <w:rFonts w:ascii="Arial Narrow" w:hAnsi="Arial Narrow"/>
          <w:i/>
          <w:sz w:val="22"/>
          <w:szCs w:val="22"/>
        </w:rPr>
        <w:t xml:space="preserve"> </w:t>
      </w:r>
      <w:r w:rsidRPr="006238F1">
        <w:rPr>
          <w:rFonts w:ascii="Arial Narrow" w:hAnsi="Arial Narrow"/>
          <w:sz w:val="22"/>
          <w:szCs w:val="22"/>
        </w:rPr>
        <w:t>if</w:t>
      </w:r>
      <w:r w:rsidRPr="001914AB">
        <w:rPr>
          <w:rFonts w:ascii="Arial Narrow" w:hAnsi="Arial Narrow"/>
          <w:sz w:val="22"/>
          <w:szCs w:val="22"/>
        </w:rPr>
        <w:t xml:space="preserve">: </w:t>
      </w:r>
    </w:p>
    <w:p w14:paraId="6D61D8D8" w14:textId="2FF73F37" w:rsidR="006D2945" w:rsidRDefault="006D2945" w:rsidP="00221BD9">
      <w:pPr>
        <w:pStyle w:val="BodyText"/>
        <w:numPr>
          <w:ilvl w:val="0"/>
          <w:numId w:val="31"/>
        </w:numPr>
        <w:tabs>
          <w:tab w:val="clear" w:pos="735"/>
          <w:tab w:val="num" w:pos="851"/>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the </w:t>
      </w:r>
      <w:r>
        <w:rPr>
          <w:rFonts w:ascii="Arial Narrow" w:hAnsi="Arial Narrow"/>
          <w:sz w:val="22"/>
          <w:szCs w:val="22"/>
        </w:rPr>
        <w:t xml:space="preserve">quantity of reserve </w:t>
      </w:r>
      <w:r w:rsidRPr="00BC61C5">
        <w:rPr>
          <w:rFonts w:ascii="Arial Narrow" w:hAnsi="Arial Narrow"/>
          <w:i/>
          <w:sz w:val="22"/>
          <w:szCs w:val="22"/>
        </w:rPr>
        <w:t>available</w:t>
      </w:r>
      <w:r>
        <w:rPr>
          <w:rFonts w:ascii="Arial Narrow" w:hAnsi="Arial Narrow"/>
          <w:i/>
          <w:sz w:val="22"/>
          <w:szCs w:val="22"/>
        </w:rPr>
        <w:t xml:space="preserve"> </w:t>
      </w:r>
      <w:r w:rsidRPr="006238F1">
        <w:rPr>
          <w:rFonts w:ascii="Arial Narrow" w:hAnsi="Arial Narrow"/>
          <w:sz w:val="22"/>
          <w:szCs w:val="22"/>
        </w:rPr>
        <w:t>during</w:t>
      </w:r>
      <w:r w:rsidRPr="001914AB">
        <w:rPr>
          <w:rFonts w:ascii="Arial Narrow" w:hAnsi="Arial Narrow"/>
          <w:sz w:val="22"/>
          <w:szCs w:val="22"/>
        </w:rPr>
        <w:t xml:space="preserve"> </w:t>
      </w:r>
      <w:r>
        <w:rPr>
          <w:rFonts w:ascii="Arial Narrow" w:hAnsi="Arial Narrow"/>
          <w:sz w:val="22"/>
          <w:szCs w:val="22"/>
        </w:rPr>
        <w:t>any</w:t>
      </w:r>
      <w:r w:rsidRPr="001914AB">
        <w:rPr>
          <w:rFonts w:ascii="Arial Narrow" w:hAnsi="Arial Narrow"/>
          <w:sz w:val="22"/>
          <w:szCs w:val="22"/>
        </w:rPr>
        <w:t xml:space="preserve"> </w:t>
      </w:r>
      <w:r w:rsidRPr="001914AB">
        <w:rPr>
          <w:rFonts w:ascii="Arial Narrow" w:hAnsi="Arial Narrow"/>
          <w:i/>
          <w:sz w:val="22"/>
          <w:szCs w:val="22"/>
        </w:rPr>
        <w:t>trading interval</w:t>
      </w:r>
      <w:r w:rsidRPr="001914AB">
        <w:rPr>
          <w:rFonts w:ascii="Arial Narrow" w:hAnsi="Arial Narrow"/>
          <w:sz w:val="22"/>
          <w:szCs w:val="22"/>
        </w:rPr>
        <w:t xml:space="preserve"> (in MW)</w:t>
      </w:r>
      <w:r>
        <w:rPr>
          <w:rFonts w:ascii="Arial Narrow" w:hAnsi="Arial Narrow"/>
          <w:sz w:val="22"/>
          <w:szCs w:val="22"/>
        </w:rPr>
        <w:t xml:space="preserve"> on the [</w:t>
      </w:r>
      <w:r w:rsidRPr="0076144E">
        <w:rPr>
          <w:rFonts w:ascii="Arial Narrow" w:hAnsi="Arial Narrow"/>
          <w:i/>
          <w:sz w:val="22"/>
          <w:szCs w:val="22"/>
          <w:highlight w:val="yellow"/>
        </w:rPr>
        <w:t>weekday</w:t>
      </w:r>
      <w:r w:rsidRPr="00946AC1">
        <w:rPr>
          <w:rFonts w:ascii="Arial Narrow" w:hAnsi="Arial Narrow"/>
          <w:sz w:val="22"/>
          <w:szCs w:val="22"/>
        </w:rPr>
        <w:t xml:space="preserve">] </w:t>
      </w:r>
      <w:r w:rsidRPr="001914AB">
        <w:rPr>
          <w:rFonts w:ascii="Arial Narrow" w:hAnsi="Arial Narrow"/>
          <w:sz w:val="22"/>
          <w:szCs w:val="22"/>
        </w:rPr>
        <w:t xml:space="preserve">due to reasons other than a relevant </w:t>
      </w:r>
      <w:r w:rsidRPr="001914AB">
        <w:rPr>
          <w:rFonts w:ascii="Arial Narrow" w:hAnsi="Arial Narrow"/>
          <w:i/>
          <w:sz w:val="22"/>
          <w:szCs w:val="22"/>
        </w:rPr>
        <w:t xml:space="preserve">dispatch </w:t>
      </w:r>
      <w:r w:rsidRPr="001914AB">
        <w:rPr>
          <w:rFonts w:ascii="Arial Narrow" w:hAnsi="Arial Narrow"/>
          <w:i/>
          <w:iCs/>
          <w:sz w:val="22"/>
          <w:szCs w:val="22"/>
        </w:rPr>
        <w:t>constraint</w:t>
      </w:r>
      <w:r w:rsidRPr="001914AB">
        <w:rPr>
          <w:rFonts w:ascii="Arial Narrow" w:hAnsi="Arial Narrow"/>
          <w:sz w:val="22"/>
          <w:szCs w:val="22"/>
        </w:rPr>
        <w:t xml:space="preserve"> is </w:t>
      </w:r>
      <w:r>
        <w:rPr>
          <w:rFonts w:ascii="Arial Narrow" w:hAnsi="Arial Narrow"/>
          <w:sz w:val="22"/>
          <w:szCs w:val="22"/>
        </w:rPr>
        <w:t xml:space="preserve">less than the total quantity of </w:t>
      </w:r>
      <w:r w:rsidRPr="00946AC1">
        <w:rPr>
          <w:rFonts w:ascii="Arial Narrow" w:hAnsi="Arial Narrow"/>
          <w:i/>
          <w:sz w:val="22"/>
          <w:szCs w:val="22"/>
        </w:rPr>
        <w:t>reserve</w:t>
      </w:r>
      <w:r>
        <w:rPr>
          <w:rFonts w:ascii="Arial Narrow" w:hAnsi="Arial Narrow"/>
          <w:sz w:val="22"/>
          <w:szCs w:val="22"/>
        </w:rPr>
        <w:t xml:space="preserve"> specified, or taken to be specified, in </w:t>
      </w:r>
      <w:r w:rsidRPr="0076144E">
        <w:rPr>
          <w:rFonts w:ascii="Arial Narrow" w:hAnsi="Arial Narrow"/>
          <w:b/>
          <w:bCs/>
          <w:sz w:val="22"/>
          <w:szCs w:val="22"/>
        </w:rPr>
        <w:t xml:space="preserve">item </w:t>
      </w:r>
      <w:r w:rsidR="00CD78BF">
        <w:rPr>
          <w:rFonts w:ascii="Arial Narrow" w:hAnsi="Arial Narrow"/>
          <w:b/>
          <w:bCs/>
          <w:sz w:val="22"/>
          <w:szCs w:val="22"/>
        </w:rPr>
        <w:t>2</w:t>
      </w:r>
      <w:r w:rsidRPr="0076144E">
        <w:rPr>
          <w:rFonts w:ascii="Arial Narrow" w:hAnsi="Arial Narrow"/>
          <w:b/>
          <w:bCs/>
          <w:sz w:val="22"/>
          <w:szCs w:val="22"/>
        </w:rPr>
        <w:t>.1</w:t>
      </w:r>
      <w:r>
        <w:rPr>
          <w:rFonts w:ascii="Arial Narrow" w:hAnsi="Arial Narrow"/>
          <w:sz w:val="22"/>
          <w:szCs w:val="22"/>
        </w:rPr>
        <w:t xml:space="preserve"> on that [</w:t>
      </w:r>
      <w:r w:rsidRPr="00CB7CEC">
        <w:rPr>
          <w:rFonts w:ascii="Arial Narrow" w:hAnsi="Arial Narrow"/>
          <w:i/>
          <w:sz w:val="22"/>
          <w:szCs w:val="22"/>
        </w:rPr>
        <w:t>weekday</w:t>
      </w:r>
      <w:r>
        <w:rPr>
          <w:rFonts w:ascii="Arial Narrow" w:hAnsi="Arial Narrow"/>
          <w:sz w:val="22"/>
          <w:szCs w:val="22"/>
        </w:rPr>
        <w:t>]</w:t>
      </w:r>
      <w:r w:rsidR="007D7BB0">
        <w:rPr>
          <w:rFonts w:ascii="Arial Narrow" w:hAnsi="Arial Narrow"/>
          <w:sz w:val="22"/>
          <w:szCs w:val="22"/>
        </w:rPr>
        <w:t>;</w:t>
      </w:r>
    </w:p>
    <w:p w14:paraId="0231B1CA" w14:textId="3B40DF8C" w:rsidR="006D2945" w:rsidRDefault="006D2945" w:rsidP="00221BD9">
      <w:pPr>
        <w:pStyle w:val="BodyText"/>
        <w:numPr>
          <w:ilvl w:val="0"/>
          <w:numId w:val="31"/>
        </w:numPr>
        <w:tabs>
          <w:tab w:val="clear" w:pos="735"/>
          <w:tab w:val="num" w:pos="851"/>
          <w:tab w:val="left" w:pos="1560"/>
        </w:tabs>
        <w:spacing w:after="120"/>
        <w:ind w:left="1560"/>
        <w:jc w:val="both"/>
        <w:rPr>
          <w:rFonts w:ascii="Arial Narrow" w:hAnsi="Arial Narrow"/>
          <w:sz w:val="22"/>
          <w:szCs w:val="22"/>
        </w:rPr>
      </w:pPr>
      <w:r w:rsidRPr="00E03CB1">
        <w:rPr>
          <w:rFonts w:ascii="Arial Narrow" w:hAnsi="Arial Narrow"/>
          <w:sz w:val="22"/>
          <w:szCs w:val="22"/>
        </w:rPr>
        <w:t xml:space="preserve">a </w:t>
      </w:r>
      <w:r w:rsidRPr="00E03CB1">
        <w:rPr>
          <w:rFonts w:ascii="Arial Narrow" w:hAnsi="Arial Narrow"/>
          <w:i/>
          <w:sz w:val="22"/>
          <w:szCs w:val="22"/>
        </w:rPr>
        <w:t>dispatch instruction</w:t>
      </w:r>
      <w:r w:rsidRPr="00E03CB1">
        <w:rPr>
          <w:rFonts w:ascii="Arial Narrow" w:hAnsi="Arial Narrow"/>
          <w:sz w:val="22"/>
          <w:szCs w:val="22"/>
        </w:rPr>
        <w:t xml:space="preserve"> has been issued for a </w:t>
      </w:r>
      <w:r w:rsidRPr="00E03CB1">
        <w:rPr>
          <w:rFonts w:ascii="Arial Narrow" w:hAnsi="Arial Narrow"/>
          <w:i/>
          <w:sz w:val="22"/>
          <w:szCs w:val="22"/>
        </w:rPr>
        <w:t>trading interval</w:t>
      </w:r>
      <w:r w:rsidRPr="00E03CB1">
        <w:rPr>
          <w:rFonts w:ascii="Arial Narrow" w:hAnsi="Arial Narrow"/>
          <w:sz w:val="22"/>
          <w:szCs w:val="22"/>
        </w:rPr>
        <w:t xml:space="preserve"> </w:t>
      </w:r>
      <w:r>
        <w:rPr>
          <w:rFonts w:ascii="Arial Narrow" w:hAnsi="Arial Narrow"/>
          <w:sz w:val="22"/>
          <w:szCs w:val="22"/>
        </w:rPr>
        <w:t>on</w:t>
      </w:r>
      <w:r w:rsidRPr="00E03CB1">
        <w:rPr>
          <w:rFonts w:ascii="Arial Narrow" w:hAnsi="Arial Narrow"/>
          <w:sz w:val="22"/>
          <w:szCs w:val="22"/>
        </w:rPr>
        <w:t xml:space="preserve"> the </w:t>
      </w:r>
      <w:r>
        <w:rPr>
          <w:rFonts w:ascii="Arial Narrow" w:hAnsi="Arial Narrow"/>
          <w:sz w:val="22"/>
          <w:szCs w:val="22"/>
        </w:rPr>
        <w:t>[</w:t>
      </w:r>
      <w:r w:rsidRPr="0076144E">
        <w:rPr>
          <w:rFonts w:ascii="Arial Narrow" w:hAnsi="Arial Narrow"/>
          <w:i/>
          <w:sz w:val="22"/>
          <w:szCs w:val="22"/>
          <w:highlight w:val="yellow"/>
        </w:rPr>
        <w:t>weekday</w:t>
      </w:r>
      <w:r w:rsidRPr="00946AC1">
        <w:rPr>
          <w:rFonts w:ascii="Arial Narrow" w:hAnsi="Arial Narrow"/>
          <w:sz w:val="22"/>
          <w:szCs w:val="22"/>
        </w:rPr>
        <w:t xml:space="preserve">] </w:t>
      </w:r>
      <w:r w:rsidRPr="00E03CB1">
        <w:rPr>
          <w:rFonts w:ascii="Arial Narrow" w:hAnsi="Arial Narrow"/>
          <w:sz w:val="22"/>
          <w:szCs w:val="22"/>
        </w:rPr>
        <w:t xml:space="preserve">and the </w:t>
      </w:r>
      <w:r w:rsidRPr="00E03CB1">
        <w:rPr>
          <w:rFonts w:ascii="Arial Narrow" w:hAnsi="Arial Narrow"/>
          <w:i/>
          <w:sz w:val="22"/>
          <w:szCs w:val="22"/>
        </w:rPr>
        <w:t>reserve equipment</w:t>
      </w:r>
      <w:r w:rsidRPr="00E03CB1">
        <w:rPr>
          <w:rFonts w:ascii="Arial Narrow" w:hAnsi="Arial Narrow"/>
          <w:sz w:val="22"/>
          <w:szCs w:val="22"/>
        </w:rPr>
        <w:t xml:space="preserve"> has been unable to </w:t>
      </w:r>
      <w:r w:rsidRPr="00E03CB1">
        <w:rPr>
          <w:rFonts w:ascii="Arial Narrow" w:hAnsi="Arial Narrow"/>
          <w:i/>
          <w:sz w:val="22"/>
          <w:szCs w:val="22"/>
        </w:rPr>
        <w:t>generate</w:t>
      </w:r>
      <w:r w:rsidRPr="00E03CB1">
        <w:rPr>
          <w:rFonts w:ascii="Arial Narrow" w:hAnsi="Arial Narrow"/>
          <w:sz w:val="22"/>
          <w:szCs w:val="22"/>
        </w:rPr>
        <w:t xml:space="preserve"> to at </w:t>
      </w:r>
      <w:r w:rsidR="00E33C81">
        <w:rPr>
          <w:rFonts w:ascii="Arial Narrow" w:hAnsi="Arial Narrow"/>
          <w:sz w:val="22"/>
          <w:szCs w:val="22"/>
        </w:rPr>
        <w:t>100</w:t>
      </w:r>
      <w:r w:rsidRPr="00E03CB1">
        <w:rPr>
          <w:rFonts w:ascii="Arial Narrow" w:hAnsi="Arial Narrow"/>
          <w:sz w:val="22"/>
          <w:szCs w:val="22"/>
        </w:rPr>
        <w:t xml:space="preserve">% of the level requested by the </w:t>
      </w:r>
      <w:r w:rsidRPr="00FD33BD">
        <w:rPr>
          <w:rFonts w:ascii="Arial Narrow" w:hAnsi="Arial Narrow"/>
          <w:i/>
          <w:sz w:val="22"/>
          <w:szCs w:val="22"/>
        </w:rPr>
        <w:t>dispatch instruction</w:t>
      </w:r>
      <w:r w:rsidRPr="00DF4831">
        <w:rPr>
          <w:rFonts w:ascii="Arial Narrow" w:hAnsi="Arial Narrow"/>
          <w:i/>
          <w:sz w:val="22"/>
          <w:szCs w:val="22"/>
        </w:rPr>
        <w:t xml:space="preserve"> </w:t>
      </w:r>
      <w:r w:rsidRPr="00DF4831">
        <w:rPr>
          <w:rFonts w:ascii="Arial Narrow" w:hAnsi="Arial Narrow"/>
          <w:sz w:val="22"/>
          <w:szCs w:val="22"/>
        </w:rPr>
        <w:t xml:space="preserve">for that </w:t>
      </w:r>
      <w:r w:rsidRPr="00DF4831">
        <w:rPr>
          <w:rFonts w:ascii="Arial Narrow" w:hAnsi="Arial Narrow"/>
          <w:i/>
          <w:sz w:val="22"/>
          <w:szCs w:val="22"/>
        </w:rPr>
        <w:t>trading interval</w:t>
      </w:r>
      <w:r w:rsidR="007D7BB0" w:rsidRPr="00E90C63">
        <w:rPr>
          <w:rFonts w:ascii="Arial Narrow" w:hAnsi="Arial Narrow"/>
          <w:sz w:val="22"/>
          <w:szCs w:val="22"/>
        </w:rPr>
        <w:t>; or</w:t>
      </w:r>
    </w:p>
    <w:p w14:paraId="07DA4FC8" w14:textId="6A432A58" w:rsidR="007D7BB0" w:rsidRPr="0037307E" w:rsidRDefault="0037307E" w:rsidP="00221BD9">
      <w:pPr>
        <w:pStyle w:val="BodyText"/>
        <w:numPr>
          <w:ilvl w:val="0"/>
          <w:numId w:val="31"/>
        </w:numPr>
        <w:tabs>
          <w:tab w:val="clear" w:pos="735"/>
          <w:tab w:val="num" w:pos="851"/>
          <w:tab w:val="left" w:pos="1560"/>
        </w:tabs>
        <w:spacing w:after="120"/>
        <w:ind w:left="1560"/>
        <w:jc w:val="both"/>
        <w:rPr>
          <w:rFonts w:ascii="Arial Narrow" w:hAnsi="Arial Narrow"/>
          <w:sz w:val="22"/>
          <w:szCs w:val="22"/>
        </w:rPr>
      </w:pPr>
      <w:r>
        <w:rPr>
          <w:rFonts w:ascii="Arial Narrow" w:hAnsi="Arial Narrow"/>
          <w:sz w:val="22"/>
          <w:szCs w:val="22"/>
        </w:rPr>
        <w:t xml:space="preserve">the </w:t>
      </w:r>
      <w:r w:rsidRPr="00D8110B">
        <w:rPr>
          <w:rFonts w:ascii="Arial Narrow" w:hAnsi="Arial Narrow"/>
          <w:i/>
          <w:sz w:val="22"/>
          <w:szCs w:val="22"/>
        </w:rPr>
        <w:t>Reserve Provider</w:t>
      </w:r>
      <w:r>
        <w:rPr>
          <w:rFonts w:ascii="Arial Narrow" w:hAnsi="Arial Narrow"/>
          <w:sz w:val="22"/>
          <w:szCs w:val="22"/>
        </w:rPr>
        <w:t xml:space="preserve"> does not respond to an ad hoc request from </w:t>
      </w:r>
      <w:r w:rsidRPr="00DA7BCA">
        <w:rPr>
          <w:rFonts w:ascii="Arial Narrow" w:hAnsi="Arial Narrow"/>
          <w:i/>
          <w:sz w:val="22"/>
          <w:szCs w:val="22"/>
        </w:rPr>
        <w:t>AEMO</w:t>
      </w:r>
      <w:r>
        <w:rPr>
          <w:rFonts w:ascii="Arial Narrow" w:hAnsi="Arial Narrow"/>
          <w:sz w:val="22"/>
          <w:szCs w:val="22"/>
        </w:rPr>
        <w:t xml:space="preserve"> for advice on the </w:t>
      </w:r>
      <w:r w:rsidRPr="00DA7BCA">
        <w:rPr>
          <w:rFonts w:ascii="Arial Narrow" w:hAnsi="Arial Narrow"/>
          <w:i/>
          <w:sz w:val="22"/>
          <w:szCs w:val="22"/>
        </w:rPr>
        <w:t>availability</w:t>
      </w:r>
      <w:r>
        <w:rPr>
          <w:rFonts w:ascii="Arial Narrow" w:hAnsi="Arial Narrow"/>
          <w:sz w:val="22"/>
          <w:szCs w:val="22"/>
        </w:rPr>
        <w:t xml:space="preserve"> of the </w:t>
      </w:r>
      <w:r w:rsidRPr="00DA7BCA">
        <w:rPr>
          <w:rFonts w:ascii="Arial Narrow" w:hAnsi="Arial Narrow"/>
          <w:i/>
          <w:sz w:val="22"/>
          <w:szCs w:val="22"/>
        </w:rPr>
        <w:t>reserve</w:t>
      </w:r>
      <w:r>
        <w:rPr>
          <w:rFonts w:ascii="Arial Narrow" w:hAnsi="Arial Narrow"/>
          <w:sz w:val="22"/>
          <w:szCs w:val="22"/>
        </w:rPr>
        <w:t xml:space="preserve"> by the time and in the form and manner notified by </w:t>
      </w:r>
      <w:r w:rsidRPr="00D8110B">
        <w:rPr>
          <w:rFonts w:ascii="Arial Narrow" w:hAnsi="Arial Narrow"/>
          <w:i/>
          <w:sz w:val="22"/>
          <w:szCs w:val="22"/>
        </w:rPr>
        <w:t>AEMO</w:t>
      </w:r>
      <w:r w:rsidR="007D7BB0" w:rsidRPr="0037307E">
        <w:rPr>
          <w:rFonts w:ascii="Arial Narrow" w:hAnsi="Arial Narrow"/>
          <w:sz w:val="22"/>
          <w:szCs w:val="22"/>
        </w:rPr>
        <w:t>.</w:t>
      </w:r>
    </w:p>
    <w:p w14:paraId="2DE53189" w14:textId="0C532A4B" w:rsidR="00081C9F" w:rsidRPr="001914AB" w:rsidRDefault="00081C9F" w:rsidP="009D19AE">
      <w:pPr>
        <w:pStyle w:val="SchedH2"/>
        <w:ind w:left="0" w:firstLine="0"/>
        <w:rPr>
          <w:rFonts w:ascii="Arial Narrow" w:hAnsi="Arial Narrow"/>
          <w:bCs/>
          <w:szCs w:val="22"/>
        </w:rPr>
      </w:pPr>
      <w:bookmarkStart w:id="610" w:name="_Toc115158961"/>
      <w:bookmarkStart w:id="611" w:name="_Toc115160188"/>
      <w:bookmarkStart w:id="612" w:name="_Ref482886119"/>
      <w:bookmarkStart w:id="613" w:name="_Ref482886202"/>
      <w:r w:rsidRPr="001914AB">
        <w:rPr>
          <w:rFonts w:ascii="Arial Narrow" w:hAnsi="Arial Narrow"/>
          <w:bCs/>
          <w:szCs w:val="22"/>
        </w:rPr>
        <w:t>Availability notic</w:t>
      </w:r>
      <w:r w:rsidR="006D2945">
        <w:rPr>
          <w:rFonts w:ascii="Arial Narrow" w:hAnsi="Arial Narrow"/>
          <w:bCs/>
          <w:szCs w:val="22"/>
        </w:rPr>
        <w:t>e and advice</w:t>
      </w:r>
      <w:r w:rsidRPr="001914AB">
        <w:rPr>
          <w:rFonts w:ascii="Arial Narrow" w:hAnsi="Arial Narrow"/>
          <w:bCs/>
          <w:szCs w:val="22"/>
        </w:rPr>
        <w:t xml:space="preserve"> by the </w:t>
      </w:r>
      <w:r w:rsidRPr="004C0337">
        <w:rPr>
          <w:rFonts w:ascii="Arial Narrow" w:hAnsi="Arial Narrow"/>
          <w:i/>
          <w:szCs w:val="22"/>
        </w:rPr>
        <w:t>Reserve Provider</w:t>
      </w:r>
      <w:bookmarkEnd w:id="610"/>
      <w:bookmarkEnd w:id="611"/>
      <w:bookmarkEnd w:id="612"/>
      <w:bookmarkEnd w:id="613"/>
    </w:p>
    <w:p w14:paraId="35CB3F5D" w14:textId="6F23513A" w:rsidR="0075239C" w:rsidRPr="0075239C" w:rsidRDefault="00912088" w:rsidP="006D2945">
      <w:pPr>
        <w:pStyle w:val="SchedH3"/>
        <w:tabs>
          <w:tab w:val="clear" w:pos="6124"/>
          <w:tab w:val="num" w:pos="1418"/>
        </w:tabs>
        <w:spacing w:after="120"/>
        <w:ind w:hanging="5415"/>
        <w:rPr>
          <w:rFonts w:ascii="Arial Narrow" w:hAnsi="Arial Narrow"/>
          <w:b/>
          <w:sz w:val="22"/>
          <w:szCs w:val="22"/>
        </w:rPr>
      </w:pPr>
      <w:bookmarkStart w:id="614" w:name="_Hlk519724012"/>
      <w:r>
        <w:rPr>
          <w:rFonts w:ascii="Arial Narrow" w:hAnsi="Arial Narrow"/>
          <w:b/>
          <w:sz w:val="22"/>
          <w:szCs w:val="22"/>
        </w:rPr>
        <w:t xml:space="preserve">Availability </w:t>
      </w:r>
      <w:r w:rsidR="004B1918">
        <w:rPr>
          <w:rFonts w:ascii="Arial Narrow" w:hAnsi="Arial Narrow"/>
          <w:b/>
          <w:sz w:val="22"/>
          <w:szCs w:val="22"/>
        </w:rPr>
        <w:t>notice</w:t>
      </w:r>
    </w:p>
    <w:bookmarkEnd w:id="614"/>
    <w:p w14:paraId="514AB0D2" w14:textId="48073701" w:rsidR="0075239C" w:rsidRDefault="00912088" w:rsidP="005E2D27">
      <w:pPr>
        <w:pStyle w:val="BodyText"/>
        <w:spacing w:after="120"/>
        <w:ind w:left="737"/>
        <w:jc w:val="both"/>
        <w:rPr>
          <w:rFonts w:ascii="Arial Narrow" w:hAnsi="Arial Narrow"/>
          <w:sz w:val="22"/>
          <w:szCs w:val="22"/>
        </w:rPr>
      </w:pPr>
      <w:r>
        <w:rPr>
          <w:rFonts w:ascii="Arial Narrow" w:hAnsi="Arial Narrow"/>
          <w:sz w:val="22"/>
          <w:szCs w:val="22"/>
        </w:rPr>
        <w:t>At all times d</w:t>
      </w:r>
      <w:r w:rsidR="006F179F" w:rsidRPr="001914AB">
        <w:rPr>
          <w:rFonts w:ascii="Arial Narrow" w:hAnsi="Arial Narrow"/>
          <w:sz w:val="22"/>
          <w:szCs w:val="22"/>
        </w:rPr>
        <w:t xml:space="preserve">uring </w:t>
      </w:r>
      <w:r w:rsidR="007A12C0">
        <w:rPr>
          <w:rFonts w:ascii="Arial Narrow" w:hAnsi="Arial Narrow"/>
          <w:sz w:val="22"/>
          <w:szCs w:val="22"/>
        </w:rPr>
        <w:t xml:space="preserve">the </w:t>
      </w:r>
      <w:r w:rsidR="005E6695" w:rsidRPr="005E6695">
        <w:rPr>
          <w:rFonts w:ascii="Arial Narrow" w:hAnsi="Arial Narrow"/>
          <w:i/>
          <w:sz w:val="22"/>
          <w:szCs w:val="22"/>
        </w:rPr>
        <w:t>reserve period</w:t>
      </w:r>
      <w:r w:rsidR="006F179F" w:rsidRPr="001914AB">
        <w:rPr>
          <w:rFonts w:ascii="Arial Narrow" w:hAnsi="Arial Narrow"/>
          <w:sz w:val="22"/>
          <w:szCs w:val="22"/>
        </w:rPr>
        <w:t>, t</w:t>
      </w:r>
      <w:r w:rsidR="00081C9F" w:rsidRPr="001914AB">
        <w:rPr>
          <w:rFonts w:ascii="Arial Narrow" w:hAnsi="Arial Narrow"/>
          <w:sz w:val="22"/>
          <w:szCs w:val="22"/>
        </w:rPr>
        <w:t xml:space="preserve">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w:t>
      </w:r>
      <w:r w:rsidR="0075239C">
        <w:rPr>
          <w:rFonts w:ascii="Arial Narrow" w:hAnsi="Arial Narrow"/>
          <w:sz w:val="22"/>
          <w:szCs w:val="22"/>
        </w:rPr>
        <w:t>notify</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w:t>
      </w:r>
      <w:bookmarkStart w:id="615" w:name="_Hlk519724079"/>
      <w:r w:rsidR="0075239C">
        <w:rPr>
          <w:rFonts w:ascii="Arial Narrow" w:hAnsi="Arial Narrow"/>
          <w:sz w:val="22"/>
          <w:szCs w:val="22"/>
        </w:rPr>
        <w:t xml:space="preserve">of </w:t>
      </w:r>
      <w:r w:rsidR="00081C9F" w:rsidRPr="001914AB">
        <w:rPr>
          <w:rFonts w:ascii="Arial Narrow" w:hAnsi="Arial Narrow"/>
          <w:sz w:val="22"/>
          <w:szCs w:val="22"/>
        </w:rPr>
        <w:t xml:space="preserve">the </w:t>
      </w:r>
      <w:r w:rsidR="006D2945">
        <w:rPr>
          <w:rFonts w:ascii="Arial Narrow" w:hAnsi="Arial Narrow"/>
          <w:sz w:val="22"/>
          <w:szCs w:val="22"/>
        </w:rPr>
        <w:t>quantity</w:t>
      </w:r>
      <w:r w:rsidR="0075239C">
        <w:rPr>
          <w:rFonts w:ascii="Arial Narrow" w:hAnsi="Arial Narrow"/>
          <w:sz w:val="22"/>
          <w:szCs w:val="22"/>
        </w:rPr>
        <w:t xml:space="preserve"> of </w:t>
      </w:r>
      <w:r w:rsidR="0075239C" w:rsidRPr="004C0337">
        <w:rPr>
          <w:rFonts w:ascii="Arial Narrow" w:hAnsi="Arial Narrow"/>
          <w:i/>
          <w:sz w:val="22"/>
          <w:szCs w:val="22"/>
        </w:rPr>
        <w:t>reserve</w:t>
      </w:r>
      <w:r w:rsidR="0075239C" w:rsidRPr="001914AB">
        <w:rPr>
          <w:rFonts w:ascii="Arial Narrow" w:hAnsi="Arial Narrow"/>
          <w:sz w:val="22"/>
          <w:szCs w:val="22"/>
        </w:rPr>
        <w:t xml:space="preserve"> </w:t>
      </w:r>
      <w:r>
        <w:rPr>
          <w:rFonts w:ascii="Arial Narrow" w:hAnsi="Arial Narrow"/>
          <w:sz w:val="22"/>
          <w:szCs w:val="22"/>
        </w:rPr>
        <w:t xml:space="preserve">(MW) </w:t>
      </w:r>
      <w:bookmarkEnd w:id="615"/>
      <w:r w:rsidR="00F67319" w:rsidRPr="004B1918">
        <w:rPr>
          <w:rFonts w:ascii="Arial Narrow" w:hAnsi="Arial Narrow"/>
          <w:i/>
          <w:sz w:val="22"/>
          <w:szCs w:val="22"/>
        </w:rPr>
        <w:t>available</w:t>
      </w:r>
      <w:r w:rsidR="00192295">
        <w:rPr>
          <w:rFonts w:ascii="Arial Narrow" w:hAnsi="Arial Narrow"/>
          <w:i/>
          <w:sz w:val="22"/>
          <w:szCs w:val="22"/>
        </w:rPr>
        <w:t xml:space="preserve"> </w:t>
      </w:r>
      <w:r w:rsidR="00192295">
        <w:rPr>
          <w:rFonts w:ascii="Arial Narrow" w:hAnsi="Arial Narrow"/>
          <w:iCs/>
          <w:sz w:val="22"/>
          <w:szCs w:val="22"/>
        </w:rPr>
        <w:t xml:space="preserve">which must be at least </w:t>
      </w:r>
      <w:r w:rsidR="009B6843">
        <w:rPr>
          <w:rFonts w:ascii="Arial Narrow" w:hAnsi="Arial Narrow"/>
          <w:iCs/>
          <w:sz w:val="22"/>
          <w:szCs w:val="22"/>
        </w:rPr>
        <w:t xml:space="preserve">the </w:t>
      </w:r>
      <w:r w:rsidR="00901988">
        <w:rPr>
          <w:rFonts w:ascii="Arial Narrow" w:hAnsi="Arial Narrow"/>
          <w:iCs/>
          <w:sz w:val="22"/>
          <w:szCs w:val="22"/>
        </w:rPr>
        <w:t>Total Reserve</w:t>
      </w:r>
      <w:r w:rsidR="00A83F95">
        <w:rPr>
          <w:rFonts w:ascii="Arial Narrow" w:hAnsi="Arial Narrow"/>
          <w:iCs/>
          <w:sz w:val="22"/>
          <w:szCs w:val="22"/>
        </w:rPr>
        <w:t xml:space="preserve"> in </w:t>
      </w:r>
      <w:r w:rsidR="00A83F95" w:rsidRPr="004C0337">
        <w:rPr>
          <w:rFonts w:ascii="Arial Narrow" w:hAnsi="Arial Narrow"/>
          <w:i/>
          <w:sz w:val="22"/>
          <w:szCs w:val="22"/>
        </w:rPr>
        <w:t>item 2.1</w:t>
      </w:r>
      <w:r w:rsidR="0075239C">
        <w:rPr>
          <w:rFonts w:ascii="Arial Narrow" w:hAnsi="Arial Narrow"/>
          <w:sz w:val="22"/>
          <w:szCs w:val="22"/>
        </w:rPr>
        <w:t>.</w:t>
      </w:r>
    </w:p>
    <w:p w14:paraId="396E408E" w14:textId="2C9BC5EB" w:rsidR="00081C9F" w:rsidRPr="001914AB" w:rsidRDefault="0075239C" w:rsidP="005E2D27">
      <w:pPr>
        <w:pStyle w:val="BodyText"/>
        <w:spacing w:after="120"/>
        <w:ind w:left="737"/>
        <w:jc w:val="both"/>
        <w:rPr>
          <w:rFonts w:ascii="Arial Narrow" w:hAnsi="Arial Narrow"/>
          <w:sz w:val="22"/>
          <w:szCs w:val="22"/>
        </w:rPr>
      </w:pPr>
      <w:bookmarkStart w:id="616" w:name="_Hlk519724103"/>
      <w:r>
        <w:rPr>
          <w:rFonts w:ascii="Arial Narrow" w:hAnsi="Arial Narrow"/>
          <w:sz w:val="22"/>
          <w:szCs w:val="22"/>
        </w:rPr>
        <w:t xml:space="preserve">The </w:t>
      </w:r>
      <w:r w:rsidRPr="0075239C">
        <w:rPr>
          <w:rFonts w:ascii="Arial Narrow" w:hAnsi="Arial Narrow"/>
          <w:i/>
          <w:sz w:val="22"/>
          <w:szCs w:val="22"/>
        </w:rPr>
        <w:t>Reserve Provider</w:t>
      </w:r>
      <w:r>
        <w:rPr>
          <w:rFonts w:ascii="Arial Narrow" w:hAnsi="Arial Narrow"/>
          <w:sz w:val="22"/>
          <w:szCs w:val="22"/>
        </w:rPr>
        <w:t xml:space="preserve"> must notify </w:t>
      </w:r>
      <w:r w:rsidRPr="0075239C">
        <w:rPr>
          <w:rFonts w:ascii="Arial Narrow" w:hAnsi="Arial Narrow"/>
          <w:i/>
          <w:sz w:val="22"/>
          <w:szCs w:val="22"/>
        </w:rPr>
        <w:t>AEMO</w:t>
      </w:r>
      <w:r>
        <w:rPr>
          <w:rFonts w:ascii="Arial Narrow" w:hAnsi="Arial Narrow"/>
          <w:sz w:val="22"/>
          <w:szCs w:val="22"/>
        </w:rPr>
        <w:t xml:space="preserve"> of the </w:t>
      </w:r>
      <w:r w:rsidR="006D2945" w:rsidRPr="00E90C63">
        <w:rPr>
          <w:rFonts w:ascii="Arial Narrow" w:hAnsi="Arial Narrow"/>
          <w:sz w:val="22"/>
          <w:szCs w:val="22"/>
        </w:rPr>
        <w:t>quantity of</w:t>
      </w:r>
      <w:r w:rsidR="006D2945">
        <w:rPr>
          <w:rFonts w:ascii="Arial Narrow" w:hAnsi="Arial Narrow"/>
          <w:i/>
          <w:sz w:val="22"/>
          <w:szCs w:val="22"/>
        </w:rPr>
        <w:t xml:space="preserve"> reserve available</w:t>
      </w:r>
      <w:r>
        <w:rPr>
          <w:rFonts w:ascii="Arial Narrow" w:hAnsi="Arial Narrow"/>
          <w:sz w:val="22"/>
          <w:szCs w:val="22"/>
        </w:rPr>
        <w:t xml:space="preserve"> by specifying the </w:t>
      </w:r>
      <w:r w:rsidR="00BB272C" w:rsidRPr="00BB272C">
        <w:rPr>
          <w:rFonts w:ascii="Arial Narrow" w:hAnsi="Arial Narrow"/>
          <w:sz w:val="22"/>
          <w:szCs w:val="22"/>
        </w:rPr>
        <w:t xml:space="preserve">quantity of </w:t>
      </w:r>
      <w:r w:rsidRPr="0075239C">
        <w:rPr>
          <w:rFonts w:ascii="Arial Narrow" w:hAnsi="Arial Narrow"/>
          <w:i/>
          <w:sz w:val="22"/>
          <w:szCs w:val="22"/>
        </w:rPr>
        <w:t>reserve</w:t>
      </w:r>
      <w:r>
        <w:rPr>
          <w:rFonts w:ascii="Arial Narrow" w:hAnsi="Arial Narrow"/>
          <w:sz w:val="22"/>
          <w:szCs w:val="22"/>
        </w:rPr>
        <w:t xml:space="preserve"> </w:t>
      </w:r>
      <w:r w:rsidR="00BB272C" w:rsidRPr="00BB272C">
        <w:rPr>
          <w:rFonts w:ascii="Arial Narrow" w:hAnsi="Arial Narrow"/>
          <w:i/>
          <w:sz w:val="22"/>
          <w:szCs w:val="22"/>
        </w:rPr>
        <w:t>available</w:t>
      </w:r>
      <w:r w:rsidR="00BB272C">
        <w:rPr>
          <w:rFonts w:ascii="Arial Narrow" w:hAnsi="Arial Narrow"/>
          <w:sz w:val="22"/>
          <w:szCs w:val="22"/>
        </w:rPr>
        <w:t xml:space="preserve"> </w:t>
      </w:r>
      <w:r>
        <w:rPr>
          <w:rFonts w:ascii="Arial Narrow" w:hAnsi="Arial Narrow"/>
          <w:sz w:val="22"/>
          <w:szCs w:val="22"/>
        </w:rPr>
        <w:t xml:space="preserve">(MW) in the </w:t>
      </w:r>
      <w:r w:rsidRPr="0075239C">
        <w:rPr>
          <w:rFonts w:ascii="Arial Narrow" w:hAnsi="Arial Narrow"/>
          <w:i/>
          <w:sz w:val="22"/>
          <w:szCs w:val="22"/>
        </w:rPr>
        <w:t>Web Portal</w:t>
      </w:r>
      <w:r>
        <w:rPr>
          <w:rFonts w:ascii="Arial Narrow" w:hAnsi="Arial Narrow"/>
          <w:sz w:val="22"/>
          <w:szCs w:val="22"/>
        </w:rPr>
        <w:t>.</w:t>
      </w:r>
      <w:r w:rsidR="00081C9F" w:rsidRPr="001914AB">
        <w:rPr>
          <w:rFonts w:ascii="Arial Narrow" w:hAnsi="Arial Narrow"/>
          <w:sz w:val="22"/>
          <w:szCs w:val="22"/>
        </w:rPr>
        <w:t xml:space="preserve"> </w:t>
      </w:r>
    </w:p>
    <w:bookmarkEnd w:id="616"/>
    <w:p w14:paraId="25E4175C" w14:textId="77777777" w:rsidR="00081C9F" w:rsidRPr="001914AB" w:rsidRDefault="00081C9F" w:rsidP="006B50EB">
      <w:pPr>
        <w:pStyle w:val="SchedH3"/>
        <w:tabs>
          <w:tab w:val="left" w:pos="1418"/>
        </w:tabs>
        <w:spacing w:after="120"/>
        <w:ind w:hanging="5273"/>
        <w:rPr>
          <w:rFonts w:ascii="Arial Narrow" w:hAnsi="Arial Narrow"/>
          <w:b/>
          <w:bCs/>
          <w:sz w:val="22"/>
          <w:szCs w:val="22"/>
        </w:rPr>
      </w:pPr>
      <w:r w:rsidRPr="001914AB">
        <w:rPr>
          <w:rFonts w:ascii="Arial Narrow" w:hAnsi="Arial Narrow"/>
          <w:b/>
          <w:bCs/>
          <w:sz w:val="22"/>
          <w:szCs w:val="22"/>
        </w:rPr>
        <w:t>Ad Hoc Availability Advice</w:t>
      </w:r>
    </w:p>
    <w:p w14:paraId="3A60FBA4" w14:textId="7A64C778" w:rsidR="00081C9F" w:rsidRPr="001914AB" w:rsidRDefault="00081C9F" w:rsidP="00735F97">
      <w:pPr>
        <w:pStyle w:val="BodyText"/>
        <w:numPr>
          <w:ilvl w:val="12"/>
          <w:numId w:val="0"/>
        </w:numPr>
        <w:spacing w:after="120"/>
        <w:ind w:left="1418"/>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request advice on the </w:t>
      </w:r>
      <w:r w:rsidRPr="00E90C63">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on an ad hoc basis.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the requested </w:t>
      </w:r>
      <w:r w:rsidR="00F67319" w:rsidRPr="001914AB">
        <w:rPr>
          <w:rFonts w:ascii="Arial Narrow" w:hAnsi="Arial Narrow"/>
          <w:sz w:val="22"/>
          <w:szCs w:val="22"/>
        </w:rPr>
        <w:t>information</w:t>
      </w:r>
      <w:r w:rsidR="00F67319">
        <w:rPr>
          <w:rFonts w:ascii="Arial Narrow" w:hAnsi="Arial Narrow"/>
          <w:sz w:val="22"/>
          <w:szCs w:val="22"/>
        </w:rPr>
        <w:t xml:space="preserve"> by</w:t>
      </w:r>
      <w:r w:rsidR="007D7BB0">
        <w:rPr>
          <w:rFonts w:ascii="Arial Narrow" w:hAnsi="Arial Narrow"/>
          <w:sz w:val="22"/>
          <w:szCs w:val="22"/>
        </w:rPr>
        <w:t xml:space="preserve"> the time and in the form and manner notified by AEMO</w:t>
      </w:r>
      <w:r w:rsidRPr="001914AB">
        <w:rPr>
          <w:rFonts w:ascii="Arial Narrow" w:hAnsi="Arial Narrow"/>
          <w:sz w:val="22"/>
          <w:szCs w:val="22"/>
        </w:rPr>
        <w:t>.  The information that may be requested includes the following:</w:t>
      </w:r>
    </w:p>
    <w:p w14:paraId="35A2868A" w14:textId="77777777" w:rsidR="00081C9F" w:rsidRPr="004C0337"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lastRenderedPageBreak/>
        <w:t>(</w:t>
      </w:r>
      <w:proofErr w:type="spellStart"/>
      <w:r w:rsidRPr="001914AB">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t xml:space="preserve">a </w:t>
      </w:r>
      <w:r w:rsidRPr="004C0337">
        <w:rPr>
          <w:rFonts w:ascii="Arial Narrow" w:hAnsi="Arial Narrow"/>
          <w:sz w:val="22"/>
          <w:szCs w:val="22"/>
        </w:rPr>
        <w:t xml:space="preserve">statement of the maximum level of </w:t>
      </w:r>
      <w:r w:rsidRPr="004C0337">
        <w:rPr>
          <w:rFonts w:ascii="Arial Narrow" w:hAnsi="Arial Narrow"/>
          <w:i/>
          <w:sz w:val="22"/>
          <w:szCs w:val="22"/>
        </w:rPr>
        <w:t>generation</w:t>
      </w:r>
      <w:r w:rsidRPr="004C0337">
        <w:rPr>
          <w:rFonts w:ascii="Arial Narrow" w:hAnsi="Arial Narrow"/>
          <w:sz w:val="22"/>
          <w:szCs w:val="22"/>
        </w:rPr>
        <w:t xml:space="preserve"> that can be achieved up to the </w:t>
      </w:r>
      <w:r w:rsidRPr="004C0337">
        <w:rPr>
          <w:rFonts w:ascii="Arial Narrow" w:hAnsi="Arial Narrow"/>
          <w:i/>
          <w:sz w:val="22"/>
          <w:szCs w:val="22"/>
        </w:rPr>
        <w:t>firm capacity</w:t>
      </w:r>
      <w:r w:rsidRPr="004C0337">
        <w:rPr>
          <w:rFonts w:ascii="Arial Narrow" w:hAnsi="Arial Narrow"/>
          <w:sz w:val="22"/>
          <w:szCs w:val="22"/>
        </w:rPr>
        <w:t xml:space="preserve"> for each </w:t>
      </w:r>
      <w:r w:rsidRPr="004C0337">
        <w:rPr>
          <w:rFonts w:ascii="Arial Narrow" w:hAnsi="Arial Narrow"/>
          <w:i/>
          <w:sz w:val="22"/>
          <w:szCs w:val="22"/>
        </w:rPr>
        <w:t>trading interval</w:t>
      </w:r>
      <w:r w:rsidRPr="004C0337">
        <w:rPr>
          <w:rFonts w:ascii="Arial Narrow" w:hAnsi="Arial Narrow"/>
          <w:sz w:val="22"/>
          <w:szCs w:val="22"/>
        </w:rPr>
        <w:t xml:space="preserve"> for the period requested</w:t>
      </w:r>
      <w:r w:rsidR="006F179F" w:rsidRPr="004C0337">
        <w:rPr>
          <w:rFonts w:ascii="Arial Narrow" w:hAnsi="Arial Narrow"/>
          <w:sz w:val="22"/>
          <w:szCs w:val="22"/>
        </w:rPr>
        <w:t xml:space="preserve"> (in MWh)</w:t>
      </w:r>
      <w:r w:rsidRPr="004C0337">
        <w:rPr>
          <w:rFonts w:ascii="Arial Narrow" w:hAnsi="Arial Narrow"/>
          <w:sz w:val="22"/>
          <w:szCs w:val="22"/>
        </w:rPr>
        <w:t>;</w:t>
      </w:r>
    </w:p>
    <w:p w14:paraId="37102C4F" w14:textId="77777777" w:rsidR="00081C9F" w:rsidRPr="004C0337" w:rsidRDefault="00081C9F" w:rsidP="00735F97">
      <w:pPr>
        <w:pStyle w:val="BodyText"/>
        <w:numPr>
          <w:ilvl w:val="12"/>
          <w:numId w:val="0"/>
        </w:numPr>
        <w:spacing w:after="120"/>
        <w:ind w:left="2155" w:hanging="737"/>
        <w:jc w:val="both"/>
        <w:rPr>
          <w:rFonts w:ascii="Arial Narrow" w:hAnsi="Arial Narrow"/>
          <w:sz w:val="22"/>
          <w:szCs w:val="22"/>
        </w:rPr>
      </w:pPr>
      <w:r w:rsidRPr="004C0337">
        <w:rPr>
          <w:rFonts w:ascii="Arial Narrow" w:hAnsi="Arial Narrow"/>
          <w:sz w:val="22"/>
          <w:szCs w:val="22"/>
        </w:rPr>
        <w:t>(ii)</w:t>
      </w:r>
      <w:r w:rsidRPr="004C0337">
        <w:rPr>
          <w:rFonts w:ascii="Arial Narrow" w:hAnsi="Arial Narrow"/>
          <w:sz w:val="22"/>
          <w:szCs w:val="22"/>
        </w:rPr>
        <w:tab/>
        <w:t xml:space="preserve">details of any maintenance proposed for the period requested that will affect the </w:t>
      </w:r>
      <w:r w:rsidRPr="004C0337">
        <w:rPr>
          <w:rFonts w:ascii="Arial Narrow" w:hAnsi="Arial Narrow"/>
          <w:i/>
          <w:sz w:val="22"/>
          <w:szCs w:val="22"/>
        </w:rPr>
        <w:t>reserve</w:t>
      </w:r>
      <w:r w:rsidRPr="004C0337">
        <w:rPr>
          <w:rFonts w:ascii="Arial Narrow" w:hAnsi="Arial Narrow"/>
          <w:sz w:val="22"/>
          <w:szCs w:val="22"/>
        </w:rPr>
        <w:t>;</w:t>
      </w:r>
    </w:p>
    <w:p w14:paraId="028093D1" w14:textId="77777777" w:rsidR="00081C9F" w:rsidRPr="004C0337" w:rsidRDefault="00081C9F" w:rsidP="00735F97">
      <w:pPr>
        <w:pStyle w:val="BodyText"/>
        <w:numPr>
          <w:ilvl w:val="12"/>
          <w:numId w:val="0"/>
        </w:numPr>
        <w:spacing w:after="120"/>
        <w:ind w:left="2185" w:hanging="739"/>
        <w:jc w:val="both"/>
        <w:rPr>
          <w:rFonts w:ascii="Arial Narrow" w:hAnsi="Arial Narrow"/>
          <w:sz w:val="22"/>
          <w:szCs w:val="22"/>
        </w:rPr>
      </w:pPr>
      <w:r w:rsidRPr="004C0337">
        <w:rPr>
          <w:rFonts w:ascii="Arial Narrow" w:hAnsi="Arial Narrow"/>
          <w:sz w:val="22"/>
          <w:szCs w:val="22"/>
        </w:rPr>
        <w:t>(iii)</w:t>
      </w:r>
      <w:r w:rsidRPr="004C0337">
        <w:rPr>
          <w:rFonts w:ascii="Arial Narrow" w:hAnsi="Arial Narrow"/>
          <w:sz w:val="22"/>
          <w:szCs w:val="22"/>
        </w:rPr>
        <w:tab/>
        <w:t xml:space="preserve">the cause of any </w:t>
      </w:r>
      <w:r w:rsidRPr="004C0337">
        <w:rPr>
          <w:rFonts w:ascii="Arial Narrow" w:hAnsi="Arial Narrow"/>
          <w:i/>
          <w:sz w:val="22"/>
          <w:szCs w:val="22"/>
        </w:rPr>
        <w:t>reserve</w:t>
      </w:r>
      <w:r w:rsidRPr="004C0337">
        <w:rPr>
          <w:rFonts w:ascii="Arial Narrow" w:hAnsi="Arial Narrow"/>
          <w:sz w:val="22"/>
          <w:szCs w:val="22"/>
        </w:rPr>
        <w:t xml:space="preserve"> unavailability in the period requested;</w:t>
      </w:r>
    </w:p>
    <w:p w14:paraId="19B3667C" w14:textId="42C0B187" w:rsidR="00081C9F" w:rsidRPr="004C0337" w:rsidRDefault="00081C9F" w:rsidP="00735F97">
      <w:pPr>
        <w:pStyle w:val="BodyText"/>
        <w:numPr>
          <w:ilvl w:val="12"/>
          <w:numId w:val="0"/>
        </w:numPr>
        <w:spacing w:after="120"/>
        <w:ind w:left="2155" w:hanging="737"/>
        <w:jc w:val="both"/>
        <w:rPr>
          <w:rFonts w:ascii="Arial Narrow" w:hAnsi="Arial Narrow"/>
          <w:sz w:val="22"/>
          <w:szCs w:val="22"/>
        </w:rPr>
      </w:pPr>
      <w:r w:rsidRPr="004C0337">
        <w:rPr>
          <w:rFonts w:ascii="Arial Narrow" w:hAnsi="Arial Narrow"/>
          <w:sz w:val="22"/>
          <w:szCs w:val="22"/>
        </w:rPr>
        <w:t>(iv)</w:t>
      </w:r>
      <w:r w:rsidRPr="004C0337">
        <w:rPr>
          <w:rFonts w:ascii="Arial Narrow" w:hAnsi="Arial Narrow"/>
          <w:sz w:val="22"/>
          <w:szCs w:val="22"/>
        </w:rPr>
        <w:tab/>
        <w:t xml:space="preserve">details of any known problems.  For each problem, the </w:t>
      </w:r>
      <w:r w:rsidRPr="004C0337">
        <w:rPr>
          <w:rFonts w:ascii="Arial Narrow" w:hAnsi="Arial Narrow"/>
          <w:i/>
          <w:sz w:val="22"/>
          <w:szCs w:val="22"/>
        </w:rPr>
        <w:t>Reserve Provider</w:t>
      </w:r>
      <w:r w:rsidRPr="004C0337">
        <w:rPr>
          <w:rFonts w:ascii="Arial Narrow" w:hAnsi="Arial Narrow"/>
          <w:sz w:val="22"/>
          <w:szCs w:val="22"/>
        </w:rPr>
        <w:t xml:space="preserve"> must indicate to the best of its knowledge an assessment of the risk that the problem may escalate or improve;</w:t>
      </w:r>
    </w:p>
    <w:p w14:paraId="126F6750" w14:textId="77777777" w:rsidR="00081C9F" w:rsidRPr="004C0337" w:rsidRDefault="00081C9F" w:rsidP="00735F97">
      <w:pPr>
        <w:pStyle w:val="BodyText"/>
        <w:numPr>
          <w:ilvl w:val="12"/>
          <w:numId w:val="0"/>
        </w:numPr>
        <w:spacing w:after="120"/>
        <w:ind w:left="2155" w:hanging="737"/>
        <w:jc w:val="both"/>
        <w:rPr>
          <w:rFonts w:ascii="Arial Narrow" w:hAnsi="Arial Narrow"/>
          <w:sz w:val="22"/>
          <w:szCs w:val="22"/>
        </w:rPr>
      </w:pPr>
      <w:r w:rsidRPr="004C0337">
        <w:rPr>
          <w:rFonts w:ascii="Arial Narrow" w:hAnsi="Arial Narrow"/>
          <w:sz w:val="22"/>
          <w:szCs w:val="22"/>
        </w:rPr>
        <w:t>(v)</w:t>
      </w:r>
      <w:r w:rsidRPr="004C0337">
        <w:rPr>
          <w:rFonts w:ascii="Arial Narrow" w:hAnsi="Arial Narrow"/>
          <w:sz w:val="22"/>
          <w:szCs w:val="22"/>
        </w:rPr>
        <w:tab/>
        <w:t xml:space="preserve">a description of any tests the </w:t>
      </w:r>
      <w:r w:rsidRPr="004C0337">
        <w:rPr>
          <w:rFonts w:ascii="Arial Narrow" w:hAnsi="Arial Narrow"/>
          <w:i/>
          <w:sz w:val="22"/>
          <w:szCs w:val="22"/>
        </w:rPr>
        <w:t>Reserve Provider</w:t>
      </w:r>
      <w:r w:rsidRPr="004C0337">
        <w:rPr>
          <w:rFonts w:ascii="Arial Narrow" w:hAnsi="Arial Narrow"/>
          <w:sz w:val="22"/>
          <w:szCs w:val="22"/>
        </w:rPr>
        <w:t xml:space="preserve"> intends to conduct in the period requested and the proposed timing of each test and any </w:t>
      </w:r>
      <w:r w:rsidRPr="004C0337">
        <w:rPr>
          <w:rFonts w:ascii="Arial Narrow" w:hAnsi="Arial Narrow"/>
          <w:i/>
          <w:sz w:val="22"/>
          <w:szCs w:val="22"/>
        </w:rPr>
        <w:t>reserve</w:t>
      </w:r>
      <w:r w:rsidRPr="004C0337">
        <w:rPr>
          <w:rFonts w:ascii="Arial Narrow" w:hAnsi="Arial Narrow"/>
          <w:sz w:val="22"/>
          <w:szCs w:val="22"/>
        </w:rPr>
        <w:t xml:space="preserve"> unavailability associated with each test; and</w:t>
      </w:r>
    </w:p>
    <w:p w14:paraId="56DB1E62" w14:textId="34983C95" w:rsidR="00081C9F" w:rsidRDefault="00081C9F" w:rsidP="00735F97">
      <w:pPr>
        <w:pStyle w:val="BodyText"/>
        <w:numPr>
          <w:ilvl w:val="12"/>
          <w:numId w:val="0"/>
        </w:numPr>
        <w:spacing w:after="120"/>
        <w:ind w:left="2155" w:hanging="737"/>
        <w:jc w:val="both"/>
        <w:rPr>
          <w:rFonts w:ascii="Arial Narrow" w:hAnsi="Arial Narrow"/>
          <w:sz w:val="22"/>
          <w:szCs w:val="22"/>
        </w:rPr>
      </w:pPr>
      <w:r w:rsidRPr="004C0337">
        <w:rPr>
          <w:rFonts w:ascii="Arial Narrow" w:hAnsi="Arial Narrow"/>
          <w:sz w:val="22"/>
          <w:szCs w:val="22"/>
        </w:rPr>
        <w:t>(vi)</w:t>
      </w:r>
      <w:r w:rsidRPr="004C0337">
        <w:rPr>
          <w:rFonts w:ascii="Arial Narrow" w:hAnsi="Arial Narrow"/>
          <w:sz w:val="22"/>
          <w:szCs w:val="22"/>
        </w:rPr>
        <w:tab/>
        <w:t xml:space="preserve">such other information concerning the </w:t>
      </w:r>
      <w:r w:rsidRPr="004C0337">
        <w:rPr>
          <w:rFonts w:ascii="Arial Narrow" w:hAnsi="Arial Narrow"/>
          <w:i/>
          <w:sz w:val="22"/>
          <w:szCs w:val="22"/>
        </w:rPr>
        <w:t>availability</w:t>
      </w:r>
      <w:r w:rsidRPr="004C0337">
        <w:rPr>
          <w:rFonts w:ascii="Arial Narrow" w:hAnsi="Arial Narrow"/>
          <w:sz w:val="22"/>
          <w:szCs w:val="22"/>
        </w:rPr>
        <w:t xml:space="preserve"> of the </w:t>
      </w:r>
      <w:r w:rsidRPr="004C0337">
        <w:rPr>
          <w:rFonts w:ascii="Arial Narrow" w:hAnsi="Arial Narrow"/>
          <w:i/>
          <w:sz w:val="22"/>
          <w:szCs w:val="22"/>
        </w:rPr>
        <w:t>reserve</w:t>
      </w:r>
      <w:r w:rsidRPr="001914AB">
        <w:rPr>
          <w:rFonts w:ascii="Arial Narrow" w:hAnsi="Arial Narrow"/>
          <w:i/>
          <w:sz w:val="22"/>
          <w:szCs w:val="22"/>
        </w:rPr>
        <w:t xml:space="preserve"> </w:t>
      </w:r>
      <w:r w:rsidRPr="001914AB">
        <w:rPr>
          <w:rFonts w:ascii="Arial Narrow" w:hAnsi="Arial Narrow"/>
          <w:sz w:val="22"/>
          <w:szCs w:val="22"/>
        </w:rPr>
        <w:t xml:space="preserve">as </w:t>
      </w:r>
      <w:r w:rsidRPr="001914AB">
        <w:rPr>
          <w:rFonts w:ascii="Arial Narrow" w:hAnsi="Arial Narrow"/>
          <w:i/>
          <w:sz w:val="22"/>
          <w:szCs w:val="22"/>
        </w:rPr>
        <w:t>AEMO</w:t>
      </w:r>
      <w:r w:rsidRPr="001914AB">
        <w:rPr>
          <w:rFonts w:ascii="Arial Narrow" w:hAnsi="Arial Narrow"/>
          <w:sz w:val="22"/>
          <w:szCs w:val="22"/>
        </w:rPr>
        <w:t xml:space="preserve"> may reasonably request.</w:t>
      </w:r>
    </w:p>
    <w:p w14:paraId="626D0A90" w14:textId="77777777" w:rsidR="00630E69" w:rsidRPr="00982FE3" w:rsidRDefault="00630E69" w:rsidP="00982FE3">
      <w:pPr>
        <w:pStyle w:val="SchedH2"/>
        <w:ind w:left="0" w:firstLine="0"/>
        <w:rPr>
          <w:rFonts w:ascii="Arial Narrow" w:hAnsi="Arial Narrow"/>
          <w:b w:val="0"/>
          <w:bCs/>
          <w:szCs w:val="22"/>
        </w:rPr>
      </w:pPr>
      <w:r w:rsidRPr="00630E69">
        <w:rPr>
          <w:rFonts w:ascii="Arial Narrow" w:hAnsi="Arial Narrow"/>
          <w:bCs/>
          <w:szCs w:val="22"/>
        </w:rPr>
        <w:t xml:space="preserve">Period in which </w:t>
      </w:r>
      <w:r w:rsidRPr="00982FE3">
        <w:rPr>
          <w:rFonts w:ascii="Arial Narrow" w:hAnsi="Arial Narrow"/>
          <w:bCs/>
          <w:szCs w:val="22"/>
        </w:rPr>
        <w:t>reserve</w:t>
      </w:r>
      <w:r w:rsidRPr="00630E69">
        <w:rPr>
          <w:rFonts w:ascii="Arial Narrow" w:hAnsi="Arial Narrow"/>
          <w:bCs/>
          <w:szCs w:val="22"/>
        </w:rPr>
        <w:t xml:space="preserve"> is taken to be not </w:t>
      </w:r>
      <w:r w:rsidRPr="00982FE3">
        <w:rPr>
          <w:rFonts w:ascii="Arial Narrow" w:hAnsi="Arial Narrow"/>
          <w:bCs/>
          <w:szCs w:val="22"/>
        </w:rPr>
        <w:t>available</w:t>
      </w:r>
    </w:p>
    <w:p w14:paraId="0C3B1D58" w14:textId="6DA7F8A8" w:rsidR="00630E69" w:rsidRPr="00630E69" w:rsidRDefault="00630E69" w:rsidP="00982FE3">
      <w:pPr>
        <w:pStyle w:val="BodyText"/>
        <w:numPr>
          <w:ilvl w:val="12"/>
          <w:numId w:val="0"/>
        </w:numPr>
        <w:spacing w:after="120"/>
        <w:ind w:left="737"/>
        <w:jc w:val="both"/>
        <w:rPr>
          <w:rFonts w:ascii="Arial Narrow" w:hAnsi="Arial Narrow"/>
          <w:sz w:val="22"/>
          <w:szCs w:val="22"/>
        </w:rPr>
      </w:pPr>
      <w:r w:rsidRPr="00630E69">
        <w:rPr>
          <w:rFonts w:ascii="Arial Narrow" w:hAnsi="Arial Narrow"/>
          <w:sz w:val="22"/>
          <w:szCs w:val="22"/>
        </w:rPr>
        <w:t xml:space="preserve">If the </w:t>
      </w:r>
      <w:r w:rsidRPr="00630E69">
        <w:rPr>
          <w:rFonts w:ascii="Arial Narrow" w:hAnsi="Arial Narrow"/>
          <w:i/>
          <w:sz w:val="22"/>
          <w:szCs w:val="22"/>
        </w:rPr>
        <w:t>reserve</w:t>
      </w:r>
      <w:r w:rsidRPr="00630E69">
        <w:rPr>
          <w:rFonts w:ascii="Arial Narrow" w:hAnsi="Arial Narrow"/>
          <w:sz w:val="22"/>
          <w:szCs w:val="22"/>
        </w:rPr>
        <w:t xml:space="preserve"> is taken to be not available under </w:t>
      </w:r>
      <w:r w:rsidRPr="0076144E">
        <w:rPr>
          <w:rFonts w:ascii="Arial Narrow" w:hAnsi="Arial Narrow"/>
          <w:b/>
          <w:bCs/>
          <w:sz w:val="22"/>
          <w:szCs w:val="22"/>
        </w:rPr>
        <w:t xml:space="preserve">item </w:t>
      </w:r>
      <w:r w:rsidR="00B67976" w:rsidRPr="0076144E">
        <w:rPr>
          <w:rFonts w:ascii="Arial Narrow" w:hAnsi="Arial Narrow"/>
          <w:b/>
          <w:bCs/>
          <w:sz w:val="22"/>
          <w:szCs w:val="22"/>
        </w:rPr>
        <w:t>5</w:t>
      </w:r>
      <w:r w:rsidRPr="0076144E">
        <w:rPr>
          <w:rFonts w:ascii="Arial Narrow" w:hAnsi="Arial Narrow"/>
          <w:b/>
          <w:bCs/>
          <w:sz w:val="22"/>
          <w:szCs w:val="22"/>
        </w:rPr>
        <w:t>.3</w:t>
      </w:r>
      <w:r w:rsidRPr="00630E69">
        <w:rPr>
          <w:rFonts w:ascii="Arial Narrow" w:hAnsi="Arial Narrow"/>
          <w:sz w:val="22"/>
          <w:szCs w:val="22"/>
        </w:rPr>
        <w:t xml:space="preserve"> </w:t>
      </w:r>
      <w:r w:rsidR="00947E5A">
        <w:rPr>
          <w:rFonts w:ascii="Arial Narrow" w:hAnsi="Arial Narrow"/>
          <w:sz w:val="22"/>
          <w:szCs w:val="22"/>
        </w:rPr>
        <w:t>or</w:t>
      </w:r>
      <w:r w:rsidR="00947E5A" w:rsidRPr="00630E69">
        <w:rPr>
          <w:rFonts w:ascii="Arial Narrow" w:hAnsi="Arial Narrow"/>
          <w:sz w:val="22"/>
          <w:szCs w:val="22"/>
        </w:rPr>
        <w:t xml:space="preserve"> </w:t>
      </w:r>
      <w:r w:rsidRPr="00630E69">
        <w:rPr>
          <w:rFonts w:ascii="Arial Narrow" w:hAnsi="Arial Narrow"/>
          <w:sz w:val="22"/>
          <w:szCs w:val="22"/>
        </w:rPr>
        <w:t xml:space="preserve">the </w:t>
      </w:r>
      <w:r w:rsidRPr="00630E69">
        <w:rPr>
          <w:rFonts w:ascii="Arial Narrow" w:hAnsi="Arial Narrow"/>
          <w:i/>
          <w:sz w:val="22"/>
          <w:szCs w:val="22"/>
        </w:rPr>
        <w:t>Reserve Provider</w:t>
      </w:r>
      <w:r>
        <w:rPr>
          <w:rFonts w:ascii="Arial Narrow" w:hAnsi="Arial Narrow"/>
          <w:i/>
          <w:sz w:val="22"/>
          <w:szCs w:val="22"/>
        </w:rPr>
        <w:t xml:space="preserve"> </w:t>
      </w:r>
      <w:r w:rsidR="00FF3F7D">
        <w:rPr>
          <w:rFonts w:ascii="Arial Narrow" w:hAnsi="Arial Narrow"/>
          <w:iCs/>
          <w:sz w:val="22"/>
          <w:szCs w:val="22"/>
        </w:rPr>
        <w:t>provides</w:t>
      </w:r>
      <w:r w:rsidRPr="00630E69">
        <w:rPr>
          <w:rFonts w:ascii="Arial Narrow" w:hAnsi="Arial Narrow"/>
          <w:sz w:val="22"/>
          <w:szCs w:val="22"/>
        </w:rPr>
        <w:t xml:space="preserve">  notice of unavailability under </w:t>
      </w:r>
      <w:r w:rsidRPr="0076144E">
        <w:rPr>
          <w:rFonts w:ascii="Arial Narrow" w:hAnsi="Arial Narrow"/>
          <w:b/>
          <w:bCs/>
          <w:sz w:val="22"/>
          <w:szCs w:val="22"/>
        </w:rPr>
        <w:t xml:space="preserve">item </w:t>
      </w:r>
      <w:r w:rsidR="00B67976" w:rsidRPr="0076144E">
        <w:rPr>
          <w:rFonts w:ascii="Arial Narrow" w:hAnsi="Arial Narrow"/>
          <w:b/>
          <w:bCs/>
          <w:sz w:val="22"/>
          <w:szCs w:val="22"/>
        </w:rPr>
        <w:t>5</w:t>
      </w:r>
      <w:r w:rsidRPr="0076144E">
        <w:rPr>
          <w:rFonts w:ascii="Arial Narrow" w:hAnsi="Arial Narrow"/>
          <w:b/>
          <w:bCs/>
          <w:sz w:val="22"/>
          <w:szCs w:val="22"/>
        </w:rPr>
        <w:t>.4</w:t>
      </w:r>
      <w:r w:rsidRPr="00630E69">
        <w:rPr>
          <w:rFonts w:ascii="Arial Narrow" w:hAnsi="Arial Narrow"/>
          <w:sz w:val="22"/>
          <w:szCs w:val="22"/>
        </w:rPr>
        <w:t xml:space="preserve">, the </w:t>
      </w:r>
      <w:r w:rsidRPr="00630E69">
        <w:rPr>
          <w:rFonts w:ascii="Arial Narrow" w:hAnsi="Arial Narrow"/>
          <w:i/>
          <w:sz w:val="22"/>
          <w:szCs w:val="22"/>
        </w:rPr>
        <w:t>reserve</w:t>
      </w:r>
      <w:r w:rsidRPr="00630E69">
        <w:rPr>
          <w:rFonts w:ascii="Arial Narrow" w:hAnsi="Arial Narrow"/>
          <w:sz w:val="22"/>
          <w:szCs w:val="22"/>
        </w:rPr>
        <w:t xml:space="preserve"> is taken to be not available for the period commencing half-way between: </w:t>
      </w:r>
    </w:p>
    <w:p w14:paraId="326C33A0" w14:textId="6739441D" w:rsidR="00630E69" w:rsidRDefault="00630E69" w:rsidP="00630E69">
      <w:pPr>
        <w:pStyle w:val="BodyText"/>
        <w:numPr>
          <w:ilvl w:val="0"/>
          <w:numId w:val="49"/>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time at which the </w:t>
      </w:r>
      <w:r w:rsidRPr="00630E69">
        <w:rPr>
          <w:rFonts w:ascii="Arial Narrow" w:hAnsi="Arial Narrow"/>
          <w:i/>
          <w:sz w:val="22"/>
          <w:szCs w:val="22"/>
        </w:rPr>
        <w:t>dispatch instruction</w:t>
      </w:r>
      <w:r w:rsidRPr="00630E69">
        <w:rPr>
          <w:rFonts w:ascii="Arial Narrow" w:hAnsi="Arial Narrow"/>
          <w:sz w:val="22"/>
          <w:szCs w:val="22"/>
        </w:rPr>
        <w:t xml:space="preserve"> </w:t>
      </w:r>
      <w:r w:rsidR="003776E6">
        <w:rPr>
          <w:rFonts w:ascii="Arial Narrow" w:hAnsi="Arial Narrow"/>
          <w:sz w:val="22"/>
          <w:szCs w:val="22"/>
        </w:rPr>
        <w:t>or notice</w:t>
      </w:r>
      <w:r w:rsidR="003776E6" w:rsidRPr="00630E69">
        <w:rPr>
          <w:rFonts w:ascii="Arial Narrow" w:hAnsi="Arial Narrow"/>
          <w:sz w:val="22"/>
          <w:szCs w:val="22"/>
        </w:rPr>
        <w:t xml:space="preserve"> </w:t>
      </w:r>
      <w:r w:rsidRPr="00630E69">
        <w:rPr>
          <w:rFonts w:ascii="Arial Narrow" w:hAnsi="Arial Narrow"/>
          <w:sz w:val="22"/>
          <w:szCs w:val="22"/>
        </w:rPr>
        <w:t>was issued; and</w:t>
      </w:r>
    </w:p>
    <w:p w14:paraId="2BA2D341" w14:textId="639A52ED" w:rsidR="00630E69" w:rsidRPr="00630E69" w:rsidRDefault="00630E69" w:rsidP="00982FE3">
      <w:pPr>
        <w:pStyle w:val="BodyText"/>
        <w:numPr>
          <w:ilvl w:val="0"/>
          <w:numId w:val="49"/>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most recent to occur of: </w:t>
      </w:r>
    </w:p>
    <w:p w14:paraId="208F280D" w14:textId="77777777" w:rsidR="00630E69" w:rsidRPr="00630E69" w:rsidRDefault="00630E69" w:rsidP="00630E69">
      <w:pPr>
        <w:pStyle w:val="BodyText"/>
        <w:numPr>
          <w:ilvl w:val="0"/>
          <w:numId w:val="47"/>
        </w:numPr>
        <w:spacing w:after="120"/>
        <w:jc w:val="both"/>
        <w:rPr>
          <w:rFonts w:ascii="Arial Narrow" w:hAnsi="Arial Narrow"/>
          <w:sz w:val="22"/>
          <w:szCs w:val="22"/>
        </w:rPr>
      </w:pPr>
      <w:r w:rsidRPr="00630E69">
        <w:rPr>
          <w:rFonts w:ascii="Arial Narrow" w:hAnsi="Arial Narrow"/>
          <w:sz w:val="22"/>
          <w:szCs w:val="22"/>
        </w:rPr>
        <w:t xml:space="preserve">The last time the </w:t>
      </w:r>
      <w:r w:rsidRPr="00630E69">
        <w:rPr>
          <w:rFonts w:ascii="Arial Narrow" w:hAnsi="Arial Narrow"/>
          <w:i/>
          <w:sz w:val="22"/>
          <w:szCs w:val="22"/>
        </w:rPr>
        <w:t>reserve</w:t>
      </w:r>
      <w:r w:rsidRPr="00630E69">
        <w:rPr>
          <w:rFonts w:ascii="Arial Narrow" w:hAnsi="Arial Narrow"/>
          <w:sz w:val="22"/>
          <w:szCs w:val="22"/>
        </w:rPr>
        <w:t xml:space="preserve"> was successfully tested or dispatched; </w:t>
      </w:r>
    </w:p>
    <w:p w14:paraId="2F00407B" w14:textId="77777777" w:rsidR="00630E69" w:rsidRPr="00630E69" w:rsidRDefault="00630E69" w:rsidP="00630E69">
      <w:pPr>
        <w:pStyle w:val="BodyText"/>
        <w:numPr>
          <w:ilvl w:val="0"/>
          <w:numId w:val="47"/>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commencement date</w:t>
      </w:r>
      <w:r w:rsidRPr="00630E69">
        <w:rPr>
          <w:rFonts w:ascii="Arial Narrow" w:hAnsi="Arial Narrow"/>
          <w:sz w:val="22"/>
          <w:szCs w:val="22"/>
        </w:rPr>
        <w:t xml:space="preserve"> set out in the </w:t>
      </w:r>
      <w:r w:rsidRPr="00630E69">
        <w:rPr>
          <w:rFonts w:ascii="Arial Narrow" w:hAnsi="Arial Narrow"/>
          <w:i/>
          <w:sz w:val="22"/>
          <w:szCs w:val="22"/>
        </w:rPr>
        <w:t>Confirmation</w:t>
      </w:r>
      <w:r w:rsidRPr="00630E69">
        <w:rPr>
          <w:rFonts w:ascii="Arial Narrow" w:hAnsi="Arial Narrow"/>
          <w:sz w:val="22"/>
          <w:szCs w:val="22"/>
        </w:rPr>
        <w:t>;</w:t>
      </w:r>
    </w:p>
    <w:p w14:paraId="37B68CA5" w14:textId="15F0C2B6" w:rsidR="00630E69" w:rsidRPr="00630E69" w:rsidRDefault="00630E69" w:rsidP="004C0337">
      <w:pPr>
        <w:pStyle w:val="BodyText"/>
        <w:spacing w:after="120"/>
        <w:ind w:left="737"/>
        <w:jc w:val="both"/>
        <w:rPr>
          <w:rFonts w:ascii="Arial Narrow" w:hAnsi="Arial Narrow"/>
          <w:sz w:val="22"/>
          <w:szCs w:val="22"/>
        </w:rPr>
      </w:pPr>
      <w:r w:rsidRPr="00630E69">
        <w:rPr>
          <w:rFonts w:ascii="Arial Narrow" w:hAnsi="Arial Narrow"/>
          <w:sz w:val="22"/>
          <w:szCs w:val="22"/>
        </w:rPr>
        <w:t xml:space="preserve">and concluding when the </w:t>
      </w:r>
      <w:r w:rsidRPr="00630E69">
        <w:rPr>
          <w:rFonts w:ascii="Arial Narrow" w:hAnsi="Arial Narrow"/>
          <w:i/>
          <w:sz w:val="22"/>
          <w:szCs w:val="22"/>
        </w:rPr>
        <w:t>Reserve Provider</w:t>
      </w:r>
      <w:r w:rsidRPr="00630E69">
        <w:rPr>
          <w:rFonts w:ascii="Arial Narrow" w:hAnsi="Arial Narrow"/>
          <w:sz w:val="22"/>
          <w:szCs w:val="22"/>
        </w:rPr>
        <w:t xml:space="preserve"> demonstrates to </w:t>
      </w:r>
      <w:r w:rsidRPr="00630E69">
        <w:rPr>
          <w:rFonts w:ascii="Arial Narrow" w:hAnsi="Arial Narrow"/>
          <w:i/>
          <w:sz w:val="22"/>
          <w:szCs w:val="22"/>
        </w:rPr>
        <w:t>AEMO</w:t>
      </w:r>
      <w:r w:rsidRPr="00630E69">
        <w:rPr>
          <w:rFonts w:ascii="Arial Narrow" w:hAnsi="Arial Narrow"/>
          <w:sz w:val="22"/>
          <w:szCs w:val="22"/>
        </w:rPr>
        <w:t xml:space="preserve">’s reasonable satisfaction that the </w:t>
      </w:r>
      <w:r w:rsidRPr="00630E69">
        <w:rPr>
          <w:rFonts w:ascii="Arial Narrow" w:hAnsi="Arial Narrow"/>
          <w:i/>
          <w:sz w:val="22"/>
          <w:szCs w:val="22"/>
        </w:rPr>
        <w:t>reserve</w:t>
      </w:r>
      <w:r w:rsidRPr="00630E69">
        <w:rPr>
          <w:rFonts w:ascii="Arial Narrow" w:hAnsi="Arial Narrow"/>
          <w:sz w:val="22"/>
          <w:szCs w:val="22"/>
        </w:rPr>
        <w:t xml:space="preserve"> is available.</w:t>
      </w:r>
    </w:p>
    <w:p w14:paraId="103E1207" w14:textId="77777777" w:rsidR="00630E69" w:rsidRPr="001914AB" w:rsidRDefault="00630E69" w:rsidP="00982FE3">
      <w:pPr>
        <w:pStyle w:val="BodyText"/>
        <w:numPr>
          <w:ilvl w:val="12"/>
          <w:numId w:val="0"/>
        </w:numPr>
        <w:spacing w:after="120"/>
        <w:jc w:val="both"/>
        <w:rPr>
          <w:rFonts w:ascii="Arial Narrow" w:hAnsi="Arial Narrow"/>
          <w:sz w:val="22"/>
          <w:szCs w:val="22"/>
        </w:rPr>
      </w:pPr>
    </w:p>
    <w:p w14:paraId="2F2989E4" w14:textId="77777777" w:rsidR="00081C9F" w:rsidRPr="001914AB" w:rsidRDefault="00C536EA">
      <w:pPr>
        <w:pStyle w:val="SchedH1"/>
        <w:rPr>
          <w:rFonts w:ascii="Arial Narrow" w:hAnsi="Arial Narrow"/>
        </w:rPr>
      </w:pPr>
      <w:r w:rsidRPr="001914AB">
        <w:rPr>
          <w:rFonts w:ascii="Arial Narrow" w:hAnsi="Arial Narrow"/>
        </w:rPr>
        <w:t xml:space="preserve">Requests for </w:t>
      </w:r>
      <w:r w:rsidR="00081C9F" w:rsidRPr="001914AB">
        <w:rPr>
          <w:rFonts w:ascii="Arial Narrow" w:hAnsi="Arial Narrow"/>
        </w:rPr>
        <w:t>Provision of Reserve</w:t>
      </w:r>
    </w:p>
    <w:p w14:paraId="679BC612" w14:textId="77777777" w:rsidR="006F179F" w:rsidRPr="001914AB" w:rsidRDefault="006F179F" w:rsidP="006F179F">
      <w:pPr>
        <w:pStyle w:val="SchedH2"/>
        <w:rPr>
          <w:rFonts w:ascii="Arial Narrow" w:hAnsi="Arial Narrow"/>
        </w:rPr>
      </w:pPr>
      <w:r w:rsidRPr="001914AB">
        <w:rPr>
          <w:rFonts w:ascii="Arial Narrow" w:hAnsi="Arial Narrow"/>
        </w:rPr>
        <w:t>What AEMO may Request</w:t>
      </w:r>
    </w:p>
    <w:p w14:paraId="5E0A7D00" w14:textId="77777777" w:rsidR="006F179F" w:rsidRPr="001914AB" w:rsidRDefault="004D0AE3" w:rsidP="005E2D27">
      <w:pPr>
        <w:pStyle w:val="Indent2"/>
        <w:spacing w:after="120"/>
        <w:jc w:val="both"/>
        <w:rPr>
          <w:rFonts w:ascii="Arial Narrow" w:hAnsi="Arial Narrow"/>
          <w:sz w:val="22"/>
          <w:szCs w:val="22"/>
        </w:rPr>
      </w:pPr>
      <w:r w:rsidRPr="001914AB">
        <w:rPr>
          <w:rFonts w:ascii="Arial Narrow" w:hAnsi="Arial Narrow"/>
          <w:sz w:val="22"/>
          <w:szCs w:val="22"/>
        </w:rPr>
        <w:t xml:space="preserve">Subject to any advice from the </w:t>
      </w:r>
      <w:r w:rsidRPr="001914AB">
        <w:rPr>
          <w:rFonts w:ascii="Arial Narrow" w:hAnsi="Arial Narrow"/>
          <w:i/>
          <w:sz w:val="22"/>
          <w:szCs w:val="22"/>
        </w:rPr>
        <w:t>Reserve Provider</w:t>
      </w:r>
      <w:r w:rsidRPr="001914AB">
        <w:rPr>
          <w:rFonts w:ascii="Arial Narrow" w:hAnsi="Arial Narrow"/>
          <w:sz w:val="22"/>
          <w:szCs w:val="22"/>
        </w:rPr>
        <w:t xml:space="preserve"> that the </w:t>
      </w:r>
      <w:r w:rsidRPr="001914AB">
        <w:rPr>
          <w:rFonts w:ascii="Arial Narrow" w:hAnsi="Arial Narrow"/>
          <w:i/>
          <w:sz w:val="22"/>
          <w:szCs w:val="22"/>
        </w:rPr>
        <w:t>reserve</w:t>
      </w:r>
      <w:r w:rsidRPr="001914AB">
        <w:rPr>
          <w:rFonts w:ascii="Arial Narrow" w:hAnsi="Arial Narrow"/>
          <w:sz w:val="22"/>
          <w:szCs w:val="22"/>
        </w:rPr>
        <w:t xml:space="preserve"> is not </w:t>
      </w:r>
      <w:r w:rsidRPr="00E90C63">
        <w:rPr>
          <w:rFonts w:ascii="Arial Narrow" w:hAnsi="Arial Narrow"/>
          <w:i/>
          <w:sz w:val="22"/>
          <w:szCs w:val="22"/>
        </w:rPr>
        <w:t>available</w:t>
      </w:r>
      <w:r w:rsidRPr="001914AB">
        <w:rPr>
          <w:rFonts w:ascii="Arial Narrow" w:hAnsi="Arial Narrow"/>
          <w:sz w:val="22"/>
          <w:szCs w:val="22"/>
        </w:rPr>
        <w:t>, a</w:t>
      </w:r>
      <w:r w:rsidR="006F179F" w:rsidRPr="001914AB">
        <w:rPr>
          <w:rFonts w:ascii="Arial Narrow" w:hAnsi="Arial Narrow"/>
          <w:sz w:val="22"/>
          <w:szCs w:val="22"/>
        </w:rPr>
        <w:t xml:space="preserve">t any time during </w:t>
      </w:r>
      <w:r w:rsidR="001F0014" w:rsidRPr="001F0014">
        <w:rPr>
          <w:rFonts w:ascii="Arial Narrow" w:hAnsi="Arial Narrow"/>
          <w:sz w:val="22"/>
          <w:szCs w:val="22"/>
        </w:rPr>
        <w:t>the</w:t>
      </w:r>
      <w:r w:rsidR="001F0014">
        <w:rPr>
          <w:rFonts w:ascii="Arial Narrow" w:hAnsi="Arial Narrow"/>
          <w:i/>
          <w:sz w:val="22"/>
          <w:szCs w:val="22"/>
        </w:rPr>
        <w:t xml:space="preserve"> reserve </w:t>
      </w:r>
      <w:r w:rsidR="00FC0247" w:rsidRPr="001F0014">
        <w:rPr>
          <w:rFonts w:ascii="Arial Narrow" w:hAnsi="Arial Narrow"/>
          <w:i/>
          <w:sz w:val="22"/>
          <w:szCs w:val="22"/>
        </w:rPr>
        <w:t>period</w:t>
      </w:r>
      <w:r w:rsidR="006F179F" w:rsidRPr="001914AB">
        <w:rPr>
          <w:rFonts w:ascii="Arial Narrow" w:hAnsi="Arial Narrow"/>
          <w:i/>
          <w:sz w:val="22"/>
          <w:szCs w:val="22"/>
        </w:rPr>
        <w:t>, AEMO</w:t>
      </w:r>
      <w:r w:rsidR="006F179F" w:rsidRPr="001914AB">
        <w:rPr>
          <w:rFonts w:ascii="Arial Narrow" w:hAnsi="Arial Narrow"/>
          <w:sz w:val="22"/>
          <w:szCs w:val="22"/>
        </w:rPr>
        <w:t xml:space="preserve"> may request the provision of any level of </w:t>
      </w:r>
      <w:r w:rsidR="006F179F" w:rsidRPr="001914AB">
        <w:rPr>
          <w:rFonts w:ascii="Arial Narrow" w:hAnsi="Arial Narrow"/>
          <w:i/>
          <w:sz w:val="22"/>
          <w:szCs w:val="22"/>
        </w:rPr>
        <w:t>generation</w:t>
      </w:r>
      <w:r w:rsidR="006F179F" w:rsidRPr="001914AB">
        <w:rPr>
          <w:rFonts w:ascii="Arial Narrow" w:hAnsi="Arial Narrow"/>
          <w:sz w:val="22"/>
          <w:szCs w:val="22"/>
        </w:rPr>
        <w:t xml:space="preserve"> between the </w:t>
      </w:r>
      <w:r w:rsidR="006F179F" w:rsidRPr="001914AB">
        <w:rPr>
          <w:rFonts w:ascii="Arial Narrow" w:hAnsi="Arial Narrow"/>
          <w:i/>
          <w:sz w:val="22"/>
          <w:szCs w:val="22"/>
        </w:rPr>
        <w:t>market capacity</w:t>
      </w:r>
      <w:r w:rsidR="006F179F" w:rsidRPr="001914AB">
        <w:rPr>
          <w:rFonts w:ascii="Arial Narrow" w:hAnsi="Arial Narrow"/>
          <w:sz w:val="22"/>
          <w:szCs w:val="22"/>
        </w:rPr>
        <w:t xml:space="preserve"> and the </w:t>
      </w:r>
      <w:r w:rsidR="006F179F" w:rsidRPr="001914AB">
        <w:rPr>
          <w:rFonts w:ascii="Arial Narrow" w:hAnsi="Arial Narrow"/>
          <w:i/>
          <w:sz w:val="22"/>
          <w:szCs w:val="22"/>
        </w:rPr>
        <w:t>firm capacity</w:t>
      </w:r>
      <w:r w:rsidR="006F179F" w:rsidRPr="001914AB">
        <w:rPr>
          <w:rFonts w:ascii="Arial Narrow" w:hAnsi="Arial Narrow"/>
          <w:sz w:val="22"/>
          <w:szCs w:val="22"/>
        </w:rPr>
        <w:t>.</w:t>
      </w:r>
    </w:p>
    <w:p w14:paraId="536A4862" w14:textId="77777777" w:rsidR="00081C9F" w:rsidRPr="001914AB" w:rsidRDefault="00081C9F" w:rsidP="006240A4">
      <w:pPr>
        <w:pStyle w:val="SchedH2"/>
        <w:ind w:left="0" w:firstLine="0"/>
        <w:rPr>
          <w:rFonts w:ascii="Arial Narrow" w:hAnsi="Arial Narrow"/>
          <w:bCs/>
          <w:szCs w:val="22"/>
        </w:rPr>
      </w:pPr>
      <w:r w:rsidRPr="001914AB">
        <w:rPr>
          <w:rFonts w:ascii="Arial Narrow" w:hAnsi="Arial Narrow"/>
          <w:bCs/>
          <w:szCs w:val="22"/>
        </w:rPr>
        <w:t>Method of Requests</w:t>
      </w:r>
    </w:p>
    <w:p w14:paraId="2F67BA35" w14:textId="67C4B6B5" w:rsidR="00081C9F" w:rsidRPr="001914AB" w:rsidRDefault="00AE78BB" w:rsidP="00AE78BB">
      <w:pPr>
        <w:pStyle w:val="Indent1"/>
        <w:spacing w:after="120"/>
        <w:ind w:left="1418" w:hanging="681"/>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8724B7" w:rsidRPr="001914AB">
        <w:rPr>
          <w:rFonts w:ascii="Arial Narrow" w:hAnsi="Arial Narrow"/>
          <w:sz w:val="22"/>
          <w:szCs w:val="22"/>
        </w:rPr>
        <w:t xml:space="preserve">At any time </w:t>
      </w:r>
      <w:r w:rsidR="00F559E4" w:rsidRPr="001914AB">
        <w:rPr>
          <w:rFonts w:ascii="Arial Narrow" w:hAnsi="Arial Narrow"/>
          <w:sz w:val="22"/>
          <w:szCs w:val="22"/>
        </w:rPr>
        <w:t>during</w:t>
      </w:r>
      <w:r w:rsidR="008724B7" w:rsidRPr="001914AB">
        <w:rPr>
          <w:rFonts w:ascii="Arial Narrow" w:hAnsi="Arial Narrow"/>
          <w:sz w:val="22"/>
          <w:szCs w:val="22"/>
        </w:rPr>
        <w:t xml:space="preserve"> </w:t>
      </w:r>
      <w:r w:rsidR="002846BF">
        <w:rPr>
          <w:rFonts w:ascii="Arial Narrow" w:hAnsi="Arial Narrow"/>
          <w:sz w:val="22"/>
          <w:szCs w:val="22"/>
        </w:rPr>
        <w:t>this Agreement</w:t>
      </w:r>
      <w:r w:rsidR="008724B7" w:rsidRPr="001914AB">
        <w:rPr>
          <w:rFonts w:ascii="Arial Narrow" w:hAnsi="Arial Narrow"/>
          <w:sz w:val="22"/>
          <w:szCs w:val="22"/>
        </w:rPr>
        <w:t>,</w:t>
      </w:r>
      <w:r w:rsidR="00BB1B5D" w:rsidRPr="001914AB">
        <w:rPr>
          <w:rFonts w:ascii="Arial Narrow" w:hAnsi="Arial Narrow"/>
          <w:sz w:val="22"/>
          <w:szCs w:val="22"/>
        </w:rPr>
        <w:t xml:space="preserve"> </w:t>
      </w:r>
      <w:r w:rsidR="00081C9F" w:rsidRPr="001914AB">
        <w:rPr>
          <w:rFonts w:ascii="Arial Narrow" w:hAnsi="Arial Narrow"/>
          <w:i/>
          <w:sz w:val="22"/>
          <w:szCs w:val="22"/>
        </w:rPr>
        <w:t>instructions</w:t>
      </w:r>
      <w:r w:rsidR="00081C9F" w:rsidRPr="001914AB">
        <w:rPr>
          <w:rFonts w:ascii="Arial Narrow" w:hAnsi="Arial Narrow"/>
          <w:b/>
          <w:sz w:val="22"/>
          <w:szCs w:val="22"/>
        </w:rPr>
        <w:t xml:space="preserve"> </w:t>
      </w:r>
      <w:r w:rsidR="00081C9F" w:rsidRPr="001914AB">
        <w:rPr>
          <w:rFonts w:ascii="Arial Narrow" w:hAnsi="Arial Narrow"/>
          <w:sz w:val="22"/>
          <w:szCs w:val="22"/>
        </w:rPr>
        <w:t xml:space="preserve">will be issued by </w:t>
      </w:r>
      <w:r w:rsidR="00081C9F" w:rsidRPr="001914AB">
        <w:rPr>
          <w:rFonts w:ascii="Arial Narrow" w:hAnsi="Arial Narrow"/>
          <w:i/>
          <w:sz w:val="22"/>
          <w:szCs w:val="22"/>
        </w:rPr>
        <w:t>AEMO’s</w:t>
      </w:r>
      <w:r w:rsidR="00081C9F" w:rsidRPr="001914AB">
        <w:rPr>
          <w:rFonts w:ascii="Arial Narrow" w:hAnsi="Arial Narrow"/>
          <w:sz w:val="22"/>
          <w:szCs w:val="22"/>
        </w:rPr>
        <w:t xml:space="preserve"> </w:t>
      </w:r>
      <w:r w:rsidR="00081C9F" w:rsidRPr="001914AB">
        <w:rPr>
          <w:rFonts w:ascii="Arial Narrow" w:hAnsi="Arial Narrow"/>
          <w:i/>
          <w:sz w:val="22"/>
          <w:szCs w:val="22"/>
        </w:rPr>
        <w:t>market</w:t>
      </w:r>
      <w:r w:rsidR="00081C9F" w:rsidRPr="001914AB">
        <w:rPr>
          <w:rFonts w:ascii="Arial Narrow" w:hAnsi="Arial Narrow"/>
          <w:sz w:val="22"/>
          <w:szCs w:val="22"/>
        </w:rPr>
        <w:t xml:space="preserve"> systems</w:t>
      </w:r>
      <w:r w:rsidR="002D14E3">
        <w:rPr>
          <w:rFonts w:ascii="Arial Narrow" w:hAnsi="Arial Narrow"/>
          <w:sz w:val="22"/>
          <w:szCs w:val="22"/>
        </w:rPr>
        <w:t>, by email</w:t>
      </w:r>
      <w:r w:rsidR="00081C9F" w:rsidRPr="001914AB">
        <w:rPr>
          <w:rFonts w:ascii="Arial Narrow" w:hAnsi="Arial Narrow"/>
          <w:sz w:val="22"/>
          <w:szCs w:val="22"/>
        </w:rPr>
        <w:t xml:space="preserve"> or by telephone</w:t>
      </w:r>
      <w:r w:rsidR="009D6A83">
        <w:rPr>
          <w:rFonts w:ascii="Arial Narrow" w:hAnsi="Arial Narrow"/>
          <w:sz w:val="22"/>
          <w:szCs w:val="22"/>
        </w:rPr>
        <w:t xml:space="preserve"> </w:t>
      </w:r>
      <w:r w:rsidR="009D6A83" w:rsidRPr="0088037C">
        <w:rPr>
          <w:rFonts w:ascii="Arial Narrow" w:hAnsi="Arial Narrow"/>
          <w:sz w:val="22"/>
          <w:szCs w:val="22"/>
        </w:rPr>
        <w:t xml:space="preserve">or such other method as </w:t>
      </w:r>
      <w:r w:rsidR="006D2945">
        <w:rPr>
          <w:rFonts w:ascii="Arial Narrow" w:hAnsi="Arial Narrow"/>
          <w:sz w:val="22"/>
          <w:szCs w:val="22"/>
        </w:rPr>
        <w:t>notified by AEMO</w:t>
      </w:r>
      <w:r w:rsidR="00081C9F" w:rsidRPr="001914AB">
        <w:rPr>
          <w:rFonts w:ascii="Arial Narrow" w:hAnsi="Arial Narrow"/>
          <w:sz w:val="22"/>
          <w:szCs w:val="22"/>
        </w:rPr>
        <w:t>.</w:t>
      </w:r>
    </w:p>
    <w:p w14:paraId="395F5E98" w14:textId="36101CDF" w:rsidR="00AE78BB" w:rsidRPr="001914AB" w:rsidRDefault="00AE78BB" w:rsidP="00AE78BB">
      <w:pPr>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Any instructions issued by telephone </w:t>
      </w:r>
      <w:r w:rsidR="002D14E3">
        <w:rPr>
          <w:rFonts w:ascii="Arial Narrow" w:hAnsi="Arial Narrow"/>
          <w:sz w:val="22"/>
          <w:szCs w:val="22"/>
        </w:rPr>
        <w:t>may</w:t>
      </w:r>
      <w:r w:rsidRPr="001914AB">
        <w:rPr>
          <w:rFonts w:ascii="Arial Narrow" w:hAnsi="Arial Narrow"/>
          <w:sz w:val="22"/>
          <w:szCs w:val="22"/>
        </w:rPr>
        <w:t xml:space="preserve"> be recorded by </w:t>
      </w:r>
      <w:r w:rsidRPr="001914AB">
        <w:rPr>
          <w:rFonts w:ascii="Arial Narrow" w:hAnsi="Arial Narrow"/>
          <w:i/>
          <w:sz w:val="22"/>
          <w:szCs w:val="22"/>
        </w:rPr>
        <w:t>AEMO</w:t>
      </w:r>
      <w:r w:rsidRPr="001914AB">
        <w:rPr>
          <w:rFonts w:ascii="Arial Narrow" w:hAnsi="Arial Narrow"/>
          <w:sz w:val="22"/>
          <w:szCs w:val="22"/>
        </w:rPr>
        <w:t xml:space="preserve"> in accordance with Rule 4.11.4.</w:t>
      </w:r>
    </w:p>
    <w:p w14:paraId="1ABCB0CF" w14:textId="77777777" w:rsidR="00081C9F" w:rsidRPr="001914AB" w:rsidRDefault="00081C9F" w:rsidP="005620E0">
      <w:pPr>
        <w:pStyle w:val="SchedH2"/>
        <w:ind w:left="0" w:firstLine="0"/>
        <w:rPr>
          <w:rFonts w:ascii="Arial Narrow" w:hAnsi="Arial Narrow"/>
          <w:bCs/>
          <w:szCs w:val="22"/>
        </w:rPr>
      </w:pPr>
      <w:r w:rsidRPr="001914AB">
        <w:rPr>
          <w:rFonts w:ascii="Arial Narrow" w:hAnsi="Arial Narrow"/>
          <w:bCs/>
          <w:szCs w:val="22"/>
        </w:rPr>
        <w:t>Contact Persons for Operational Purposes</w:t>
      </w:r>
    </w:p>
    <w:p w14:paraId="53D7A288" w14:textId="204CD43A" w:rsidR="00081C9F" w:rsidRPr="001914AB" w:rsidRDefault="001A1428" w:rsidP="005620E0">
      <w:pPr>
        <w:pStyle w:val="Indent1"/>
        <w:spacing w:after="120"/>
        <w:jc w:val="both"/>
        <w:rPr>
          <w:rFonts w:ascii="Arial Narrow" w:hAnsi="Arial Narrow"/>
          <w:sz w:val="22"/>
          <w:szCs w:val="22"/>
        </w:rPr>
      </w:pPr>
      <w:r>
        <w:rPr>
          <w:rFonts w:ascii="Arial Narrow" w:hAnsi="Arial Narrow"/>
          <w:sz w:val="22"/>
          <w:szCs w:val="22"/>
        </w:rPr>
        <w:t xml:space="preserve">Subject to </w:t>
      </w:r>
      <w:r w:rsidRPr="0076144E">
        <w:rPr>
          <w:rFonts w:ascii="Arial Narrow" w:hAnsi="Arial Narrow"/>
          <w:b/>
          <w:bCs/>
          <w:sz w:val="22"/>
          <w:szCs w:val="22"/>
        </w:rPr>
        <w:t xml:space="preserve">clause </w:t>
      </w:r>
      <w:r w:rsidR="00363E22" w:rsidRPr="0076144E">
        <w:rPr>
          <w:rFonts w:ascii="Arial Narrow" w:hAnsi="Arial Narrow"/>
          <w:b/>
          <w:bCs/>
          <w:sz w:val="22"/>
          <w:szCs w:val="22"/>
        </w:rPr>
        <w:fldChar w:fldCharType="begin"/>
      </w:r>
      <w:r w:rsidR="00363E22" w:rsidRPr="0076144E">
        <w:rPr>
          <w:rFonts w:ascii="Arial Narrow" w:hAnsi="Arial Narrow"/>
          <w:b/>
          <w:bCs/>
          <w:sz w:val="22"/>
          <w:szCs w:val="22"/>
        </w:rPr>
        <w:instrText xml:space="preserve"> REF _Ref519862086 \w \h </w:instrText>
      </w:r>
      <w:r w:rsidR="006F36F6">
        <w:rPr>
          <w:rFonts w:ascii="Arial Narrow" w:hAnsi="Arial Narrow"/>
          <w:b/>
          <w:bCs/>
          <w:sz w:val="22"/>
          <w:szCs w:val="22"/>
        </w:rPr>
        <w:instrText xml:space="preserve"> \* MERGEFORMAT </w:instrText>
      </w:r>
      <w:r w:rsidR="00363E22" w:rsidRPr="0076144E">
        <w:rPr>
          <w:rFonts w:ascii="Arial Narrow" w:hAnsi="Arial Narrow"/>
          <w:b/>
          <w:bCs/>
          <w:sz w:val="22"/>
          <w:szCs w:val="22"/>
        </w:rPr>
      </w:r>
      <w:r w:rsidR="00363E22" w:rsidRPr="0076144E">
        <w:rPr>
          <w:rFonts w:ascii="Arial Narrow" w:hAnsi="Arial Narrow"/>
          <w:b/>
          <w:bCs/>
          <w:sz w:val="22"/>
          <w:szCs w:val="22"/>
        </w:rPr>
        <w:fldChar w:fldCharType="separate"/>
      </w:r>
      <w:r w:rsidR="00AB545F">
        <w:rPr>
          <w:rFonts w:ascii="Arial Narrow" w:hAnsi="Arial Narrow"/>
          <w:b/>
          <w:bCs/>
          <w:sz w:val="22"/>
          <w:szCs w:val="22"/>
        </w:rPr>
        <w:t>17.1(b)</w:t>
      </w:r>
      <w:r w:rsidR="00363E22" w:rsidRPr="0076144E">
        <w:rPr>
          <w:rFonts w:ascii="Arial Narrow" w:hAnsi="Arial Narrow"/>
          <w:b/>
          <w:bCs/>
          <w:sz w:val="22"/>
          <w:szCs w:val="22"/>
        </w:rPr>
        <w:fldChar w:fldCharType="end"/>
      </w:r>
      <w:r>
        <w:rPr>
          <w:rFonts w:ascii="Arial Narrow" w:hAnsi="Arial Narrow"/>
          <w:sz w:val="22"/>
          <w:szCs w:val="22"/>
        </w:rPr>
        <w:t>,</w:t>
      </w:r>
      <w:r>
        <w:rPr>
          <w:rFonts w:ascii="Arial Narrow" w:hAnsi="Arial Narrow"/>
          <w:i/>
          <w:sz w:val="22"/>
          <w:szCs w:val="22"/>
        </w:rPr>
        <w:t xml:space="preserve"> </w:t>
      </w:r>
      <w:r w:rsidR="00BB0138">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and received and communications concerning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must be made by the following persons on behalf of each party: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54"/>
      </w:tblGrid>
      <w:tr w:rsidR="00081C9F" w:rsidRPr="001914AB" w14:paraId="4934CAAC" w14:textId="77777777" w:rsidTr="00E445D8">
        <w:tc>
          <w:tcPr>
            <w:tcW w:w="7245" w:type="dxa"/>
            <w:gridSpan w:val="2"/>
            <w:tcBorders>
              <w:top w:val="single" w:sz="12" w:space="0" w:color="auto"/>
              <w:left w:val="single" w:sz="12" w:space="0" w:color="auto"/>
              <w:bottom w:val="single" w:sz="6" w:space="0" w:color="auto"/>
              <w:right w:val="single" w:sz="12" w:space="0" w:color="auto"/>
            </w:tcBorders>
            <w:shd w:val="clear" w:color="auto" w:fill="D9D9D9"/>
          </w:tcPr>
          <w:p w14:paraId="12831121" w14:textId="77777777" w:rsidR="00081C9F" w:rsidRPr="001914AB" w:rsidRDefault="00081C9F" w:rsidP="007E29D7">
            <w:pPr>
              <w:spacing w:after="240"/>
              <w:jc w:val="center"/>
              <w:rPr>
                <w:rFonts w:ascii="Arial Narrow" w:hAnsi="Arial Narrow"/>
                <w:b/>
                <w:sz w:val="22"/>
                <w:szCs w:val="22"/>
              </w:rPr>
            </w:pPr>
            <w:r w:rsidRPr="001914AB">
              <w:rPr>
                <w:rFonts w:ascii="Arial Narrow" w:hAnsi="Arial Narrow"/>
                <w:b/>
                <w:sz w:val="22"/>
                <w:szCs w:val="22"/>
              </w:rPr>
              <w:t>AEMO</w:t>
            </w:r>
          </w:p>
        </w:tc>
      </w:tr>
      <w:tr w:rsidR="00081C9F" w:rsidRPr="001914AB" w14:paraId="38792E4A" w14:textId="77777777" w:rsidTr="00E445D8">
        <w:tc>
          <w:tcPr>
            <w:tcW w:w="3450" w:type="dxa"/>
            <w:tcBorders>
              <w:top w:val="single" w:sz="6" w:space="0" w:color="auto"/>
              <w:left w:val="single" w:sz="12" w:space="0" w:color="auto"/>
              <w:bottom w:val="single" w:sz="6" w:space="0" w:color="auto"/>
              <w:right w:val="single" w:sz="6" w:space="0" w:color="auto"/>
            </w:tcBorders>
            <w:shd w:val="clear" w:color="auto" w:fill="D9D9D9"/>
          </w:tcPr>
          <w:p w14:paraId="094FFE5B"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5CDDA2AD"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3DB6BAD6" w14:textId="77777777" w:rsidR="00081C9F" w:rsidRPr="001914AB" w:rsidRDefault="00081C9F" w:rsidP="007E29D7">
            <w:pPr>
              <w:spacing w:after="240"/>
              <w:rPr>
                <w:rFonts w:ascii="Arial Narrow" w:hAnsi="Arial Narrow"/>
                <w:b/>
                <w:sz w:val="20"/>
              </w:rPr>
            </w:pPr>
            <w:r w:rsidRPr="001914AB">
              <w:rPr>
                <w:rFonts w:ascii="Arial Narrow" w:hAnsi="Arial Narrow"/>
                <w:b/>
                <w:sz w:val="20"/>
              </w:rPr>
              <w:lastRenderedPageBreak/>
              <w:t>Telephone No:</w:t>
            </w:r>
          </w:p>
          <w:p w14:paraId="482902E7" w14:textId="77777777" w:rsidR="00081C9F" w:rsidRPr="001914AB" w:rsidRDefault="00081C9F" w:rsidP="007E29D7">
            <w:pPr>
              <w:spacing w:after="240"/>
              <w:rPr>
                <w:rFonts w:ascii="Arial Narrow" w:hAnsi="Arial Narrow"/>
                <w:sz w:val="22"/>
                <w:szCs w:val="22"/>
              </w:rPr>
            </w:pPr>
            <w:r w:rsidRPr="001914AB">
              <w:rPr>
                <w:rFonts w:ascii="Arial Narrow" w:hAnsi="Arial Narrow"/>
                <w:b/>
                <w:sz w:val="20"/>
              </w:rPr>
              <w:t>Email:</w:t>
            </w:r>
          </w:p>
        </w:tc>
        <w:tc>
          <w:tcPr>
            <w:tcW w:w="3795" w:type="dxa"/>
            <w:tcBorders>
              <w:top w:val="single" w:sz="6" w:space="0" w:color="auto"/>
              <w:left w:val="single" w:sz="6" w:space="0" w:color="auto"/>
              <w:bottom w:val="single" w:sz="6" w:space="0" w:color="auto"/>
              <w:right w:val="single" w:sz="12" w:space="0" w:color="auto"/>
            </w:tcBorders>
          </w:tcPr>
          <w:p w14:paraId="686135CD" w14:textId="77777777" w:rsidR="00081C9F" w:rsidRPr="001914AB" w:rsidRDefault="00081C9F" w:rsidP="007E29D7">
            <w:pPr>
              <w:spacing w:after="240"/>
              <w:rPr>
                <w:rFonts w:ascii="Arial Narrow" w:hAnsi="Arial Narrow"/>
                <w:sz w:val="22"/>
                <w:szCs w:val="22"/>
              </w:rPr>
            </w:pPr>
          </w:p>
          <w:p w14:paraId="7459EA29" w14:textId="77777777" w:rsidR="00081C9F" w:rsidRPr="001914AB" w:rsidRDefault="00081C9F" w:rsidP="007E29D7">
            <w:pPr>
              <w:spacing w:after="240"/>
              <w:rPr>
                <w:rFonts w:ascii="Arial Narrow" w:hAnsi="Arial Narrow"/>
                <w:sz w:val="20"/>
              </w:rPr>
            </w:pPr>
            <w:r w:rsidRPr="001914AB">
              <w:rPr>
                <w:rFonts w:ascii="Arial Narrow" w:hAnsi="Arial Narrow"/>
                <w:sz w:val="20"/>
              </w:rPr>
              <w:t>Control Room Operator on shift</w:t>
            </w:r>
          </w:p>
        </w:tc>
      </w:tr>
      <w:tr w:rsidR="00081C9F" w:rsidRPr="001914AB" w14:paraId="21E349E1" w14:textId="77777777" w:rsidTr="00E445D8">
        <w:tc>
          <w:tcPr>
            <w:tcW w:w="7245" w:type="dxa"/>
            <w:gridSpan w:val="2"/>
            <w:tcBorders>
              <w:top w:val="single" w:sz="6" w:space="0" w:color="auto"/>
              <w:left w:val="single" w:sz="12" w:space="0" w:color="auto"/>
              <w:bottom w:val="single" w:sz="6" w:space="0" w:color="auto"/>
              <w:right w:val="single" w:sz="12" w:space="0" w:color="auto"/>
            </w:tcBorders>
            <w:shd w:val="clear" w:color="auto" w:fill="D9D9D9"/>
          </w:tcPr>
          <w:p w14:paraId="1BF1AF6B" w14:textId="77777777" w:rsidR="00081C9F" w:rsidRPr="001914AB" w:rsidRDefault="00081C9F" w:rsidP="007E29D7">
            <w:pPr>
              <w:spacing w:after="240"/>
              <w:jc w:val="center"/>
              <w:rPr>
                <w:rFonts w:ascii="Arial Narrow" w:hAnsi="Arial Narrow"/>
                <w:b/>
                <w:sz w:val="22"/>
                <w:szCs w:val="22"/>
              </w:rPr>
            </w:pPr>
            <w:r w:rsidRPr="001914AB">
              <w:rPr>
                <w:rFonts w:ascii="Arial Narrow" w:hAnsi="Arial Narrow"/>
                <w:b/>
                <w:sz w:val="22"/>
                <w:szCs w:val="22"/>
              </w:rPr>
              <w:t>Reserve Provider</w:t>
            </w:r>
          </w:p>
        </w:tc>
      </w:tr>
      <w:tr w:rsidR="00081C9F" w:rsidRPr="001914AB" w14:paraId="4D19D752" w14:textId="77777777" w:rsidTr="00E445D8">
        <w:tc>
          <w:tcPr>
            <w:tcW w:w="3450" w:type="dxa"/>
            <w:tcBorders>
              <w:top w:val="single" w:sz="6" w:space="0" w:color="auto"/>
              <w:left w:val="single" w:sz="12" w:space="0" w:color="auto"/>
              <w:right w:val="single" w:sz="6" w:space="0" w:color="auto"/>
            </w:tcBorders>
            <w:shd w:val="clear" w:color="auto" w:fill="D9D9D9"/>
          </w:tcPr>
          <w:p w14:paraId="27960472"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41355CBC"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3733718A"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0D66B23B"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top w:val="single" w:sz="6" w:space="0" w:color="auto"/>
              <w:left w:val="single" w:sz="6" w:space="0" w:color="auto"/>
              <w:right w:val="single" w:sz="12" w:space="0" w:color="auto"/>
            </w:tcBorders>
          </w:tcPr>
          <w:p w14:paraId="37D04CAA" w14:textId="77777777" w:rsidR="00081C9F" w:rsidRPr="001914AB" w:rsidRDefault="00081C9F" w:rsidP="007E29D7">
            <w:pPr>
              <w:spacing w:after="240"/>
              <w:rPr>
                <w:rFonts w:ascii="Arial Narrow" w:hAnsi="Arial Narrow"/>
                <w:sz w:val="22"/>
                <w:szCs w:val="22"/>
              </w:rPr>
            </w:pPr>
          </w:p>
        </w:tc>
      </w:tr>
      <w:tr w:rsidR="00081C9F" w:rsidRPr="001914AB" w14:paraId="024B083F" w14:textId="77777777" w:rsidTr="00E445D8">
        <w:tc>
          <w:tcPr>
            <w:tcW w:w="3450" w:type="dxa"/>
            <w:tcBorders>
              <w:left w:val="single" w:sz="12" w:space="0" w:color="auto"/>
              <w:bottom w:val="single" w:sz="12" w:space="0" w:color="auto"/>
              <w:right w:val="single" w:sz="6" w:space="0" w:color="auto"/>
            </w:tcBorders>
            <w:shd w:val="clear" w:color="auto" w:fill="D9D9D9"/>
          </w:tcPr>
          <w:p w14:paraId="73663C27" w14:textId="77777777" w:rsidR="00081C9F" w:rsidRPr="001914AB" w:rsidRDefault="00081C9F" w:rsidP="007E29D7">
            <w:pPr>
              <w:spacing w:after="240"/>
              <w:rPr>
                <w:rFonts w:ascii="Arial Narrow" w:hAnsi="Arial Narrow"/>
                <w:b/>
                <w:sz w:val="20"/>
              </w:rPr>
            </w:pPr>
            <w:r w:rsidRPr="001914AB">
              <w:rPr>
                <w:rFonts w:ascii="Arial Narrow" w:hAnsi="Arial Narrow"/>
                <w:b/>
                <w:sz w:val="20"/>
              </w:rPr>
              <w:t>Backup Contact Person at all times:</w:t>
            </w:r>
          </w:p>
          <w:p w14:paraId="341E9C6E"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1563EFF8"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4A2ADDDA"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left w:val="single" w:sz="6" w:space="0" w:color="auto"/>
              <w:bottom w:val="single" w:sz="12" w:space="0" w:color="auto"/>
              <w:right w:val="single" w:sz="12" w:space="0" w:color="auto"/>
            </w:tcBorders>
          </w:tcPr>
          <w:p w14:paraId="698DDC58" w14:textId="77777777" w:rsidR="00081C9F" w:rsidRPr="001914AB" w:rsidRDefault="00081C9F" w:rsidP="007E29D7">
            <w:pPr>
              <w:spacing w:after="240"/>
              <w:rPr>
                <w:rFonts w:ascii="Arial Narrow" w:hAnsi="Arial Narrow"/>
                <w:sz w:val="22"/>
                <w:szCs w:val="22"/>
              </w:rPr>
            </w:pPr>
          </w:p>
        </w:tc>
      </w:tr>
    </w:tbl>
    <w:p w14:paraId="1387F80F" w14:textId="77777777" w:rsidR="006F179F" w:rsidRPr="001914AB" w:rsidRDefault="006F179F" w:rsidP="00221BD9">
      <w:pPr>
        <w:pStyle w:val="SchedH2"/>
        <w:numPr>
          <w:ilvl w:val="1"/>
          <w:numId w:val="6"/>
        </w:numPr>
        <w:spacing w:before="240"/>
        <w:ind w:left="0" w:firstLine="0"/>
        <w:rPr>
          <w:rFonts w:ascii="Arial Narrow" w:hAnsi="Arial Narrow"/>
          <w:bCs/>
          <w:szCs w:val="22"/>
        </w:rPr>
      </w:pPr>
      <w:r w:rsidRPr="001914AB">
        <w:rPr>
          <w:rFonts w:ascii="Arial Narrow" w:hAnsi="Arial Narrow"/>
          <w:bCs/>
          <w:szCs w:val="22"/>
        </w:rPr>
        <w:t>Enablement Instruction</w:t>
      </w:r>
    </w:p>
    <w:p w14:paraId="62442081" w14:textId="4C2C6190" w:rsidR="006F179F" w:rsidRPr="001914AB" w:rsidRDefault="00BA148A" w:rsidP="005E2D27">
      <w:pPr>
        <w:pStyle w:val="Indent2"/>
        <w:spacing w:after="120"/>
        <w:ind w:left="709"/>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 xml:space="preserve">dispatch constraints, </w:t>
      </w:r>
      <w:r w:rsidR="006F179F" w:rsidRPr="001914AB">
        <w:rPr>
          <w:rFonts w:ascii="Arial Narrow" w:hAnsi="Arial Narrow"/>
          <w:i/>
          <w:sz w:val="22"/>
          <w:szCs w:val="22"/>
        </w:rPr>
        <w:t>AEMO</w:t>
      </w:r>
      <w:r w:rsidR="006F179F" w:rsidRPr="001914AB">
        <w:rPr>
          <w:rFonts w:ascii="Arial Narrow" w:hAnsi="Arial Narrow"/>
          <w:sz w:val="22"/>
          <w:szCs w:val="22"/>
        </w:rPr>
        <w:t xml:space="preserve"> may issue an </w:t>
      </w:r>
      <w:r w:rsidR="006F179F" w:rsidRPr="001914AB">
        <w:rPr>
          <w:rFonts w:ascii="Arial Narrow" w:hAnsi="Arial Narrow"/>
          <w:i/>
          <w:sz w:val="22"/>
          <w:szCs w:val="22"/>
        </w:rPr>
        <w:t>enablement instruction</w:t>
      </w:r>
      <w:r w:rsidR="006F179F" w:rsidRPr="001914AB">
        <w:rPr>
          <w:rFonts w:ascii="Arial Narrow" w:hAnsi="Arial Narrow"/>
          <w:sz w:val="22"/>
          <w:szCs w:val="22"/>
        </w:rPr>
        <w:t xml:space="preserve"> </w:t>
      </w:r>
      <w:r w:rsidRPr="001914AB">
        <w:rPr>
          <w:rFonts w:ascii="Arial Narrow" w:hAnsi="Arial Narrow"/>
          <w:sz w:val="22"/>
          <w:szCs w:val="22"/>
        </w:rPr>
        <w:t xml:space="preserve">at any time during </w:t>
      </w:r>
      <w:r w:rsidR="00F21E80">
        <w:rPr>
          <w:rFonts w:ascii="Arial Narrow" w:hAnsi="Arial Narrow"/>
          <w:sz w:val="22"/>
          <w:szCs w:val="22"/>
        </w:rPr>
        <w:t xml:space="preserve">the </w:t>
      </w:r>
      <w:r w:rsidR="002428C4">
        <w:rPr>
          <w:rFonts w:ascii="Arial Narrow" w:hAnsi="Arial Narrow"/>
          <w:i/>
          <w:sz w:val="22"/>
          <w:szCs w:val="22"/>
        </w:rPr>
        <w:t>reserve period</w:t>
      </w:r>
      <w:r w:rsidRPr="001914AB">
        <w:rPr>
          <w:rFonts w:ascii="Arial Narrow" w:hAnsi="Arial Narrow"/>
          <w:sz w:val="22"/>
          <w:szCs w:val="22"/>
        </w:rPr>
        <w:t xml:space="preserve"> </w:t>
      </w:r>
      <w:r w:rsidR="006F179F" w:rsidRPr="001914AB">
        <w:rPr>
          <w:rFonts w:ascii="Arial Narrow" w:hAnsi="Arial Narrow"/>
          <w:sz w:val="22"/>
          <w:szCs w:val="22"/>
        </w:rPr>
        <w:t xml:space="preserve">requiring the </w:t>
      </w:r>
      <w:r w:rsidR="006F179F" w:rsidRPr="001914AB">
        <w:rPr>
          <w:rFonts w:ascii="Arial Narrow" w:hAnsi="Arial Narrow"/>
          <w:i/>
          <w:sz w:val="22"/>
          <w:szCs w:val="22"/>
        </w:rPr>
        <w:t>Reserve Provider</w:t>
      </w:r>
      <w:r w:rsidR="006F179F" w:rsidRPr="001914AB">
        <w:rPr>
          <w:rFonts w:ascii="Arial Narrow" w:hAnsi="Arial Narrow"/>
          <w:sz w:val="22"/>
          <w:szCs w:val="22"/>
        </w:rPr>
        <w:t xml:space="preserve"> to:</w:t>
      </w:r>
    </w:p>
    <w:p w14:paraId="6A9FE986" w14:textId="77777777" w:rsidR="006F179F" w:rsidRPr="001914AB" w:rsidRDefault="006F179F" w:rsidP="005E2D27">
      <w:pPr>
        <w:pStyle w:val="Indent2"/>
        <w:spacing w:after="120"/>
        <w:ind w:left="1418"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4D0AE3" w:rsidRPr="001914AB">
        <w:rPr>
          <w:rFonts w:ascii="Arial Narrow" w:hAnsi="Arial Narrow"/>
          <w:i/>
          <w:sz w:val="22"/>
          <w:szCs w:val="22"/>
        </w:rPr>
        <w:t>synchronise</w:t>
      </w:r>
      <w:r w:rsidR="004D0AE3" w:rsidRPr="001914AB">
        <w:rPr>
          <w:rFonts w:ascii="Arial Narrow" w:hAnsi="Arial Narrow"/>
          <w:sz w:val="22"/>
          <w:szCs w:val="22"/>
        </w:rPr>
        <w:t xml:space="preserve"> and </w:t>
      </w:r>
      <w:r w:rsidRPr="001914AB">
        <w:rPr>
          <w:rFonts w:ascii="Arial Narrow" w:hAnsi="Arial Narrow"/>
          <w:sz w:val="22"/>
          <w:szCs w:val="22"/>
        </w:rPr>
        <w:t>increase</w:t>
      </w:r>
      <w:r w:rsidR="004D0AE3" w:rsidRPr="001914AB">
        <w:rPr>
          <w:rFonts w:ascii="Arial Narrow" w:hAnsi="Arial Narrow"/>
          <w:sz w:val="22"/>
          <w:szCs w:val="22"/>
        </w:rPr>
        <w:t xml:space="preserve"> the</w:t>
      </w:r>
      <w:r w:rsidRPr="001914AB">
        <w:rPr>
          <w:rFonts w:ascii="Arial Narrow" w:hAnsi="Arial Narrow"/>
          <w:sz w:val="22"/>
          <w:szCs w:val="22"/>
        </w:rPr>
        <w:t xml:space="preserve"> </w:t>
      </w:r>
      <w:r w:rsidRPr="001914AB">
        <w:rPr>
          <w:rFonts w:ascii="Arial Narrow" w:hAnsi="Arial Narrow"/>
          <w:i/>
          <w:sz w:val="22"/>
          <w:szCs w:val="22"/>
        </w:rPr>
        <w:t xml:space="preserve">reserve equipment’s </w:t>
      </w:r>
      <w:r w:rsidRPr="001914AB">
        <w:rPr>
          <w:rFonts w:ascii="Arial Narrow" w:hAnsi="Arial Narrow"/>
          <w:sz w:val="22"/>
          <w:szCs w:val="22"/>
        </w:rPr>
        <w:t xml:space="preserve">output to the </w:t>
      </w:r>
      <w:r w:rsidRPr="001914AB">
        <w:rPr>
          <w:rFonts w:ascii="Arial Narrow" w:hAnsi="Arial Narrow"/>
          <w:i/>
          <w:sz w:val="22"/>
          <w:szCs w:val="22"/>
        </w:rPr>
        <w:t>minimum operating level</w:t>
      </w:r>
      <w:r w:rsidR="00416707" w:rsidRPr="001914AB">
        <w:rPr>
          <w:rFonts w:ascii="Arial Narrow" w:hAnsi="Arial Narrow"/>
          <w:sz w:val="22"/>
          <w:szCs w:val="22"/>
        </w:rPr>
        <w:t xml:space="preserve"> in the case of </w:t>
      </w:r>
      <w:r w:rsidR="00416707" w:rsidRPr="001914AB">
        <w:rPr>
          <w:rFonts w:ascii="Arial Narrow" w:hAnsi="Arial Narrow"/>
          <w:i/>
          <w:sz w:val="22"/>
          <w:szCs w:val="22"/>
        </w:rPr>
        <w:t>slow start plant</w:t>
      </w:r>
      <w:r w:rsidRPr="001914AB">
        <w:rPr>
          <w:rFonts w:ascii="Arial Narrow" w:hAnsi="Arial Narrow"/>
          <w:sz w:val="22"/>
          <w:szCs w:val="22"/>
        </w:rPr>
        <w:t>;  or</w:t>
      </w:r>
    </w:p>
    <w:p w14:paraId="13CEB2C4" w14:textId="77777777" w:rsidR="002D2697" w:rsidRPr="001914AB" w:rsidRDefault="006F179F" w:rsidP="005E2D27">
      <w:pPr>
        <w:pStyle w:val="Indent2"/>
        <w:spacing w:after="120"/>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prepare the </w:t>
      </w:r>
      <w:r w:rsidRPr="001914AB">
        <w:rPr>
          <w:rFonts w:ascii="Arial Narrow" w:hAnsi="Arial Narrow"/>
          <w:i/>
          <w:sz w:val="22"/>
          <w:szCs w:val="22"/>
        </w:rPr>
        <w:t>reserve equipment</w:t>
      </w:r>
      <w:r w:rsidRPr="001914AB">
        <w:rPr>
          <w:rFonts w:ascii="Arial Narrow" w:hAnsi="Arial Narrow"/>
          <w:sz w:val="22"/>
          <w:szCs w:val="22"/>
        </w:rPr>
        <w:t xml:space="preserve"> to </w:t>
      </w:r>
      <w:r w:rsidRPr="001914AB">
        <w:rPr>
          <w:rFonts w:ascii="Arial Narrow" w:hAnsi="Arial Narrow"/>
          <w:i/>
          <w:sz w:val="22"/>
          <w:szCs w:val="22"/>
        </w:rPr>
        <w:t>dispatch</w:t>
      </w:r>
      <w:r w:rsidRPr="001914AB">
        <w:rPr>
          <w:rFonts w:ascii="Arial Narrow" w:hAnsi="Arial Narrow"/>
          <w:sz w:val="22"/>
          <w:szCs w:val="22"/>
        </w:rPr>
        <w:t xml:space="preserve"> above its </w:t>
      </w:r>
      <w:r w:rsidRPr="001914AB">
        <w:rPr>
          <w:rFonts w:ascii="Arial Narrow" w:hAnsi="Arial Narrow"/>
          <w:i/>
          <w:sz w:val="22"/>
          <w:szCs w:val="22"/>
        </w:rPr>
        <w:t>market capacity</w:t>
      </w:r>
      <w:r w:rsidR="002D2697" w:rsidRPr="001914AB">
        <w:rPr>
          <w:rFonts w:ascii="Arial Narrow" w:hAnsi="Arial Narrow"/>
          <w:sz w:val="22"/>
          <w:szCs w:val="22"/>
        </w:rPr>
        <w:t>; or</w:t>
      </w:r>
    </w:p>
    <w:p w14:paraId="7BACD10E" w14:textId="77777777" w:rsidR="006F179F" w:rsidRPr="001914AB" w:rsidRDefault="002D2697" w:rsidP="005E2D27">
      <w:pPr>
        <w:pStyle w:val="Indent2"/>
        <w:spacing w:after="120"/>
        <w:ind w:left="1418"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prepare the </w:t>
      </w:r>
      <w:r w:rsidRPr="001914AB">
        <w:rPr>
          <w:rFonts w:ascii="Arial Narrow" w:hAnsi="Arial Narrow"/>
          <w:i/>
          <w:sz w:val="22"/>
          <w:szCs w:val="22"/>
        </w:rPr>
        <w:t>reserve equipment</w:t>
      </w:r>
      <w:r w:rsidRPr="001914AB">
        <w:rPr>
          <w:rFonts w:ascii="Arial Narrow" w:hAnsi="Arial Narrow"/>
          <w:sz w:val="22"/>
          <w:szCs w:val="22"/>
        </w:rPr>
        <w:t xml:space="preserve"> to be ready to </w:t>
      </w:r>
      <w:r w:rsidRPr="001914AB">
        <w:rPr>
          <w:rFonts w:ascii="Arial Narrow" w:hAnsi="Arial Narrow"/>
          <w:i/>
          <w:sz w:val="22"/>
          <w:szCs w:val="22"/>
        </w:rPr>
        <w:t>synchronise</w:t>
      </w:r>
      <w:r w:rsidRPr="001914AB">
        <w:rPr>
          <w:rFonts w:ascii="Arial Narrow" w:hAnsi="Arial Narrow"/>
          <w:sz w:val="22"/>
          <w:szCs w:val="22"/>
        </w:rPr>
        <w:t xml:space="preserve"> and</w:t>
      </w:r>
      <w:r w:rsidR="00416707" w:rsidRPr="001914AB">
        <w:rPr>
          <w:rFonts w:ascii="Arial Narrow" w:hAnsi="Arial Narrow"/>
          <w:sz w:val="22"/>
          <w:szCs w:val="22"/>
        </w:rPr>
        <w:t xml:space="preserve"> increase output to the </w:t>
      </w:r>
      <w:r w:rsidR="00416707" w:rsidRPr="001914AB">
        <w:rPr>
          <w:rFonts w:ascii="Arial Narrow" w:hAnsi="Arial Narrow"/>
          <w:i/>
          <w:sz w:val="22"/>
          <w:szCs w:val="22"/>
        </w:rPr>
        <w:t>firm capacity</w:t>
      </w:r>
      <w:r w:rsidR="00416707" w:rsidRPr="001914AB">
        <w:rPr>
          <w:rFonts w:ascii="Arial Narrow" w:hAnsi="Arial Narrow"/>
          <w:sz w:val="22"/>
          <w:szCs w:val="22"/>
        </w:rPr>
        <w:t xml:space="preserve"> </w:t>
      </w:r>
      <w:r w:rsidR="008F152B" w:rsidRPr="001914AB">
        <w:rPr>
          <w:rFonts w:ascii="Arial Narrow" w:hAnsi="Arial Narrow"/>
          <w:sz w:val="22"/>
          <w:szCs w:val="22"/>
        </w:rPr>
        <w:t xml:space="preserve">in the case of </w:t>
      </w:r>
      <w:r w:rsidR="00416707" w:rsidRPr="001914AB">
        <w:rPr>
          <w:rFonts w:ascii="Arial Narrow" w:hAnsi="Arial Narrow"/>
          <w:i/>
          <w:sz w:val="22"/>
          <w:szCs w:val="22"/>
        </w:rPr>
        <w:t>fast start plant</w:t>
      </w:r>
      <w:r w:rsidR="006F179F" w:rsidRPr="001914AB">
        <w:rPr>
          <w:rFonts w:ascii="Arial Narrow" w:hAnsi="Arial Narrow"/>
          <w:sz w:val="22"/>
          <w:szCs w:val="22"/>
        </w:rPr>
        <w:t>.</w:t>
      </w:r>
    </w:p>
    <w:p w14:paraId="2FDD0DB5" w14:textId="6369C86E" w:rsidR="006F179F" w:rsidRPr="001914AB" w:rsidRDefault="006F179F" w:rsidP="00BA148A">
      <w:pPr>
        <w:spacing w:after="120"/>
        <w:ind w:left="709"/>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also request a time earlier than the time contemplated in </w:t>
      </w:r>
      <w:r w:rsidRPr="001914AB">
        <w:rPr>
          <w:rFonts w:ascii="Arial Narrow" w:hAnsi="Arial Narrow"/>
          <w:b/>
          <w:sz w:val="22"/>
          <w:szCs w:val="22"/>
        </w:rPr>
        <w:t xml:space="preserve">Item </w:t>
      </w:r>
      <w:r w:rsidR="00B12F3D">
        <w:rPr>
          <w:rFonts w:ascii="Arial Narrow" w:hAnsi="Arial Narrow"/>
          <w:b/>
          <w:sz w:val="22"/>
          <w:szCs w:val="22"/>
        </w:rPr>
        <w:fldChar w:fldCharType="begin"/>
      </w:r>
      <w:r w:rsidR="00B12F3D">
        <w:rPr>
          <w:rFonts w:ascii="Arial Narrow" w:hAnsi="Arial Narrow"/>
          <w:b/>
          <w:sz w:val="22"/>
          <w:szCs w:val="22"/>
        </w:rPr>
        <w:instrText xml:space="preserve"> REF _Ref482886040 \w \h </w:instrText>
      </w:r>
      <w:r w:rsidR="00B12F3D">
        <w:rPr>
          <w:rFonts w:ascii="Arial Narrow" w:hAnsi="Arial Narrow"/>
          <w:b/>
          <w:sz w:val="22"/>
          <w:szCs w:val="22"/>
        </w:rPr>
      </w:r>
      <w:r w:rsidR="00B12F3D">
        <w:rPr>
          <w:rFonts w:ascii="Arial Narrow" w:hAnsi="Arial Narrow"/>
          <w:b/>
          <w:sz w:val="22"/>
          <w:szCs w:val="22"/>
        </w:rPr>
        <w:fldChar w:fldCharType="separate"/>
      </w:r>
      <w:r w:rsidR="00AB545F">
        <w:rPr>
          <w:rFonts w:ascii="Arial Narrow" w:hAnsi="Arial Narrow"/>
          <w:b/>
          <w:sz w:val="22"/>
          <w:szCs w:val="22"/>
        </w:rPr>
        <w:t>2.2</w:t>
      </w:r>
      <w:r w:rsidR="00B12F3D">
        <w:rPr>
          <w:rFonts w:ascii="Arial Narrow" w:hAnsi="Arial Narrow"/>
          <w:b/>
          <w:sz w:val="22"/>
          <w:szCs w:val="22"/>
        </w:rPr>
        <w:fldChar w:fldCharType="end"/>
      </w:r>
      <w:r w:rsidRPr="001914AB">
        <w:rPr>
          <w:rFonts w:ascii="Arial Narrow" w:hAnsi="Arial Narrow"/>
          <w:b/>
          <w:sz w:val="22"/>
          <w:szCs w:val="22"/>
        </w:rPr>
        <w:t xml:space="preserve"> </w:t>
      </w:r>
      <w:r w:rsidRPr="001914AB">
        <w:rPr>
          <w:rFonts w:ascii="Arial Narrow" w:hAnsi="Arial Narrow"/>
          <w:sz w:val="22"/>
          <w:szCs w:val="22"/>
        </w:rPr>
        <w:t xml:space="preserve">by which the </w:t>
      </w:r>
      <w:r w:rsidRPr="001914AB">
        <w:rPr>
          <w:rFonts w:ascii="Arial Narrow" w:hAnsi="Arial Narrow"/>
          <w:i/>
          <w:sz w:val="22"/>
          <w:szCs w:val="22"/>
        </w:rPr>
        <w:t>reserve equipment</w:t>
      </w:r>
      <w:r w:rsidRPr="001914AB">
        <w:rPr>
          <w:rFonts w:ascii="Arial Narrow" w:hAnsi="Arial Narrow"/>
          <w:sz w:val="22"/>
          <w:szCs w:val="22"/>
        </w:rPr>
        <w:t xml:space="preserve"> is to reach its </w:t>
      </w:r>
      <w:r w:rsidRPr="001914AB">
        <w:rPr>
          <w:rFonts w:ascii="Arial Narrow" w:hAnsi="Arial Narrow"/>
          <w:i/>
          <w:sz w:val="22"/>
          <w:szCs w:val="22"/>
        </w:rPr>
        <w:t>minimum operating level</w:t>
      </w:r>
      <w:r w:rsidRPr="001914AB">
        <w:rPr>
          <w:rFonts w:ascii="Arial Narrow" w:hAnsi="Arial Narrow"/>
          <w:sz w:val="22"/>
          <w:szCs w:val="22"/>
        </w:rPr>
        <w:t xml:space="preserve"> or </w:t>
      </w:r>
      <w:r w:rsidRPr="001914AB">
        <w:rPr>
          <w:rFonts w:ascii="Arial Narrow" w:hAnsi="Arial Narrow"/>
          <w:i/>
          <w:sz w:val="22"/>
          <w:szCs w:val="22"/>
        </w:rPr>
        <w:t xml:space="preserve">market </w:t>
      </w:r>
      <w:r w:rsidRPr="001914AB">
        <w:rPr>
          <w:rFonts w:ascii="Arial Narrow" w:hAnsi="Arial Narrow"/>
          <w:i/>
          <w:iCs/>
          <w:sz w:val="22"/>
          <w:szCs w:val="22"/>
        </w:rPr>
        <w:t>capacity</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 comply with the request.</w:t>
      </w:r>
    </w:p>
    <w:p w14:paraId="4E63A9E7" w14:textId="77777777" w:rsidR="00BA148A" w:rsidRPr="001914AB" w:rsidRDefault="00BA148A" w:rsidP="006F179F">
      <w:pPr>
        <w:ind w:left="709"/>
        <w:jc w:val="both"/>
        <w:rPr>
          <w:rFonts w:ascii="Arial Narrow" w:hAnsi="Arial Narrow"/>
          <w:bCs/>
          <w:sz w:val="22"/>
          <w:szCs w:val="22"/>
        </w:rPr>
      </w:pPr>
      <w:r w:rsidRPr="001914AB">
        <w:rPr>
          <w:rFonts w:ascii="Arial Narrow" w:hAnsi="Arial Narrow"/>
          <w:sz w:val="22"/>
          <w:szCs w:val="22"/>
        </w:rPr>
        <w:t>The issue of an</w:t>
      </w:r>
      <w:r w:rsidRPr="001914AB">
        <w:rPr>
          <w:rFonts w:ascii="Arial Narrow" w:hAnsi="Arial Narrow"/>
          <w:i/>
          <w:sz w:val="22"/>
          <w:szCs w:val="22"/>
        </w:rPr>
        <w:t xml:space="preserve"> enablement instruction </w:t>
      </w:r>
      <w:r w:rsidRPr="001914AB">
        <w:rPr>
          <w:rFonts w:ascii="Arial Narrow" w:hAnsi="Arial Narrow"/>
          <w:sz w:val="22"/>
          <w:szCs w:val="22"/>
        </w:rPr>
        <w:t xml:space="preserve">does not imply that a </w:t>
      </w:r>
      <w:r w:rsidRPr="001914AB">
        <w:rPr>
          <w:rFonts w:ascii="Arial Narrow" w:hAnsi="Arial Narrow"/>
          <w:i/>
          <w:sz w:val="22"/>
          <w:szCs w:val="22"/>
        </w:rPr>
        <w:t>dispatch instruction</w:t>
      </w:r>
      <w:r w:rsidRPr="001914AB">
        <w:rPr>
          <w:rFonts w:ascii="Arial Narrow" w:hAnsi="Arial Narrow"/>
          <w:sz w:val="22"/>
          <w:szCs w:val="22"/>
        </w:rPr>
        <w:t xml:space="preserve"> will be issued.</w:t>
      </w:r>
    </w:p>
    <w:p w14:paraId="6079D1E4" w14:textId="77777777" w:rsidR="00081C9F" w:rsidRPr="001914AB" w:rsidRDefault="00081C9F" w:rsidP="006240A4">
      <w:pPr>
        <w:pStyle w:val="SchedH2"/>
        <w:ind w:left="0" w:firstLine="0"/>
        <w:rPr>
          <w:rFonts w:ascii="Arial Narrow" w:hAnsi="Arial Narrow"/>
          <w:bCs/>
          <w:szCs w:val="22"/>
        </w:rPr>
      </w:pPr>
      <w:r w:rsidRPr="001914AB">
        <w:rPr>
          <w:rFonts w:ascii="Arial Narrow" w:hAnsi="Arial Narrow"/>
          <w:bCs/>
          <w:szCs w:val="22"/>
        </w:rPr>
        <w:t>Dispatch Instruction</w:t>
      </w:r>
    </w:p>
    <w:p w14:paraId="3C7602E7" w14:textId="77777777" w:rsidR="00081C9F" w:rsidRPr="001914AB" w:rsidRDefault="00BA148A"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S</w:t>
      </w:r>
      <w:r w:rsidR="00BB1B5D" w:rsidRPr="001914AB">
        <w:rPr>
          <w:rFonts w:ascii="Arial Narrow" w:hAnsi="Arial Narrow"/>
          <w:sz w:val="22"/>
          <w:szCs w:val="22"/>
        </w:rPr>
        <w:t>ubject to any</w:t>
      </w:r>
      <w:r w:rsidR="00BB1B5D" w:rsidRPr="001914AB">
        <w:rPr>
          <w:rFonts w:ascii="Arial Narrow" w:hAnsi="Arial Narrow"/>
          <w:i/>
          <w:sz w:val="22"/>
          <w:szCs w:val="22"/>
        </w:rPr>
        <w:t xml:space="preserve"> dispatch constraints, </w:t>
      </w:r>
      <w:r w:rsidR="00081C9F" w:rsidRPr="001914AB">
        <w:rPr>
          <w:rFonts w:ascii="Arial Narrow" w:hAnsi="Arial Narrow"/>
          <w:i/>
          <w:sz w:val="22"/>
          <w:szCs w:val="22"/>
        </w:rPr>
        <w:t>AEMO</w:t>
      </w:r>
      <w:r w:rsidR="00081C9F" w:rsidRPr="001914AB">
        <w:rPr>
          <w:rFonts w:ascii="Arial Narrow" w:hAnsi="Arial Narrow"/>
          <w:sz w:val="22"/>
          <w:szCs w:val="22"/>
        </w:rPr>
        <w:t xml:space="preserve"> may issue a </w:t>
      </w:r>
      <w:r w:rsidR="00081C9F" w:rsidRPr="001914AB">
        <w:rPr>
          <w:rFonts w:ascii="Arial Narrow" w:hAnsi="Arial Narrow"/>
          <w:i/>
          <w:sz w:val="22"/>
          <w:szCs w:val="22"/>
        </w:rPr>
        <w:t xml:space="preserve">dispatch instruction </w:t>
      </w:r>
      <w:r w:rsidR="00081C9F" w:rsidRPr="001914AB">
        <w:rPr>
          <w:rFonts w:ascii="Arial Narrow" w:hAnsi="Arial Narrow"/>
          <w:sz w:val="22"/>
          <w:szCs w:val="22"/>
        </w:rPr>
        <w:t xml:space="preserve">to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at any time </w:t>
      </w:r>
      <w:r w:rsidRPr="001914AB">
        <w:rPr>
          <w:rFonts w:ascii="Arial Narrow" w:hAnsi="Arial Narrow"/>
          <w:sz w:val="22"/>
          <w:szCs w:val="22"/>
        </w:rPr>
        <w:t xml:space="preserve">during </w:t>
      </w:r>
      <w:r w:rsidR="002428C4">
        <w:rPr>
          <w:rFonts w:ascii="Arial Narrow" w:hAnsi="Arial Narrow"/>
          <w:i/>
          <w:sz w:val="22"/>
          <w:szCs w:val="22"/>
        </w:rPr>
        <w:t>reserve period</w:t>
      </w:r>
      <w:r w:rsidRPr="001914AB">
        <w:rPr>
          <w:rFonts w:ascii="Arial Narrow" w:hAnsi="Arial Narrow"/>
          <w:sz w:val="22"/>
          <w:szCs w:val="22"/>
        </w:rPr>
        <w:t xml:space="preserve"> </w:t>
      </w:r>
      <w:r w:rsidR="00081C9F" w:rsidRPr="001914AB">
        <w:rPr>
          <w:rFonts w:ascii="Arial Narrow" w:hAnsi="Arial Narrow"/>
          <w:sz w:val="22"/>
          <w:szCs w:val="22"/>
        </w:rPr>
        <w:t xml:space="preserve">requesting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 </w:t>
      </w:r>
      <w:r w:rsidR="00081C9F" w:rsidRPr="001914AB">
        <w:rPr>
          <w:rFonts w:ascii="Arial Narrow" w:hAnsi="Arial Narrow"/>
          <w:i/>
          <w:sz w:val="22"/>
          <w:szCs w:val="22"/>
        </w:rPr>
        <w:t>dispatch</w:t>
      </w:r>
      <w:r w:rsidR="004D0AE3" w:rsidRPr="001914AB">
        <w:rPr>
          <w:rFonts w:ascii="Arial Narrow" w:hAnsi="Arial Narrow"/>
          <w:i/>
          <w:sz w:val="22"/>
          <w:szCs w:val="22"/>
        </w:rPr>
        <w:t>,</w:t>
      </w:r>
      <w:r w:rsidR="00081C9F" w:rsidRPr="001914AB">
        <w:rPr>
          <w:rFonts w:ascii="Arial Narrow" w:hAnsi="Arial Narrow"/>
          <w:sz w:val="22"/>
          <w:szCs w:val="22"/>
        </w:rPr>
        <w:t xml:space="preserve"> </w:t>
      </w:r>
      <w:r w:rsidR="006F179F" w:rsidRPr="001914AB">
        <w:rPr>
          <w:rFonts w:ascii="Arial Narrow" w:hAnsi="Arial Narrow"/>
          <w:sz w:val="22"/>
          <w:szCs w:val="22"/>
        </w:rPr>
        <w:t xml:space="preserve">vary </w:t>
      </w:r>
      <w:r w:rsidR="00081C9F" w:rsidRPr="001914AB">
        <w:rPr>
          <w:rFonts w:ascii="Arial Narrow" w:hAnsi="Arial Narrow"/>
          <w:sz w:val="22"/>
          <w:szCs w:val="22"/>
        </w:rPr>
        <w:t xml:space="preserve">or </w:t>
      </w:r>
      <w:r w:rsidR="006F179F" w:rsidRPr="001914AB">
        <w:rPr>
          <w:rFonts w:ascii="Arial Narrow" w:hAnsi="Arial Narrow"/>
          <w:i/>
          <w:sz w:val="22"/>
          <w:szCs w:val="22"/>
        </w:rPr>
        <w:t>disable</w:t>
      </w:r>
      <w:r w:rsidR="00081C9F" w:rsidRPr="001914AB">
        <w:rPr>
          <w:rFonts w:ascii="Arial Narrow" w:hAnsi="Arial Narrow"/>
          <w:sz w:val="22"/>
          <w:szCs w:val="22"/>
        </w:rPr>
        <w:t xml:space="preserve"> </w:t>
      </w:r>
      <w:r w:rsidR="002C5710" w:rsidRPr="001914AB">
        <w:rPr>
          <w:rFonts w:ascii="Arial Narrow" w:hAnsi="Arial Narrow"/>
          <w:sz w:val="22"/>
          <w:szCs w:val="22"/>
        </w:rPr>
        <w:t xml:space="preserve">the </w:t>
      </w:r>
      <w:r w:rsidR="002C5710" w:rsidRPr="001914AB">
        <w:rPr>
          <w:rFonts w:ascii="Arial Narrow" w:hAnsi="Arial Narrow"/>
          <w:i/>
          <w:sz w:val="22"/>
          <w:szCs w:val="22"/>
        </w:rPr>
        <w:t>reserve</w:t>
      </w:r>
      <w:r w:rsidR="00081C9F" w:rsidRPr="001914AB">
        <w:rPr>
          <w:rFonts w:ascii="Arial Narrow" w:hAnsi="Arial Narrow"/>
          <w:i/>
          <w:sz w:val="22"/>
          <w:szCs w:val="22"/>
        </w:rPr>
        <w:t xml:space="preserve">.  </w:t>
      </w:r>
      <w:r w:rsidR="00081C9F" w:rsidRPr="001914AB">
        <w:rPr>
          <w:rFonts w:ascii="Arial Narrow" w:hAnsi="Arial Narrow"/>
          <w:sz w:val="22"/>
          <w:szCs w:val="22"/>
        </w:rPr>
        <w:t xml:space="preserve">A </w:t>
      </w:r>
      <w:r w:rsidR="00081C9F" w:rsidRPr="001914AB">
        <w:rPr>
          <w:rFonts w:ascii="Arial Narrow" w:hAnsi="Arial Narrow"/>
          <w:i/>
          <w:sz w:val="22"/>
          <w:szCs w:val="22"/>
        </w:rPr>
        <w:t>dispatch instruction</w:t>
      </w:r>
      <w:r w:rsidR="00081C9F" w:rsidRPr="001914AB">
        <w:rPr>
          <w:rFonts w:ascii="Arial Narrow" w:hAnsi="Arial Narrow"/>
          <w:sz w:val="22"/>
          <w:szCs w:val="22"/>
        </w:rPr>
        <w:t>:</w:t>
      </w:r>
    </w:p>
    <w:p w14:paraId="165A210D" w14:textId="77777777" w:rsidR="006F179F" w:rsidRPr="001914AB" w:rsidRDefault="00081C9F" w:rsidP="006F179F">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6F179F" w:rsidRPr="001914AB">
        <w:rPr>
          <w:rFonts w:ascii="Arial Narrow" w:hAnsi="Arial Narrow"/>
          <w:sz w:val="22"/>
          <w:szCs w:val="22"/>
        </w:rPr>
        <w:t xml:space="preserve">must specify the </w:t>
      </w:r>
      <w:r w:rsidR="006F179F" w:rsidRPr="001914AB">
        <w:rPr>
          <w:rFonts w:ascii="Arial Narrow" w:hAnsi="Arial Narrow"/>
          <w:i/>
          <w:sz w:val="22"/>
          <w:szCs w:val="22"/>
        </w:rPr>
        <w:t>dispatch start time</w:t>
      </w:r>
      <w:r w:rsidR="006F179F" w:rsidRPr="001914AB">
        <w:rPr>
          <w:rFonts w:ascii="Arial Narrow" w:hAnsi="Arial Narrow"/>
          <w:sz w:val="22"/>
          <w:szCs w:val="22"/>
        </w:rPr>
        <w:t xml:space="preserve"> and the </w:t>
      </w:r>
      <w:r w:rsidR="006F179F" w:rsidRPr="001914AB">
        <w:rPr>
          <w:rFonts w:ascii="Arial Narrow" w:hAnsi="Arial Narrow"/>
          <w:i/>
          <w:sz w:val="22"/>
          <w:szCs w:val="22"/>
        </w:rPr>
        <w:t>dispatch end time;</w:t>
      </w:r>
    </w:p>
    <w:p w14:paraId="1AB2ADFE" w14:textId="2E1ADB01" w:rsidR="006F179F" w:rsidRPr="001914AB" w:rsidRDefault="006F179F" w:rsidP="006F179F">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must specify the </w:t>
      </w:r>
      <w:r w:rsidRPr="001914AB">
        <w:rPr>
          <w:rFonts w:ascii="Arial Narrow" w:hAnsi="Arial Narrow"/>
          <w:i/>
          <w:sz w:val="22"/>
          <w:szCs w:val="22"/>
        </w:rPr>
        <w:t>reserve</w:t>
      </w:r>
      <w:r w:rsidRPr="001914AB">
        <w:rPr>
          <w:rFonts w:ascii="Arial Narrow" w:hAnsi="Arial Narrow"/>
          <w:sz w:val="22"/>
          <w:szCs w:val="22"/>
        </w:rPr>
        <w:t xml:space="preserve"> to be </w:t>
      </w:r>
      <w:r w:rsidRPr="001914AB">
        <w:rPr>
          <w:rFonts w:ascii="Arial Narrow" w:hAnsi="Arial Narrow"/>
          <w:i/>
          <w:sz w:val="22"/>
          <w:szCs w:val="22"/>
        </w:rPr>
        <w:t>dispatched</w:t>
      </w:r>
      <w:r w:rsidRPr="001914AB">
        <w:rPr>
          <w:rFonts w:ascii="Arial Narrow" w:hAnsi="Arial Narrow"/>
          <w:sz w:val="22"/>
          <w:szCs w:val="22"/>
        </w:rPr>
        <w:t xml:space="preserve"> for each</w:t>
      </w:r>
      <w:r w:rsidRPr="001914AB">
        <w:rPr>
          <w:rFonts w:ascii="Arial Narrow" w:hAnsi="Arial Narrow"/>
          <w:i/>
          <w:sz w:val="22"/>
          <w:szCs w:val="22"/>
        </w:rPr>
        <w:t xml:space="preserve"> trading interval </w:t>
      </w:r>
      <w:r w:rsidRPr="001914AB">
        <w:rPr>
          <w:rFonts w:ascii="Arial Narrow" w:hAnsi="Arial Narrow"/>
          <w:sz w:val="22"/>
          <w:szCs w:val="22"/>
        </w:rPr>
        <w:t xml:space="preserve">(in MWh) from the </w:t>
      </w:r>
      <w:r w:rsidRPr="001914AB">
        <w:rPr>
          <w:rFonts w:ascii="Arial Narrow" w:hAnsi="Arial Narrow"/>
          <w:i/>
          <w:sz w:val="22"/>
          <w:szCs w:val="22"/>
        </w:rPr>
        <w:t xml:space="preserve">dispatch start time </w:t>
      </w:r>
      <w:r w:rsidRPr="001914AB">
        <w:rPr>
          <w:rFonts w:ascii="Arial Narrow" w:hAnsi="Arial Narrow"/>
          <w:sz w:val="22"/>
          <w:szCs w:val="22"/>
        </w:rPr>
        <w:t>to the</w:t>
      </w:r>
      <w:r w:rsidRPr="001914AB">
        <w:rPr>
          <w:rFonts w:ascii="Arial Narrow" w:hAnsi="Arial Narrow"/>
          <w:i/>
          <w:sz w:val="22"/>
          <w:szCs w:val="22"/>
        </w:rPr>
        <w:t xml:space="preserve"> dispatch end time, </w:t>
      </w:r>
      <w:r w:rsidRPr="001914AB">
        <w:rPr>
          <w:rFonts w:ascii="Arial Narrow" w:hAnsi="Arial Narrow"/>
          <w:sz w:val="22"/>
          <w:szCs w:val="22"/>
        </w:rPr>
        <w:t>which unless agreed otherwise between the parties, must not be more than the</w:t>
      </w:r>
      <w:r w:rsidR="007A791C">
        <w:rPr>
          <w:rFonts w:ascii="Arial Narrow" w:hAnsi="Arial Narrow"/>
          <w:sz w:val="22"/>
          <w:szCs w:val="22"/>
        </w:rPr>
        <w:t xml:space="preserve"> Total Reserve specified in item 2.1</w:t>
      </w:r>
      <w:r w:rsidRPr="001914AB">
        <w:rPr>
          <w:rFonts w:ascii="Arial Narrow" w:hAnsi="Arial Narrow"/>
          <w:sz w:val="22"/>
          <w:szCs w:val="22"/>
        </w:rPr>
        <w:t>;</w:t>
      </w:r>
    </w:p>
    <w:p w14:paraId="53C99A93" w14:textId="77777777" w:rsidR="003761C1"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r>
      <w:r w:rsidR="006F179F" w:rsidRPr="001914AB">
        <w:rPr>
          <w:rFonts w:ascii="Arial Narrow" w:hAnsi="Arial Narrow"/>
          <w:sz w:val="22"/>
          <w:szCs w:val="22"/>
        </w:rPr>
        <w:t xml:space="preserve">must not require the </w:t>
      </w:r>
      <w:r w:rsidR="006F179F" w:rsidRPr="001914AB">
        <w:rPr>
          <w:rFonts w:ascii="Arial Narrow" w:hAnsi="Arial Narrow"/>
          <w:i/>
          <w:sz w:val="22"/>
          <w:szCs w:val="22"/>
        </w:rPr>
        <w:t>reserve equipment</w:t>
      </w:r>
      <w:r w:rsidR="006F179F" w:rsidRPr="001914AB">
        <w:rPr>
          <w:rFonts w:ascii="Arial Narrow" w:hAnsi="Arial Narrow"/>
          <w:sz w:val="22"/>
          <w:szCs w:val="22"/>
        </w:rPr>
        <w:t xml:space="preserve"> to </w:t>
      </w:r>
      <w:r w:rsidR="006F179F" w:rsidRPr="001914AB">
        <w:rPr>
          <w:rFonts w:ascii="Arial Narrow" w:hAnsi="Arial Narrow"/>
          <w:i/>
          <w:sz w:val="22"/>
          <w:szCs w:val="22"/>
        </w:rPr>
        <w:t>generate</w:t>
      </w:r>
      <w:r w:rsidR="006F179F" w:rsidRPr="001914AB">
        <w:rPr>
          <w:rFonts w:ascii="Arial Narrow" w:hAnsi="Arial Narrow"/>
          <w:sz w:val="22"/>
          <w:szCs w:val="22"/>
        </w:rPr>
        <w:t xml:space="preserve"> below the </w:t>
      </w:r>
      <w:r w:rsidR="006F179F" w:rsidRPr="001914AB">
        <w:rPr>
          <w:rFonts w:ascii="Arial Narrow" w:hAnsi="Arial Narrow"/>
          <w:i/>
          <w:sz w:val="22"/>
          <w:szCs w:val="22"/>
        </w:rPr>
        <w:t xml:space="preserve">minimum operating level </w:t>
      </w:r>
      <w:r w:rsidR="006F179F" w:rsidRPr="001914AB">
        <w:rPr>
          <w:rFonts w:ascii="Arial Narrow" w:hAnsi="Arial Narrow"/>
          <w:sz w:val="22"/>
          <w:szCs w:val="22"/>
        </w:rPr>
        <w:t xml:space="preserve">unless the </w:t>
      </w:r>
      <w:r w:rsidR="006F179F" w:rsidRPr="001914AB">
        <w:rPr>
          <w:rFonts w:ascii="Arial Narrow" w:hAnsi="Arial Narrow"/>
          <w:i/>
          <w:sz w:val="22"/>
          <w:szCs w:val="22"/>
        </w:rPr>
        <w:t xml:space="preserve">dispatch instruction </w:t>
      </w:r>
      <w:r w:rsidR="006F179F" w:rsidRPr="001914AB">
        <w:rPr>
          <w:rFonts w:ascii="Arial Narrow" w:hAnsi="Arial Narrow"/>
          <w:sz w:val="22"/>
          <w:szCs w:val="22"/>
        </w:rPr>
        <w:t xml:space="preserve">is an </w:t>
      </w:r>
      <w:r w:rsidR="006F179F" w:rsidRPr="001914AB">
        <w:rPr>
          <w:rFonts w:ascii="Arial Narrow" w:hAnsi="Arial Narrow"/>
          <w:i/>
          <w:sz w:val="22"/>
          <w:szCs w:val="22"/>
        </w:rPr>
        <w:t>instruction</w:t>
      </w:r>
      <w:r w:rsidR="006F179F" w:rsidRPr="001914AB">
        <w:rPr>
          <w:rFonts w:ascii="Arial Narrow" w:hAnsi="Arial Narrow"/>
          <w:sz w:val="22"/>
          <w:szCs w:val="22"/>
        </w:rPr>
        <w:t xml:space="preserve"> to </w:t>
      </w:r>
      <w:r w:rsidR="006F179F" w:rsidRPr="001914AB">
        <w:rPr>
          <w:rFonts w:ascii="Arial Narrow" w:hAnsi="Arial Narrow"/>
          <w:i/>
          <w:sz w:val="22"/>
          <w:szCs w:val="22"/>
        </w:rPr>
        <w:t>disable</w:t>
      </w:r>
      <w:r w:rsidR="002B7705" w:rsidRPr="001914AB">
        <w:rPr>
          <w:rFonts w:ascii="Arial Narrow" w:hAnsi="Arial Narrow"/>
          <w:sz w:val="22"/>
          <w:szCs w:val="22"/>
        </w:rPr>
        <w:t xml:space="preserve"> or as agreed otherwise between the parties</w:t>
      </w:r>
      <w:r w:rsidR="006F179F" w:rsidRPr="001914AB">
        <w:rPr>
          <w:rFonts w:ascii="Arial Narrow" w:hAnsi="Arial Narrow"/>
          <w:sz w:val="22"/>
          <w:szCs w:val="22"/>
        </w:rPr>
        <w:t>; and</w:t>
      </w:r>
      <w:r w:rsidR="006F179F" w:rsidRPr="001914AB" w:rsidDel="006F179F">
        <w:rPr>
          <w:rFonts w:ascii="Arial Narrow" w:hAnsi="Arial Narrow"/>
          <w:sz w:val="22"/>
          <w:szCs w:val="22"/>
        </w:rPr>
        <w:t xml:space="preserve"> </w:t>
      </w:r>
    </w:p>
    <w:p w14:paraId="783BE72B" w14:textId="30357B7B" w:rsidR="00081C9F"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(d)</w:t>
      </w:r>
      <w:r w:rsidRPr="001914AB">
        <w:rPr>
          <w:rFonts w:ascii="Arial Narrow" w:hAnsi="Arial Narrow"/>
          <w:sz w:val="22"/>
          <w:szCs w:val="22"/>
        </w:rPr>
        <w:tab/>
        <w:t xml:space="preserve">must not require the </w:t>
      </w:r>
      <w:r w:rsidRPr="001914AB">
        <w:rPr>
          <w:rFonts w:ascii="Arial Narrow" w:hAnsi="Arial Narrow"/>
          <w:i/>
          <w:sz w:val="22"/>
          <w:szCs w:val="22"/>
        </w:rPr>
        <w:t>reserve equipment</w:t>
      </w:r>
      <w:r w:rsidRPr="001914AB">
        <w:rPr>
          <w:rFonts w:ascii="Arial Narrow" w:hAnsi="Arial Narrow"/>
          <w:sz w:val="22"/>
          <w:szCs w:val="22"/>
        </w:rPr>
        <w:t xml:space="preserve"> to change its level of </w:t>
      </w:r>
      <w:r w:rsidRPr="001914AB">
        <w:rPr>
          <w:rFonts w:ascii="Arial Narrow" w:hAnsi="Arial Narrow"/>
          <w:i/>
          <w:sz w:val="22"/>
          <w:szCs w:val="22"/>
        </w:rPr>
        <w:t>generation</w:t>
      </w:r>
      <w:r w:rsidRPr="001914AB">
        <w:rPr>
          <w:rFonts w:ascii="Arial Narrow" w:hAnsi="Arial Narrow"/>
          <w:sz w:val="22"/>
          <w:szCs w:val="22"/>
        </w:rPr>
        <w:t xml:space="preserve"> at rates of change greater than those specified in</w:t>
      </w:r>
      <w:r w:rsidR="00BB1B5D" w:rsidRPr="001914AB">
        <w:rPr>
          <w:rFonts w:ascii="Arial Narrow" w:hAnsi="Arial Narrow"/>
          <w:sz w:val="22"/>
          <w:szCs w:val="22"/>
        </w:rPr>
        <w:t xml:space="preserve"> </w:t>
      </w:r>
      <w:r w:rsidR="00676D5B" w:rsidRPr="001914AB">
        <w:rPr>
          <w:rFonts w:ascii="Arial Narrow" w:hAnsi="Arial Narrow"/>
          <w:b/>
          <w:bCs/>
          <w:sz w:val="22"/>
          <w:szCs w:val="22"/>
        </w:rPr>
        <w:t xml:space="preserve">Item </w:t>
      </w:r>
      <w:r w:rsidR="00B12F3D">
        <w:rPr>
          <w:rFonts w:ascii="Arial Narrow" w:hAnsi="Arial Narrow"/>
          <w:b/>
          <w:bCs/>
          <w:sz w:val="22"/>
          <w:szCs w:val="22"/>
        </w:rPr>
        <w:fldChar w:fldCharType="begin"/>
      </w:r>
      <w:r w:rsidR="00B12F3D">
        <w:rPr>
          <w:rFonts w:ascii="Arial Narrow" w:hAnsi="Arial Narrow"/>
          <w:b/>
          <w:bCs/>
          <w:sz w:val="22"/>
          <w:szCs w:val="22"/>
        </w:rPr>
        <w:instrText xml:space="preserve"> REF _Ref482886188 \w \h </w:instrText>
      </w:r>
      <w:r w:rsidR="00B12F3D">
        <w:rPr>
          <w:rFonts w:ascii="Arial Narrow" w:hAnsi="Arial Narrow"/>
          <w:b/>
          <w:bCs/>
          <w:sz w:val="22"/>
          <w:szCs w:val="22"/>
        </w:rPr>
      </w:r>
      <w:r w:rsidR="00B12F3D">
        <w:rPr>
          <w:rFonts w:ascii="Arial Narrow" w:hAnsi="Arial Narrow"/>
          <w:b/>
          <w:bCs/>
          <w:sz w:val="22"/>
          <w:szCs w:val="22"/>
        </w:rPr>
        <w:fldChar w:fldCharType="separate"/>
      </w:r>
      <w:r w:rsidR="00AB545F">
        <w:rPr>
          <w:rFonts w:ascii="Arial Narrow" w:hAnsi="Arial Narrow"/>
          <w:b/>
          <w:bCs/>
          <w:sz w:val="22"/>
          <w:szCs w:val="22"/>
        </w:rPr>
        <w:t>4.1</w:t>
      </w:r>
      <w:r w:rsidR="00B12F3D">
        <w:rPr>
          <w:rFonts w:ascii="Arial Narrow" w:hAnsi="Arial Narrow"/>
          <w:b/>
          <w:bCs/>
          <w:sz w:val="22"/>
          <w:szCs w:val="22"/>
        </w:rPr>
        <w:fldChar w:fldCharType="end"/>
      </w:r>
      <w:r w:rsidRPr="001914AB">
        <w:rPr>
          <w:rFonts w:ascii="Arial Narrow" w:hAnsi="Arial Narrow"/>
          <w:sz w:val="22"/>
          <w:szCs w:val="22"/>
        </w:rPr>
        <w:t>, unless agreed otherwise between</w:t>
      </w:r>
      <w:r w:rsidRPr="001914AB">
        <w:rPr>
          <w:rFonts w:ascii="Arial Narrow" w:hAnsi="Arial Narrow"/>
          <w:i/>
          <w:sz w:val="22"/>
          <w:szCs w:val="22"/>
        </w:rPr>
        <w:t xml:space="preserve"> </w:t>
      </w:r>
      <w:r w:rsidRPr="001914AB">
        <w:rPr>
          <w:rFonts w:ascii="Arial Narrow" w:hAnsi="Arial Narrow"/>
          <w:sz w:val="22"/>
          <w:szCs w:val="22"/>
        </w:rPr>
        <w:t>the parties.</w:t>
      </w:r>
    </w:p>
    <w:p w14:paraId="2D2060CC" w14:textId="20E1505F" w:rsidR="00081C9F" w:rsidRDefault="00081C9F" w:rsidP="00735F97">
      <w:pPr>
        <w:pStyle w:val="BodyText"/>
        <w:numPr>
          <w:ilvl w:val="12"/>
          <w:numId w:val="0"/>
        </w:numPr>
        <w:spacing w:after="120"/>
        <w:ind w:left="709"/>
        <w:jc w:val="both"/>
        <w:rPr>
          <w:rFonts w:ascii="Arial Narrow" w:hAnsi="Arial Narrow"/>
          <w:sz w:val="22"/>
          <w:szCs w:val="22"/>
        </w:rPr>
      </w:pPr>
      <w:r w:rsidRPr="001914AB">
        <w:rPr>
          <w:rFonts w:ascii="Arial Narrow" w:hAnsi="Arial Narrow"/>
          <w:sz w:val="22"/>
          <w:szCs w:val="22"/>
        </w:rPr>
        <w:lastRenderedPageBreak/>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 </w:t>
      </w:r>
      <w:r w:rsidRPr="001914AB">
        <w:rPr>
          <w:rFonts w:ascii="Arial Narrow" w:hAnsi="Arial Narrow"/>
          <w:i/>
          <w:sz w:val="22"/>
          <w:szCs w:val="22"/>
        </w:rPr>
        <w:t xml:space="preserve">dispatch instruction </w:t>
      </w:r>
      <w:r w:rsidRPr="001914AB">
        <w:rPr>
          <w:rFonts w:ascii="Arial Narrow" w:hAnsi="Arial Narrow"/>
          <w:sz w:val="22"/>
          <w:szCs w:val="22"/>
        </w:rPr>
        <w:t>that complies with these requirements.</w:t>
      </w:r>
    </w:p>
    <w:p w14:paraId="727F5563" w14:textId="77777777" w:rsidR="00AF163F" w:rsidRPr="003B4269" w:rsidRDefault="00AF163F" w:rsidP="00221BD9">
      <w:pPr>
        <w:pStyle w:val="SchedH2"/>
        <w:numPr>
          <w:ilvl w:val="1"/>
          <w:numId w:val="6"/>
        </w:numPr>
        <w:ind w:left="0" w:firstLine="0"/>
        <w:rPr>
          <w:rFonts w:ascii="Arial Narrow" w:hAnsi="Arial Narrow"/>
          <w:bCs/>
          <w:szCs w:val="22"/>
        </w:rPr>
      </w:pPr>
      <w:r w:rsidRPr="003B4269">
        <w:rPr>
          <w:rFonts w:ascii="Arial Narrow" w:hAnsi="Arial Narrow"/>
          <w:bCs/>
          <w:szCs w:val="22"/>
        </w:rPr>
        <w:t xml:space="preserve">Terminating </w:t>
      </w:r>
      <w:r>
        <w:rPr>
          <w:rFonts w:ascii="Arial Narrow" w:hAnsi="Arial Narrow"/>
          <w:bCs/>
          <w:i/>
          <w:szCs w:val="22"/>
        </w:rPr>
        <w:t>dispatch</w:t>
      </w:r>
      <w:r w:rsidRPr="00D87B92">
        <w:rPr>
          <w:rFonts w:ascii="Arial Narrow" w:hAnsi="Arial Narrow"/>
          <w:bCs/>
          <w:i/>
          <w:szCs w:val="22"/>
        </w:rPr>
        <w:t xml:space="preserve"> instruction</w:t>
      </w:r>
    </w:p>
    <w:p w14:paraId="19FBBCDD" w14:textId="31F4E8AD" w:rsidR="00AF163F" w:rsidRDefault="00AF163F" w:rsidP="00AF163F">
      <w:pPr>
        <w:pStyle w:val="SchedText"/>
        <w:spacing w:after="120"/>
        <w:ind w:left="1418" w:hanging="683"/>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t xml:space="preserve">At any time prior to the </w:t>
      </w:r>
      <w:r>
        <w:rPr>
          <w:rFonts w:ascii="Arial Narrow" w:hAnsi="Arial Narrow"/>
          <w:i/>
          <w:sz w:val="22"/>
          <w:szCs w:val="22"/>
        </w:rPr>
        <w:t xml:space="preserve">dispatch </w:t>
      </w:r>
      <w:r w:rsidRPr="001914AB">
        <w:rPr>
          <w:rFonts w:ascii="Arial Narrow" w:hAnsi="Arial Narrow"/>
          <w:i/>
          <w:sz w:val="22"/>
          <w:szCs w:val="22"/>
        </w:rPr>
        <w:t>start time</w:t>
      </w:r>
      <w:r w:rsidRPr="001914AB">
        <w:rPr>
          <w:rFonts w:ascii="Arial Narrow" w:hAnsi="Arial Narrow"/>
          <w:sz w:val="22"/>
          <w:szCs w:val="22"/>
        </w:rPr>
        <w:t xml:space="preserve"> (taking into account the </w:t>
      </w:r>
      <w:r>
        <w:rPr>
          <w:rFonts w:ascii="Arial Narrow" w:hAnsi="Arial Narrow"/>
          <w:i/>
          <w:sz w:val="22"/>
          <w:szCs w:val="22"/>
        </w:rPr>
        <w:t>enablement</w:t>
      </w:r>
      <w:r w:rsidRPr="001914AB">
        <w:rPr>
          <w:rFonts w:ascii="Arial Narrow" w:hAnsi="Arial Narrow"/>
          <w:i/>
          <w:sz w:val="22"/>
          <w:szCs w:val="22"/>
        </w:rPr>
        <w:t xml:space="preserve"> lead time</w:t>
      </w:r>
      <w:r w:rsidRPr="001914AB">
        <w:rPr>
          <w:rFonts w:ascii="Arial Narrow" w:hAnsi="Arial Narrow"/>
          <w:sz w:val="22"/>
          <w:szCs w:val="22"/>
        </w:rPr>
        <w:t>)</w:t>
      </w:r>
      <w:r>
        <w:rPr>
          <w:rFonts w:ascii="Arial Narrow" w:hAnsi="Arial Narrow"/>
          <w:sz w:val="22"/>
          <w:szCs w:val="22"/>
        </w:rPr>
        <w:t xml:space="preserve"> specified in an </w:t>
      </w:r>
      <w:r>
        <w:rPr>
          <w:rFonts w:ascii="Arial Narrow" w:hAnsi="Arial Narrow"/>
          <w:i/>
          <w:sz w:val="22"/>
          <w:szCs w:val="22"/>
        </w:rPr>
        <w:t xml:space="preserve">dispatch </w:t>
      </w:r>
      <w:r w:rsidRPr="003B4269">
        <w:rPr>
          <w:rFonts w:ascii="Arial Narrow" w:hAnsi="Arial Narrow"/>
          <w:i/>
          <w:sz w:val="22"/>
          <w:szCs w:val="22"/>
        </w:rPr>
        <w:t>instruction</w:t>
      </w:r>
      <w:r>
        <w:rPr>
          <w:rFonts w:ascii="Arial Narrow" w:hAnsi="Arial Narrow"/>
          <w:sz w:val="22"/>
          <w:szCs w:val="22"/>
        </w:rPr>
        <w:t xml:space="preserve"> AEMO may issue an </w:t>
      </w:r>
      <w:r w:rsidRPr="003B4269">
        <w:rPr>
          <w:rFonts w:ascii="Arial Narrow" w:hAnsi="Arial Narrow"/>
          <w:i/>
          <w:sz w:val="22"/>
          <w:szCs w:val="22"/>
        </w:rPr>
        <w:t>instruction</w:t>
      </w:r>
      <w:r>
        <w:rPr>
          <w:rFonts w:ascii="Arial Narrow" w:hAnsi="Arial Narrow"/>
          <w:i/>
          <w:sz w:val="22"/>
          <w:szCs w:val="22"/>
        </w:rPr>
        <w:t xml:space="preserve"> </w:t>
      </w:r>
      <w:r w:rsidRPr="003B4269">
        <w:rPr>
          <w:rFonts w:ascii="Arial Narrow" w:hAnsi="Arial Narrow"/>
          <w:sz w:val="22"/>
          <w:szCs w:val="22"/>
        </w:rPr>
        <w:t>to the</w:t>
      </w:r>
      <w:r>
        <w:rPr>
          <w:rFonts w:ascii="Arial Narrow" w:hAnsi="Arial Narrow"/>
          <w:i/>
          <w:sz w:val="22"/>
          <w:szCs w:val="22"/>
        </w:rPr>
        <w:t xml:space="preserve"> Reserve Provider </w:t>
      </w:r>
      <w:r w:rsidRPr="003B4269">
        <w:rPr>
          <w:rFonts w:ascii="Arial Narrow" w:hAnsi="Arial Narrow"/>
          <w:sz w:val="22"/>
          <w:szCs w:val="22"/>
        </w:rPr>
        <w:t>terminating that</w:t>
      </w:r>
      <w:r>
        <w:rPr>
          <w:rFonts w:ascii="Arial Narrow" w:hAnsi="Arial Narrow"/>
          <w:i/>
          <w:sz w:val="22"/>
          <w:szCs w:val="22"/>
        </w:rPr>
        <w:t xml:space="preserve"> dispatch instruction </w:t>
      </w:r>
      <w:r w:rsidRPr="00D87B92">
        <w:rPr>
          <w:rFonts w:ascii="Arial Narrow" w:hAnsi="Arial Narrow"/>
          <w:sz w:val="22"/>
          <w:szCs w:val="22"/>
        </w:rPr>
        <w:t>if</w:t>
      </w:r>
      <w:r>
        <w:rPr>
          <w:rFonts w:ascii="Arial Narrow" w:hAnsi="Arial Narrow"/>
          <w:i/>
          <w:sz w:val="22"/>
          <w:szCs w:val="22"/>
        </w:rPr>
        <w:t xml:space="preserve"> AEMO </w:t>
      </w:r>
      <w:r w:rsidRPr="00D87B92">
        <w:rPr>
          <w:rFonts w:ascii="Arial Narrow" w:hAnsi="Arial Narrow"/>
          <w:sz w:val="22"/>
          <w:szCs w:val="22"/>
        </w:rPr>
        <w:t>acting reasonably, considers that the</w:t>
      </w:r>
      <w:r>
        <w:rPr>
          <w:rFonts w:ascii="Arial Narrow" w:hAnsi="Arial Narrow"/>
          <w:i/>
          <w:sz w:val="22"/>
          <w:szCs w:val="22"/>
        </w:rPr>
        <w:t xml:space="preserve"> reserve </w:t>
      </w:r>
      <w:r w:rsidRPr="00D87B92">
        <w:rPr>
          <w:rFonts w:ascii="Arial Narrow" w:hAnsi="Arial Narrow"/>
          <w:sz w:val="22"/>
          <w:szCs w:val="22"/>
        </w:rPr>
        <w:t>to be provided pursuant to that</w:t>
      </w:r>
      <w:r>
        <w:rPr>
          <w:rFonts w:ascii="Arial Narrow" w:hAnsi="Arial Narrow"/>
          <w:i/>
          <w:sz w:val="22"/>
          <w:szCs w:val="22"/>
        </w:rPr>
        <w:t xml:space="preserve"> </w:t>
      </w:r>
      <w:r w:rsidR="00F67319">
        <w:rPr>
          <w:rFonts w:ascii="Arial Narrow" w:hAnsi="Arial Narrow"/>
          <w:i/>
          <w:sz w:val="22"/>
          <w:szCs w:val="22"/>
        </w:rPr>
        <w:t>dispatch</w:t>
      </w:r>
      <w:r>
        <w:rPr>
          <w:rFonts w:ascii="Arial Narrow" w:hAnsi="Arial Narrow"/>
          <w:i/>
          <w:sz w:val="22"/>
          <w:szCs w:val="22"/>
        </w:rPr>
        <w:t xml:space="preserve"> instruction </w:t>
      </w:r>
      <w:r w:rsidRPr="00D87B92">
        <w:rPr>
          <w:rFonts w:ascii="Arial Narrow" w:hAnsi="Arial Narrow"/>
          <w:sz w:val="22"/>
          <w:szCs w:val="22"/>
        </w:rPr>
        <w:t>is not required</w:t>
      </w:r>
      <w:r>
        <w:rPr>
          <w:rFonts w:ascii="Arial Narrow" w:hAnsi="Arial Narrow"/>
          <w:i/>
          <w:sz w:val="22"/>
          <w:szCs w:val="22"/>
        </w:rPr>
        <w:t>.</w:t>
      </w:r>
    </w:p>
    <w:p w14:paraId="69893489" w14:textId="77777777" w:rsidR="00AF163F" w:rsidRPr="001914AB" w:rsidRDefault="00AF163F" w:rsidP="00AF163F">
      <w:pPr>
        <w:pStyle w:val="SchedText"/>
        <w:spacing w:after="120"/>
        <w:ind w:left="1418"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t>T</w:t>
      </w:r>
      <w:r w:rsidRPr="001914AB">
        <w:rPr>
          <w:rFonts w:ascii="Arial Narrow" w:hAnsi="Arial Narrow"/>
          <w:sz w:val="22"/>
          <w:szCs w:val="22"/>
        </w:rPr>
        <w:t xml:space="preserve">aking into account the </w:t>
      </w:r>
      <w:r>
        <w:rPr>
          <w:rFonts w:ascii="Arial Narrow" w:hAnsi="Arial Narrow"/>
          <w:i/>
          <w:sz w:val="22"/>
          <w:szCs w:val="22"/>
        </w:rPr>
        <w:t>enablement</w:t>
      </w:r>
      <w:r w:rsidRPr="001914AB">
        <w:rPr>
          <w:rFonts w:ascii="Arial Narrow" w:hAnsi="Arial Narrow"/>
          <w:i/>
          <w:sz w:val="22"/>
          <w:szCs w:val="22"/>
        </w:rPr>
        <w:t xml:space="preserve"> lead time</w:t>
      </w:r>
      <w:r>
        <w:rPr>
          <w:rFonts w:ascii="Arial Narrow" w:hAnsi="Arial Narrow"/>
          <w:i/>
          <w:sz w:val="22"/>
          <w:szCs w:val="22"/>
        </w:rPr>
        <w:t xml:space="preserve">, </w:t>
      </w:r>
      <w:r w:rsidRPr="003B4269">
        <w:rPr>
          <w:rFonts w:ascii="Arial Narrow" w:hAnsi="Arial Narrow"/>
          <w:sz w:val="22"/>
          <w:szCs w:val="22"/>
        </w:rPr>
        <w:t>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instruction</w:t>
      </w:r>
      <w:r w:rsidRPr="001914AB">
        <w:rPr>
          <w:rFonts w:ascii="Arial Narrow" w:hAnsi="Arial Narrow"/>
          <w:sz w:val="22"/>
          <w:szCs w:val="22"/>
        </w:rPr>
        <w:t xml:space="preserve"> </w:t>
      </w:r>
      <w:r>
        <w:rPr>
          <w:rFonts w:ascii="Arial Narrow" w:hAnsi="Arial Narrow"/>
          <w:sz w:val="22"/>
          <w:szCs w:val="22"/>
        </w:rPr>
        <w:t>under (a)</w:t>
      </w:r>
      <w:r w:rsidRPr="001914AB">
        <w:rPr>
          <w:rFonts w:ascii="Arial Narrow" w:hAnsi="Arial Narrow"/>
          <w:sz w:val="22"/>
          <w:szCs w:val="22"/>
        </w:rPr>
        <w:t>.</w:t>
      </w:r>
    </w:p>
    <w:p w14:paraId="4E2E3578" w14:textId="77777777" w:rsidR="00193D6D" w:rsidRPr="001914AB" w:rsidRDefault="00BB1B5D" w:rsidP="00193D6D">
      <w:pPr>
        <w:pStyle w:val="SchedH2"/>
        <w:ind w:left="0" w:firstLine="0"/>
        <w:rPr>
          <w:rFonts w:ascii="Arial Narrow" w:hAnsi="Arial Narrow"/>
          <w:bCs/>
          <w:szCs w:val="22"/>
        </w:rPr>
      </w:pPr>
      <w:r w:rsidRPr="001914AB">
        <w:rPr>
          <w:rFonts w:ascii="Arial Narrow" w:hAnsi="Arial Narrow"/>
          <w:bCs/>
          <w:szCs w:val="22"/>
        </w:rPr>
        <w:t>AGC</w:t>
      </w:r>
    </w:p>
    <w:p w14:paraId="5DC621BF" w14:textId="77777777" w:rsidR="00D445EA" w:rsidRPr="001914AB" w:rsidRDefault="00D445EA" w:rsidP="00D445EA">
      <w:pPr>
        <w:pStyle w:val="BodyText"/>
        <w:spacing w:before="120"/>
        <w:ind w:left="737" w:hanging="28"/>
        <w:jc w:val="both"/>
        <w:rPr>
          <w:rFonts w:ascii="Arial Narrow" w:hAnsi="Arial Narrow"/>
          <w:sz w:val="22"/>
          <w:szCs w:val="22"/>
        </w:rPr>
      </w:pPr>
      <w:r w:rsidRPr="001914AB">
        <w:rPr>
          <w:rFonts w:ascii="Arial Narrow" w:hAnsi="Arial Narrow"/>
          <w:sz w:val="22"/>
          <w:szCs w:val="22"/>
        </w:rPr>
        <w:t xml:space="preserve">Where available, </w:t>
      </w:r>
      <w:r w:rsidRPr="001914AB">
        <w:rPr>
          <w:rFonts w:ascii="Arial Narrow" w:hAnsi="Arial Narrow"/>
          <w:i/>
          <w:sz w:val="22"/>
          <w:szCs w:val="22"/>
        </w:rPr>
        <w:t>AEMO</w:t>
      </w:r>
      <w:r w:rsidRPr="001914AB">
        <w:rPr>
          <w:rFonts w:ascii="Arial Narrow" w:hAnsi="Arial Narrow"/>
          <w:sz w:val="22"/>
          <w:szCs w:val="22"/>
        </w:rPr>
        <w:t xml:space="preserve"> may at any time request that the </w:t>
      </w:r>
      <w:r w:rsidRPr="001914AB">
        <w:rPr>
          <w:rFonts w:ascii="Arial Narrow" w:hAnsi="Arial Narrow"/>
          <w:i/>
          <w:sz w:val="22"/>
          <w:szCs w:val="22"/>
        </w:rPr>
        <w:t>reserve equipment</w:t>
      </w:r>
      <w:r w:rsidRPr="001914AB">
        <w:rPr>
          <w:rFonts w:ascii="Arial Narrow" w:hAnsi="Arial Narrow"/>
          <w:sz w:val="22"/>
          <w:szCs w:val="22"/>
        </w:rPr>
        <w:t xml:space="preserve"> be switched to operate on </w:t>
      </w:r>
      <w:r w:rsidRPr="001914AB">
        <w:rPr>
          <w:rFonts w:ascii="Arial Narrow" w:hAnsi="Arial Narrow"/>
          <w:i/>
          <w:sz w:val="22"/>
          <w:szCs w:val="22"/>
        </w:rPr>
        <w:t>AGC</w:t>
      </w:r>
      <w:r w:rsidRPr="001914AB">
        <w:rPr>
          <w:rFonts w:ascii="Arial Narrow" w:hAnsi="Arial Narrow"/>
          <w:sz w:val="22"/>
          <w:szCs w:val="22"/>
        </w:rPr>
        <w:t xml:space="preserve"> or under manual control.  The </w:t>
      </w:r>
      <w:r w:rsidRPr="001914AB">
        <w:rPr>
          <w:rFonts w:ascii="Arial Narrow" w:hAnsi="Arial Narrow"/>
          <w:i/>
          <w:sz w:val="22"/>
          <w:szCs w:val="22"/>
        </w:rPr>
        <w:t>Reserve Provider</w:t>
      </w:r>
      <w:r w:rsidRPr="001914AB">
        <w:rPr>
          <w:rFonts w:ascii="Arial Narrow" w:hAnsi="Arial Narrow"/>
          <w:sz w:val="22"/>
          <w:szCs w:val="22"/>
        </w:rPr>
        <w:t xml:space="preserve"> must comply with this request as soon as practicable.</w:t>
      </w:r>
    </w:p>
    <w:p w14:paraId="15097E79" w14:textId="77777777" w:rsidR="00081C9F" w:rsidRPr="001914AB" w:rsidRDefault="00081C9F" w:rsidP="003F5D7D">
      <w:pPr>
        <w:pStyle w:val="SchedH1"/>
        <w:rPr>
          <w:rFonts w:ascii="Arial Narrow" w:hAnsi="Arial Narrow"/>
        </w:rPr>
      </w:pPr>
      <w:bookmarkStart w:id="617" w:name="_Toc115160195"/>
      <w:r w:rsidRPr="001914AB">
        <w:rPr>
          <w:rFonts w:ascii="Arial Narrow" w:hAnsi="Arial Narrow"/>
        </w:rPr>
        <w:t>Measurement and Verification</w:t>
      </w:r>
      <w:bookmarkEnd w:id="617"/>
      <w:r w:rsidRPr="001914AB">
        <w:rPr>
          <w:rFonts w:ascii="Arial Narrow" w:hAnsi="Arial Narrow"/>
        </w:rPr>
        <w:t xml:space="preserve"> </w:t>
      </w:r>
    </w:p>
    <w:p w14:paraId="28459285" w14:textId="77777777" w:rsidR="00081C9F" w:rsidRPr="001914AB" w:rsidRDefault="00081C9F" w:rsidP="003F5D7D">
      <w:pPr>
        <w:pStyle w:val="SchedH2"/>
        <w:ind w:left="0" w:firstLine="0"/>
        <w:rPr>
          <w:rFonts w:ascii="Arial Narrow" w:hAnsi="Arial Narrow"/>
          <w:bCs/>
          <w:szCs w:val="22"/>
        </w:rPr>
      </w:pPr>
      <w:bookmarkStart w:id="618" w:name="_Toc115158969"/>
      <w:bookmarkStart w:id="619" w:name="_Toc115160196"/>
      <w:r w:rsidRPr="001914AB">
        <w:rPr>
          <w:rFonts w:ascii="Arial Narrow" w:hAnsi="Arial Narrow"/>
          <w:bCs/>
          <w:szCs w:val="22"/>
        </w:rPr>
        <w:t>Measurement</w:t>
      </w:r>
      <w:bookmarkEnd w:id="618"/>
      <w:bookmarkEnd w:id="619"/>
    </w:p>
    <w:p w14:paraId="1012B264" w14:textId="59807A59" w:rsidR="00081C9F" w:rsidRPr="001914AB" w:rsidRDefault="006D2945" w:rsidP="00BA148A">
      <w:pPr>
        <w:pStyle w:val="BodyText"/>
        <w:spacing w:after="120"/>
        <w:ind w:left="709"/>
        <w:jc w:val="both"/>
        <w:rPr>
          <w:rFonts w:ascii="Arial Narrow" w:hAnsi="Arial Narrow"/>
          <w:sz w:val="22"/>
          <w:szCs w:val="22"/>
        </w:rPr>
      </w:pPr>
      <w:r w:rsidRPr="00E90C63">
        <w:rPr>
          <w:rFonts w:ascii="Arial Narrow" w:hAnsi="Arial Narrow"/>
          <w:sz w:val="22"/>
          <w:szCs w:val="22"/>
        </w:rPr>
        <w:t xml:space="preserve">Actual </w:t>
      </w:r>
      <w:r>
        <w:rPr>
          <w:rFonts w:ascii="Arial Narrow" w:hAnsi="Arial Narrow"/>
          <w:i/>
          <w:sz w:val="22"/>
          <w:szCs w:val="22"/>
        </w:rPr>
        <w:t>interval m</w:t>
      </w:r>
      <w:r w:rsidR="00081C9F" w:rsidRPr="001914AB">
        <w:rPr>
          <w:rFonts w:ascii="Arial Narrow" w:hAnsi="Arial Narrow"/>
          <w:i/>
          <w:sz w:val="22"/>
          <w:szCs w:val="22"/>
        </w:rPr>
        <w:t>etering data</w:t>
      </w:r>
      <w:r w:rsidR="00081C9F" w:rsidRPr="001914AB">
        <w:rPr>
          <w:rFonts w:ascii="Arial Narrow" w:hAnsi="Arial Narrow"/>
          <w:sz w:val="22"/>
          <w:szCs w:val="22"/>
        </w:rPr>
        <w:t xml:space="preserve"> </w:t>
      </w:r>
      <w:r w:rsidRPr="00BC61C5">
        <w:rPr>
          <w:rFonts w:ascii="Arial Narrow" w:hAnsi="Arial Narrow"/>
          <w:color w:val="000000" w:themeColor="text1"/>
          <w:sz w:val="22"/>
          <w:szCs w:val="22"/>
        </w:rPr>
        <w:t xml:space="preserve">(not </w:t>
      </w:r>
      <w:r w:rsidRPr="00BC61C5">
        <w:rPr>
          <w:rFonts w:ascii="Arial Narrow" w:hAnsi="Arial Narrow"/>
          <w:i/>
          <w:color w:val="000000" w:themeColor="text1"/>
          <w:sz w:val="22"/>
          <w:szCs w:val="22"/>
        </w:rPr>
        <w:t xml:space="preserve">estimated metering data </w:t>
      </w:r>
      <w:r w:rsidRPr="00BC61C5">
        <w:rPr>
          <w:rFonts w:ascii="Arial Narrow" w:hAnsi="Arial Narrow"/>
          <w:color w:val="000000" w:themeColor="text1"/>
          <w:sz w:val="22"/>
          <w:szCs w:val="22"/>
        </w:rPr>
        <w:t xml:space="preserve">or </w:t>
      </w:r>
      <w:r w:rsidRPr="00BC61C5">
        <w:rPr>
          <w:rFonts w:ascii="Arial Narrow" w:hAnsi="Arial Narrow"/>
          <w:i/>
          <w:color w:val="000000" w:themeColor="text1"/>
          <w:sz w:val="22"/>
          <w:szCs w:val="22"/>
        </w:rPr>
        <w:t>substituted metering data</w:t>
      </w:r>
      <w:r w:rsidRPr="00BC61C5">
        <w:rPr>
          <w:rFonts w:ascii="Arial Narrow" w:hAnsi="Arial Narrow"/>
          <w:color w:val="000000" w:themeColor="text1"/>
          <w:sz w:val="22"/>
          <w:szCs w:val="22"/>
        </w:rPr>
        <w:t xml:space="preserve">) </w:t>
      </w:r>
      <w:r w:rsidR="00081C9F" w:rsidRPr="001914AB">
        <w:rPr>
          <w:rFonts w:ascii="Arial Narrow" w:hAnsi="Arial Narrow"/>
          <w:sz w:val="22"/>
          <w:szCs w:val="22"/>
        </w:rPr>
        <w:t xml:space="preserve">will be used to determine the quantity of energy </w:t>
      </w:r>
      <w:r w:rsidR="00081C9F" w:rsidRPr="001914AB">
        <w:rPr>
          <w:rFonts w:ascii="Arial Narrow" w:hAnsi="Arial Narrow"/>
          <w:i/>
          <w:sz w:val="22"/>
          <w:szCs w:val="22"/>
        </w:rPr>
        <w:t xml:space="preserve">dispatched </w:t>
      </w:r>
      <w:r w:rsidR="00F559E4" w:rsidRPr="001914AB">
        <w:rPr>
          <w:rFonts w:ascii="Arial Narrow" w:hAnsi="Arial Narrow"/>
          <w:sz w:val="22"/>
          <w:szCs w:val="22"/>
        </w:rPr>
        <w:t xml:space="preserve">by </w:t>
      </w:r>
      <w:r w:rsidR="00081C9F" w:rsidRPr="001914AB">
        <w:rPr>
          <w:rFonts w:ascii="Arial Narrow" w:hAnsi="Arial Narrow"/>
          <w:sz w:val="22"/>
          <w:szCs w:val="22"/>
        </w:rPr>
        <w:t xml:space="preserve">the </w:t>
      </w:r>
      <w:r w:rsidR="00081C9F" w:rsidRPr="001914AB">
        <w:rPr>
          <w:rFonts w:ascii="Arial Narrow" w:hAnsi="Arial Narrow"/>
          <w:i/>
          <w:sz w:val="22"/>
          <w:szCs w:val="22"/>
        </w:rPr>
        <w:t>reserve</w:t>
      </w:r>
      <w:r w:rsidR="00F559E4" w:rsidRPr="001914AB">
        <w:rPr>
          <w:rFonts w:ascii="Arial Narrow" w:hAnsi="Arial Narrow"/>
          <w:i/>
          <w:sz w:val="22"/>
          <w:szCs w:val="22"/>
        </w:rPr>
        <w:t xml:space="preserve"> equipment</w:t>
      </w:r>
      <w:r w:rsidR="00081C9F" w:rsidRPr="001914AB">
        <w:rPr>
          <w:rFonts w:ascii="Arial Narrow" w:hAnsi="Arial Narrow"/>
          <w:sz w:val="22"/>
          <w:szCs w:val="22"/>
        </w:rPr>
        <w:t xml:space="preserve">.  </w:t>
      </w:r>
    </w:p>
    <w:p w14:paraId="3852510A" w14:textId="77777777" w:rsidR="00EE3E63" w:rsidRDefault="00EE3E63" w:rsidP="00EE3E63">
      <w:pPr>
        <w:pStyle w:val="Heading3"/>
        <w:numPr>
          <w:ilvl w:val="0"/>
          <w:numId w:val="0"/>
        </w:numPr>
        <w:spacing w:after="120"/>
        <w:ind w:left="709"/>
        <w:jc w:val="both"/>
        <w:rPr>
          <w:rFonts w:ascii="Arial Narrow" w:hAnsi="Arial Narrow"/>
          <w:sz w:val="22"/>
          <w:szCs w:val="22"/>
        </w:rPr>
      </w:pPr>
      <w:r>
        <w:rPr>
          <w:rFonts w:ascii="Arial Narrow" w:hAnsi="Arial Narrow"/>
          <w:sz w:val="22"/>
          <w:szCs w:val="22"/>
        </w:rPr>
        <w:t>T</w:t>
      </w:r>
      <w:r w:rsidRPr="00235F9F">
        <w:rPr>
          <w:rFonts w:ascii="Arial Narrow" w:hAnsi="Arial Narrow"/>
          <w:sz w:val="22"/>
          <w:szCs w:val="22"/>
        </w:rPr>
        <w:t xml:space="preserve">he </w:t>
      </w:r>
      <w:r w:rsidRPr="00235F9F">
        <w:rPr>
          <w:rFonts w:ascii="Arial Narrow" w:hAnsi="Arial Narrow"/>
          <w:i/>
          <w:sz w:val="22"/>
          <w:szCs w:val="22"/>
        </w:rPr>
        <w:t>Reserve Provider</w:t>
      </w:r>
      <w:r w:rsidRPr="00235F9F">
        <w:rPr>
          <w:rFonts w:ascii="Arial Narrow" w:hAnsi="Arial Narrow"/>
          <w:sz w:val="22"/>
          <w:szCs w:val="22"/>
        </w:rPr>
        <w:t xml:space="preserve"> </w:t>
      </w:r>
      <w:r>
        <w:rPr>
          <w:rFonts w:ascii="Arial Narrow" w:hAnsi="Arial Narrow"/>
          <w:sz w:val="22"/>
          <w:szCs w:val="22"/>
        </w:rPr>
        <w:t xml:space="preserve">must </w:t>
      </w:r>
      <w:r w:rsidRPr="00235F9F">
        <w:rPr>
          <w:rFonts w:ascii="Arial Narrow" w:hAnsi="Arial Narrow"/>
          <w:sz w:val="22"/>
          <w:szCs w:val="22"/>
        </w:rPr>
        <w:t xml:space="preserve">provide </w:t>
      </w:r>
      <w:r>
        <w:rPr>
          <w:rFonts w:ascii="Arial Narrow" w:hAnsi="Arial Narrow"/>
          <w:sz w:val="22"/>
          <w:szCs w:val="22"/>
        </w:rPr>
        <w:t xml:space="preserve">to </w:t>
      </w:r>
      <w:r w:rsidRPr="00235F9F">
        <w:rPr>
          <w:rFonts w:ascii="Arial Narrow" w:hAnsi="Arial Narrow"/>
          <w:i/>
          <w:sz w:val="22"/>
          <w:szCs w:val="22"/>
        </w:rPr>
        <w:t>AEMO</w:t>
      </w:r>
      <w:r>
        <w:rPr>
          <w:rFonts w:ascii="Arial Narrow" w:hAnsi="Arial Narrow"/>
          <w:sz w:val="22"/>
          <w:szCs w:val="22"/>
        </w:rPr>
        <w:t xml:space="preserve"> a</w:t>
      </w:r>
      <w:r w:rsidRPr="00235F9F">
        <w:rPr>
          <w:rFonts w:ascii="Arial Narrow" w:hAnsi="Arial Narrow"/>
          <w:sz w:val="22"/>
          <w:szCs w:val="22"/>
        </w:rPr>
        <w:t xml:space="preserve"> list of </w:t>
      </w:r>
      <w:r w:rsidRPr="00235F9F">
        <w:rPr>
          <w:rFonts w:ascii="Arial Narrow" w:hAnsi="Arial Narrow"/>
          <w:i/>
          <w:sz w:val="22"/>
          <w:szCs w:val="22"/>
        </w:rPr>
        <w:t>NMI</w:t>
      </w:r>
      <w:r w:rsidRPr="00235F9F">
        <w:rPr>
          <w:rFonts w:ascii="Arial Narrow" w:hAnsi="Arial Narrow"/>
          <w:sz w:val="22"/>
          <w:szCs w:val="22"/>
        </w:rPr>
        <w:t xml:space="preserve">’s and </w:t>
      </w:r>
      <w:proofErr w:type="spellStart"/>
      <w:r w:rsidRPr="00235F9F">
        <w:rPr>
          <w:rFonts w:ascii="Arial Narrow" w:hAnsi="Arial Narrow"/>
          <w:i/>
          <w:sz w:val="22"/>
          <w:szCs w:val="22"/>
        </w:rPr>
        <w:t>datastreams</w:t>
      </w:r>
      <w:proofErr w:type="spellEnd"/>
      <w:r w:rsidRPr="00235F9F">
        <w:rPr>
          <w:rFonts w:ascii="Arial Narrow" w:hAnsi="Arial Narrow"/>
          <w:sz w:val="22"/>
          <w:szCs w:val="22"/>
        </w:rPr>
        <w:t xml:space="preserve"> used to provide </w:t>
      </w:r>
      <w:r w:rsidRPr="00235F9F">
        <w:rPr>
          <w:rFonts w:ascii="Arial Narrow" w:hAnsi="Arial Narrow"/>
          <w:i/>
          <w:sz w:val="22"/>
          <w:szCs w:val="22"/>
        </w:rPr>
        <w:t>reserve</w:t>
      </w:r>
      <w:r w:rsidRPr="00235F9F">
        <w:rPr>
          <w:rFonts w:ascii="Arial Narrow" w:hAnsi="Arial Narrow"/>
          <w:sz w:val="22"/>
          <w:szCs w:val="22"/>
        </w:rPr>
        <w:t xml:space="preserve"> </w:t>
      </w:r>
      <w:r w:rsidR="00DE4730">
        <w:rPr>
          <w:rFonts w:ascii="Arial Narrow" w:hAnsi="Arial Narrow"/>
          <w:sz w:val="22"/>
          <w:szCs w:val="22"/>
        </w:rPr>
        <w:t xml:space="preserve">in response to a </w:t>
      </w:r>
      <w:r w:rsidR="00BB0138">
        <w:rPr>
          <w:rFonts w:ascii="Arial Narrow" w:hAnsi="Arial Narrow"/>
          <w:i/>
          <w:sz w:val="22"/>
          <w:szCs w:val="22"/>
        </w:rPr>
        <w:t xml:space="preserve">dispatch instruction </w:t>
      </w:r>
      <w:r>
        <w:rPr>
          <w:rFonts w:ascii="Arial Narrow" w:hAnsi="Arial Narrow"/>
          <w:sz w:val="22"/>
          <w:szCs w:val="22"/>
        </w:rPr>
        <w:t xml:space="preserve">within 2 </w:t>
      </w:r>
      <w:r w:rsidRPr="001B763E">
        <w:rPr>
          <w:rFonts w:ascii="Arial Narrow" w:hAnsi="Arial Narrow"/>
          <w:i/>
          <w:sz w:val="22"/>
          <w:szCs w:val="22"/>
        </w:rPr>
        <w:t>business days</w:t>
      </w:r>
      <w:r>
        <w:rPr>
          <w:rFonts w:ascii="Arial Narrow" w:hAnsi="Arial Narrow"/>
          <w:sz w:val="22"/>
          <w:szCs w:val="22"/>
        </w:rPr>
        <w:t xml:space="preserve"> after </w:t>
      </w:r>
      <w:r w:rsidR="00DE4730">
        <w:rPr>
          <w:rFonts w:ascii="Arial Narrow" w:hAnsi="Arial Narrow"/>
          <w:i/>
          <w:sz w:val="22"/>
          <w:szCs w:val="22"/>
        </w:rPr>
        <w:t>dispatch</w:t>
      </w:r>
      <w:r w:rsidR="00DE4730" w:rsidRPr="00DE4730">
        <w:rPr>
          <w:rFonts w:ascii="Arial Narrow" w:hAnsi="Arial Narrow"/>
          <w:sz w:val="22"/>
          <w:szCs w:val="22"/>
        </w:rPr>
        <w:t>.</w:t>
      </w:r>
    </w:p>
    <w:p w14:paraId="48FBB4A4" w14:textId="77777777" w:rsidR="00081C9F" w:rsidRPr="001914AB" w:rsidRDefault="00F559E4" w:rsidP="00BA148A">
      <w:pPr>
        <w:pStyle w:val="BodyText"/>
        <w:spacing w:after="120"/>
        <w:ind w:left="709"/>
        <w:jc w:val="both"/>
        <w:rPr>
          <w:rFonts w:ascii="Arial Narrow" w:hAnsi="Arial Narrow"/>
          <w:sz w:val="22"/>
          <w:szCs w:val="22"/>
        </w:rPr>
      </w:pPr>
      <w:r w:rsidRPr="001914AB">
        <w:rPr>
          <w:rFonts w:ascii="Arial Narrow" w:hAnsi="Arial Narrow"/>
          <w:sz w:val="22"/>
          <w:szCs w:val="22"/>
        </w:rPr>
        <w:t xml:space="preserve">Any relevant </w:t>
      </w:r>
      <w:r w:rsidR="00081C9F" w:rsidRPr="001914AB">
        <w:rPr>
          <w:rFonts w:ascii="Arial Narrow" w:hAnsi="Arial Narrow"/>
          <w:i/>
          <w:sz w:val="22"/>
          <w:szCs w:val="22"/>
        </w:rPr>
        <w:t>metering installation</w:t>
      </w:r>
      <w:r w:rsidR="00081C9F" w:rsidRPr="001914AB">
        <w:rPr>
          <w:rFonts w:ascii="Arial Narrow" w:hAnsi="Arial Narrow"/>
          <w:sz w:val="22"/>
          <w:szCs w:val="22"/>
        </w:rPr>
        <w:t xml:space="preserve"> must be installed by a </w:t>
      </w:r>
      <w:r w:rsidR="00081C9F" w:rsidRPr="001914AB">
        <w:rPr>
          <w:rFonts w:ascii="Arial Narrow" w:hAnsi="Arial Narrow"/>
          <w:i/>
          <w:sz w:val="22"/>
          <w:szCs w:val="22"/>
        </w:rPr>
        <w:t>Metering Provider</w:t>
      </w:r>
      <w:r w:rsidR="00081C9F" w:rsidRPr="001914AB">
        <w:rPr>
          <w:rFonts w:ascii="Arial Narrow" w:hAnsi="Arial Narrow"/>
          <w:sz w:val="22"/>
          <w:szCs w:val="22"/>
        </w:rPr>
        <w:t>, and data collected by a</w:t>
      </w:r>
      <w:r w:rsidR="007800CD" w:rsidRPr="001914AB">
        <w:rPr>
          <w:rFonts w:ascii="Arial Narrow" w:hAnsi="Arial Narrow"/>
          <w:sz w:val="22"/>
          <w:szCs w:val="22"/>
        </w:rPr>
        <w:t>n</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accredited Metering Data Provider (category MD</w:t>
      </w:r>
      <w:r w:rsidR="00143E06">
        <w:rPr>
          <w:rFonts w:ascii="Arial Narrow" w:hAnsi="Arial Narrow"/>
          <w:sz w:val="22"/>
          <w:szCs w:val="22"/>
        </w:rPr>
        <w:t>P</w:t>
      </w:r>
      <w:r w:rsidR="00081C9F" w:rsidRPr="001914AB">
        <w:rPr>
          <w:rFonts w:ascii="Arial Narrow" w:hAnsi="Arial Narrow"/>
          <w:sz w:val="22"/>
          <w:szCs w:val="22"/>
        </w:rPr>
        <w:t xml:space="preserve"> 1-4</w:t>
      </w:r>
      <w:r w:rsidR="00704BEE">
        <w:rPr>
          <w:rFonts w:ascii="Arial Narrow" w:hAnsi="Arial Narrow"/>
          <w:sz w:val="22"/>
          <w:szCs w:val="22"/>
        </w:rPr>
        <w:t xml:space="preserve"> </w:t>
      </w:r>
      <w:r w:rsidR="00704BEE" w:rsidRPr="00704BEE">
        <w:rPr>
          <w:rFonts w:ascii="Arial Narrow" w:hAnsi="Arial Narrow"/>
          <w:sz w:val="22"/>
          <w:szCs w:val="22"/>
        </w:rPr>
        <w:t xml:space="preserve">or, in respect of </w:t>
      </w:r>
      <w:r w:rsidR="00704BEE" w:rsidRPr="00704BEE">
        <w:rPr>
          <w:rFonts w:ascii="Arial Narrow" w:hAnsi="Arial Narrow"/>
          <w:i/>
          <w:sz w:val="22"/>
          <w:szCs w:val="22"/>
        </w:rPr>
        <w:t>Vic AMI meters</w:t>
      </w:r>
      <w:r w:rsidR="00704BEE" w:rsidRPr="00704BEE">
        <w:rPr>
          <w:rFonts w:ascii="Arial Narrow" w:hAnsi="Arial Narrow"/>
          <w:sz w:val="22"/>
          <w:szCs w:val="22"/>
        </w:rPr>
        <w:t xml:space="preserve">, such category accredited by </w:t>
      </w:r>
      <w:r w:rsidR="00704BEE" w:rsidRPr="00704BEE">
        <w:rPr>
          <w:rFonts w:ascii="Arial Narrow" w:hAnsi="Arial Narrow"/>
          <w:i/>
          <w:sz w:val="22"/>
          <w:szCs w:val="22"/>
        </w:rPr>
        <w:t>AEMO</w:t>
      </w:r>
      <w:r w:rsidR="00704BEE" w:rsidRPr="00704BEE">
        <w:rPr>
          <w:rFonts w:ascii="Arial Narrow" w:hAnsi="Arial Narrow"/>
          <w:sz w:val="22"/>
          <w:szCs w:val="22"/>
        </w:rPr>
        <w:t xml:space="preserve"> entitled to collect data for </w:t>
      </w:r>
      <w:r w:rsidR="00704BEE" w:rsidRPr="00704BEE">
        <w:rPr>
          <w:rFonts w:ascii="Arial Narrow" w:hAnsi="Arial Narrow"/>
          <w:i/>
          <w:sz w:val="22"/>
          <w:szCs w:val="22"/>
        </w:rPr>
        <w:t>Vic AMI meters</w:t>
      </w:r>
      <w:r w:rsidR="00081C9F" w:rsidRPr="001914AB">
        <w:rPr>
          <w:rFonts w:ascii="Arial Narrow" w:hAnsi="Arial Narrow"/>
          <w:sz w:val="22"/>
          <w:szCs w:val="22"/>
        </w:rPr>
        <w:t>).</w:t>
      </w:r>
    </w:p>
    <w:p w14:paraId="7B4DC068" w14:textId="77777777" w:rsidR="00BA148A" w:rsidRPr="001914AB" w:rsidRDefault="00BA148A" w:rsidP="00BA148A">
      <w:pPr>
        <w:pStyle w:val="BodyText"/>
        <w:spacing w:after="120"/>
        <w:ind w:left="709"/>
        <w:jc w:val="both"/>
        <w:rPr>
          <w:rFonts w:ascii="Arial Narrow" w:hAnsi="Arial Narrow"/>
          <w:sz w:val="22"/>
          <w:szCs w:val="22"/>
        </w:rPr>
      </w:pPr>
      <w:r w:rsidRPr="001914AB">
        <w:rPr>
          <w:rFonts w:ascii="Arial Narrow" w:hAnsi="Arial Narrow"/>
          <w:sz w:val="22"/>
          <w:szCs w:val="22"/>
        </w:rPr>
        <w:t xml:space="preserve">The maximum level at which </w:t>
      </w:r>
      <w:r w:rsidRPr="001914AB">
        <w:rPr>
          <w:rFonts w:ascii="Arial Narrow" w:hAnsi="Arial Narrow"/>
          <w:i/>
          <w:sz w:val="22"/>
          <w:szCs w:val="22"/>
        </w:rPr>
        <w:t>reserve</w:t>
      </w:r>
      <w:r w:rsidRPr="001914AB">
        <w:rPr>
          <w:rFonts w:ascii="Arial Narrow" w:hAnsi="Arial Narrow"/>
          <w:sz w:val="22"/>
          <w:szCs w:val="22"/>
        </w:rPr>
        <w:t xml:space="preserve"> is taken to have been </w:t>
      </w:r>
      <w:r w:rsidRPr="001914AB">
        <w:rPr>
          <w:rFonts w:ascii="Arial Narrow" w:hAnsi="Arial Narrow"/>
          <w:i/>
          <w:sz w:val="22"/>
          <w:szCs w:val="22"/>
        </w:rPr>
        <w:t>dispatched</w:t>
      </w:r>
      <w:r w:rsidRPr="001914AB">
        <w:rPr>
          <w:rFonts w:ascii="Arial Narrow" w:hAnsi="Arial Narrow"/>
          <w:sz w:val="22"/>
          <w:szCs w:val="22"/>
        </w:rPr>
        <w:t xml:space="preserve"> is the level specified in a relevant </w:t>
      </w:r>
      <w:r w:rsidRPr="001914AB">
        <w:rPr>
          <w:rFonts w:ascii="Arial Narrow" w:hAnsi="Arial Narrow"/>
          <w:i/>
          <w:sz w:val="22"/>
          <w:szCs w:val="22"/>
        </w:rPr>
        <w:t>dispatch instruction</w:t>
      </w:r>
      <w:r w:rsidRPr="001914AB">
        <w:rPr>
          <w:rFonts w:ascii="Arial Narrow" w:hAnsi="Arial Narrow"/>
          <w:sz w:val="22"/>
          <w:szCs w:val="22"/>
        </w:rPr>
        <w:t>.</w:t>
      </w:r>
    </w:p>
    <w:p w14:paraId="70DB44E6" w14:textId="77777777" w:rsidR="00081C9F" w:rsidRPr="001914AB" w:rsidRDefault="00081C9F" w:rsidP="003F5D7D">
      <w:pPr>
        <w:pStyle w:val="SchedH2"/>
        <w:ind w:left="0" w:firstLine="0"/>
        <w:rPr>
          <w:rFonts w:ascii="Arial Narrow" w:hAnsi="Arial Narrow"/>
          <w:bCs/>
          <w:szCs w:val="22"/>
        </w:rPr>
      </w:pPr>
      <w:bookmarkStart w:id="620" w:name="_Toc115158970"/>
      <w:bookmarkStart w:id="621" w:name="_Toc115160197"/>
      <w:r w:rsidRPr="001914AB">
        <w:rPr>
          <w:rFonts w:ascii="Arial Narrow" w:hAnsi="Arial Narrow"/>
          <w:bCs/>
          <w:szCs w:val="22"/>
        </w:rPr>
        <w:t>Verification</w:t>
      </w:r>
      <w:bookmarkEnd w:id="620"/>
      <w:bookmarkEnd w:id="621"/>
    </w:p>
    <w:p w14:paraId="26EF13C8" w14:textId="77777777" w:rsidR="00081C9F" w:rsidRPr="001914AB" w:rsidRDefault="00081C9F" w:rsidP="005E2D27">
      <w:pPr>
        <w:spacing w:after="120"/>
        <w:ind w:left="709"/>
        <w:jc w:val="both"/>
        <w:rPr>
          <w:rFonts w:ascii="Arial Narrow" w:hAnsi="Arial Narrow"/>
          <w:sz w:val="22"/>
          <w:szCs w:val="22"/>
        </w:rPr>
      </w:pPr>
      <w:r w:rsidRPr="001914AB">
        <w:rPr>
          <w:rFonts w:ascii="Arial Narrow" w:hAnsi="Arial Narrow"/>
          <w:i/>
          <w:sz w:val="22"/>
          <w:szCs w:val="22"/>
        </w:rPr>
        <w:t>AEMO’s</w:t>
      </w:r>
      <w:r w:rsidRPr="001914AB">
        <w:rPr>
          <w:rFonts w:ascii="Arial Narrow" w:hAnsi="Arial Narrow"/>
          <w:sz w:val="22"/>
          <w:szCs w:val="22"/>
        </w:rPr>
        <w:t xml:space="preserve"> </w:t>
      </w:r>
      <w:r w:rsidRPr="0076144E">
        <w:rPr>
          <w:rFonts w:ascii="Arial Narrow" w:hAnsi="Arial Narrow"/>
          <w:iCs/>
          <w:sz w:val="22"/>
          <w:szCs w:val="22"/>
        </w:rPr>
        <w:t>market</w:t>
      </w:r>
      <w:r w:rsidRPr="001914AB">
        <w:rPr>
          <w:rFonts w:ascii="Arial Narrow" w:hAnsi="Arial Narrow"/>
          <w:sz w:val="22"/>
          <w:szCs w:val="22"/>
        </w:rPr>
        <w:t xml:space="preserve"> systems</w:t>
      </w:r>
      <w:r w:rsidR="00923756">
        <w:rPr>
          <w:rFonts w:ascii="Arial Narrow" w:hAnsi="Arial Narrow"/>
          <w:sz w:val="22"/>
          <w:szCs w:val="22"/>
        </w:rPr>
        <w:t>, metering systems</w:t>
      </w:r>
      <w:r w:rsidRPr="001914AB">
        <w:rPr>
          <w:rFonts w:ascii="Arial Narrow" w:hAnsi="Arial Narrow"/>
          <w:sz w:val="22"/>
          <w:szCs w:val="22"/>
        </w:rPr>
        <w:t xml:space="preserve"> and energy management systems will be used to verify the quantity of </w:t>
      </w:r>
      <w:r w:rsidR="00F559E4" w:rsidRPr="001914AB">
        <w:rPr>
          <w:rFonts w:ascii="Arial Narrow" w:hAnsi="Arial Narrow"/>
          <w:i/>
          <w:sz w:val="22"/>
          <w:szCs w:val="22"/>
        </w:rPr>
        <w:t>reserve</w:t>
      </w:r>
      <w:r w:rsidR="00F559E4" w:rsidRPr="001914AB">
        <w:rPr>
          <w:rFonts w:ascii="Arial Narrow" w:hAnsi="Arial Narrow"/>
          <w:sz w:val="22"/>
          <w:szCs w:val="22"/>
        </w:rPr>
        <w:t xml:space="preserve"> </w:t>
      </w:r>
      <w:r w:rsidRPr="001914AB">
        <w:rPr>
          <w:rFonts w:ascii="Arial Narrow" w:hAnsi="Arial Narrow"/>
          <w:i/>
          <w:sz w:val="22"/>
          <w:szCs w:val="22"/>
        </w:rPr>
        <w:t>dispatch</w:t>
      </w:r>
      <w:r w:rsidR="00F559E4" w:rsidRPr="001914AB">
        <w:rPr>
          <w:rFonts w:ascii="Arial Narrow" w:hAnsi="Arial Narrow"/>
          <w:i/>
          <w:sz w:val="22"/>
          <w:szCs w:val="22"/>
        </w:rPr>
        <w:t>ed</w:t>
      </w:r>
      <w:r w:rsidR="00C536EA" w:rsidRPr="001914AB">
        <w:rPr>
          <w:rFonts w:ascii="Arial Narrow" w:hAnsi="Arial Narrow"/>
          <w:i/>
          <w:sz w:val="22"/>
          <w:szCs w:val="22"/>
        </w:rPr>
        <w:t xml:space="preserve"> </w:t>
      </w:r>
      <w:r w:rsidR="00C536EA" w:rsidRPr="001914AB">
        <w:rPr>
          <w:rFonts w:ascii="Arial Narrow" w:hAnsi="Arial Narrow"/>
          <w:sz w:val="22"/>
          <w:szCs w:val="22"/>
        </w:rPr>
        <w:t xml:space="preserve">under </w:t>
      </w:r>
      <w:r w:rsidR="008F4E16">
        <w:rPr>
          <w:rFonts w:ascii="Arial Narrow" w:hAnsi="Arial Narrow"/>
          <w:sz w:val="22"/>
          <w:szCs w:val="22"/>
        </w:rPr>
        <w:t>this Agreement</w:t>
      </w:r>
      <w:r w:rsidRPr="001914AB">
        <w:rPr>
          <w:rFonts w:ascii="Arial Narrow" w:hAnsi="Arial Narrow"/>
          <w:sz w:val="22"/>
          <w:szCs w:val="22"/>
        </w:rPr>
        <w:t>.</w:t>
      </w:r>
    </w:p>
    <w:p w14:paraId="3CD6AC9C" w14:textId="77777777" w:rsidR="00C536EA" w:rsidRDefault="00C536EA" w:rsidP="002C5710">
      <w:pPr>
        <w:pStyle w:val="BulletsNormalText"/>
        <w:numPr>
          <w:ilvl w:val="0"/>
          <w:numId w:val="0"/>
        </w:numPr>
        <w:spacing w:after="120"/>
        <w:ind w:left="709"/>
        <w:jc w:val="both"/>
        <w:rPr>
          <w:rFonts w:ascii="Arial Narrow" w:hAnsi="Arial Narrow"/>
          <w:szCs w:val="22"/>
        </w:rPr>
      </w:pPr>
      <w:r w:rsidRPr="001914AB">
        <w:rPr>
          <w:rFonts w:ascii="Arial Narrow" w:hAnsi="Arial Narrow"/>
          <w:szCs w:val="22"/>
        </w:rPr>
        <w:t xml:space="preserve">If </w:t>
      </w:r>
      <w:r w:rsidRPr="001914AB">
        <w:rPr>
          <w:rFonts w:ascii="Arial Narrow" w:hAnsi="Arial Narrow"/>
          <w:i/>
          <w:szCs w:val="22"/>
        </w:rPr>
        <w:t xml:space="preserve">AEMO </w:t>
      </w:r>
      <w:r w:rsidRPr="001914AB">
        <w:rPr>
          <w:rFonts w:ascii="Arial Narrow" w:hAnsi="Arial Narrow"/>
          <w:szCs w:val="22"/>
        </w:rPr>
        <w:t xml:space="preserve">requests further information relating to the measurement and determination of the </w:t>
      </w:r>
      <w:r w:rsidRPr="001914AB">
        <w:rPr>
          <w:rFonts w:ascii="Arial Narrow" w:hAnsi="Arial Narrow"/>
          <w:i/>
          <w:szCs w:val="22"/>
        </w:rPr>
        <w:t>dispatched</w:t>
      </w:r>
      <w:r w:rsidRPr="001914AB">
        <w:rPr>
          <w:rFonts w:ascii="Arial Narrow" w:hAnsi="Arial Narrow"/>
          <w:szCs w:val="22"/>
        </w:rPr>
        <w:t xml:space="preserve"> </w:t>
      </w:r>
      <w:r w:rsidRPr="001914AB">
        <w:rPr>
          <w:rFonts w:ascii="Arial Narrow" w:hAnsi="Arial Narrow"/>
          <w:i/>
          <w:szCs w:val="22"/>
        </w:rPr>
        <w:t>reserve</w:t>
      </w:r>
      <w:r w:rsidRPr="001914AB">
        <w:rPr>
          <w:rFonts w:ascii="Arial Narrow" w:hAnsi="Arial Narrow"/>
          <w:szCs w:val="22"/>
        </w:rPr>
        <w:t xml:space="preserve">, the </w:t>
      </w:r>
      <w:r w:rsidRPr="001914AB">
        <w:rPr>
          <w:rFonts w:ascii="Arial Narrow" w:hAnsi="Arial Narrow"/>
          <w:i/>
          <w:szCs w:val="22"/>
        </w:rPr>
        <w:t>Reserve Provider</w:t>
      </w:r>
      <w:r w:rsidRPr="001914AB">
        <w:rPr>
          <w:rFonts w:ascii="Arial Narrow" w:hAnsi="Arial Narrow"/>
          <w:szCs w:val="22"/>
        </w:rPr>
        <w:t xml:space="preserve"> must provide that information to </w:t>
      </w:r>
      <w:r w:rsidRPr="001914AB">
        <w:rPr>
          <w:rFonts w:ascii="Arial Narrow" w:hAnsi="Arial Narrow"/>
          <w:i/>
          <w:szCs w:val="22"/>
        </w:rPr>
        <w:t>AEMO</w:t>
      </w:r>
      <w:r w:rsidRPr="001914AB">
        <w:rPr>
          <w:rFonts w:ascii="Arial Narrow" w:hAnsi="Arial Narrow"/>
          <w:szCs w:val="22"/>
        </w:rPr>
        <w:t xml:space="preserve"> within 2 </w:t>
      </w:r>
      <w:r w:rsidRPr="001914AB">
        <w:rPr>
          <w:rFonts w:ascii="Arial Narrow" w:hAnsi="Arial Narrow"/>
          <w:i/>
          <w:szCs w:val="22"/>
        </w:rPr>
        <w:t xml:space="preserve">business days </w:t>
      </w:r>
      <w:r w:rsidRPr="001914AB">
        <w:rPr>
          <w:rFonts w:ascii="Arial Narrow" w:hAnsi="Arial Narrow"/>
          <w:szCs w:val="22"/>
        </w:rPr>
        <w:t>of</w:t>
      </w:r>
      <w:r w:rsidRPr="001914AB">
        <w:rPr>
          <w:rFonts w:ascii="Arial Narrow" w:hAnsi="Arial Narrow"/>
          <w:i/>
          <w:szCs w:val="22"/>
        </w:rPr>
        <w:t xml:space="preserve"> AEMO’s </w:t>
      </w:r>
      <w:r w:rsidRPr="001914AB">
        <w:rPr>
          <w:rFonts w:ascii="Arial Narrow" w:hAnsi="Arial Narrow"/>
          <w:szCs w:val="22"/>
        </w:rPr>
        <w:t>request.</w:t>
      </w:r>
    </w:p>
    <w:p w14:paraId="12A8A50E" w14:textId="77777777" w:rsidR="00EE3E63" w:rsidRPr="00235F9F" w:rsidRDefault="00EE3E63" w:rsidP="00EE3E63">
      <w:pPr>
        <w:pStyle w:val="Heading3"/>
        <w:numPr>
          <w:ilvl w:val="0"/>
          <w:numId w:val="0"/>
        </w:numPr>
        <w:spacing w:after="120"/>
        <w:ind w:left="709"/>
        <w:jc w:val="both"/>
        <w:rPr>
          <w:rFonts w:ascii="Arial Narrow" w:hAnsi="Arial Narrow"/>
          <w:sz w:val="22"/>
          <w:szCs w:val="22"/>
        </w:rPr>
      </w:pPr>
      <w:r w:rsidRPr="005F5720">
        <w:rPr>
          <w:rFonts w:ascii="Arial Narrow" w:hAnsi="Arial Narrow"/>
          <w:sz w:val="22"/>
          <w:szCs w:val="22"/>
        </w:rPr>
        <w:t xml:space="preserve">The </w:t>
      </w:r>
      <w:r w:rsidRPr="005F5720">
        <w:rPr>
          <w:rFonts w:ascii="Arial Narrow" w:hAnsi="Arial Narrow"/>
          <w:i/>
          <w:sz w:val="22"/>
          <w:szCs w:val="22"/>
        </w:rPr>
        <w:t>Reserve Provider</w:t>
      </w:r>
      <w:r w:rsidRPr="005F5720">
        <w:rPr>
          <w:rFonts w:ascii="Arial Narrow" w:hAnsi="Arial Narrow"/>
          <w:sz w:val="22"/>
          <w:szCs w:val="22"/>
        </w:rPr>
        <w:t xml:space="preserve"> will not be </w:t>
      </w:r>
      <w:r w:rsidR="00BB0138">
        <w:rPr>
          <w:rFonts w:ascii="Arial Narrow" w:hAnsi="Arial Narrow"/>
          <w:sz w:val="22"/>
          <w:szCs w:val="22"/>
        </w:rPr>
        <w:t xml:space="preserve">entitled to be </w:t>
      </w:r>
      <w:r w:rsidRPr="005F5720">
        <w:rPr>
          <w:rFonts w:ascii="Arial Narrow" w:hAnsi="Arial Narrow"/>
          <w:sz w:val="22"/>
          <w:szCs w:val="22"/>
        </w:rPr>
        <w:t xml:space="preserve">paid the </w:t>
      </w:r>
      <w:r w:rsidRPr="005F5720">
        <w:rPr>
          <w:rFonts w:ascii="Arial Narrow" w:hAnsi="Arial Narrow"/>
          <w:i/>
          <w:sz w:val="22"/>
          <w:szCs w:val="22"/>
        </w:rPr>
        <w:t>usage charge</w:t>
      </w:r>
      <w:r w:rsidRPr="005F5720">
        <w:rPr>
          <w:rFonts w:ascii="Arial Narrow" w:hAnsi="Arial Narrow"/>
          <w:sz w:val="22"/>
          <w:szCs w:val="22"/>
        </w:rPr>
        <w:t xml:space="preserve"> in relation to </w:t>
      </w:r>
      <w:r w:rsidRPr="005F5720">
        <w:rPr>
          <w:rFonts w:ascii="Arial Narrow" w:hAnsi="Arial Narrow"/>
          <w:i/>
          <w:sz w:val="22"/>
          <w:szCs w:val="22"/>
        </w:rPr>
        <w:t>reserve</w:t>
      </w:r>
      <w:r w:rsidRPr="005F5720">
        <w:rPr>
          <w:rFonts w:ascii="Arial Narrow" w:hAnsi="Arial Narrow"/>
          <w:sz w:val="22"/>
          <w:szCs w:val="22"/>
        </w:rPr>
        <w:t xml:space="preserve"> provided by a </w:t>
      </w:r>
      <w:r w:rsidRPr="005F5720">
        <w:rPr>
          <w:rFonts w:ascii="Arial Narrow" w:hAnsi="Arial Narrow"/>
          <w:i/>
          <w:sz w:val="22"/>
          <w:szCs w:val="22"/>
        </w:rPr>
        <w:t>NMI</w:t>
      </w:r>
      <w:r w:rsidRPr="005F5720">
        <w:rPr>
          <w:rFonts w:ascii="Arial Narrow" w:hAnsi="Arial Narrow"/>
          <w:sz w:val="22"/>
          <w:szCs w:val="22"/>
        </w:rPr>
        <w:t xml:space="preserve"> that is also </w:t>
      </w:r>
      <w:r>
        <w:rPr>
          <w:rFonts w:ascii="Arial Narrow" w:hAnsi="Arial Narrow"/>
          <w:sz w:val="22"/>
          <w:szCs w:val="22"/>
        </w:rPr>
        <w:t xml:space="preserve">included </w:t>
      </w:r>
      <w:r w:rsidRPr="005F5720">
        <w:rPr>
          <w:rFonts w:ascii="Arial Narrow" w:hAnsi="Arial Narrow"/>
          <w:sz w:val="22"/>
          <w:szCs w:val="22"/>
        </w:rPr>
        <w:t xml:space="preserve">as a </w:t>
      </w:r>
      <w:r w:rsidRPr="005F5720">
        <w:rPr>
          <w:rFonts w:ascii="Arial Narrow" w:hAnsi="Arial Narrow"/>
          <w:i/>
          <w:sz w:val="22"/>
          <w:szCs w:val="22"/>
        </w:rPr>
        <w:t xml:space="preserve">NMI </w:t>
      </w:r>
      <w:r w:rsidRPr="005F5720">
        <w:rPr>
          <w:rFonts w:ascii="Arial Narrow" w:hAnsi="Arial Narrow"/>
          <w:sz w:val="22"/>
          <w:szCs w:val="22"/>
        </w:rPr>
        <w:t>in a list</w:t>
      </w:r>
      <w:r>
        <w:rPr>
          <w:rFonts w:ascii="Arial Narrow" w:hAnsi="Arial Narrow"/>
          <w:i/>
          <w:sz w:val="22"/>
          <w:szCs w:val="22"/>
        </w:rPr>
        <w:t xml:space="preserve"> </w:t>
      </w:r>
      <w:r w:rsidRPr="005F5720">
        <w:rPr>
          <w:rFonts w:ascii="Arial Narrow" w:hAnsi="Arial Narrow"/>
          <w:sz w:val="22"/>
          <w:szCs w:val="22"/>
        </w:rPr>
        <w:t>by another reserve provide</w:t>
      </w:r>
      <w:r>
        <w:rPr>
          <w:rFonts w:ascii="Arial Narrow" w:hAnsi="Arial Narrow"/>
          <w:sz w:val="22"/>
          <w:szCs w:val="22"/>
        </w:rPr>
        <w:t xml:space="preserve">r.  </w:t>
      </w:r>
      <w:r w:rsidRPr="005F5720">
        <w:rPr>
          <w:rFonts w:ascii="Arial Narrow" w:hAnsi="Arial Narrow"/>
          <w:i/>
          <w:sz w:val="22"/>
          <w:szCs w:val="22"/>
        </w:rPr>
        <w:t xml:space="preserve">AEMO </w:t>
      </w:r>
      <w:r>
        <w:rPr>
          <w:rFonts w:ascii="Arial Narrow" w:hAnsi="Arial Narrow"/>
          <w:sz w:val="22"/>
          <w:szCs w:val="22"/>
        </w:rPr>
        <w:t xml:space="preserve">will notify the </w:t>
      </w:r>
      <w:r w:rsidRPr="005F5720">
        <w:rPr>
          <w:rFonts w:ascii="Arial Narrow" w:hAnsi="Arial Narrow"/>
          <w:i/>
          <w:sz w:val="22"/>
          <w:szCs w:val="22"/>
        </w:rPr>
        <w:t>Reserve Provider</w:t>
      </w:r>
      <w:r>
        <w:rPr>
          <w:rFonts w:ascii="Arial Narrow" w:hAnsi="Arial Narrow"/>
          <w:sz w:val="22"/>
          <w:szCs w:val="22"/>
        </w:rPr>
        <w:t xml:space="preserve"> of any </w:t>
      </w:r>
      <w:r w:rsidRPr="005F5720">
        <w:rPr>
          <w:rFonts w:ascii="Arial Narrow" w:hAnsi="Arial Narrow"/>
          <w:i/>
          <w:sz w:val="22"/>
          <w:szCs w:val="22"/>
        </w:rPr>
        <w:t>NMI</w:t>
      </w:r>
      <w:r>
        <w:rPr>
          <w:rFonts w:ascii="Arial Narrow" w:hAnsi="Arial Narrow"/>
          <w:sz w:val="22"/>
          <w:szCs w:val="22"/>
        </w:rPr>
        <w:t xml:space="preserve"> included in a list provided by the </w:t>
      </w:r>
      <w:r w:rsidRPr="005F5720">
        <w:rPr>
          <w:rFonts w:ascii="Arial Narrow" w:hAnsi="Arial Narrow"/>
          <w:i/>
          <w:sz w:val="22"/>
          <w:szCs w:val="22"/>
        </w:rPr>
        <w:t>Reserve Provider</w:t>
      </w:r>
      <w:r>
        <w:rPr>
          <w:rFonts w:ascii="Arial Narrow" w:hAnsi="Arial Narrow"/>
          <w:sz w:val="22"/>
          <w:szCs w:val="22"/>
        </w:rPr>
        <w:t xml:space="preserve"> which is included in a list by another reserve provider.</w:t>
      </w:r>
    </w:p>
    <w:p w14:paraId="6AD0CF64" w14:textId="77777777" w:rsidR="00081C9F" w:rsidRPr="001914AB" w:rsidRDefault="00081C9F" w:rsidP="003F5D7D">
      <w:pPr>
        <w:pStyle w:val="SchedH1"/>
        <w:rPr>
          <w:rFonts w:ascii="Arial Narrow" w:hAnsi="Arial Narrow"/>
        </w:rPr>
      </w:pPr>
      <w:bookmarkStart w:id="622" w:name="_Toc138154042"/>
      <w:bookmarkStart w:id="623" w:name="_Toc108950071"/>
      <w:bookmarkStart w:id="624" w:name="_Ref166423475"/>
      <w:r w:rsidRPr="001914AB">
        <w:rPr>
          <w:rFonts w:ascii="Arial Narrow" w:hAnsi="Arial Narrow"/>
        </w:rPr>
        <w:t>Charges</w:t>
      </w:r>
    </w:p>
    <w:bookmarkEnd w:id="622"/>
    <w:bookmarkEnd w:id="623"/>
    <w:bookmarkEnd w:id="624"/>
    <w:p w14:paraId="67B13034" w14:textId="77777777" w:rsidR="00081C9F" w:rsidRPr="001914AB" w:rsidRDefault="00081C9F" w:rsidP="008A5445">
      <w:pPr>
        <w:pStyle w:val="SchedH2"/>
        <w:rPr>
          <w:rFonts w:ascii="Arial Narrow" w:hAnsi="Arial Narrow"/>
          <w:szCs w:val="22"/>
        </w:rPr>
      </w:pPr>
      <w:r w:rsidRPr="001914AB">
        <w:rPr>
          <w:rFonts w:ascii="Arial Narrow" w:hAnsi="Arial Narrow"/>
          <w:szCs w:val="22"/>
        </w:rPr>
        <w:t>Billing Period</w:t>
      </w:r>
    </w:p>
    <w:p w14:paraId="139324EB" w14:textId="77777777" w:rsidR="001C5294" w:rsidRPr="001914AB" w:rsidRDefault="000301F5" w:rsidP="000301F5">
      <w:pPr>
        <w:keepNext/>
        <w:spacing w:after="120"/>
        <w:ind w:left="1418" w:hanging="709"/>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r>
      <w:r w:rsidR="00081C9F" w:rsidRPr="001914AB">
        <w:rPr>
          <w:rFonts w:ascii="Arial Narrow" w:hAnsi="Arial Narrow"/>
          <w:sz w:val="22"/>
          <w:szCs w:val="22"/>
        </w:rPr>
        <w:t xml:space="preserve">For each </w:t>
      </w:r>
      <w:r w:rsidR="00081C9F" w:rsidRPr="001914AB">
        <w:rPr>
          <w:rFonts w:ascii="Arial Narrow" w:hAnsi="Arial Narrow"/>
          <w:i/>
          <w:sz w:val="22"/>
          <w:szCs w:val="22"/>
        </w:rPr>
        <w:t>billing period</w:t>
      </w:r>
      <w:r w:rsidR="00F559E4" w:rsidRPr="001914AB">
        <w:rPr>
          <w:rFonts w:ascii="Arial Narrow" w:hAnsi="Arial Narrow"/>
          <w:i/>
          <w:sz w:val="22"/>
          <w:szCs w:val="22"/>
        </w:rPr>
        <w:t xml:space="preserve"> </w:t>
      </w:r>
      <w:r w:rsidR="00F559E4" w:rsidRPr="001914AB">
        <w:rPr>
          <w:rFonts w:ascii="Arial Narrow" w:hAnsi="Arial Narrow"/>
          <w:sz w:val="22"/>
          <w:szCs w:val="22"/>
        </w:rPr>
        <w:t xml:space="preserve">during </w:t>
      </w:r>
      <w:r w:rsidR="00833C6A" w:rsidRPr="00BB3E95">
        <w:rPr>
          <w:rFonts w:ascii="Arial Narrow" w:hAnsi="Arial Narrow"/>
          <w:sz w:val="22"/>
          <w:szCs w:val="22"/>
        </w:rPr>
        <w:t xml:space="preserve">the </w:t>
      </w:r>
      <w:r w:rsidR="002428C4">
        <w:rPr>
          <w:rFonts w:ascii="Arial Narrow" w:hAnsi="Arial Narrow"/>
          <w:i/>
          <w:sz w:val="22"/>
          <w:szCs w:val="22"/>
        </w:rPr>
        <w:t>reserve period</w:t>
      </w:r>
      <w:r w:rsidR="00081C9F" w:rsidRPr="001914AB">
        <w:rPr>
          <w:rFonts w:ascii="Arial Narrow" w:hAnsi="Arial Narrow"/>
          <w:i/>
          <w:sz w:val="22"/>
          <w:szCs w:val="22"/>
        </w:rPr>
        <w:t xml:space="preserve">, </w:t>
      </w:r>
      <w:r w:rsidR="00081C9F" w:rsidRPr="001914AB">
        <w:rPr>
          <w:rFonts w:ascii="Arial Narrow" w:hAnsi="Arial Narrow"/>
          <w:sz w:val="22"/>
          <w:szCs w:val="22"/>
        </w:rPr>
        <w:t>the</w:t>
      </w:r>
      <w:r w:rsidR="00081C9F" w:rsidRPr="001914AB">
        <w:rPr>
          <w:rFonts w:ascii="Arial Narrow" w:hAnsi="Arial Narrow"/>
          <w:i/>
          <w:sz w:val="22"/>
          <w:szCs w:val="22"/>
        </w:rPr>
        <w:t xml:space="preserve"> Reserve Provider </w:t>
      </w:r>
      <w:r w:rsidR="00081C9F" w:rsidRPr="001914AB">
        <w:rPr>
          <w:rFonts w:ascii="Arial Narrow" w:hAnsi="Arial Narrow"/>
          <w:sz w:val="22"/>
          <w:szCs w:val="22"/>
        </w:rPr>
        <w:t>will be entitled to charge</w:t>
      </w:r>
      <w:r w:rsidR="00081C9F" w:rsidRPr="001914AB">
        <w:rPr>
          <w:rFonts w:ascii="Arial Narrow" w:hAnsi="Arial Narrow"/>
          <w:i/>
          <w:sz w:val="22"/>
          <w:szCs w:val="22"/>
        </w:rPr>
        <w:t xml:space="preserve"> AEMO</w:t>
      </w:r>
      <w:r w:rsidR="001C5294" w:rsidRPr="001914AB">
        <w:rPr>
          <w:rFonts w:ascii="Arial Narrow" w:hAnsi="Arial Narrow"/>
          <w:i/>
          <w:sz w:val="22"/>
          <w:szCs w:val="22"/>
        </w:rPr>
        <w:t>:</w:t>
      </w:r>
    </w:p>
    <w:p w14:paraId="0EFBFFAD" w14:textId="6B66024E" w:rsidR="001C5294" w:rsidRPr="001914AB" w:rsidRDefault="001C5294" w:rsidP="000301F5">
      <w:pPr>
        <w:keepNext/>
        <w:spacing w:after="120"/>
        <w:ind w:left="2198" w:hanging="780"/>
        <w:jc w:val="both"/>
        <w:rPr>
          <w:rFonts w:ascii="Arial Narrow" w:hAnsi="Arial Narrow"/>
          <w:sz w:val="22"/>
          <w:szCs w:val="22"/>
        </w:rPr>
      </w:pPr>
      <w:r w:rsidRPr="001914AB">
        <w:rPr>
          <w:rFonts w:ascii="Arial Narrow" w:hAnsi="Arial Narrow"/>
          <w:sz w:val="22"/>
          <w:szCs w:val="22"/>
        </w:rPr>
        <w:t>(</w:t>
      </w:r>
      <w:proofErr w:type="spellStart"/>
      <w:r w:rsidR="000301F5">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t xml:space="preserve">subject to </w:t>
      </w:r>
      <w:r w:rsidR="00F3086C">
        <w:rPr>
          <w:rFonts w:ascii="Arial Narrow" w:hAnsi="Arial Narrow"/>
          <w:sz w:val="22"/>
          <w:szCs w:val="22"/>
        </w:rPr>
        <w:t>paragraphs (b) and (c)</w:t>
      </w:r>
      <w:r w:rsidRPr="001914AB">
        <w:rPr>
          <w:rFonts w:ascii="Arial Narrow" w:hAnsi="Arial Narrow"/>
          <w:sz w:val="22"/>
          <w:szCs w:val="22"/>
        </w:rPr>
        <w:t xml:space="preserve">, an </w:t>
      </w:r>
      <w:r w:rsidRPr="001914AB">
        <w:rPr>
          <w:rFonts w:ascii="Arial Narrow" w:hAnsi="Arial Narrow"/>
          <w:i/>
          <w:iCs/>
          <w:sz w:val="22"/>
          <w:szCs w:val="22"/>
        </w:rPr>
        <w:t>availability charge</w:t>
      </w:r>
      <w:r w:rsidRPr="001914AB">
        <w:rPr>
          <w:rFonts w:ascii="Arial Narrow" w:hAnsi="Arial Narrow"/>
          <w:sz w:val="22"/>
          <w:szCs w:val="22"/>
        </w:rPr>
        <w:t xml:space="preserve"> </w:t>
      </w:r>
      <w:r w:rsidR="008F4E16" w:rsidRPr="008F4E16">
        <w:rPr>
          <w:rFonts w:ascii="Arial Narrow" w:hAnsi="Arial Narrow"/>
          <w:sz w:val="22"/>
          <w:szCs w:val="22"/>
          <w:highlight w:val="yellow"/>
        </w:rPr>
        <w:t>of [$XXXX]</w:t>
      </w:r>
      <w:r w:rsidR="00877178">
        <w:rPr>
          <w:rFonts w:ascii="Arial Narrow" w:hAnsi="Arial Narrow"/>
          <w:sz w:val="22"/>
          <w:szCs w:val="22"/>
          <w:highlight w:val="yellow"/>
        </w:rPr>
        <w:t xml:space="preserve"> per </w:t>
      </w:r>
      <w:r w:rsidR="00F3086C">
        <w:rPr>
          <w:rFonts w:ascii="Arial Narrow" w:hAnsi="Arial Narrow"/>
          <w:sz w:val="22"/>
          <w:szCs w:val="22"/>
          <w:highlight w:val="yellow"/>
        </w:rPr>
        <w:t>[</w:t>
      </w:r>
      <w:r w:rsidR="00877178" w:rsidRPr="00877178">
        <w:rPr>
          <w:rFonts w:ascii="Arial Narrow" w:hAnsi="Arial Narrow"/>
          <w:i/>
          <w:sz w:val="22"/>
          <w:szCs w:val="22"/>
          <w:highlight w:val="yellow"/>
        </w:rPr>
        <w:t>weekday</w:t>
      </w:r>
      <w:r w:rsidR="00F3086C" w:rsidRPr="00E90C63">
        <w:rPr>
          <w:rFonts w:ascii="Arial Narrow" w:hAnsi="Arial Narrow"/>
          <w:sz w:val="22"/>
          <w:szCs w:val="22"/>
          <w:highlight w:val="yellow"/>
        </w:rPr>
        <w:t>]</w:t>
      </w:r>
      <w:r w:rsidR="00F3086C" w:rsidRPr="00F3086C">
        <w:rPr>
          <w:rFonts w:ascii="Arial Narrow" w:hAnsi="Arial Narrow"/>
          <w:sz w:val="22"/>
          <w:szCs w:val="22"/>
        </w:rPr>
        <w:t xml:space="preserve"> </w:t>
      </w:r>
      <w:r w:rsidR="00F3086C">
        <w:rPr>
          <w:rFonts w:ascii="Arial Narrow" w:hAnsi="Arial Narrow"/>
          <w:sz w:val="22"/>
          <w:szCs w:val="22"/>
        </w:rPr>
        <w:t>for each [</w:t>
      </w:r>
      <w:r w:rsidR="00F3086C" w:rsidRPr="0076144E">
        <w:rPr>
          <w:rFonts w:ascii="Arial Narrow" w:hAnsi="Arial Narrow"/>
          <w:i/>
          <w:sz w:val="22"/>
          <w:szCs w:val="22"/>
          <w:highlight w:val="yellow"/>
        </w:rPr>
        <w:t>weekday</w:t>
      </w:r>
      <w:r w:rsidR="00F3086C">
        <w:rPr>
          <w:rFonts w:ascii="Arial Narrow" w:hAnsi="Arial Narrow"/>
          <w:sz w:val="22"/>
          <w:szCs w:val="22"/>
        </w:rPr>
        <w:t xml:space="preserve">] that the </w:t>
      </w:r>
      <w:r w:rsidR="00F3086C" w:rsidRPr="00E90C63">
        <w:rPr>
          <w:rFonts w:ascii="Arial Narrow" w:hAnsi="Arial Narrow"/>
          <w:i/>
          <w:sz w:val="22"/>
          <w:szCs w:val="22"/>
        </w:rPr>
        <w:t>reserve</w:t>
      </w:r>
      <w:r w:rsidR="00F3086C">
        <w:rPr>
          <w:rFonts w:ascii="Arial Narrow" w:hAnsi="Arial Narrow"/>
          <w:sz w:val="22"/>
          <w:szCs w:val="22"/>
        </w:rPr>
        <w:t xml:space="preserve"> is </w:t>
      </w:r>
      <w:r w:rsidR="00F3086C" w:rsidRPr="00BC61C5">
        <w:rPr>
          <w:rFonts w:ascii="Arial Narrow" w:hAnsi="Arial Narrow"/>
          <w:i/>
          <w:sz w:val="22"/>
          <w:szCs w:val="22"/>
        </w:rPr>
        <w:t>available</w:t>
      </w:r>
      <w:r w:rsidR="00F3086C">
        <w:rPr>
          <w:rFonts w:ascii="Arial Narrow" w:hAnsi="Arial Narrow"/>
          <w:sz w:val="22"/>
          <w:szCs w:val="22"/>
        </w:rPr>
        <w:t xml:space="preserve"> in that </w:t>
      </w:r>
      <w:r w:rsidR="00F3086C" w:rsidRPr="00E90C63">
        <w:rPr>
          <w:rFonts w:ascii="Arial Narrow" w:hAnsi="Arial Narrow"/>
          <w:i/>
          <w:sz w:val="22"/>
          <w:szCs w:val="22"/>
        </w:rPr>
        <w:t>billing period</w:t>
      </w:r>
      <w:r w:rsidRPr="00F96F90">
        <w:rPr>
          <w:rFonts w:ascii="Arial Narrow" w:hAnsi="Arial Narrow"/>
          <w:sz w:val="22"/>
          <w:szCs w:val="22"/>
        </w:rPr>
        <w:t>;</w:t>
      </w:r>
      <w:r w:rsidRPr="008F4E16">
        <w:rPr>
          <w:rFonts w:ascii="Arial Narrow" w:hAnsi="Arial Narrow"/>
          <w:sz w:val="22"/>
          <w:szCs w:val="22"/>
        </w:rPr>
        <w:t xml:space="preserve">   </w:t>
      </w:r>
      <w:r w:rsidRPr="001914AB">
        <w:rPr>
          <w:rFonts w:ascii="Arial Narrow" w:hAnsi="Arial Narrow"/>
          <w:sz w:val="22"/>
          <w:szCs w:val="22"/>
        </w:rPr>
        <w:t>and</w:t>
      </w:r>
    </w:p>
    <w:p w14:paraId="748C3B14" w14:textId="77777777" w:rsidR="00081C9F" w:rsidRDefault="001C5294" w:rsidP="000301F5">
      <w:pPr>
        <w:keepNext/>
        <w:spacing w:after="120"/>
        <w:ind w:left="2198" w:hanging="780"/>
        <w:jc w:val="both"/>
        <w:rPr>
          <w:rFonts w:ascii="Arial Narrow" w:hAnsi="Arial Narrow"/>
          <w:i/>
          <w:sz w:val="22"/>
          <w:szCs w:val="22"/>
        </w:rPr>
      </w:pPr>
      <w:r w:rsidRPr="001914AB">
        <w:rPr>
          <w:rFonts w:ascii="Arial Narrow" w:hAnsi="Arial Narrow"/>
          <w:sz w:val="22"/>
          <w:szCs w:val="22"/>
        </w:rPr>
        <w:t>(</w:t>
      </w:r>
      <w:r w:rsidR="000301F5">
        <w:rPr>
          <w:rFonts w:ascii="Arial Narrow" w:hAnsi="Arial Narrow"/>
          <w:sz w:val="22"/>
          <w:szCs w:val="22"/>
        </w:rPr>
        <w:t>ii</w:t>
      </w:r>
      <w:r w:rsidRPr="001914AB">
        <w:rPr>
          <w:rFonts w:ascii="Arial Narrow" w:hAnsi="Arial Narrow"/>
          <w:sz w:val="22"/>
          <w:szCs w:val="22"/>
        </w:rPr>
        <w:t>)</w:t>
      </w:r>
      <w:r w:rsidRPr="001914AB">
        <w:rPr>
          <w:rFonts w:ascii="Arial Narrow" w:hAnsi="Arial Narrow"/>
          <w:sz w:val="22"/>
          <w:szCs w:val="22"/>
        </w:rPr>
        <w:tab/>
      </w:r>
      <w:r w:rsidR="00081C9F" w:rsidRPr="001914AB">
        <w:rPr>
          <w:rFonts w:ascii="Arial Narrow" w:hAnsi="Arial Narrow"/>
          <w:sz w:val="22"/>
          <w:szCs w:val="22"/>
        </w:rPr>
        <w:t xml:space="preserve">where </w:t>
      </w:r>
      <w:r w:rsidR="00081C9F" w:rsidRPr="001914AB">
        <w:rPr>
          <w:rFonts w:ascii="Arial Narrow" w:hAnsi="Arial Narrow"/>
          <w:i/>
          <w:sz w:val="22"/>
          <w:szCs w:val="22"/>
        </w:rPr>
        <w:t>reserve</w:t>
      </w:r>
      <w:r w:rsidR="00081C9F" w:rsidRPr="001914AB">
        <w:rPr>
          <w:rFonts w:ascii="Arial Narrow" w:hAnsi="Arial Narrow"/>
          <w:sz w:val="22"/>
          <w:szCs w:val="22"/>
        </w:rPr>
        <w:t xml:space="preserve"> has been </w:t>
      </w:r>
      <w:r w:rsidR="00081C9F" w:rsidRPr="001914AB">
        <w:rPr>
          <w:rFonts w:ascii="Arial Narrow" w:hAnsi="Arial Narrow"/>
          <w:i/>
          <w:sz w:val="22"/>
          <w:szCs w:val="22"/>
        </w:rPr>
        <w:t>dispatched</w:t>
      </w:r>
      <w:r w:rsidR="00081C9F" w:rsidRPr="001914AB">
        <w:rPr>
          <w:rFonts w:ascii="Arial Narrow" w:hAnsi="Arial Narrow"/>
          <w:sz w:val="22"/>
          <w:szCs w:val="22"/>
        </w:rPr>
        <w:t xml:space="preserve"> during a </w:t>
      </w:r>
      <w:r w:rsidR="00081C9F" w:rsidRPr="001914AB">
        <w:rPr>
          <w:rFonts w:ascii="Arial Narrow" w:hAnsi="Arial Narrow"/>
          <w:i/>
          <w:sz w:val="22"/>
          <w:szCs w:val="22"/>
        </w:rPr>
        <w:t>trading interval</w:t>
      </w:r>
      <w:r w:rsidR="00081C9F" w:rsidRPr="001914AB">
        <w:rPr>
          <w:rFonts w:ascii="Arial Narrow" w:hAnsi="Arial Narrow"/>
          <w:sz w:val="22"/>
          <w:szCs w:val="22"/>
        </w:rPr>
        <w:t xml:space="preserve"> </w:t>
      </w:r>
      <w:r w:rsidR="006F179F" w:rsidRPr="001914AB">
        <w:rPr>
          <w:rFonts w:ascii="Arial Narrow" w:hAnsi="Arial Narrow"/>
          <w:sz w:val="22"/>
          <w:szCs w:val="22"/>
        </w:rPr>
        <w:t xml:space="preserve">during the </w:t>
      </w:r>
      <w:r w:rsidR="006F179F" w:rsidRPr="001914AB">
        <w:rPr>
          <w:rFonts w:ascii="Arial Narrow" w:hAnsi="Arial Narrow"/>
          <w:i/>
          <w:sz w:val="22"/>
          <w:szCs w:val="22"/>
        </w:rPr>
        <w:t>billing period</w:t>
      </w:r>
      <w:r w:rsidR="00081C9F" w:rsidRPr="001914AB">
        <w:rPr>
          <w:rFonts w:ascii="Arial Narrow" w:hAnsi="Arial Narrow"/>
          <w:sz w:val="22"/>
          <w:szCs w:val="22"/>
        </w:rPr>
        <w:t xml:space="preserve">, a </w:t>
      </w:r>
      <w:r w:rsidR="00081C9F" w:rsidRPr="001914AB">
        <w:rPr>
          <w:rFonts w:ascii="Arial Narrow" w:hAnsi="Arial Narrow"/>
          <w:i/>
          <w:iCs/>
          <w:sz w:val="22"/>
          <w:szCs w:val="22"/>
        </w:rPr>
        <w:t>usage charge</w:t>
      </w:r>
      <w:r w:rsidR="00081C9F" w:rsidRPr="001914AB">
        <w:rPr>
          <w:rFonts w:ascii="Arial Narrow" w:hAnsi="Arial Narrow"/>
          <w:sz w:val="22"/>
          <w:szCs w:val="22"/>
        </w:rPr>
        <w:t xml:space="preserve">, which is equal to the product of </w:t>
      </w:r>
      <w:r w:rsidR="00F76B0A" w:rsidRPr="001914AB">
        <w:rPr>
          <w:rFonts w:ascii="Arial Narrow" w:hAnsi="Arial Narrow"/>
          <w:sz w:val="22"/>
          <w:szCs w:val="22"/>
        </w:rPr>
        <w:t xml:space="preserve">the price </w:t>
      </w:r>
      <w:r w:rsidR="008F4E16" w:rsidRPr="008F4E16">
        <w:rPr>
          <w:rFonts w:ascii="Arial Narrow" w:hAnsi="Arial Narrow"/>
          <w:sz w:val="22"/>
          <w:szCs w:val="22"/>
          <w:highlight w:val="yellow"/>
        </w:rPr>
        <w:lastRenderedPageBreak/>
        <w:t>of [$XXXX]</w:t>
      </w:r>
      <w:r w:rsidR="00F76B0A" w:rsidRPr="001914AB">
        <w:rPr>
          <w:rFonts w:ascii="Arial Narrow" w:hAnsi="Arial Narrow"/>
          <w:i/>
          <w:sz w:val="22"/>
          <w:szCs w:val="22"/>
        </w:rPr>
        <w:t xml:space="preserve"> </w:t>
      </w:r>
      <w:r w:rsidR="00081C9F" w:rsidRPr="001914AB">
        <w:rPr>
          <w:rFonts w:ascii="Arial Narrow" w:hAnsi="Arial Narrow"/>
          <w:sz w:val="22"/>
          <w:szCs w:val="22"/>
        </w:rPr>
        <w:t xml:space="preserve">and the quantity (in MWh) of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w:t>
      </w:r>
      <w:r w:rsidR="00081C9F" w:rsidRPr="001914AB">
        <w:rPr>
          <w:rFonts w:ascii="Arial Narrow" w:hAnsi="Arial Narrow"/>
          <w:i/>
          <w:sz w:val="22"/>
          <w:szCs w:val="22"/>
        </w:rPr>
        <w:t>dispatched</w:t>
      </w:r>
      <w:r w:rsidR="00081C9F" w:rsidRPr="001914AB">
        <w:rPr>
          <w:rFonts w:ascii="Arial Narrow" w:hAnsi="Arial Narrow"/>
          <w:sz w:val="22"/>
          <w:szCs w:val="22"/>
        </w:rPr>
        <w:t xml:space="preserve"> by the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as measured at its </w:t>
      </w:r>
      <w:r w:rsidR="00081C9F" w:rsidRPr="001914AB">
        <w:rPr>
          <w:rFonts w:ascii="Arial Narrow" w:hAnsi="Arial Narrow"/>
          <w:i/>
          <w:sz w:val="22"/>
          <w:szCs w:val="22"/>
        </w:rPr>
        <w:t>connection point</w:t>
      </w:r>
      <w:r w:rsidR="00081C9F" w:rsidRPr="001914AB">
        <w:rPr>
          <w:rFonts w:ascii="Arial Narrow" w:hAnsi="Arial Narrow"/>
          <w:sz w:val="22"/>
          <w:szCs w:val="22"/>
        </w:rPr>
        <w:t xml:space="preserve"> during each </w:t>
      </w:r>
      <w:r w:rsidR="00081C9F" w:rsidRPr="001914AB">
        <w:rPr>
          <w:rFonts w:ascii="Arial Narrow" w:hAnsi="Arial Narrow"/>
          <w:i/>
          <w:sz w:val="22"/>
          <w:szCs w:val="22"/>
        </w:rPr>
        <w:t>trading interval</w:t>
      </w:r>
      <w:r w:rsidR="00081C9F" w:rsidRPr="001914AB">
        <w:rPr>
          <w:rFonts w:ascii="Arial Narrow" w:hAnsi="Arial Narrow"/>
          <w:sz w:val="22"/>
          <w:szCs w:val="22"/>
        </w:rPr>
        <w:t xml:space="preserve"> as a result of a </w:t>
      </w:r>
      <w:r w:rsidR="00081C9F" w:rsidRPr="001914AB">
        <w:rPr>
          <w:rFonts w:ascii="Arial Narrow" w:hAnsi="Arial Narrow"/>
          <w:i/>
          <w:sz w:val="22"/>
          <w:szCs w:val="22"/>
        </w:rPr>
        <w:t>dispatch instruction.</w:t>
      </w:r>
    </w:p>
    <w:p w14:paraId="78DAED15" w14:textId="4E114089" w:rsidR="00F3086C" w:rsidRDefault="00F3086C" w:rsidP="00F3086C">
      <w:pPr>
        <w:pStyle w:val="ListParagraph"/>
        <w:ind w:left="1470" w:hanging="750"/>
        <w:rPr>
          <w:rFonts w:ascii="Arial Narrow" w:hAnsi="Arial Narrow"/>
          <w:sz w:val="22"/>
          <w:szCs w:val="22"/>
        </w:rPr>
      </w:pPr>
      <w:r>
        <w:rPr>
          <w:rFonts w:ascii="Arial Narrow" w:hAnsi="Arial Narrow"/>
          <w:sz w:val="22"/>
          <w:szCs w:val="22"/>
        </w:rPr>
        <w:t>(b)</w:t>
      </w:r>
      <w:r>
        <w:rPr>
          <w:rFonts w:ascii="Arial Narrow" w:hAnsi="Arial Narrow"/>
          <w:sz w:val="22"/>
          <w:szCs w:val="22"/>
        </w:rPr>
        <w:tab/>
      </w:r>
      <w:r w:rsidRPr="00A05EA0">
        <w:rPr>
          <w:rFonts w:ascii="Arial Narrow" w:hAnsi="Arial Narrow"/>
          <w:sz w:val="22"/>
          <w:szCs w:val="22"/>
        </w:rPr>
        <w:t>The amount of the</w:t>
      </w:r>
      <w:r w:rsidRPr="00BC61C5">
        <w:rPr>
          <w:rFonts w:ascii="Arial Narrow" w:hAnsi="Arial Narrow"/>
          <w:sz w:val="22"/>
          <w:szCs w:val="22"/>
        </w:rPr>
        <w:t xml:space="preserve"> </w:t>
      </w:r>
      <w:r w:rsidRPr="00BC61C5">
        <w:rPr>
          <w:rFonts w:ascii="Arial Narrow" w:hAnsi="Arial Narrow"/>
          <w:i/>
          <w:sz w:val="22"/>
          <w:szCs w:val="22"/>
        </w:rPr>
        <w:t>availability charge</w:t>
      </w:r>
      <w:r w:rsidRPr="00A05EA0">
        <w:rPr>
          <w:rFonts w:ascii="Arial Narrow" w:hAnsi="Arial Narrow"/>
          <w:sz w:val="22"/>
          <w:szCs w:val="22"/>
        </w:rPr>
        <w:t xml:space="preserve"> payable by AEMO</w:t>
      </w:r>
      <w:r>
        <w:rPr>
          <w:rFonts w:ascii="Arial Narrow" w:hAnsi="Arial Narrow"/>
          <w:sz w:val="22"/>
          <w:szCs w:val="22"/>
        </w:rPr>
        <w:t xml:space="preserve"> will be amended to the amount specified for the applicable event with effect from the applicable effective date as specified in the table in </w:t>
      </w:r>
      <w:r w:rsidRPr="0076144E">
        <w:rPr>
          <w:rFonts w:ascii="Arial Narrow" w:hAnsi="Arial Narrow"/>
          <w:b/>
          <w:bCs/>
          <w:sz w:val="22"/>
          <w:szCs w:val="22"/>
        </w:rPr>
        <w:t xml:space="preserve">item </w:t>
      </w:r>
      <w:r w:rsidR="00415022" w:rsidRPr="0076144E">
        <w:rPr>
          <w:rFonts w:ascii="Arial Narrow" w:hAnsi="Arial Narrow"/>
          <w:b/>
          <w:bCs/>
          <w:sz w:val="22"/>
          <w:szCs w:val="22"/>
        </w:rPr>
        <w:t>2.3</w:t>
      </w:r>
      <w:r w:rsidR="004B5C5B" w:rsidRPr="0076144E">
        <w:rPr>
          <w:rFonts w:ascii="Arial Narrow" w:hAnsi="Arial Narrow"/>
          <w:b/>
          <w:bCs/>
          <w:sz w:val="22"/>
          <w:szCs w:val="22"/>
        </w:rPr>
        <w:t xml:space="preserve"> </w:t>
      </w:r>
      <w:r w:rsidR="004B5C5B">
        <w:rPr>
          <w:rFonts w:ascii="Arial Narrow" w:hAnsi="Arial Narrow"/>
          <w:sz w:val="22"/>
          <w:szCs w:val="22"/>
        </w:rPr>
        <w:t>and paragraph (c) below</w:t>
      </w:r>
      <w:r>
        <w:rPr>
          <w:rFonts w:ascii="Arial Narrow" w:hAnsi="Arial Narrow"/>
          <w:sz w:val="22"/>
          <w:szCs w:val="22"/>
        </w:rPr>
        <w:t>.</w:t>
      </w:r>
    </w:p>
    <w:p w14:paraId="01C62F40" w14:textId="77777777" w:rsidR="00F3086C" w:rsidRDefault="00F3086C" w:rsidP="00F3086C">
      <w:pPr>
        <w:pStyle w:val="ListParagraph"/>
        <w:ind w:left="1470" w:hanging="750"/>
        <w:rPr>
          <w:rFonts w:ascii="Arial Narrow" w:hAnsi="Arial Narrow"/>
          <w:sz w:val="22"/>
          <w:szCs w:val="22"/>
        </w:rPr>
      </w:pPr>
    </w:p>
    <w:p w14:paraId="650198B0" w14:textId="3F872523" w:rsidR="00F96F90" w:rsidRDefault="00F3086C" w:rsidP="00982FE3">
      <w:pPr>
        <w:pStyle w:val="ListParagraph"/>
        <w:ind w:left="1418" w:hanging="698"/>
        <w:rPr>
          <w:rFonts w:ascii="Arial Narrow" w:hAnsi="Arial Narrow"/>
          <w:szCs w:val="22"/>
        </w:rPr>
      </w:pPr>
      <w:r>
        <w:rPr>
          <w:rFonts w:ascii="Arial Narrow" w:hAnsi="Arial Narrow"/>
          <w:sz w:val="22"/>
          <w:szCs w:val="22"/>
        </w:rPr>
        <w:t>(c)</w:t>
      </w:r>
      <w:r>
        <w:rPr>
          <w:rFonts w:ascii="Arial Narrow" w:hAnsi="Arial Narrow"/>
          <w:sz w:val="22"/>
          <w:szCs w:val="22"/>
        </w:rPr>
        <w:tab/>
      </w:r>
      <w:r w:rsidR="007F2460">
        <w:rPr>
          <w:rFonts w:ascii="Arial Narrow" w:hAnsi="Arial Narrow"/>
          <w:sz w:val="22"/>
          <w:szCs w:val="22"/>
        </w:rPr>
        <w:t xml:space="preserve">The </w:t>
      </w:r>
      <w:r w:rsidR="007F2460">
        <w:rPr>
          <w:rFonts w:ascii="Arial Narrow" w:hAnsi="Arial Narrow"/>
          <w:i/>
          <w:iCs/>
          <w:sz w:val="22"/>
          <w:szCs w:val="22"/>
        </w:rPr>
        <w:t>availability charge</w:t>
      </w:r>
      <w:r w:rsidR="007F2460">
        <w:rPr>
          <w:rFonts w:ascii="Arial Narrow" w:hAnsi="Arial Narrow"/>
          <w:sz w:val="22"/>
          <w:szCs w:val="22"/>
        </w:rPr>
        <w:t xml:space="preserve"> is not payable by </w:t>
      </w:r>
      <w:r w:rsidR="007F2460">
        <w:rPr>
          <w:rFonts w:ascii="Arial Narrow" w:hAnsi="Arial Narrow"/>
          <w:i/>
          <w:iCs/>
          <w:sz w:val="22"/>
          <w:szCs w:val="22"/>
        </w:rPr>
        <w:t>AEMO</w:t>
      </w:r>
      <w:r w:rsidR="007F2460">
        <w:rPr>
          <w:rFonts w:ascii="Arial Narrow" w:hAnsi="Arial Narrow"/>
          <w:sz w:val="22"/>
          <w:szCs w:val="22"/>
        </w:rPr>
        <w:t xml:space="preserve"> to the </w:t>
      </w:r>
      <w:r w:rsidR="007F2460">
        <w:rPr>
          <w:rFonts w:ascii="Arial Narrow" w:hAnsi="Arial Narrow"/>
          <w:i/>
          <w:iCs/>
          <w:sz w:val="22"/>
          <w:szCs w:val="22"/>
        </w:rPr>
        <w:t>Reserve Provider</w:t>
      </w:r>
      <w:r w:rsidR="007F2460">
        <w:rPr>
          <w:rFonts w:ascii="Arial Narrow" w:hAnsi="Arial Narrow"/>
          <w:sz w:val="22"/>
          <w:szCs w:val="22"/>
        </w:rPr>
        <w:t xml:space="preserve"> in respect of a [</w:t>
      </w:r>
      <w:r w:rsidR="007F2460" w:rsidRPr="0076144E">
        <w:rPr>
          <w:rFonts w:ascii="Arial Narrow" w:hAnsi="Arial Narrow"/>
          <w:i/>
          <w:sz w:val="22"/>
          <w:szCs w:val="22"/>
          <w:highlight w:val="yellow"/>
        </w:rPr>
        <w:t>weekday</w:t>
      </w:r>
      <w:r w:rsidR="007F2460">
        <w:rPr>
          <w:rFonts w:ascii="Arial Narrow" w:hAnsi="Arial Narrow"/>
          <w:sz w:val="22"/>
          <w:szCs w:val="22"/>
        </w:rPr>
        <w:t xml:space="preserve">] in a </w:t>
      </w:r>
      <w:r w:rsidR="007F2460">
        <w:rPr>
          <w:rFonts w:ascii="Arial Narrow" w:hAnsi="Arial Narrow"/>
          <w:i/>
          <w:iCs/>
          <w:sz w:val="22"/>
          <w:szCs w:val="22"/>
        </w:rPr>
        <w:t xml:space="preserve">billing period </w:t>
      </w:r>
      <w:r w:rsidR="007F2460">
        <w:rPr>
          <w:rFonts w:ascii="Arial Narrow" w:hAnsi="Arial Narrow"/>
          <w:sz w:val="22"/>
          <w:szCs w:val="22"/>
        </w:rPr>
        <w:t xml:space="preserve">during which the relevant </w:t>
      </w:r>
      <w:r w:rsidR="007F2460">
        <w:rPr>
          <w:rFonts w:ascii="Arial Narrow" w:hAnsi="Arial Narrow"/>
          <w:i/>
          <w:iCs/>
          <w:sz w:val="22"/>
          <w:szCs w:val="22"/>
        </w:rPr>
        <w:t xml:space="preserve">reserve </w:t>
      </w:r>
      <w:r w:rsidR="007F2460">
        <w:rPr>
          <w:rFonts w:ascii="Arial Narrow" w:hAnsi="Arial Narrow"/>
          <w:sz w:val="22"/>
          <w:szCs w:val="22"/>
        </w:rPr>
        <w:t xml:space="preserve">is not </w:t>
      </w:r>
      <w:r w:rsidR="007F2460">
        <w:rPr>
          <w:rFonts w:ascii="Arial Narrow" w:hAnsi="Arial Narrow"/>
          <w:i/>
          <w:iCs/>
          <w:sz w:val="22"/>
          <w:szCs w:val="22"/>
        </w:rPr>
        <w:t>available</w:t>
      </w:r>
      <w:r w:rsidR="004B5C5B">
        <w:rPr>
          <w:rFonts w:ascii="Arial Narrow" w:hAnsi="Arial Narrow"/>
          <w:i/>
          <w:iCs/>
          <w:sz w:val="22"/>
          <w:szCs w:val="22"/>
        </w:rPr>
        <w:t>,</w:t>
      </w:r>
      <w:r w:rsidR="007F2460">
        <w:rPr>
          <w:rFonts w:ascii="Arial Narrow" w:hAnsi="Arial Narrow"/>
          <w:sz w:val="22"/>
          <w:szCs w:val="22"/>
        </w:rPr>
        <w:t xml:space="preserve"> including, for the avoidance of doubt, any [</w:t>
      </w:r>
      <w:r w:rsidR="007F2460" w:rsidRPr="0076144E">
        <w:rPr>
          <w:rFonts w:ascii="Arial Narrow" w:hAnsi="Arial Narrow"/>
          <w:i/>
          <w:iCs/>
          <w:sz w:val="22"/>
          <w:szCs w:val="22"/>
          <w:highlight w:val="yellow"/>
        </w:rPr>
        <w:t>weekday</w:t>
      </w:r>
      <w:r w:rsidR="007F2460">
        <w:rPr>
          <w:rFonts w:ascii="Arial Narrow" w:hAnsi="Arial Narrow"/>
          <w:sz w:val="22"/>
          <w:szCs w:val="22"/>
        </w:rPr>
        <w:t xml:space="preserve">] on which the </w:t>
      </w:r>
      <w:r w:rsidR="007F2460">
        <w:rPr>
          <w:rFonts w:ascii="Arial Narrow" w:hAnsi="Arial Narrow"/>
          <w:i/>
          <w:iCs/>
          <w:sz w:val="22"/>
          <w:szCs w:val="22"/>
        </w:rPr>
        <w:t>reserve</w:t>
      </w:r>
      <w:r w:rsidR="007F2460">
        <w:rPr>
          <w:rFonts w:ascii="Arial Narrow" w:hAnsi="Arial Narrow"/>
          <w:sz w:val="22"/>
          <w:szCs w:val="22"/>
        </w:rPr>
        <w:t xml:space="preserve"> is taken to be not </w:t>
      </w:r>
      <w:r w:rsidR="007F2460">
        <w:rPr>
          <w:rFonts w:ascii="Arial Narrow" w:hAnsi="Arial Narrow"/>
          <w:i/>
          <w:iCs/>
          <w:sz w:val="22"/>
          <w:szCs w:val="22"/>
        </w:rPr>
        <w:t>available</w:t>
      </w:r>
      <w:r w:rsidR="007F2460">
        <w:rPr>
          <w:rFonts w:ascii="Arial Narrow" w:hAnsi="Arial Narrow"/>
          <w:sz w:val="22"/>
          <w:szCs w:val="22"/>
        </w:rPr>
        <w:t xml:space="preserve"> under </w:t>
      </w:r>
      <w:r w:rsidR="007F2460" w:rsidRPr="0076144E">
        <w:rPr>
          <w:rFonts w:ascii="Arial Narrow" w:hAnsi="Arial Narrow"/>
          <w:b/>
          <w:bCs/>
          <w:sz w:val="22"/>
          <w:szCs w:val="22"/>
        </w:rPr>
        <w:t>Item</w:t>
      </w:r>
      <w:r w:rsidR="004B5C5B" w:rsidRPr="0076144E">
        <w:rPr>
          <w:rFonts w:ascii="Arial Narrow" w:hAnsi="Arial Narrow"/>
          <w:b/>
          <w:bCs/>
          <w:sz w:val="22"/>
          <w:szCs w:val="22"/>
        </w:rPr>
        <w:t>s</w:t>
      </w:r>
      <w:r w:rsidR="007F2460" w:rsidRPr="0076144E">
        <w:rPr>
          <w:rFonts w:ascii="Arial Narrow" w:hAnsi="Arial Narrow"/>
          <w:b/>
          <w:bCs/>
          <w:sz w:val="22"/>
          <w:szCs w:val="22"/>
        </w:rPr>
        <w:t xml:space="preserve"> 5.3</w:t>
      </w:r>
      <w:bookmarkStart w:id="625" w:name="_Hlk16519804"/>
      <w:r w:rsidR="004B5C5B" w:rsidRPr="0076144E">
        <w:rPr>
          <w:rFonts w:ascii="Arial Narrow" w:hAnsi="Arial Narrow"/>
          <w:b/>
          <w:bCs/>
          <w:sz w:val="22"/>
          <w:szCs w:val="22"/>
        </w:rPr>
        <w:t>, 5.4 or 5.5</w:t>
      </w:r>
      <w:bookmarkEnd w:id="625"/>
      <w:r w:rsidRPr="007F2460">
        <w:rPr>
          <w:rFonts w:ascii="Arial Narrow" w:hAnsi="Arial Narrow"/>
          <w:sz w:val="22"/>
          <w:szCs w:val="22"/>
        </w:rPr>
        <w:t>.</w:t>
      </w:r>
      <w:r w:rsidR="004B5C5B">
        <w:rPr>
          <w:rFonts w:ascii="Arial Narrow" w:hAnsi="Arial Narrow"/>
          <w:sz w:val="22"/>
          <w:szCs w:val="22"/>
        </w:rPr>
        <w:t xml:space="preserve"> </w:t>
      </w:r>
      <w:r w:rsidRPr="00BC61C5">
        <w:rPr>
          <w:rFonts w:ascii="Arial Narrow" w:hAnsi="Arial Narrow"/>
          <w:szCs w:val="22"/>
        </w:rPr>
        <w:t>I</w:t>
      </w:r>
      <w:r w:rsidRPr="00A527A6">
        <w:rPr>
          <w:rFonts w:ascii="Arial Narrow" w:hAnsi="Arial Narrow"/>
          <w:szCs w:val="22"/>
        </w:rPr>
        <w:t xml:space="preserve">f the </w:t>
      </w:r>
      <w:r w:rsidRPr="00BC61C5">
        <w:rPr>
          <w:rFonts w:ascii="Arial Narrow" w:hAnsi="Arial Narrow"/>
          <w:i/>
          <w:szCs w:val="22"/>
        </w:rPr>
        <w:t>reserve</w:t>
      </w:r>
      <w:r w:rsidRPr="00A527A6">
        <w:rPr>
          <w:rFonts w:ascii="Arial Narrow" w:hAnsi="Arial Narrow"/>
          <w:szCs w:val="22"/>
        </w:rPr>
        <w:t xml:space="preserve"> </w:t>
      </w:r>
      <w:r w:rsidR="004B5C5B">
        <w:rPr>
          <w:rFonts w:ascii="Arial Narrow" w:hAnsi="Arial Narrow"/>
          <w:szCs w:val="22"/>
        </w:rPr>
        <w:t xml:space="preserve">is taken to be not available for a period under </w:t>
      </w:r>
      <w:r w:rsidR="004B5C5B" w:rsidRPr="0076144E">
        <w:rPr>
          <w:rFonts w:ascii="Arial Narrow" w:hAnsi="Arial Narrow"/>
          <w:b/>
          <w:bCs/>
          <w:szCs w:val="22"/>
        </w:rPr>
        <w:t>item 5.5</w:t>
      </w:r>
      <w:r w:rsidR="004B5C5B">
        <w:rPr>
          <w:rFonts w:ascii="Arial Narrow" w:hAnsi="Arial Narrow"/>
          <w:szCs w:val="22"/>
        </w:rPr>
        <w:t>,</w:t>
      </w:r>
      <w:r>
        <w:rPr>
          <w:rFonts w:ascii="Arial Narrow" w:hAnsi="Arial Narrow"/>
          <w:szCs w:val="22"/>
        </w:rPr>
        <w:t xml:space="preserve"> </w:t>
      </w:r>
      <w:r w:rsidRPr="00BC61C5">
        <w:rPr>
          <w:rFonts w:ascii="Arial Narrow" w:hAnsi="Arial Narrow"/>
          <w:szCs w:val="22"/>
        </w:rPr>
        <w:t xml:space="preserve">the </w:t>
      </w:r>
      <w:r w:rsidRPr="00BC61C5">
        <w:rPr>
          <w:rFonts w:ascii="Arial Narrow" w:hAnsi="Arial Narrow"/>
          <w:i/>
          <w:szCs w:val="22"/>
        </w:rPr>
        <w:t>Reserve Provider</w:t>
      </w:r>
      <w:r w:rsidRPr="00BC61C5">
        <w:rPr>
          <w:rFonts w:ascii="Arial Narrow" w:hAnsi="Arial Narrow"/>
          <w:szCs w:val="22"/>
        </w:rPr>
        <w:t xml:space="preserve"> </w:t>
      </w:r>
      <w:r>
        <w:rPr>
          <w:rFonts w:ascii="Arial Narrow" w:hAnsi="Arial Narrow"/>
          <w:szCs w:val="22"/>
        </w:rPr>
        <w:t>must</w:t>
      </w:r>
      <w:r w:rsidRPr="00BC61C5">
        <w:rPr>
          <w:rFonts w:ascii="Arial Narrow" w:hAnsi="Arial Narrow"/>
          <w:szCs w:val="22"/>
        </w:rPr>
        <w:t xml:space="preserve"> </w:t>
      </w:r>
      <w:r w:rsidR="004B5C5B">
        <w:rPr>
          <w:rFonts w:ascii="Arial Narrow" w:hAnsi="Arial Narrow"/>
          <w:szCs w:val="22"/>
        </w:rPr>
        <w:t>re</w:t>
      </w:r>
      <w:r w:rsidRPr="00BC61C5">
        <w:rPr>
          <w:rFonts w:ascii="Arial Narrow" w:hAnsi="Arial Narrow"/>
          <w:szCs w:val="22"/>
        </w:rPr>
        <w:t xml:space="preserve">pay </w:t>
      </w:r>
      <w:r w:rsidRPr="00BC61C5">
        <w:rPr>
          <w:rFonts w:ascii="Arial Narrow" w:hAnsi="Arial Narrow"/>
          <w:i/>
          <w:szCs w:val="22"/>
        </w:rPr>
        <w:t>AEMO</w:t>
      </w:r>
      <w:r w:rsidRPr="00BC61C5">
        <w:rPr>
          <w:rFonts w:ascii="Arial Narrow" w:hAnsi="Arial Narrow"/>
          <w:szCs w:val="22"/>
        </w:rPr>
        <w:t xml:space="preserve"> </w:t>
      </w:r>
      <w:r w:rsidR="004B5C5B">
        <w:rPr>
          <w:rFonts w:ascii="Arial Narrow" w:hAnsi="Arial Narrow"/>
          <w:szCs w:val="22"/>
        </w:rPr>
        <w:t>any</w:t>
      </w:r>
      <w:r>
        <w:rPr>
          <w:rFonts w:ascii="Arial Narrow" w:hAnsi="Arial Narrow"/>
          <w:szCs w:val="22"/>
        </w:rPr>
        <w:t xml:space="preserve"> </w:t>
      </w:r>
      <w:r w:rsidRPr="0056449F">
        <w:rPr>
          <w:rFonts w:ascii="Arial Narrow" w:hAnsi="Arial Narrow"/>
          <w:i/>
          <w:szCs w:val="22"/>
        </w:rPr>
        <w:t>availability charge</w:t>
      </w:r>
      <w:r>
        <w:rPr>
          <w:rFonts w:ascii="Arial Narrow" w:hAnsi="Arial Narrow"/>
          <w:szCs w:val="22"/>
        </w:rPr>
        <w:t xml:space="preserve"> </w:t>
      </w:r>
      <w:r w:rsidR="004B5C5B">
        <w:rPr>
          <w:rFonts w:ascii="Arial Narrow" w:hAnsi="Arial Narrow"/>
          <w:szCs w:val="22"/>
        </w:rPr>
        <w:t>previously paid in respect of that period</w:t>
      </w:r>
      <w:r w:rsidRPr="00BC61C5">
        <w:rPr>
          <w:rFonts w:ascii="Arial Narrow" w:hAnsi="Arial Narrow"/>
          <w:szCs w:val="22"/>
        </w:rPr>
        <w:t xml:space="preserve">. </w:t>
      </w:r>
    </w:p>
    <w:p w14:paraId="2821EDEB" w14:textId="492E2097" w:rsidR="00081C9F" w:rsidRPr="00F96F90" w:rsidRDefault="00081C9F" w:rsidP="00F96F90">
      <w:pPr>
        <w:pStyle w:val="SchedH2"/>
        <w:rPr>
          <w:rFonts w:ascii="Arial Narrow" w:hAnsi="Arial Narrow"/>
          <w:szCs w:val="22"/>
        </w:rPr>
      </w:pPr>
      <w:r w:rsidRPr="001914AB">
        <w:rPr>
          <w:rFonts w:ascii="Arial Narrow" w:hAnsi="Arial Narrow"/>
          <w:szCs w:val="22"/>
        </w:rPr>
        <w:t>Early Termination</w:t>
      </w:r>
    </w:p>
    <w:p w14:paraId="38B11FDF" w14:textId="31238D95" w:rsidR="00314C4C" w:rsidRDefault="00C536EA" w:rsidP="00F86362">
      <w:pPr>
        <w:ind w:left="737"/>
        <w:jc w:val="both"/>
        <w:rPr>
          <w:rFonts w:ascii="Arial Narrow" w:hAnsi="Arial Narrow"/>
          <w:sz w:val="22"/>
          <w:szCs w:val="22"/>
        </w:rPr>
      </w:pPr>
      <w:bookmarkStart w:id="626" w:name="_Toc244926087"/>
      <w:bookmarkStart w:id="627" w:name="_Toc246150509"/>
      <w:r w:rsidRPr="001914AB">
        <w:rPr>
          <w:rFonts w:ascii="Arial Narrow" w:hAnsi="Arial Narrow"/>
          <w:sz w:val="22"/>
          <w:szCs w:val="22"/>
        </w:rPr>
        <w:t>I</w:t>
      </w:r>
      <w:r w:rsidR="00081C9F" w:rsidRPr="001914AB">
        <w:rPr>
          <w:rFonts w:ascii="Arial Narrow" w:hAnsi="Arial Narrow"/>
          <w:sz w:val="22"/>
          <w:szCs w:val="22"/>
        </w:rPr>
        <w:t xml:space="preserve">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specified in </w:t>
      </w:r>
      <w:r w:rsidR="007A12C0">
        <w:rPr>
          <w:rFonts w:ascii="Arial Narrow" w:hAnsi="Arial Narrow"/>
          <w:sz w:val="22"/>
          <w:szCs w:val="22"/>
        </w:rPr>
        <w:t>this Agreement</w:t>
      </w:r>
      <w:r w:rsidR="00081C9F" w:rsidRPr="001914AB">
        <w:rPr>
          <w:rFonts w:ascii="Arial Narrow" w:hAnsi="Arial Narrow"/>
          <w:sz w:val="22"/>
          <w:szCs w:val="22"/>
        </w:rPr>
        <w:t xml:space="preserve"> is terminated </w:t>
      </w:r>
      <w:r w:rsidR="00BA148A" w:rsidRPr="001914AB">
        <w:rPr>
          <w:rFonts w:ascii="Arial Narrow" w:hAnsi="Arial Narrow"/>
          <w:sz w:val="22"/>
          <w:szCs w:val="22"/>
        </w:rPr>
        <w:t xml:space="preserve">by </w:t>
      </w:r>
      <w:r w:rsidR="00BA148A" w:rsidRPr="001914AB">
        <w:rPr>
          <w:rFonts w:ascii="Arial Narrow" w:hAnsi="Arial Narrow"/>
          <w:i/>
          <w:sz w:val="22"/>
          <w:szCs w:val="22"/>
        </w:rPr>
        <w:t>AEMO</w:t>
      </w:r>
      <w:r w:rsidR="00BA148A" w:rsidRPr="001914AB">
        <w:rPr>
          <w:rFonts w:ascii="Arial Narrow" w:hAnsi="Arial Narrow"/>
          <w:sz w:val="22"/>
          <w:szCs w:val="22"/>
        </w:rPr>
        <w:t xml:space="preserve"> in accordance with </w:t>
      </w:r>
      <w:r w:rsidR="00BA148A" w:rsidRPr="001914AB">
        <w:rPr>
          <w:rFonts w:ascii="Arial Narrow" w:hAnsi="Arial Narrow"/>
          <w:b/>
          <w:sz w:val="22"/>
          <w:szCs w:val="22"/>
        </w:rPr>
        <w:t xml:space="preserve">clause </w:t>
      </w:r>
      <w:r w:rsidR="00B12F3D">
        <w:rPr>
          <w:rFonts w:ascii="Arial Narrow" w:hAnsi="Arial Narrow"/>
          <w:b/>
          <w:sz w:val="22"/>
          <w:szCs w:val="22"/>
        </w:rPr>
        <w:fldChar w:fldCharType="begin"/>
      </w:r>
      <w:r w:rsidR="00B12F3D">
        <w:rPr>
          <w:rFonts w:ascii="Arial Narrow" w:hAnsi="Arial Narrow"/>
          <w:b/>
          <w:sz w:val="22"/>
          <w:szCs w:val="22"/>
        </w:rPr>
        <w:instrText xml:space="preserve"> REF _Ref482886347 \w \h </w:instrText>
      </w:r>
      <w:r w:rsidR="00B12F3D">
        <w:rPr>
          <w:rFonts w:ascii="Arial Narrow" w:hAnsi="Arial Narrow"/>
          <w:b/>
          <w:sz w:val="22"/>
          <w:szCs w:val="22"/>
        </w:rPr>
      </w:r>
      <w:r w:rsidR="00B12F3D">
        <w:rPr>
          <w:rFonts w:ascii="Arial Narrow" w:hAnsi="Arial Narrow"/>
          <w:b/>
          <w:sz w:val="22"/>
          <w:szCs w:val="22"/>
        </w:rPr>
        <w:fldChar w:fldCharType="separate"/>
      </w:r>
      <w:r w:rsidR="00AB545F">
        <w:rPr>
          <w:rFonts w:ascii="Arial Narrow" w:hAnsi="Arial Narrow"/>
          <w:b/>
          <w:sz w:val="22"/>
          <w:szCs w:val="22"/>
        </w:rPr>
        <w:t>12.3</w:t>
      </w:r>
      <w:r w:rsidR="00B12F3D">
        <w:rPr>
          <w:rFonts w:ascii="Arial Narrow" w:hAnsi="Arial Narrow"/>
          <w:b/>
          <w:sz w:val="22"/>
          <w:szCs w:val="22"/>
        </w:rPr>
        <w:fldChar w:fldCharType="end"/>
      </w:r>
      <w:r w:rsidR="00B12F3D">
        <w:rPr>
          <w:rFonts w:ascii="Arial Narrow" w:hAnsi="Arial Narrow"/>
          <w:b/>
          <w:sz w:val="22"/>
          <w:szCs w:val="22"/>
        </w:rPr>
        <w:t>(a)</w:t>
      </w:r>
      <w:r w:rsidR="00BA148A" w:rsidRPr="001914AB">
        <w:rPr>
          <w:rFonts w:ascii="Arial Narrow" w:hAnsi="Arial Narrow"/>
          <w:sz w:val="22"/>
          <w:szCs w:val="22"/>
        </w:rPr>
        <w:t xml:space="preserve"> </w:t>
      </w:r>
      <w:r w:rsidR="00081C9F" w:rsidRPr="001914AB">
        <w:rPr>
          <w:rFonts w:ascii="Arial Narrow" w:hAnsi="Arial Narrow"/>
          <w:sz w:val="22"/>
          <w:szCs w:val="22"/>
        </w:rPr>
        <w:t xml:space="preserve">before </w:t>
      </w:r>
      <w:r w:rsidR="00D03AA5">
        <w:rPr>
          <w:rFonts w:ascii="Arial Narrow" w:hAnsi="Arial Narrow"/>
          <w:sz w:val="22"/>
          <w:szCs w:val="22"/>
        </w:rPr>
        <w:t xml:space="preserve">during the </w:t>
      </w:r>
      <w:r w:rsidR="00D03AA5" w:rsidRPr="00BB3E95">
        <w:rPr>
          <w:rFonts w:ascii="Arial Narrow" w:hAnsi="Arial Narrow"/>
          <w:i/>
          <w:sz w:val="22"/>
          <w:szCs w:val="22"/>
        </w:rPr>
        <w:t>reserve period</w:t>
      </w:r>
      <w:r w:rsidR="00081C9F" w:rsidRPr="001914AB">
        <w:rPr>
          <w:rFonts w:ascii="Arial Narrow" w:hAnsi="Arial Narrow"/>
          <w:sz w:val="22"/>
          <w:szCs w:val="22"/>
        </w:rPr>
        <w:t xml:space="preserve">, </w:t>
      </w:r>
      <w:r w:rsidR="006F179F" w:rsidRPr="001914AB">
        <w:rPr>
          <w:rFonts w:ascii="Arial Narrow" w:hAnsi="Arial Narrow"/>
          <w:sz w:val="22"/>
          <w:szCs w:val="22"/>
        </w:rPr>
        <w:t xml:space="preserve">the </w:t>
      </w:r>
      <w:r w:rsidR="006F179F" w:rsidRPr="001914AB">
        <w:rPr>
          <w:rFonts w:ascii="Arial Narrow" w:hAnsi="Arial Narrow"/>
          <w:i/>
          <w:sz w:val="22"/>
          <w:szCs w:val="22"/>
        </w:rPr>
        <w:t>Reserve Provider</w:t>
      </w:r>
      <w:r w:rsidR="006F179F" w:rsidRPr="001914AB">
        <w:rPr>
          <w:rFonts w:ascii="Arial Narrow" w:hAnsi="Arial Narrow"/>
          <w:sz w:val="22"/>
          <w:szCs w:val="22"/>
        </w:rPr>
        <w:t xml:space="preserve"> is entitled to charge </w:t>
      </w:r>
      <w:r w:rsidR="006F179F" w:rsidRPr="001914AB">
        <w:rPr>
          <w:rFonts w:ascii="Arial Narrow" w:hAnsi="Arial Narrow"/>
          <w:i/>
          <w:sz w:val="22"/>
          <w:szCs w:val="22"/>
        </w:rPr>
        <w:t>AEMO</w:t>
      </w:r>
      <w:r w:rsidR="006F179F" w:rsidRPr="001914AB">
        <w:rPr>
          <w:rFonts w:ascii="Arial Narrow" w:hAnsi="Arial Narrow"/>
          <w:sz w:val="22"/>
          <w:szCs w:val="22"/>
        </w:rPr>
        <w:t xml:space="preserve"> </w:t>
      </w:r>
      <w:r w:rsidR="00081C9F" w:rsidRPr="001914AB">
        <w:rPr>
          <w:rFonts w:ascii="Arial Narrow" w:hAnsi="Arial Narrow"/>
          <w:sz w:val="22"/>
          <w:szCs w:val="22"/>
        </w:rPr>
        <w:t xml:space="preserve">an </w:t>
      </w:r>
      <w:r w:rsidR="00081C9F" w:rsidRPr="001914AB">
        <w:rPr>
          <w:rFonts w:ascii="Arial Narrow" w:hAnsi="Arial Narrow"/>
          <w:i/>
          <w:sz w:val="22"/>
          <w:szCs w:val="22"/>
        </w:rPr>
        <w:t>early termination charge</w:t>
      </w:r>
      <w:r w:rsidR="008F4E16">
        <w:rPr>
          <w:rFonts w:ascii="Arial Narrow" w:hAnsi="Arial Narrow"/>
          <w:i/>
          <w:sz w:val="22"/>
          <w:szCs w:val="22"/>
        </w:rPr>
        <w:t xml:space="preserve"> </w:t>
      </w:r>
      <w:r w:rsidR="008F4E16" w:rsidRPr="008F4E16">
        <w:rPr>
          <w:rFonts w:ascii="Arial Narrow" w:hAnsi="Arial Narrow"/>
          <w:sz w:val="22"/>
          <w:szCs w:val="22"/>
          <w:highlight w:val="yellow"/>
        </w:rPr>
        <w:t>of [$XXXX]</w:t>
      </w:r>
      <w:r w:rsidR="0075228A">
        <w:rPr>
          <w:rFonts w:ascii="Arial Narrow" w:hAnsi="Arial Narrow"/>
          <w:sz w:val="22"/>
          <w:szCs w:val="22"/>
        </w:rPr>
        <w:t xml:space="preserve"> less the</w:t>
      </w:r>
      <w:r w:rsidR="002014E5">
        <w:rPr>
          <w:rFonts w:ascii="Arial Narrow" w:hAnsi="Arial Narrow"/>
          <w:sz w:val="22"/>
          <w:szCs w:val="22"/>
        </w:rPr>
        <w:t xml:space="preserve"> sum of all</w:t>
      </w:r>
      <w:r w:rsidR="0075228A">
        <w:rPr>
          <w:rFonts w:ascii="Arial Narrow" w:hAnsi="Arial Narrow"/>
          <w:sz w:val="22"/>
          <w:szCs w:val="22"/>
        </w:rPr>
        <w:t xml:space="preserve"> </w:t>
      </w:r>
      <w:r w:rsidR="0075228A" w:rsidRPr="0076144E">
        <w:rPr>
          <w:rFonts w:ascii="Arial Narrow" w:hAnsi="Arial Narrow"/>
          <w:i/>
          <w:iCs/>
          <w:sz w:val="22"/>
          <w:szCs w:val="22"/>
        </w:rPr>
        <w:t>availability charges</w:t>
      </w:r>
      <w:r w:rsidR="0075228A">
        <w:rPr>
          <w:rFonts w:ascii="Arial Narrow" w:hAnsi="Arial Narrow"/>
          <w:sz w:val="22"/>
          <w:szCs w:val="22"/>
        </w:rPr>
        <w:t xml:space="preserve"> paid prior to the date of termination.</w:t>
      </w:r>
      <w:bookmarkEnd w:id="626"/>
      <w:bookmarkEnd w:id="627"/>
    </w:p>
    <w:p w14:paraId="000FB6EA" w14:textId="75E8F1FB" w:rsidR="004B5C5B" w:rsidRDefault="004B5C5B" w:rsidP="0069016B">
      <w:pPr>
        <w:ind w:left="737"/>
        <w:jc w:val="both"/>
        <w:rPr>
          <w:rFonts w:ascii="Arial Narrow" w:hAnsi="Arial Narrow"/>
          <w:sz w:val="22"/>
          <w:szCs w:val="22"/>
        </w:rPr>
      </w:pPr>
    </w:p>
    <w:p w14:paraId="049829F8" w14:textId="77777777" w:rsidR="004B5C5B" w:rsidRPr="001914AB" w:rsidRDefault="004B5C5B" w:rsidP="0069016B">
      <w:pPr>
        <w:ind w:left="737"/>
        <w:jc w:val="both"/>
        <w:rPr>
          <w:rFonts w:ascii="Arial Narrow" w:hAnsi="Arial Narrow"/>
          <w:sz w:val="22"/>
          <w:szCs w:val="22"/>
        </w:rPr>
      </w:pPr>
    </w:p>
    <w:p w14:paraId="61997B45" w14:textId="77777777" w:rsidR="004B5C5B" w:rsidRPr="004B5C5B" w:rsidRDefault="004B5C5B" w:rsidP="004B5C5B">
      <w:pPr>
        <w:keepNext/>
        <w:numPr>
          <w:ilvl w:val="0"/>
          <w:numId w:val="6"/>
        </w:numPr>
        <w:pBdr>
          <w:top w:val="single" w:sz="6" w:space="2" w:color="auto"/>
        </w:pBdr>
        <w:spacing w:before="240" w:after="120"/>
        <w:rPr>
          <w:rFonts w:ascii="Arial" w:hAnsi="Arial"/>
          <w:b/>
          <w:sz w:val="28"/>
        </w:rPr>
      </w:pPr>
      <w:r w:rsidRPr="004B5C5B">
        <w:rPr>
          <w:rFonts w:ascii="Arial" w:hAnsi="Arial"/>
          <w:b/>
          <w:sz w:val="28"/>
        </w:rPr>
        <w:t xml:space="preserve">Security Payment </w:t>
      </w:r>
    </w:p>
    <w:p w14:paraId="581B02F9" w14:textId="77777777" w:rsidR="004B5C5B" w:rsidRPr="00C56B1C" w:rsidRDefault="004B5C5B" w:rsidP="00C56B1C">
      <w:pPr>
        <w:pStyle w:val="SchedH2"/>
        <w:rPr>
          <w:rFonts w:ascii="Arial Narrow" w:hAnsi="Arial Narrow"/>
          <w:b w:val="0"/>
          <w:szCs w:val="22"/>
        </w:rPr>
      </w:pPr>
      <w:bookmarkStart w:id="628" w:name="_Hlk15999309"/>
      <w:r w:rsidRPr="00C56B1C">
        <w:rPr>
          <w:rFonts w:ascii="Arial Narrow" w:hAnsi="Arial Narrow"/>
          <w:szCs w:val="22"/>
        </w:rPr>
        <w:t>Definitions</w:t>
      </w:r>
      <w:bookmarkEnd w:id="628"/>
    </w:p>
    <w:p w14:paraId="1F4DDC6E" w14:textId="429008E0" w:rsidR="004B5C5B" w:rsidRPr="004B5C5B" w:rsidRDefault="004B5C5B" w:rsidP="004B5C5B">
      <w:pPr>
        <w:spacing w:after="240"/>
        <w:ind w:left="737"/>
        <w:rPr>
          <w:rFonts w:ascii="Arial Narrow" w:hAnsi="Arial Narrow"/>
          <w:sz w:val="22"/>
        </w:rPr>
      </w:pPr>
      <w:r w:rsidRPr="004B5C5B">
        <w:rPr>
          <w:rFonts w:ascii="Arial Narrow" w:hAnsi="Arial Narrow"/>
          <w:sz w:val="22"/>
        </w:rPr>
        <w:t xml:space="preserve">In this </w:t>
      </w:r>
      <w:r w:rsidRPr="0076144E">
        <w:rPr>
          <w:rFonts w:ascii="Arial Narrow" w:hAnsi="Arial Narrow"/>
          <w:b/>
          <w:bCs/>
          <w:sz w:val="22"/>
        </w:rPr>
        <w:t>item</w:t>
      </w:r>
      <w:r w:rsidRPr="005E5BD9">
        <w:rPr>
          <w:rFonts w:ascii="Arial Narrow" w:hAnsi="Arial Narrow"/>
          <w:b/>
          <w:bCs/>
          <w:sz w:val="22"/>
        </w:rPr>
        <w:t xml:space="preserve"> </w:t>
      </w:r>
      <w:r w:rsidR="00AC47B0" w:rsidRPr="0076144E">
        <w:rPr>
          <w:rFonts w:ascii="Arial Narrow" w:hAnsi="Arial Narrow"/>
          <w:b/>
          <w:bCs/>
          <w:sz w:val="22"/>
        </w:rPr>
        <w:t>9</w:t>
      </w:r>
      <w:r w:rsidRPr="004B5C5B">
        <w:rPr>
          <w:rFonts w:ascii="Arial Narrow" w:hAnsi="Arial Narrow"/>
          <w:sz w:val="22"/>
        </w:rPr>
        <w:t>:</w:t>
      </w:r>
    </w:p>
    <w:p w14:paraId="090E36DD" w14:textId="34C95FAF" w:rsidR="004B5C5B" w:rsidRPr="004B5C5B" w:rsidRDefault="004B5C5B" w:rsidP="0076144E">
      <w:pPr>
        <w:spacing w:after="240"/>
        <w:ind w:left="709"/>
        <w:rPr>
          <w:lang w:val="en-GB" w:eastAsia="en-GB"/>
        </w:rPr>
      </w:pPr>
      <w:r w:rsidRPr="004B5C5B">
        <w:rPr>
          <w:rFonts w:ascii="Arial Narrow" w:hAnsi="Arial Narrow"/>
          <w:b/>
          <w:sz w:val="22"/>
        </w:rPr>
        <w:t>Bank Guarantee</w:t>
      </w:r>
      <w:r w:rsidRPr="004B5C5B">
        <w:rPr>
          <w:rFonts w:ascii="Arial Narrow" w:hAnsi="Arial Narrow"/>
          <w:sz w:val="22"/>
        </w:rPr>
        <w:t xml:space="preserve"> means a guarantee having the following attributes:</w:t>
      </w:r>
    </w:p>
    <w:p w14:paraId="015B7A08"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issued by: </w:t>
      </w:r>
    </w:p>
    <w:p w14:paraId="2D652BCC" w14:textId="77777777" w:rsidR="004B5C5B" w:rsidRPr="004B5C5B" w:rsidRDefault="004B5C5B" w:rsidP="004B5C5B">
      <w:pPr>
        <w:tabs>
          <w:tab w:val="left" w:pos="720"/>
        </w:tabs>
        <w:spacing w:after="120"/>
        <w:ind w:left="2127" w:hanging="709"/>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w:t>
      </w:r>
      <w:proofErr w:type="spellStart"/>
      <w:r w:rsidRPr="004B5C5B">
        <w:rPr>
          <w:rFonts w:ascii="Arial Narrow" w:hAnsi="Arial Narrow" w:cs="Arial"/>
          <w:iCs/>
          <w:sz w:val="22"/>
          <w:szCs w:val="22"/>
          <w:lang w:val="en-GB" w:eastAsia="en-AU"/>
        </w:rPr>
        <w:t>i</w:t>
      </w:r>
      <w:proofErr w:type="spellEnd"/>
      <w:r w:rsidRPr="004B5C5B">
        <w:rPr>
          <w:rFonts w:ascii="Arial Narrow" w:hAnsi="Arial Narrow" w:cs="Arial"/>
          <w:iCs/>
          <w:sz w:val="22"/>
          <w:szCs w:val="22"/>
          <w:lang w:val="en-GB" w:eastAsia="en-AU"/>
        </w:rPr>
        <w:t>)</w:t>
      </w:r>
      <w:r w:rsidRPr="004B5C5B">
        <w:rPr>
          <w:rFonts w:ascii="Arial Narrow" w:hAnsi="Arial Narrow" w:cs="Arial"/>
          <w:iCs/>
          <w:sz w:val="22"/>
          <w:szCs w:val="22"/>
          <w:lang w:val="en-GB" w:eastAsia="en-AU"/>
        </w:rPr>
        <w:tab/>
        <w:t>one of the following banks provided that the relevant bank has a Credit Rating that is at least equal to the Reference Credit Rating:</w:t>
      </w:r>
    </w:p>
    <w:p w14:paraId="1D4DEF01"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Australia and New Zealand Banking Group Limited;</w:t>
      </w:r>
    </w:p>
    <w:p w14:paraId="51D6B9B0"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Commonwealth Bank of Australia;</w:t>
      </w:r>
    </w:p>
    <w:p w14:paraId="359E7F99"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(C)</w:t>
      </w:r>
      <w:r w:rsidRPr="004B5C5B">
        <w:rPr>
          <w:rFonts w:ascii="Arial Narrow" w:hAnsi="Arial Narrow" w:cs="Arial"/>
          <w:iCs/>
          <w:sz w:val="22"/>
          <w:szCs w:val="22"/>
          <w:lang w:val="en-GB" w:eastAsia="en-AU"/>
        </w:rPr>
        <w:tab/>
        <w:t>National Australia Bank;  or</w:t>
      </w:r>
    </w:p>
    <w:p w14:paraId="1C91ECE5" w14:textId="77777777" w:rsidR="004B5C5B" w:rsidRPr="004B5C5B" w:rsidRDefault="004B5C5B" w:rsidP="004B5C5B">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(D)</w:t>
      </w:r>
      <w:r w:rsidRPr="004B5C5B">
        <w:rPr>
          <w:rFonts w:ascii="Arial Narrow" w:hAnsi="Arial Narrow" w:cs="Arial"/>
          <w:iCs/>
          <w:sz w:val="22"/>
          <w:szCs w:val="22"/>
          <w:lang w:val="en-GB" w:eastAsia="en-AU"/>
        </w:rPr>
        <w:tab/>
        <w:t>Westpac Banking Group Limited;  or</w:t>
      </w:r>
    </w:p>
    <w:p w14:paraId="2539DEA4" w14:textId="77777777" w:rsidR="004B5C5B" w:rsidRPr="004B5C5B" w:rsidRDefault="004B5C5B" w:rsidP="004B5C5B">
      <w:pPr>
        <w:tabs>
          <w:tab w:val="left" w:pos="720"/>
        </w:tabs>
        <w:spacing w:after="120"/>
        <w:ind w:left="2126" w:hanging="708"/>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(ii)</w:t>
      </w:r>
      <w:r w:rsidRPr="004B5C5B">
        <w:rPr>
          <w:rFonts w:ascii="Arial Narrow" w:hAnsi="Arial Narrow" w:cs="Arial"/>
          <w:iCs/>
          <w:sz w:val="22"/>
          <w:szCs w:val="22"/>
          <w:lang w:val="en-GB" w:eastAsia="en-AU"/>
        </w:rPr>
        <w:tab/>
        <w:t>any other bank that:</w:t>
      </w:r>
    </w:p>
    <w:p w14:paraId="381EFE10" w14:textId="6CCD64A0" w:rsidR="004B5C5B" w:rsidRPr="004B5C5B" w:rsidRDefault="004B5C5B" w:rsidP="004B5C5B">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 xml:space="preserve">is incorporated in Australia, </w:t>
      </w:r>
      <w:r w:rsidR="00BB6182">
        <w:rPr>
          <w:rFonts w:ascii="Arial Narrow" w:hAnsi="Arial Narrow" w:cs="Arial"/>
          <w:iCs/>
          <w:sz w:val="22"/>
          <w:szCs w:val="22"/>
          <w:lang w:val="en-GB" w:eastAsia="en-AU"/>
        </w:rPr>
        <w:t>l</w:t>
      </w:r>
      <w:r w:rsidRPr="004B5C5B">
        <w:rPr>
          <w:rFonts w:ascii="Arial Narrow" w:hAnsi="Arial Narrow" w:cs="Arial"/>
          <w:iCs/>
          <w:sz w:val="22"/>
          <w:szCs w:val="22"/>
          <w:lang w:val="en-GB" w:eastAsia="en-AU"/>
        </w:rPr>
        <w:t>awfully carrying on banking business in Australia and authorised by the Australian Prudential Regulation Authority under section 9 of the Banking Act 1959 to carry on that business;  and</w:t>
      </w:r>
    </w:p>
    <w:p w14:paraId="18058667" w14:textId="77777777" w:rsidR="004B5C5B" w:rsidRPr="004B5C5B" w:rsidRDefault="004B5C5B" w:rsidP="004B5C5B">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has a Credit Rating that is at least equal to the Reference Credit Rating;</w:t>
      </w:r>
    </w:p>
    <w:p w14:paraId="2701E80C" w14:textId="77777777" w:rsidR="004B5C5B" w:rsidRPr="004B5C5B" w:rsidRDefault="004B5C5B" w:rsidP="004B5C5B">
      <w:pPr>
        <w:tabs>
          <w:tab w:val="left" w:pos="720"/>
        </w:tabs>
        <w:spacing w:after="120"/>
        <w:ind w:left="2126"/>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and is approved by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w:t>
      </w:r>
    </w:p>
    <w:p w14:paraId="0F2FEAE8"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for presentation and payment at a branch of the issuing bank in the City of Melbourne; </w:t>
      </w:r>
    </w:p>
    <w:p w14:paraId="3C5371E4"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governed by the Law of New South Wales; </w:t>
      </w:r>
    </w:p>
    <w:p w14:paraId="684506BA"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lastRenderedPageBreak/>
        <w:t xml:space="preserve">it provides an irrevocable and unconditional commitment on the part of the bank to pay without further enquiry the amount demanded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up to the face value of the Bank Guarantee or, if a payment has previously been demanded and paid under the Bank Guarantee, that face value less the total payments previously made; </w:t>
      </w:r>
    </w:p>
    <w:p w14:paraId="3B1FF1AD"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valid for the term of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53874719" w14:textId="77777777" w:rsidR="004B5C5B" w:rsidRPr="004B5C5B" w:rsidRDefault="004B5C5B" w:rsidP="004B5C5B">
      <w:pPr>
        <w:numPr>
          <w:ilvl w:val="2"/>
          <w:numId w:val="50"/>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in the form set out in the </w:t>
      </w:r>
      <w:r w:rsidRPr="004B5C5B">
        <w:rPr>
          <w:rFonts w:ascii="Arial Narrow" w:hAnsi="Arial Narrow" w:cs="Arial"/>
          <w:b/>
          <w:bCs/>
          <w:iCs/>
          <w:sz w:val="22"/>
          <w:szCs w:val="22"/>
          <w:lang w:val="en-GB" w:eastAsia="en-AU"/>
        </w:rPr>
        <w:t>Attachment</w:t>
      </w:r>
      <w:r w:rsidRPr="004B5C5B">
        <w:rPr>
          <w:rFonts w:ascii="Arial Narrow" w:hAnsi="Arial Narrow" w:cs="Arial"/>
          <w:bCs/>
          <w:iCs/>
          <w:sz w:val="22"/>
          <w:szCs w:val="22"/>
          <w:lang w:val="en-GB" w:eastAsia="en-AU"/>
        </w:rPr>
        <w:t xml:space="preserve"> or as otherwise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the purposes of the prudential requirements under the Rules (or, if there is no such form at any time, the form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this purpose (acting reasonably));  and</w:t>
      </w:r>
    </w:p>
    <w:p w14:paraId="07BF6E57" w14:textId="77777777" w:rsidR="004B5C5B" w:rsidRDefault="004B5C5B" w:rsidP="00C56B1C">
      <w:pPr>
        <w:numPr>
          <w:ilvl w:val="2"/>
          <w:numId w:val="50"/>
        </w:numPr>
        <w:tabs>
          <w:tab w:val="clear" w:pos="1277"/>
          <w:tab w:val="num" w:pos="1418"/>
        </w:tabs>
        <w:spacing w:after="120"/>
        <w:ind w:left="1418"/>
        <w:contextualSpacing/>
        <w:jc w:val="both"/>
        <w:rPr>
          <w:rFonts w:ascii="Arial Narrow" w:hAnsi="Arial Narrow"/>
          <w:sz w:val="22"/>
          <w:szCs w:val="22"/>
          <w:lang w:val="en-GB" w:eastAsia="en-GB"/>
        </w:rPr>
      </w:pPr>
      <w:r w:rsidRPr="004B5C5B">
        <w:rPr>
          <w:rFonts w:ascii="Arial Narrow" w:hAnsi="Arial Narrow"/>
          <w:sz w:val="22"/>
          <w:szCs w:val="22"/>
          <w:lang w:val="en-GB" w:eastAsia="en-GB"/>
        </w:rPr>
        <w:t xml:space="preserve">it is executed by the issuing bank in accordance with section 127(1) of the Corporations Act, by a person with a current power of attorney from the issuing bank, or in another way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If it is executed in another way,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may require that the validity of the execution be confirmed in a way reasonably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w:t>
      </w:r>
    </w:p>
    <w:p w14:paraId="4B7FB70D" w14:textId="77777777" w:rsidR="004F5D68" w:rsidRPr="004B5C5B" w:rsidRDefault="004F5D68" w:rsidP="0076144E">
      <w:pPr>
        <w:spacing w:after="120"/>
        <w:ind w:left="1277"/>
        <w:contextualSpacing/>
        <w:jc w:val="both"/>
        <w:rPr>
          <w:rFonts w:ascii="Arial Narrow" w:hAnsi="Arial Narrow"/>
          <w:sz w:val="22"/>
          <w:szCs w:val="22"/>
          <w:lang w:val="en-GB" w:eastAsia="en-GB"/>
        </w:rPr>
      </w:pPr>
    </w:p>
    <w:p w14:paraId="55F8B46E" w14:textId="7777777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Credit Rating</w:t>
      </w:r>
      <w:r w:rsidRPr="004B5C5B">
        <w:rPr>
          <w:rFonts w:ascii="Arial Narrow" w:hAnsi="Arial Narrow"/>
          <w:sz w:val="22"/>
          <w:szCs w:val="22"/>
          <w:lang w:val="en-GB" w:eastAsia="en-GB"/>
        </w:rPr>
        <w:t xml:space="preserve"> means the short term rating in respect of an entity assigned by the Ratings Agency.  </w:t>
      </w:r>
    </w:p>
    <w:p w14:paraId="412EBBF9" w14:textId="7BFD8E6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 xml:space="preserve">Minimum Amount </w:t>
      </w:r>
      <w:r w:rsidRPr="004B5C5B">
        <w:rPr>
          <w:rFonts w:ascii="Arial Narrow" w:hAnsi="Arial Narrow"/>
          <w:sz w:val="22"/>
          <w:szCs w:val="22"/>
          <w:lang w:val="en-GB" w:eastAsia="en-GB"/>
        </w:rPr>
        <w:t xml:space="preserve">means an amount equivalent to the initial 4 weeks of </w:t>
      </w:r>
      <w:r w:rsidRPr="004B5C5B">
        <w:rPr>
          <w:rFonts w:ascii="Arial Narrow" w:hAnsi="Arial Narrow"/>
          <w:i/>
          <w:sz w:val="22"/>
          <w:szCs w:val="22"/>
          <w:lang w:val="en-GB" w:eastAsia="en-GB"/>
        </w:rPr>
        <w:t>availability charges</w:t>
      </w:r>
    </w:p>
    <w:p w14:paraId="38EE1B65" w14:textId="7777777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Ratings Agency</w:t>
      </w:r>
      <w:r w:rsidRPr="004B5C5B">
        <w:rPr>
          <w:rFonts w:ascii="Arial Narrow" w:hAnsi="Arial Narrow"/>
          <w:sz w:val="22"/>
          <w:szCs w:val="22"/>
          <w:lang w:val="en-GB" w:eastAsia="en-GB"/>
        </w:rPr>
        <w:t xml:space="preserve"> means Standard &amp; Poor’s Financial Services LLC or one of its local subsidiaries operating as Standard &amp; Poor’s. </w:t>
      </w:r>
    </w:p>
    <w:p w14:paraId="219DC6AA" w14:textId="77777777" w:rsidR="004B5C5B" w:rsidRPr="004B5C5B" w:rsidRDefault="004B5C5B" w:rsidP="004B5C5B">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Reference Credit Rating</w:t>
      </w:r>
      <w:r w:rsidRPr="004B5C5B">
        <w:rPr>
          <w:rFonts w:ascii="Arial Narrow" w:hAnsi="Arial Narrow"/>
          <w:sz w:val="22"/>
          <w:szCs w:val="22"/>
          <w:lang w:val="en-GB" w:eastAsia="en-GB"/>
        </w:rPr>
        <w:t xml:space="preserve"> means a short term Credit Rating from the Ratings Agency of at least 'A-1'.</w:t>
      </w:r>
    </w:p>
    <w:p w14:paraId="3CDB1A7C" w14:textId="77777777" w:rsidR="004B5C5B" w:rsidRPr="00C56B1C" w:rsidRDefault="004B5C5B" w:rsidP="00C56B1C">
      <w:pPr>
        <w:pStyle w:val="SchedH2"/>
        <w:rPr>
          <w:rFonts w:ascii="Arial Narrow" w:hAnsi="Arial Narrow"/>
          <w:b w:val="0"/>
          <w:szCs w:val="22"/>
        </w:rPr>
      </w:pPr>
      <w:r w:rsidRPr="00C56B1C">
        <w:rPr>
          <w:rFonts w:ascii="Arial Narrow" w:hAnsi="Arial Narrow"/>
          <w:szCs w:val="22"/>
        </w:rPr>
        <w:t>Provision of Bank Guarantees</w:t>
      </w:r>
    </w:p>
    <w:p w14:paraId="3C93DFC3" w14:textId="77777777" w:rsidR="004B5C5B" w:rsidRPr="004B5C5B" w:rsidRDefault="004B5C5B" w:rsidP="004B5C5B">
      <w:pPr>
        <w:spacing w:after="240"/>
        <w:ind w:left="737"/>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At all times during the term of the </w:t>
      </w:r>
      <w:r w:rsidRPr="004B5C5B">
        <w:rPr>
          <w:rFonts w:ascii="Arial Narrow" w:hAnsi="Arial Narrow" w:cs="Arial"/>
          <w:i/>
          <w:iCs/>
          <w:sz w:val="22"/>
          <w:szCs w:val="22"/>
          <w:lang w:val="en-GB" w:eastAsia="en-AU"/>
        </w:rPr>
        <w:t>reserve contract</w:t>
      </w:r>
      <w:r w:rsidRPr="004B5C5B">
        <w:rPr>
          <w:rFonts w:ascii="Arial Narrow" w:hAnsi="Arial Narrow" w:cs="Arial"/>
          <w:iCs/>
          <w:sz w:val="22"/>
          <w:szCs w:val="22"/>
          <w:lang w:val="en-GB" w:eastAsia="en-AU"/>
        </w:rPr>
        <w:t xml:space="preserve">, the </w:t>
      </w:r>
      <w:r w:rsidRPr="004B5C5B">
        <w:rPr>
          <w:rFonts w:ascii="Arial Narrow" w:hAnsi="Arial Narrow" w:cs="Arial"/>
          <w:i/>
          <w:iCs/>
          <w:sz w:val="22"/>
          <w:szCs w:val="22"/>
          <w:lang w:val="en-GB" w:eastAsia="en-AU"/>
        </w:rPr>
        <w:t>Reserve Provider</w:t>
      </w:r>
      <w:r w:rsidRPr="004B5C5B">
        <w:rPr>
          <w:rFonts w:ascii="Arial Narrow" w:hAnsi="Arial Narrow" w:cs="Arial"/>
          <w:iCs/>
          <w:sz w:val="22"/>
          <w:szCs w:val="22"/>
          <w:lang w:val="en-GB" w:eastAsia="en-AU"/>
        </w:rPr>
        <w:t xml:space="preserve"> must ensure that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 xml:space="preserve"> is the recipient and beneficiary of one or more Bank Guarantees the aggregate face value of which must, at all times, be equal to or exceed the Minimum Amount.</w:t>
      </w:r>
    </w:p>
    <w:p w14:paraId="0FFC1814" w14:textId="77777777" w:rsidR="004B5C5B" w:rsidRPr="00C56B1C" w:rsidRDefault="004B5C5B" w:rsidP="00C56B1C">
      <w:pPr>
        <w:pStyle w:val="SchedH2"/>
        <w:rPr>
          <w:rFonts w:ascii="Arial Narrow" w:hAnsi="Arial Narrow"/>
          <w:b w:val="0"/>
          <w:szCs w:val="22"/>
        </w:rPr>
      </w:pPr>
      <w:r w:rsidRPr="00C56B1C">
        <w:rPr>
          <w:rFonts w:ascii="Arial Narrow" w:hAnsi="Arial Narrow"/>
          <w:szCs w:val="22"/>
        </w:rPr>
        <w:t>Calling on a Guarantee</w:t>
      </w:r>
    </w:p>
    <w:p w14:paraId="553481BE" w14:textId="6BF317BD" w:rsidR="004B5C5B" w:rsidRPr="004B5C5B" w:rsidRDefault="004B5C5B" w:rsidP="00C56B1C">
      <w:pPr>
        <w:numPr>
          <w:ilvl w:val="2"/>
          <w:numId w:val="6"/>
        </w:numPr>
        <w:tabs>
          <w:tab w:val="clear" w:pos="6124"/>
          <w:tab w:val="num" w:pos="879"/>
        </w:tabs>
        <w:spacing w:after="240"/>
        <w:ind w:left="879"/>
        <w:rPr>
          <w:rFonts w:ascii="Arial Narrow" w:hAnsi="Arial Narrow"/>
          <w:sz w:val="22"/>
          <w:lang w:val="en-GB" w:eastAsia="en-AU"/>
        </w:rPr>
      </w:pPr>
      <w:bookmarkStart w:id="629" w:name="_Ref418631238"/>
      <w:r w:rsidRPr="004B5C5B">
        <w:rPr>
          <w:rFonts w:ascii="Arial Narrow" w:hAnsi="Arial Narrow"/>
          <w:sz w:val="22"/>
          <w:lang w:val="en-GB" w:eastAsia="en-AU"/>
        </w:rPr>
        <w:t xml:space="preserve">On or after a failure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repay </w:t>
      </w:r>
      <w:bookmarkEnd w:id="629"/>
      <w:r w:rsidRPr="004B5C5B">
        <w:rPr>
          <w:rFonts w:ascii="Arial Narrow" w:hAnsi="Arial Narrow"/>
          <w:sz w:val="22"/>
          <w:lang w:val="en-GB" w:eastAsia="en-AU"/>
        </w:rPr>
        <w:t xml:space="preserve">AEMO under </w:t>
      </w:r>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8</w:t>
      </w:r>
      <w:r w:rsidRPr="0076144E">
        <w:rPr>
          <w:rFonts w:ascii="Arial Narrow" w:hAnsi="Arial Narrow"/>
          <w:b/>
          <w:bCs/>
          <w:sz w:val="22"/>
          <w:lang w:val="en-GB" w:eastAsia="en-AU"/>
        </w:rPr>
        <w:t>.1(</w:t>
      </w:r>
      <w:r w:rsidR="00AC47B0" w:rsidRPr="0076144E">
        <w:rPr>
          <w:rFonts w:ascii="Arial Narrow" w:hAnsi="Arial Narrow"/>
          <w:b/>
          <w:bCs/>
          <w:sz w:val="22"/>
          <w:lang w:val="en-GB" w:eastAsia="en-AU"/>
        </w:rPr>
        <w:t>c</w:t>
      </w:r>
      <w:r w:rsidRPr="0076144E">
        <w:rPr>
          <w:rFonts w:ascii="Arial Narrow" w:hAnsi="Arial Narrow"/>
          <w:b/>
          <w:bCs/>
          <w:sz w:val="22"/>
          <w:lang w:val="en-GB" w:eastAsia="en-AU"/>
        </w:rPr>
        <w:t>)</w:t>
      </w:r>
      <w:r w:rsidRPr="004B5C5B">
        <w:rPr>
          <w:rFonts w:ascii="Arial Narrow" w:hAnsi="Arial Narrow"/>
          <w:sz w:val="22"/>
          <w:lang w:val="en-GB" w:eastAsia="en-AU"/>
        </w:rPr>
        <w:t xml:space="preserve">, </w:t>
      </w:r>
      <w:r w:rsidRPr="004B5C5B">
        <w:rPr>
          <w:rFonts w:ascii="Arial Narrow" w:hAnsi="Arial Narrow"/>
          <w:i/>
          <w:sz w:val="22"/>
          <w:lang w:val="en-GB" w:eastAsia="en-AU"/>
        </w:rPr>
        <w:t xml:space="preserve">AEMO </w:t>
      </w:r>
      <w:r w:rsidRPr="004B5C5B">
        <w:rPr>
          <w:rFonts w:ascii="Arial Narrow" w:hAnsi="Arial Narrow"/>
          <w:sz w:val="22"/>
          <w:lang w:val="en-GB" w:eastAsia="en-AU"/>
        </w:rPr>
        <w:t>may call on the Bank Guarantee</w:t>
      </w:r>
      <w:bookmarkStart w:id="630" w:name="_Ref418631242"/>
      <w:r w:rsidRPr="004B5C5B">
        <w:rPr>
          <w:rFonts w:ascii="Arial Narrow" w:hAnsi="Arial Narrow"/>
          <w:sz w:val="22"/>
          <w:lang w:val="en-GB" w:eastAsia="en-AU"/>
        </w:rPr>
        <w:t xml:space="preserve"> for a sum less than or equal to the amount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must repay </w:t>
      </w:r>
      <w:r w:rsidRPr="004B5C5B">
        <w:rPr>
          <w:rFonts w:ascii="Arial Narrow" w:hAnsi="Arial Narrow"/>
          <w:i/>
          <w:sz w:val="22"/>
          <w:lang w:val="en-GB" w:eastAsia="en-AU"/>
        </w:rPr>
        <w:t>AEMO</w:t>
      </w:r>
      <w:r w:rsidRPr="004B5C5B">
        <w:rPr>
          <w:rFonts w:ascii="Arial Narrow" w:hAnsi="Arial Narrow"/>
          <w:sz w:val="22"/>
          <w:lang w:val="en-GB" w:eastAsia="en-AU"/>
        </w:rPr>
        <w:t>.</w:t>
      </w:r>
      <w:bookmarkStart w:id="631" w:name="_Ref363636082"/>
      <w:bookmarkStart w:id="632" w:name="_Ref420511056"/>
      <w:bookmarkEnd w:id="630"/>
    </w:p>
    <w:p w14:paraId="5A6244FE" w14:textId="4A4338C1" w:rsidR="004B5C5B" w:rsidRPr="004B5C5B" w:rsidRDefault="004B5C5B" w:rsidP="00C56B1C">
      <w:pPr>
        <w:numPr>
          <w:ilvl w:val="2"/>
          <w:numId w:val="6"/>
        </w:numPr>
        <w:tabs>
          <w:tab w:val="clear" w:pos="6124"/>
          <w:tab w:val="num" w:pos="879"/>
        </w:tabs>
        <w:spacing w:after="240"/>
        <w:ind w:left="879"/>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is not required to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before it exercises its rights under this </w:t>
      </w:r>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9</w:t>
      </w:r>
      <w:r w:rsidRPr="004B5C5B">
        <w:rPr>
          <w:rFonts w:ascii="Arial Narrow" w:hAnsi="Arial Narrow"/>
          <w:sz w:val="22"/>
          <w:lang w:val="en-GB" w:eastAsia="en-AU"/>
        </w:rPr>
        <w:t xml:space="preserve"> and </w:t>
      </w:r>
      <w:r w:rsidR="00916392" w:rsidRPr="00552AA6">
        <w:rPr>
          <w:rFonts w:ascii="Arial Narrow" w:hAnsi="Arial Narrow"/>
          <w:b/>
          <w:bCs/>
          <w:sz w:val="22"/>
          <w:lang w:val="en-GB" w:eastAsia="en-AU"/>
        </w:rPr>
        <w:t xml:space="preserve">clause </w:t>
      </w:r>
      <w:r w:rsidR="00916392" w:rsidRPr="00552AA6">
        <w:rPr>
          <w:rFonts w:ascii="Arial Narrow" w:hAnsi="Arial Narrow"/>
          <w:b/>
          <w:bCs/>
          <w:sz w:val="22"/>
          <w:lang w:val="en-GB" w:eastAsia="en-AU"/>
        </w:rPr>
        <w:fldChar w:fldCharType="begin"/>
      </w:r>
      <w:r w:rsidR="00916392" w:rsidRPr="00552AA6">
        <w:rPr>
          <w:rFonts w:ascii="Arial Narrow" w:hAnsi="Arial Narrow"/>
          <w:b/>
          <w:bCs/>
          <w:sz w:val="22"/>
          <w:lang w:val="en-GB" w:eastAsia="en-AU"/>
        </w:rPr>
        <w:instrText xml:space="preserve"> REF _Ref144119342 \w \h </w:instrText>
      </w:r>
      <w:r w:rsidR="00916392">
        <w:rPr>
          <w:rFonts w:ascii="Arial Narrow" w:hAnsi="Arial Narrow"/>
          <w:b/>
          <w:bCs/>
          <w:sz w:val="22"/>
          <w:lang w:val="en-GB" w:eastAsia="en-AU"/>
        </w:rPr>
        <w:instrText xml:space="preserve"> \* MERGEFORMAT </w:instrText>
      </w:r>
      <w:r w:rsidR="00916392" w:rsidRPr="00552AA6">
        <w:rPr>
          <w:rFonts w:ascii="Arial Narrow" w:hAnsi="Arial Narrow"/>
          <w:b/>
          <w:bCs/>
          <w:sz w:val="22"/>
          <w:lang w:val="en-GB" w:eastAsia="en-AU"/>
        </w:rPr>
      </w:r>
      <w:r w:rsidR="00916392" w:rsidRPr="00552AA6">
        <w:rPr>
          <w:rFonts w:ascii="Arial Narrow" w:hAnsi="Arial Narrow"/>
          <w:b/>
          <w:bCs/>
          <w:sz w:val="22"/>
          <w:lang w:val="en-GB" w:eastAsia="en-AU"/>
        </w:rPr>
        <w:fldChar w:fldCharType="separate"/>
      </w:r>
      <w:r w:rsidR="00AB545F">
        <w:rPr>
          <w:rFonts w:ascii="Arial Narrow" w:hAnsi="Arial Narrow"/>
          <w:b/>
          <w:bCs/>
          <w:sz w:val="22"/>
          <w:lang w:val="en-GB" w:eastAsia="en-AU"/>
        </w:rPr>
        <w:t>14</w:t>
      </w:r>
      <w:r w:rsidR="00916392" w:rsidRPr="00552AA6">
        <w:rPr>
          <w:rFonts w:ascii="Arial Narrow" w:hAnsi="Arial Narrow"/>
          <w:b/>
          <w:bCs/>
          <w:sz w:val="22"/>
          <w:lang w:val="en-GB" w:eastAsia="en-AU"/>
        </w:rPr>
        <w:fldChar w:fldCharType="end"/>
      </w:r>
      <w:r w:rsidR="0076144E">
        <w:rPr>
          <w:rFonts w:ascii="Arial Narrow" w:hAnsi="Arial Narrow"/>
          <w:b/>
          <w:bCs/>
          <w:sz w:val="22"/>
          <w:lang w:val="en-GB" w:eastAsia="en-AU"/>
        </w:rPr>
        <w:t xml:space="preserve"> </w:t>
      </w:r>
      <w:r w:rsidRPr="004B5C5B">
        <w:rPr>
          <w:rFonts w:ascii="Arial Narrow" w:hAnsi="Arial Narrow"/>
          <w:sz w:val="22"/>
          <w:lang w:val="en-GB" w:eastAsia="en-AU"/>
        </w:rPr>
        <w:t>do</w:t>
      </w:r>
      <w:r w:rsidR="00916392">
        <w:rPr>
          <w:rFonts w:ascii="Arial Narrow" w:hAnsi="Arial Narrow"/>
          <w:sz w:val="22"/>
          <w:lang w:val="en-GB" w:eastAsia="en-AU"/>
        </w:rPr>
        <w:t>es</w:t>
      </w:r>
      <w:r w:rsidRPr="004B5C5B">
        <w:rPr>
          <w:rFonts w:ascii="Arial Narrow" w:hAnsi="Arial Narrow"/>
          <w:sz w:val="22"/>
          <w:lang w:val="en-GB" w:eastAsia="en-AU"/>
        </w:rPr>
        <w:t xml:space="preserve"> not apply to the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under </w:t>
      </w:r>
      <w:r w:rsidR="00663806" w:rsidRPr="004B5C5B">
        <w:rPr>
          <w:rFonts w:ascii="Arial Narrow" w:hAnsi="Arial Narrow"/>
          <w:sz w:val="22"/>
          <w:lang w:val="en-GB" w:eastAsia="en-AU"/>
        </w:rPr>
        <w:t xml:space="preserve">this </w:t>
      </w:r>
      <w:r w:rsidR="00663806" w:rsidRPr="00552AA6">
        <w:rPr>
          <w:rFonts w:ascii="Arial Narrow" w:hAnsi="Arial Narrow"/>
          <w:b/>
          <w:bCs/>
          <w:sz w:val="22"/>
          <w:lang w:val="en-GB" w:eastAsia="en-AU"/>
        </w:rPr>
        <w:t>item 9</w:t>
      </w:r>
      <w:r w:rsidR="00663806" w:rsidRPr="004B5C5B">
        <w:rPr>
          <w:rFonts w:ascii="Arial Narrow" w:hAnsi="Arial Narrow"/>
          <w:sz w:val="22"/>
          <w:lang w:val="en-GB" w:eastAsia="en-AU"/>
        </w:rPr>
        <w:t xml:space="preserve"> </w:t>
      </w:r>
      <w:r w:rsidRPr="004B5C5B">
        <w:rPr>
          <w:rFonts w:ascii="Arial Narrow" w:hAnsi="Arial Narrow"/>
          <w:sz w:val="22"/>
          <w:lang w:val="en-GB" w:eastAsia="en-AU"/>
        </w:rPr>
        <w:t xml:space="preserve">but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promptly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after it has exercised its rights under </w:t>
      </w:r>
      <w:r w:rsidRPr="0076144E">
        <w:rPr>
          <w:rFonts w:ascii="Arial Narrow" w:hAnsi="Arial Narrow"/>
          <w:b/>
          <w:bCs/>
          <w:sz w:val="22"/>
          <w:lang w:val="en-GB" w:eastAsia="en-AU"/>
        </w:rPr>
        <w:t xml:space="preserve">this </w:t>
      </w:r>
      <w:bookmarkEnd w:id="631"/>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9</w:t>
      </w:r>
      <w:r w:rsidRPr="004B5C5B">
        <w:rPr>
          <w:rFonts w:ascii="Arial Narrow" w:hAnsi="Arial Narrow"/>
          <w:sz w:val="22"/>
          <w:lang w:val="en-GB" w:eastAsia="en-AU"/>
        </w:rPr>
        <w:t>.</w:t>
      </w:r>
      <w:bookmarkStart w:id="633" w:name="_Ref405472379"/>
      <w:bookmarkEnd w:id="632"/>
    </w:p>
    <w:p w14:paraId="06FD9E7E" w14:textId="77777777" w:rsidR="004B5C5B" w:rsidRPr="004B5C5B" w:rsidRDefault="004B5C5B" w:rsidP="00C56B1C">
      <w:pPr>
        <w:numPr>
          <w:ilvl w:val="2"/>
          <w:numId w:val="6"/>
        </w:numPr>
        <w:tabs>
          <w:tab w:val="clear" w:pos="6124"/>
          <w:tab w:val="num" w:pos="879"/>
        </w:tabs>
        <w:spacing w:after="240"/>
        <w:ind w:left="879"/>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 Bank Guarantee and is paid the amount of the call,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is taken to have paid a sum toward the repayment equal to the amount received by </w:t>
      </w:r>
      <w:r w:rsidRPr="004B5C5B">
        <w:rPr>
          <w:rFonts w:ascii="Arial Narrow" w:hAnsi="Arial Narrow"/>
          <w:i/>
          <w:sz w:val="22"/>
          <w:lang w:val="en-GB" w:eastAsia="en-AU"/>
        </w:rPr>
        <w:t>AEMO</w:t>
      </w:r>
      <w:r w:rsidRPr="004B5C5B">
        <w:rPr>
          <w:rFonts w:ascii="Arial Narrow" w:hAnsi="Arial Narrow"/>
          <w:sz w:val="22"/>
          <w:lang w:val="en-GB" w:eastAsia="en-AU"/>
        </w:rPr>
        <w:t xml:space="preserve"> under the call.</w:t>
      </w:r>
      <w:bookmarkStart w:id="634" w:name="_Ref418631445"/>
      <w:bookmarkEnd w:id="633"/>
    </w:p>
    <w:p w14:paraId="4AB5EF8F" w14:textId="77777777" w:rsidR="004B5C5B" w:rsidRPr="004B5C5B" w:rsidRDefault="004B5C5B" w:rsidP="00C56B1C">
      <w:pPr>
        <w:numPr>
          <w:ilvl w:val="2"/>
          <w:numId w:val="6"/>
        </w:numPr>
        <w:tabs>
          <w:tab w:val="clear" w:pos="6124"/>
          <w:tab w:val="num" w:pos="879"/>
        </w:tabs>
        <w:spacing w:after="240"/>
        <w:ind w:left="879"/>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an Bank Guarantee when it is not entitled to do so, it must, on demand, reimburse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for all losses and costs incurred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(including any increase to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cost of funds) directly caused by that wrongful call.</w:t>
      </w:r>
      <w:bookmarkEnd w:id="634"/>
    </w:p>
    <w:p w14:paraId="40B42C19" w14:textId="77777777" w:rsidR="004B5C5B" w:rsidRPr="00C56B1C" w:rsidRDefault="004B5C5B" w:rsidP="00C56B1C">
      <w:pPr>
        <w:pStyle w:val="SchedH2"/>
        <w:rPr>
          <w:rFonts w:ascii="Arial Narrow" w:hAnsi="Arial Narrow"/>
          <w:b w:val="0"/>
          <w:szCs w:val="22"/>
        </w:rPr>
      </w:pPr>
      <w:r w:rsidRPr="00C56B1C">
        <w:rPr>
          <w:rFonts w:ascii="Arial Narrow" w:hAnsi="Arial Narrow"/>
          <w:szCs w:val="22"/>
        </w:rPr>
        <w:t>No Merger of Rights</w:t>
      </w:r>
    </w:p>
    <w:p w14:paraId="5B0C8B2E" w14:textId="7589140F" w:rsidR="004B5C5B" w:rsidRPr="004B5C5B" w:rsidRDefault="004B5C5B" w:rsidP="00C56B1C">
      <w:pPr>
        <w:numPr>
          <w:ilvl w:val="2"/>
          <w:numId w:val="6"/>
        </w:numPr>
        <w:tabs>
          <w:tab w:val="clear" w:pos="6124"/>
          <w:tab w:val="num" w:pos="879"/>
        </w:tabs>
        <w:spacing w:after="240"/>
        <w:ind w:left="879"/>
        <w:rPr>
          <w:rFonts w:ascii="Arial Narrow" w:hAnsi="Arial Narrow"/>
          <w:iCs/>
          <w:sz w:val="22"/>
          <w:lang w:val="en-GB" w:eastAsia="en-AU"/>
        </w:rPr>
      </w:pPr>
      <w:r w:rsidRPr="004B5C5B">
        <w:rPr>
          <w:rFonts w:ascii="Arial Narrow" w:hAnsi="Arial Narrow"/>
          <w:iCs/>
          <w:sz w:val="22"/>
          <w:lang w:val="en-GB" w:eastAsia="en-AU"/>
        </w:rPr>
        <w:t xml:space="preserve">Except as provided by </w:t>
      </w:r>
      <w:r w:rsidRPr="0076144E">
        <w:rPr>
          <w:rFonts w:ascii="Arial Narrow" w:hAnsi="Arial Narrow"/>
          <w:b/>
          <w:bCs/>
          <w:iCs/>
          <w:sz w:val="22"/>
          <w:lang w:val="en-GB" w:eastAsia="en-AU"/>
        </w:rPr>
        <w:t xml:space="preserve">item </w:t>
      </w:r>
      <w:r w:rsidR="00AC47B0" w:rsidRPr="0076144E">
        <w:rPr>
          <w:rFonts w:ascii="Arial Narrow" w:hAnsi="Arial Narrow"/>
          <w:b/>
          <w:bCs/>
          <w:iCs/>
          <w:sz w:val="22"/>
          <w:lang w:val="en-GB" w:eastAsia="en-AU"/>
        </w:rPr>
        <w:t>9</w:t>
      </w:r>
      <w:r w:rsidRPr="0076144E">
        <w:rPr>
          <w:rFonts w:ascii="Arial Narrow" w:hAnsi="Arial Narrow"/>
          <w:b/>
          <w:bCs/>
          <w:iCs/>
          <w:sz w:val="22"/>
          <w:lang w:val="en-GB" w:eastAsia="en-AU"/>
        </w:rPr>
        <w:t>.3(c)</w:t>
      </w:r>
      <w:r w:rsidRPr="004B5C5B">
        <w:rPr>
          <w:rFonts w:ascii="Arial Narrow" w:hAnsi="Arial Narrow"/>
          <w:iCs/>
          <w:sz w:val="22"/>
          <w:lang w:val="en-GB" w:eastAsia="en-AU"/>
        </w:rPr>
        <w:t xml:space="preserve">, an exercise by </w:t>
      </w:r>
      <w:r w:rsidRPr="004B5C5B">
        <w:rPr>
          <w:rFonts w:ascii="Arial Narrow" w:hAnsi="Arial Narrow"/>
          <w:i/>
          <w:iCs/>
          <w:sz w:val="22"/>
          <w:lang w:val="en-GB" w:eastAsia="en-AU"/>
        </w:rPr>
        <w:t>AEMO</w:t>
      </w:r>
      <w:r w:rsidRPr="004B5C5B">
        <w:rPr>
          <w:rFonts w:ascii="Arial Narrow" w:hAnsi="Arial Narrow"/>
          <w:iCs/>
          <w:sz w:val="22"/>
          <w:lang w:val="en-GB" w:eastAsia="en-AU"/>
        </w:rPr>
        <w:t xml:space="preserve"> of its rights under</w:t>
      </w:r>
      <w:r w:rsidR="00D21262">
        <w:rPr>
          <w:rFonts w:ascii="Arial Narrow" w:hAnsi="Arial Narrow"/>
          <w:iCs/>
          <w:sz w:val="22"/>
          <w:lang w:val="en-GB" w:eastAsia="en-AU"/>
        </w:rPr>
        <w:t xml:space="preserve"> this</w:t>
      </w:r>
      <w:r w:rsidRPr="004B5C5B">
        <w:rPr>
          <w:rFonts w:ascii="Arial Narrow" w:hAnsi="Arial Narrow"/>
          <w:iCs/>
          <w:sz w:val="22"/>
          <w:lang w:val="en-GB" w:eastAsia="en-AU"/>
        </w:rPr>
        <w:t xml:space="preserve"> </w:t>
      </w:r>
      <w:r w:rsidRPr="0076144E">
        <w:rPr>
          <w:rFonts w:ascii="Arial Narrow" w:hAnsi="Arial Narrow"/>
          <w:b/>
          <w:bCs/>
          <w:iCs/>
          <w:sz w:val="22"/>
          <w:lang w:val="en-GB" w:eastAsia="en-AU"/>
        </w:rPr>
        <w:t>item </w:t>
      </w:r>
      <w:r w:rsidR="00AC47B0" w:rsidRPr="0076144E">
        <w:rPr>
          <w:rFonts w:ascii="Arial Narrow" w:hAnsi="Arial Narrow"/>
          <w:b/>
          <w:bCs/>
          <w:iCs/>
          <w:sz w:val="22"/>
          <w:lang w:val="en-GB" w:eastAsia="en-AU"/>
        </w:rPr>
        <w:t>9</w:t>
      </w:r>
      <w:r w:rsidRPr="004B5C5B">
        <w:rPr>
          <w:rFonts w:ascii="Arial Narrow" w:hAnsi="Arial Narrow"/>
          <w:iCs/>
          <w:sz w:val="22"/>
          <w:lang w:val="en-GB" w:eastAsia="en-AU"/>
        </w:rPr>
        <w:t xml:space="preserve"> does not:</w:t>
      </w:r>
    </w:p>
    <w:p w14:paraId="0B444439" w14:textId="77777777" w:rsidR="004B5C5B" w:rsidRPr="004B5C5B" w:rsidRDefault="004B5C5B" w:rsidP="004B5C5B">
      <w:pPr>
        <w:numPr>
          <w:ilvl w:val="3"/>
          <w:numId w:val="6"/>
        </w:numPr>
        <w:spacing w:after="120"/>
        <w:jc w:val="both"/>
        <w:outlineLvl w:val="2"/>
        <w:rPr>
          <w:rFonts w:ascii="Arial Narrow" w:hAnsi="Arial Narrow" w:cs="Arial"/>
          <w:bCs/>
          <w:iCs/>
          <w:sz w:val="22"/>
          <w:szCs w:val="22"/>
          <w:lang w:val="en-GB" w:eastAsia="en-AU"/>
        </w:rPr>
      </w:pPr>
      <w:r w:rsidRPr="002D5A99">
        <w:rPr>
          <w:rFonts w:ascii="Arial Narrow" w:hAnsi="Arial Narrow" w:cs="Arial"/>
          <w:iCs/>
          <w:sz w:val="22"/>
          <w:szCs w:val="22"/>
          <w:lang w:val="en-GB" w:eastAsia="en-AU"/>
        </w:rPr>
        <w:t xml:space="preserve">relieve the </w:t>
      </w:r>
      <w:r w:rsidRPr="00C56B1C">
        <w:rPr>
          <w:rFonts w:ascii="Arial Narrow" w:hAnsi="Arial Narrow" w:cs="Arial"/>
          <w:i/>
          <w:sz w:val="22"/>
          <w:szCs w:val="22"/>
          <w:lang w:val="en-GB" w:eastAsia="en-AU"/>
        </w:rPr>
        <w:t>Reserve Provider</w:t>
      </w:r>
      <w:r w:rsidRPr="002D5A99">
        <w:rPr>
          <w:rFonts w:ascii="Arial Narrow" w:hAnsi="Arial Narrow" w:cs="Arial"/>
          <w:iCs/>
          <w:sz w:val="22"/>
          <w:szCs w:val="22"/>
          <w:lang w:val="en-GB" w:eastAsia="en-AU"/>
        </w:rPr>
        <w:t xml:space="preserve"> of any of its obligations under the </w:t>
      </w:r>
      <w:r w:rsidRPr="00C56B1C">
        <w:rPr>
          <w:rFonts w:ascii="Arial Narrow" w:hAnsi="Arial Narrow" w:cs="Arial"/>
          <w:i/>
          <w:sz w:val="22"/>
          <w:szCs w:val="22"/>
          <w:lang w:val="en-GB" w:eastAsia="en-AU"/>
        </w:rPr>
        <w:t>reserve</w:t>
      </w:r>
      <w:r w:rsidRPr="004B5C5B">
        <w:rPr>
          <w:rFonts w:ascii="Arial Narrow" w:hAnsi="Arial Narrow" w:cs="Arial"/>
          <w:bCs/>
          <w:i/>
          <w:iCs/>
          <w:sz w:val="22"/>
          <w:szCs w:val="22"/>
          <w:lang w:val="en-GB" w:eastAsia="en-AU"/>
        </w:rPr>
        <w:t xml:space="preserve"> contract</w:t>
      </w:r>
      <w:r w:rsidRPr="004B5C5B">
        <w:rPr>
          <w:rFonts w:ascii="Arial Narrow" w:hAnsi="Arial Narrow" w:cs="Arial"/>
          <w:bCs/>
          <w:iCs/>
          <w:sz w:val="22"/>
          <w:szCs w:val="22"/>
          <w:lang w:val="en-GB" w:eastAsia="en-AU"/>
        </w:rPr>
        <w:t>;  or</w:t>
      </w:r>
    </w:p>
    <w:p w14:paraId="54F9F062" w14:textId="77777777" w:rsidR="004B5C5B" w:rsidRPr="004B5C5B" w:rsidRDefault="004B5C5B" w:rsidP="004B5C5B">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lastRenderedPageBreak/>
        <w:t xml:space="preserve">merge, extinguish, postpone or lessen any right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may have against the</w:t>
      </w:r>
      <w:r w:rsidRPr="004B5C5B">
        <w:rPr>
          <w:rFonts w:ascii="Arial Narrow" w:hAnsi="Arial Narrow" w:cs="Arial"/>
          <w:bCs/>
          <w:i/>
          <w:iCs/>
          <w:sz w:val="22"/>
          <w:szCs w:val="22"/>
          <w:lang w:val="en-GB" w:eastAsia="en-AU"/>
        </w:rPr>
        <w:t xml:space="preserve"> Reserve Provider</w:t>
      </w:r>
      <w:r w:rsidRPr="004B5C5B">
        <w:rPr>
          <w:rFonts w:ascii="Arial Narrow" w:hAnsi="Arial Narrow" w:cs="Arial"/>
          <w:bCs/>
          <w:iCs/>
          <w:sz w:val="22"/>
          <w:szCs w:val="22"/>
          <w:lang w:val="en-GB" w:eastAsia="en-AU"/>
        </w:rPr>
        <w:t xml:space="preserve">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1387C9DA" w14:textId="47C21E71"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An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call on a Bank Guarantee under </w:t>
      </w:r>
      <w:r w:rsidRPr="0076144E">
        <w:rPr>
          <w:rFonts w:ascii="Arial Narrow" w:hAnsi="Arial Narrow"/>
          <w:b/>
          <w:bCs/>
          <w:sz w:val="22"/>
          <w:lang w:val="en-GB" w:eastAsia="en-AU"/>
        </w:rPr>
        <w:t xml:space="preserve">item </w:t>
      </w:r>
      <w:r w:rsidR="00AC47B0" w:rsidRPr="0076144E">
        <w:rPr>
          <w:rFonts w:ascii="Arial Narrow" w:hAnsi="Arial Narrow"/>
          <w:b/>
          <w:bCs/>
          <w:sz w:val="22"/>
          <w:lang w:val="en-GB" w:eastAsia="en-AU"/>
        </w:rPr>
        <w:t>9</w:t>
      </w:r>
      <w:r w:rsidRPr="004B5C5B">
        <w:rPr>
          <w:rFonts w:ascii="Arial Narrow" w:hAnsi="Arial Narrow"/>
          <w:sz w:val="22"/>
          <w:lang w:val="en-GB" w:eastAsia="en-AU"/>
        </w:rPr>
        <w:t xml:space="preserve"> does not extinguish the Bank Guarantee and does not prevent a later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make a further call on the Bank Guarantee.</w:t>
      </w:r>
    </w:p>
    <w:p w14:paraId="5B577966" w14:textId="77777777" w:rsidR="004B5C5B" w:rsidRPr="00C56B1C" w:rsidRDefault="004B5C5B" w:rsidP="00C56B1C">
      <w:pPr>
        <w:pStyle w:val="SchedH2"/>
        <w:rPr>
          <w:rFonts w:ascii="Arial Narrow" w:hAnsi="Arial Narrow"/>
          <w:b w:val="0"/>
          <w:szCs w:val="22"/>
        </w:rPr>
      </w:pPr>
      <w:r w:rsidRPr="00C56B1C">
        <w:rPr>
          <w:rFonts w:ascii="Arial Narrow" w:hAnsi="Arial Narrow"/>
          <w:szCs w:val="22"/>
        </w:rPr>
        <w:t>Return of Bank Guarantee</w:t>
      </w:r>
    </w:p>
    <w:p w14:paraId="45D929A7" w14:textId="77777777"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C56B1C">
        <w:rPr>
          <w:rFonts w:ascii="Arial Narrow" w:hAnsi="Arial Narrow"/>
          <w:sz w:val="22"/>
          <w:szCs w:val="22"/>
        </w:rPr>
        <w:t>AEMO must return each Bank Guarantee to the issuing bank or, if requested by the</w:t>
      </w:r>
      <w:r w:rsidRPr="004B5C5B">
        <w:rPr>
          <w:rFonts w:ascii="Arial Narrow" w:hAnsi="Arial Narrow"/>
          <w:sz w:val="22"/>
          <w:lang w:val="en-GB" w:eastAsia="en-AU"/>
        </w:rPr>
        <w:t xml:space="preserv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the </w:t>
      </w:r>
      <w:r w:rsidRPr="004B5C5B">
        <w:rPr>
          <w:rFonts w:ascii="Arial Narrow" w:hAnsi="Arial Narrow"/>
          <w:i/>
          <w:sz w:val="22"/>
          <w:lang w:val="en-GB" w:eastAsia="en-AU"/>
        </w:rPr>
        <w:t>Reserve Provider</w:t>
      </w:r>
      <w:r w:rsidRPr="004B5C5B">
        <w:rPr>
          <w:rFonts w:ascii="Arial Narrow" w:hAnsi="Arial Narrow"/>
          <w:sz w:val="22"/>
          <w:lang w:val="en-GB" w:eastAsia="en-AU"/>
        </w:rPr>
        <w:t>, within 5 Business Days of whichever of the following events occurs first:</w:t>
      </w:r>
    </w:p>
    <w:p w14:paraId="371FBF37" w14:textId="77777777" w:rsidR="004B5C5B" w:rsidRPr="004B5C5B" w:rsidRDefault="004B5C5B" w:rsidP="004B5C5B">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the </w:t>
      </w:r>
      <w:r w:rsidRPr="004B5C5B">
        <w:rPr>
          <w:rFonts w:ascii="Arial Narrow" w:hAnsi="Arial Narrow" w:cs="Arial"/>
          <w:i/>
          <w:sz w:val="22"/>
          <w:szCs w:val="22"/>
          <w:lang w:val="en-GB" w:eastAsia="en-AU"/>
        </w:rPr>
        <w:t>Reserve Provider</w:t>
      </w:r>
      <w:r w:rsidRPr="004B5C5B">
        <w:rPr>
          <w:rFonts w:ascii="Arial Narrow" w:hAnsi="Arial Narrow" w:cs="Arial"/>
          <w:sz w:val="22"/>
          <w:szCs w:val="22"/>
          <w:lang w:val="en-GB" w:eastAsia="en-AU"/>
        </w:rPr>
        <w:t xml:space="preserve"> has discharged all payment obligations to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under the </w:t>
      </w:r>
      <w:r w:rsidRPr="004B5C5B">
        <w:rPr>
          <w:rFonts w:ascii="Arial Narrow" w:hAnsi="Arial Narrow" w:cs="Arial"/>
          <w:i/>
          <w:sz w:val="22"/>
          <w:szCs w:val="22"/>
          <w:lang w:val="en-GB" w:eastAsia="en-AU"/>
        </w:rPr>
        <w:t>reserve contract</w:t>
      </w:r>
      <w:r w:rsidRPr="004B5C5B">
        <w:rPr>
          <w:rFonts w:ascii="Arial Narrow" w:hAnsi="Arial Narrow" w:cs="Arial"/>
          <w:sz w:val="22"/>
          <w:szCs w:val="22"/>
          <w:lang w:val="en-GB" w:eastAsia="en-AU"/>
        </w:rPr>
        <w:t xml:space="preserve">;  and </w:t>
      </w:r>
    </w:p>
    <w:p w14:paraId="57F768C3" w14:textId="77777777" w:rsidR="004B5C5B" w:rsidRPr="004B5C5B" w:rsidRDefault="004B5C5B" w:rsidP="004B5C5B">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receives in cleared funds the total amount payable under the Bank Guarantee. </w:t>
      </w:r>
    </w:p>
    <w:p w14:paraId="497ADB21" w14:textId="77777777" w:rsidR="004B5C5B" w:rsidRPr="004B5C5B" w:rsidRDefault="004B5C5B" w:rsidP="004B5C5B">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Within 10 Business Days of the date on which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has discharged all payment obligations to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provide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with a notice confirming that all of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payments 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have been met.</w:t>
      </w:r>
    </w:p>
    <w:p w14:paraId="7E207D22" w14:textId="2F0B4764" w:rsidR="00081C9F" w:rsidRPr="001914AB" w:rsidRDefault="00081C9F" w:rsidP="001C5294">
      <w:pPr>
        <w:pStyle w:val="Headersub"/>
        <w:spacing w:after="840"/>
        <w:ind w:left="737"/>
        <w:jc w:val="both"/>
        <w:rPr>
          <w:rFonts w:ascii="Arial Narrow" w:hAnsi="Arial Narrow"/>
        </w:rPr>
      </w:pPr>
      <w:r w:rsidRPr="001914AB">
        <w:rPr>
          <w:rFonts w:ascii="Arial Narrow" w:hAnsi="Arial Narrow"/>
        </w:rPr>
        <w:br w:type="page"/>
      </w:r>
      <w:bookmarkStart w:id="635" w:name="_Toc166848788"/>
      <w:r w:rsidRPr="001914AB">
        <w:rPr>
          <w:rFonts w:ascii="Arial Narrow" w:hAnsi="Arial Narrow"/>
        </w:rPr>
        <w:lastRenderedPageBreak/>
        <w:t xml:space="preserve">Annexure to Schedule 1 - Conditions </w:t>
      </w:r>
      <w:r w:rsidR="00F3086C">
        <w:rPr>
          <w:rFonts w:ascii="Arial Narrow" w:hAnsi="Arial Narrow"/>
        </w:rPr>
        <w:t>Subsequent</w:t>
      </w:r>
      <w:bookmarkEnd w:id="635"/>
    </w:p>
    <w:p w14:paraId="3F6D7A5C" w14:textId="47F43F9F" w:rsidR="00081C9F" w:rsidRPr="001914AB" w:rsidRDefault="00081C9F" w:rsidP="00C114BC">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applying to the </w:t>
      </w:r>
      <w:r w:rsidRPr="001914AB">
        <w:rPr>
          <w:rFonts w:ascii="Arial Narrow" w:hAnsi="Arial Narrow"/>
          <w:i/>
          <w:sz w:val="22"/>
          <w:szCs w:val="22"/>
        </w:rPr>
        <w:t>reserve</w:t>
      </w:r>
      <w:r w:rsidRPr="001914AB">
        <w:rPr>
          <w:rFonts w:ascii="Arial Narrow" w:hAnsi="Arial Narrow"/>
          <w:sz w:val="22"/>
          <w:szCs w:val="22"/>
        </w:rPr>
        <w:t xml:space="preserve"> described in </w:t>
      </w:r>
      <w:r w:rsidRPr="001914AB">
        <w:rPr>
          <w:rFonts w:ascii="Arial Narrow" w:hAnsi="Arial Narrow"/>
          <w:b/>
          <w:sz w:val="22"/>
          <w:szCs w:val="22"/>
        </w:rPr>
        <w:t xml:space="preserve">Item </w:t>
      </w:r>
      <w:r w:rsidR="00753B04">
        <w:rPr>
          <w:rFonts w:ascii="Arial Narrow" w:hAnsi="Arial Narrow"/>
          <w:b/>
          <w:sz w:val="22"/>
          <w:szCs w:val="22"/>
        </w:rPr>
        <w:fldChar w:fldCharType="begin"/>
      </w:r>
      <w:r w:rsidR="00753B04">
        <w:rPr>
          <w:rFonts w:ascii="Arial Narrow" w:hAnsi="Arial Narrow"/>
          <w:b/>
          <w:sz w:val="22"/>
          <w:szCs w:val="22"/>
        </w:rPr>
        <w:instrText xml:space="preserve"> REF _Ref482886080 \w \h </w:instrText>
      </w:r>
      <w:r w:rsidR="00753B04">
        <w:rPr>
          <w:rFonts w:ascii="Arial Narrow" w:hAnsi="Arial Narrow"/>
          <w:b/>
          <w:sz w:val="22"/>
          <w:szCs w:val="22"/>
        </w:rPr>
      </w:r>
      <w:r w:rsidR="00753B04">
        <w:rPr>
          <w:rFonts w:ascii="Arial Narrow" w:hAnsi="Arial Narrow"/>
          <w:b/>
          <w:sz w:val="22"/>
          <w:szCs w:val="22"/>
        </w:rPr>
        <w:fldChar w:fldCharType="separate"/>
      </w:r>
      <w:r w:rsidR="00AB545F">
        <w:rPr>
          <w:rFonts w:ascii="Arial Narrow" w:hAnsi="Arial Narrow"/>
          <w:b/>
          <w:sz w:val="22"/>
          <w:szCs w:val="22"/>
        </w:rPr>
        <w:t>2</w:t>
      </w:r>
      <w:r w:rsidR="00753B04">
        <w:rPr>
          <w:rFonts w:ascii="Arial Narrow" w:hAnsi="Arial Narrow"/>
          <w:b/>
          <w:sz w:val="22"/>
          <w:szCs w:val="22"/>
        </w:rPr>
        <w:fldChar w:fldCharType="end"/>
      </w:r>
      <w:r w:rsidRPr="001914AB">
        <w:rPr>
          <w:rFonts w:ascii="Arial Narrow" w:hAnsi="Arial Narrow"/>
          <w:sz w:val="22"/>
          <w:szCs w:val="22"/>
        </w:rPr>
        <w:t xml:space="preserve"> and </w:t>
      </w:r>
      <w:r w:rsidR="00C023B8">
        <w:rPr>
          <w:rFonts w:ascii="Arial Narrow" w:hAnsi="Arial Narrow"/>
          <w:sz w:val="22"/>
          <w:szCs w:val="22"/>
        </w:rPr>
        <w:t xml:space="preserve">relevant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is listed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279"/>
        <w:gridCol w:w="1961"/>
      </w:tblGrid>
      <w:tr w:rsidR="004B4F7F" w:rsidRPr="001914AB" w14:paraId="423A09CD" w14:textId="77777777" w:rsidTr="00AA540A">
        <w:trPr>
          <w:tblHeader/>
        </w:trPr>
        <w:tc>
          <w:tcPr>
            <w:tcW w:w="5839" w:type="dxa"/>
            <w:gridSpan w:val="2"/>
            <w:tcBorders>
              <w:top w:val="single" w:sz="12" w:space="0" w:color="auto"/>
              <w:left w:val="single" w:sz="12" w:space="0" w:color="auto"/>
            </w:tcBorders>
            <w:shd w:val="clear" w:color="auto" w:fill="D9D9D9" w:themeFill="background1" w:themeFillShade="D9"/>
          </w:tcPr>
          <w:p w14:paraId="65FC02BF" w14:textId="2DF009C4" w:rsidR="00F559E4" w:rsidRPr="001914AB" w:rsidRDefault="00F559E4" w:rsidP="00327DD8">
            <w:pPr>
              <w:rPr>
                <w:rFonts w:ascii="Arial Narrow" w:hAnsi="Arial Narrow"/>
                <w:b/>
                <w:sz w:val="20"/>
              </w:rPr>
            </w:pPr>
            <w:bookmarkStart w:id="636" w:name="_Toc242006105"/>
            <w:bookmarkStart w:id="637" w:name="_Toc244926089"/>
            <w:bookmarkStart w:id="638" w:name="_Toc246150511"/>
            <w:r w:rsidRPr="001914AB">
              <w:rPr>
                <w:rFonts w:ascii="Arial Narrow" w:hAnsi="Arial Narrow"/>
                <w:b/>
                <w:sz w:val="20"/>
              </w:rPr>
              <w:t>Condition</w:t>
            </w:r>
            <w:bookmarkEnd w:id="636"/>
            <w:bookmarkEnd w:id="637"/>
            <w:bookmarkEnd w:id="638"/>
            <w:r w:rsidR="0064379F">
              <w:rPr>
                <w:rFonts w:ascii="Arial Narrow" w:hAnsi="Arial Narrow"/>
                <w:b/>
                <w:sz w:val="20"/>
              </w:rPr>
              <w:t>s</w:t>
            </w:r>
            <w:r w:rsidR="0011062E">
              <w:rPr>
                <w:rFonts w:ascii="Arial Narrow" w:hAnsi="Arial Narrow"/>
                <w:b/>
                <w:sz w:val="20"/>
              </w:rPr>
              <w:t xml:space="preserve"> Subsequent</w:t>
            </w:r>
          </w:p>
        </w:tc>
        <w:tc>
          <w:tcPr>
            <w:tcW w:w="1961" w:type="dxa"/>
            <w:tcBorders>
              <w:top w:val="single" w:sz="12" w:space="0" w:color="auto"/>
              <w:right w:val="single" w:sz="12" w:space="0" w:color="auto"/>
            </w:tcBorders>
            <w:shd w:val="clear" w:color="auto" w:fill="D9D9D9" w:themeFill="background1" w:themeFillShade="D9"/>
          </w:tcPr>
          <w:p w14:paraId="100245BC" w14:textId="19335217" w:rsidR="00F559E4" w:rsidRPr="001914AB" w:rsidRDefault="00F559E4" w:rsidP="00AF163F">
            <w:pPr>
              <w:rPr>
                <w:rFonts w:ascii="Arial Narrow" w:hAnsi="Arial Narrow"/>
                <w:b/>
                <w:sz w:val="20"/>
              </w:rPr>
            </w:pPr>
            <w:bookmarkStart w:id="639" w:name="_Toc242006106"/>
            <w:bookmarkStart w:id="640" w:name="_Toc244926090"/>
            <w:bookmarkStart w:id="641" w:name="_Toc246150512"/>
            <w:r w:rsidRPr="001914AB">
              <w:rPr>
                <w:rFonts w:ascii="Arial Narrow" w:hAnsi="Arial Narrow"/>
                <w:b/>
                <w:sz w:val="20"/>
              </w:rPr>
              <w:t xml:space="preserve">Condition </w:t>
            </w:r>
            <w:r w:rsidR="00AF163F">
              <w:rPr>
                <w:rFonts w:ascii="Arial Narrow" w:hAnsi="Arial Narrow"/>
                <w:b/>
                <w:sz w:val="20"/>
              </w:rPr>
              <w:t xml:space="preserve">Subsequent </w:t>
            </w:r>
            <w:r w:rsidRPr="001914AB">
              <w:rPr>
                <w:rFonts w:ascii="Arial Narrow" w:hAnsi="Arial Narrow"/>
                <w:b/>
                <w:sz w:val="20"/>
              </w:rPr>
              <w:t>Fulfilment Date</w:t>
            </w:r>
            <w:bookmarkEnd w:id="639"/>
            <w:bookmarkEnd w:id="640"/>
            <w:bookmarkEnd w:id="641"/>
          </w:p>
        </w:tc>
      </w:tr>
      <w:tr w:rsidR="004B4F7F" w:rsidRPr="001914AB" w14:paraId="601F27DA" w14:textId="77777777" w:rsidTr="00AA540A">
        <w:tc>
          <w:tcPr>
            <w:tcW w:w="560" w:type="dxa"/>
            <w:tcBorders>
              <w:left w:val="single" w:sz="12" w:space="0" w:color="auto"/>
              <w:right w:val="single" w:sz="6" w:space="0" w:color="auto"/>
            </w:tcBorders>
          </w:tcPr>
          <w:p w14:paraId="4796C268" w14:textId="77777777" w:rsidR="00F559E4" w:rsidRPr="001914AB" w:rsidRDefault="00F559E4" w:rsidP="00F559E4">
            <w:pPr>
              <w:pStyle w:val="ITTHeading3"/>
              <w:numPr>
                <w:ilvl w:val="0"/>
                <w:numId w:val="0"/>
              </w:numPr>
              <w:spacing w:before="0" w:after="60" w:line="240" w:lineRule="auto"/>
              <w:jc w:val="center"/>
              <w:rPr>
                <w:rFonts w:ascii="Arial Narrow" w:hAnsi="Arial Narrow"/>
                <w:b w:val="0"/>
                <w:sz w:val="20"/>
                <w:szCs w:val="20"/>
              </w:rPr>
            </w:pPr>
            <w:r w:rsidRPr="001914AB">
              <w:rPr>
                <w:rFonts w:ascii="Arial Narrow" w:hAnsi="Arial Narrow"/>
                <w:b w:val="0"/>
                <w:sz w:val="20"/>
                <w:szCs w:val="20"/>
              </w:rPr>
              <w:t>1</w:t>
            </w:r>
          </w:p>
        </w:tc>
        <w:tc>
          <w:tcPr>
            <w:tcW w:w="5279" w:type="dxa"/>
            <w:tcBorders>
              <w:left w:val="single" w:sz="6" w:space="0" w:color="auto"/>
            </w:tcBorders>
          </w:tcPr>
          <w:p w14:paraId="7DACEDD0" w14:textId="77777777" w:rsidR="00F559E4" w:rsidRPr="001914AB" w:rsidRDefault="00F559E4" w:rsidP="00F559E4">
            <w:pPr>
              <w:spacing w:after="60"/>
              <w:jc w:val="both"/>
              <w:rPr>
                <w:rFonts w:ascii="Arial Narrow" w:hAnsi="Arial Narrow"/>
                <w:sz w:val="20"/>
              </w:rPr>
            </w:pPr>
            <w:r w:rsidRPr="001914AB">
              <w:rPr>
                <w:rFonts w:ascii="Arial Narrow" w:hAnsi="Arial Narrow"/>
                <w:sz w:val="20"/>
              </w:rPr>
              <w:t xml:space="preserve">The </w:t>
            </w:r>
            <w:r w:rsidRPr="001914AB">
              <w:rPr>
                <w:rFonts w:ascii="Arial Narrow" w:hAnsi="Arial Narrow"/>
                <w:i/>
                <w:sz w:val="20"/>
              </w:rPr>
              <w:t>Reserve Provider</w:t>
            </w:r>
            <w:r w:rsidRPr="001914AB">
              <w:rPr>
                <w:rFonts w:ascii="Arial Narrow" w:hAnsi="Arial Narrow"/>
                <w:sz w:val="20"/>
              </w:rPr>
              <w:t xml:space="preserve"> must complete a test of the </w:t>
            </w:r>
            <w:r w:rsidR="006F179F" w:rsidRPr="001914AB">
              <w:rPr>
                <w:rFonts w:ascii="Arial Narrow" w:hAnsi="Arial Narrow"/>
                <w:i/>
                <w:sz w:val="20"/>
              </w:rPr>
              <w:t>enablement</w:t>
            </w:r>
            <w:r w:rsidRPr="001914AB">
              <w:rPr>
                <w:rFonts w:ascii="Arial Narrow" w:hAnsi="Arial Narrow"/>
                <w:sz w:val="20"/>
              </w:rPr>
              <w:t xml:space="preserve">, </w:t>
            </w:r>
            <w:r w:rsidRPr="001914AB">
              <w:rPr>
                <w:rFonts w:ascii="Arial Narrow" w:hAnsi="Arial Narrow"/>
                <w:i/>
                <w:sz w:val="20"/>
              </w:rPr>
              <w:t>dispatch</w:t>
            </w:r>
            <w:r w:rsidRPr="001914AB">
              <w:rPr>
                <w:rFonts w:ascii="Arial Narrow" w:hAnsi="Arial Narrow"/>
                <w:sz w:val="20"/>
              </w:rPr>
              <w:t xml:space="preserve"> and </w:t>
            </w:r>
            <w:r w:rsidR="006F179F" w:rsidRPr="001914AB">
              <w:rPr>
                <w:rFonts w:ascii="Arial Narrow" w:hAnsi="Arial Narrow"/>
                <w:i/>
                <w:sz w:val="20"/>
              </w:rPr>
              <w:t>disablement</w:t>
            </w:r>
            <w:r w:rsidRPr="001914AB">
              <w:rPr>
                <w:rFonts w:ascii="Arial Narrow" w:hAnsi="Arial Narrow"/>
                <w:sz w:val="20"/>
              </w:rPr>
              <w:t xml:space="preserve"> of the </w:t>
            </w:r>
            <w:r w:rsidR="006F179F" w:rsidRPr="001914AB">
              <w:rPr>
                <w:rFonts w:ascii="Arial Narrow" w:hAnsi="Arial Narrow"/>
                <w:i/>
                <w:sz w:val="20"/>
              </w:rPr>
              <w:t>reserve equipment</w:t>
            </w:r>
            <w:r w:rsidRPr="001914AB">
              <w:rPr>
                <w:rFonts w:ascii="Arial Narrow" w:hAnsi="Arial Narrow"/>
                <w:sz w:val="20"/>
              </w:rPr>
              <w:t xml:space="preserve"> under instruction from </w:t>
            </w:r>
            <w:r w:rsidRPr="001914AB">
              <w:rPr>
                <w:rFonts w:ascii="Arial Narrow" w:hAnsi="Arial Narrow"/>
                <w:i/>
                <w:sz w:val="20"/>
              </w:rPr>
              <w:t xml:space="preserve">AEMO </w:t>
            </w:r>
            <w:r w:rsidRPr="001914AB">
              <w:rPr>
                <w:rFonts w:ascii="Arial Narrow" w:hAnsi="Arial Narrow"/>
                <w:sz w:val="20"/>
              </w:rPr>
              <w:t xml:space="preserve">to </w:t>
            </w:r>
            <w:r w:rsidRPr="001914AB">
              <w:rPr>
                <w:rFonts w:ascii="Arial Narrow" w:hAnsi="Arial Narrow"/>
                <w:i/>
                <w:sz w:val="20"/>
              </w:rPr>
              <w:t>AEMO’s</w:t>
            </w:r>
            <w:r w:rsidRPr="001914AB">
              <w:rPr>
                <w:rFonts w:ascii="Arial Narrow" w:hAnsi="Arial Narrow"/>
                <w:sz w:val="20"/>
              </w:rPr>
              <w:t xml:space="preserve"> reasonable satisfaction</w:t>
            </w:r>
            <w:r w:rsidRPr="001914AB">
              <w:rPr>
                <w:rFonts w:ascii="Arial Narrow" w:hAnsi="Arial Narrow"/>
                <w:i/>
                <w:sz w:val="20"/>
              </w:rPr>
              <w:t>.</w:t>
            </w:r>
          </w:p>
          <w:p w14:paraId="6E2C4330" w14:textId="77777777" w:rsidR="00F559E4" w:rsidRPr="001914AB" w:rsidRDefault="00F559E4" w:rsidP="00F559E4">
            <w:pPr>
              <w:spacing w:after="60"/>
              <w:jc w:val="both"/>
              <w:rPr>
                <w:rFonts w:ascii="Arial Narrow" w:hAnsi="Arial Narrow"/>
                <w:sz w:val="20"/>
              </w:rPr>
            </w:pPr>
            <w:r w:rsidRPr="001914AB">
              <w:rPr>
                <w:rFonts w:ascii="Arial Narrow" w:hAnsi="Arial Narrow"/>
                <w:sz w:val="20"/>
              </w:rPr>
              <w:t xml:space="preserve">This test requires the </w:t>
            </w:r>
            <w:r w:rsidRPr="001914AB">
              <w:rPr>
                <w:rFonts w:ascii="Arial Narrow" w:hAnsi="Arial Narrow"/>
                <w:i/>
                <w:sz w:val="20"/>
              </w:rPr>
              <w:t>scheduled generating unit</w:t>
            </w:r>
            <w:r w:rsidRPr="001914AB">
              <w:rPr>
                <w:rFonts w:ascii="Arial Narrow" w:hAnsi="Arial Narrow"/>
                <w:sz w:val="20"/>
              </w:rPr>
              <w:t xml:space="preserve"> to perform the following actions in sequence (failure to perform these actions in sequence will constitute a failure to complete this test satisfactorily):</w:t>
            </w:r>
          </w:p>
          <w:p w14:paraId="331A87BE" w14:textId="77777777" w:rsidR="006F179F" w:rsidRPr="001914AB" w:rsidRDefault="006F179F"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enable</w:t>
            </w:r>
            <w:r w:rsidRPr="001914AB">
              <w:rPr>
                <w:rFonts w:ascii="Arial Narrow" w:hAnsi="Arial Narrow" w:cs="Times New Roman"/>
                <w:b w:val="0"/>
                <w:sz w:val="20"/>
                <w:szCs w:val="20"/>
              </w:rPr>
              <w:t xml:space="preserve"> the </w:t>
            </w:r>
            <w:r w:rsidRPr="001914AB">
              <w:rPr>
                <w:rFonts w:ascii="Arial Narrow" w:hAnsi="Arial Narrow" w:cs="Times New Roman"/>
                <w:b w:val="0"/>
                <w:i/>
                <w:sz w:val="20"/>
                <w:szCs w:val="20"/>
              </w:rPr>
              <w:t>reserve equipment</w:t>
            </w:r>
            <w:r w:rsidRPr="001914AB">
              <w:rPr>
                <w:rFonts w:ascii="Arial Narrow" w:hAnsi="Arial Narrow" w:cs="Times New Roman"/>
                <w:b w:val="0"/>
                <w:sz w:val="20"/>
                <w:szCs w:val="20"/>
              </w:rPr>
              <w:t xml:space="preserve"> within the </w:t>
            </w:r>
            <w:r w:rsidRPr="001914AB">
              <w:rPr>
                <w:rFonts w:ascii="Arial Narrow" w:hAnsi="Arial Narrow" w:cs="Times New Roman"/>
                <w:b w:val="0"/>
                <w:i/>
                <w:sz w:val="20"/>
                <w:szCs w:val="20"/>
              </w:rPr>
              <w:t>enablement lead time</w:t>
            </w:r>
            <w:r w:rsidRPr="001914AB">
              <w:rPr>
                <w:rFonts w:ascii="Arial Narrow" w:hAnsi="Arial Narrow" w:cs="Times New Roman"/>
                <w:b w:val="0"/>
                <w:sz w:val="20"/>
                <w:szCs w:val="20"/>
              </w:rPr>
              <w:t>;</w:t>
            </w:r>
          </w:p>
          <w:p w14:paraId="1BD64EE1" w14:textId="77777777" w:rsidR="00F559E4" w:rsidRPr="001914AB" w:rsidRDefault="00F559E4"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generate</w:t>
            </w:r>
            <w:r w:rsidRPr="001914AB">
              <w:rPr>
                <w:rFonts w:ascii="Arial Narrow" w:hAnsi="Arial Narrow" w:cs="Times New Roman"/>
                <w:b w:val="0"/>
                <w:sz w:val="20"/>
                <w:szCs w:val="20"/>
              </w:rPr>
              <w:t xml:space="preserve"> at a level above the greater of the </w:t>
            </w:r>
            <w:r w:rsidRPr="001914AB">
              <w:rPr>
                <w:rFonts w:ascii="Arial Narrow" w:hAnsi="Arial Narrow" w:cs="Times New Roman"/>
                <w:b w:val="0"/>
                <w:i/>
                <w:sz w:val="20"/>
                <w:szCs w:val="20"/>
              </w:rPr>
              <w:t xml:space="preserve">minimum operating level </w:t>
            </w:r>
            <w:r w:rsidRPr="001914AB">
              <w:rPr>
                <w:rFonts w:ascii="Arial Narrow" w:hAnsi="Arial Narrow" w:cs="Times New Roman"/>
                <w:b w:val="0"/>
                <w:sz w:val="20"/>
                <w:szCs w:val="20"/>
              </w:rPr>
              <w:t>and the</w:t>
            </w:r>
            <w:r w:rsidRPr="001914AB">
              <w:rPr>
                <w:rFonts w:ascii="Arial Narrow" w:hAnsi="Arial Narrow" w:cs="Times New Roman"/>
                <w:b w:val="0"/>
                <w:i/>
                <w:sz w:val="20"/>
                <w:szCs w:val="20"/>
              </w:rPr>
              <w:t xml:space="preserve"> market capacity</w:t>
            </w:r>
            <w:r w:rsidRPr="001914AB">
              <w:rPr>
                <w:rFonts w:ascii="Arial Narrow" w:hAnsi="Arial Narrow" w:cs="Times New Roman"/>
                <w:b w:val="0"/>
                <w:sz w:val="20"/>
                <w:szCs w:val="20"/>
              </w:rPr>
              <w:t xml:space="preserve">, and in accordance with </w:t>
            </w:r>
            <w:r w:rsidRPr="001914AB">
              <w:rPr>
                <w:rFonts w:ascii="Arial Narrow" w:hAnsi="Arial Narrow" w:cs="Times New Roman"/>
                <w:b w:val="0"/>
                <w:i/>
                <w:sz w:val="20"/>
                <w:szCs w:val="20"/>
              </w:rPr>
              <w:t>dispatch instructions</w:t>
            </w:r>
            <w:r w:rsidRPr="001914AB">
              <w:rPr>
                <w:rFonts w:ascii="Arial Narrow" w:hAnsi="Arial Narrow" w:cs="Times New Roman"/>
                <w:b w:val="0"/>
                <w:sz w:val="20"/>
                <w:szCs w:val="20"/>
              </w:rPr>
              <w:t xml:space="preserve"> issued by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and</w:t>
            </w:r>
          </w:p>
          <w:p w14:paraId="079CD2D3" w14:textId="77777777" w:rsidR="00F559E4" w:rsidRPr="001914AB" w:rsidRDefault="006F179F" w:rsidP="00221BD9">
            <w:pPr>
              <w:pStyle w:val="ITTHeading3"/>
              <w:numPr>
                <w:ilvl w:val="0"/>
                <w:numId w:val="12"/>
              </w:numPr>
              <w:spacing w:before="0" w:after="60" w:line="240" w:lineRule="auto"/>
              <w:ind w:left="360"/>
              <w:jc w:val="both"/>
              <w:rPr>
                <w:rFonts w:ascii="Arial Narrow" w:hAnsi="Arial Narrow"/>
                <w:sz w:val="20"/>
                <w:szCs w:val="20"/>
              </w:rPr>
            </w:pPr>
            <w:r w:rsidRPr="001914AB">
              <w:rPr>
                <w:rFonts w:ascii="Arial Narrow" w:hAnsi="Arial Narrow" w:cs="Times New Roman"/>
                <w:b w:val="0"/>
                <w:i/>
                <w:sz w:val="20"/>
                <w:szCs w:val="20"/>
              </w:rPr>
              <w:t>disable</w:t>
            </w:r>
            <w:r w:rsidR="00F559E4" w:rsidRPr="001914AB">
              <w:rPr>
                <w:rFonts w:ascii="Arial Narrow" w:hAnsi="Arial Narrow" w:cs="Times New Roman"/>
                <w:b w:val="0"/>
                <w:sz w:val="20"/>
                <w:szCs w:val="20"/>
              </w:rPr>
              <w:t xml:space="preserve"> under </w:t>
            </w:r>
            <w:r w:rsidR="00F559E4" w:rsidRPr="001914AB">
              <w:rPr>
                <w:rFonts w:ascii="Arial Narrow" w:hAnsi="Arial Narrow" w:cs="Times New Roman"/>
                <w:b w:val="0"/>
                <w:i/>
                <w:sz w:val="20"/>
                <w:szCs w:val="20"/>
              </w:rPr>
              <w:t>instructions</w:t>
            </w:r>
            <w:r w:rsidR="00F559E4" w:rsidRPr="001914AB">
              <w:rPr>
                <w:rFonts w:ascii="Arial Narrow" w:hAnsi="Arial Narrow" w:cs="Times New Roman"/>
                <w:b w:val="0"/>
                <w:sz w:val="20"/>
                <w:szCs w:val="20"/>
              </w:rPr>
              <w:t xml:space="preserve"> from </w:t>
            </w:r>
            <w:r w:rsidR="00F559E4" w:rsidRPr="001914AB">
              <w:rPr>
                <w:rFonts w:ascii="Arial Narrow" w:hAnsi="Arial Narrow" w:cs="Times New Roman"/>
                <w:b w:val="0"/>
                <w:i/>
                <w:sz w:val="20"/>
                <w:szCs w:val="20"/>
              </w:rPr>
              <w:t>AEMO</w:t>
            </w:r>
            <w:r w:rsidR="00F559E4" w:rsidRPr="001914AB">
              <w:rPr>
                <w:rFonts w:ascii="Arial Narrow" w:hAnsi="Arial Narrow" w:cs="Times New Roman"/>
                <w:b w:val="0"/>
                <w:sz w:val="20"/>
                <w:szCs w:val="20"/>
              </w:rPr>
              <w:t xml:space="preserve"> within the </w:t>
            </w:r>
            <w:r w:rsidRPr="001914AB">
              <w:rPr>
                <w:rFonts w:ascii="Arial Narrow" w:hAnsi="Arial Narrow" w:cs="Times New Roman"/>
                <w:b w:val="0"/>
                <w:i/>
                <w:sz w:val="20"/>
                <w:szCs w:val="20"/>
              </w:rPr>
              <w:t>disablement</w:t>
            </w:r>
            <w:r w:rsidR="00F559E4" w:rsidRPr="001914AB">
              <w:rPr>
                <w:rFonts w:ascii="Arial Narrow" w:hAnsi="Arial Narrow" w:cs="Times New Roman"/>
                <w:b w:val="0"/>
                <w:i/>
                <w:sz w:val="20"/>
                <w:szCs w:val="20"/>
              </w:rPr>
              <w:t xml:space="preserve"> lead time</w:t>
            </w:r>
            <w:r w:rsidR="00F559E4" w:rsidRPr="001914AB">
              <w:rPr>
                <w:rFonts w:ascii="Arial Narrow" w:hAnsi="Arial Narrow" w:cs="Times New Roman"/>
                <w:b w:val="0"/>
                <w:sz w:val="20"/>
                <w:szCs w:val="20"/>
              </w:rPr>
              <w:t>.</w:t>
            </w:r>
          </w:p>
          <w:p w14:paraId="2650AE43" w14:textId="77777777" w:rsidR="00F559E4" w:rsidRPr="001914AB" w:rsidRDefault="00F559E4" w:rsidP="00F559E4">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During the test:</w:t>
            </w:r>
          </w:p>
          <w:p w14:paraId="003A105E" w14:textId="77777777" w:rsidR="00F559E4" w:rsidRPr="001914AB" w:rsidRDefault="00F559E4"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All automatic </w:t>
            </w:r>
            <w:r w:rsidRPr="001914AB">
              <w:rPr>
                <w:rFonts w:ascii="Arial Narrow" w:hAnsi="Arial Narrow"/>
                <w:b w:val="0"/>
                <w:i/>
                <w:sz w:val="20"/>
                <w:szCs w:val="20"/>
              </w:rPr>
              <w:t>control systems</w:t>
            </w:r>
            <w:r w:rsidRPr="001914AB">
              <w:rPr>
                <w:rFonts w:ascii="Arial Narrow" w:hAnsi="Arial Narrow"/>
                <w:b w:val="0"/>
                <w:sz w:val="20"/>
                <w:szCs w:val="20"/>
              </w:rPr>
              <w:t xml:space="preserve">, for example, the </w:t>
            </w:r>
            <w:r w:rsidRPr="001914AB">
              <w:rPr>
                <w:rFonts w:ascii="Arial Narrow" w:hAnsi="Arial Narrow"/>
                <w:b w:val="0"/>
                <w:i/>
                <w:sz w:val="20"/>
                <w:szCs w:val="20"/>
              </w:rPr>
              <w:t>excitation control system</w:t>
            </w:r>
            <w:r w:rsidRPr="001914AB">
              <w:rPr>
                <w:rFonts w:ascii="Arial Narrow" w:hAnsi="Arial Narrow"/>
                <w:b w:val="0"/>
                <w:sz w:val="20"/>
                <w:szCs w:val="20"/>
              </w:rPr>
              <w:t xml:space="preserve"> and </w:t>
            </w:r>
            <w:r w:rsidRPr="001914AB">
              <w:rPr>
                <w:rFonts w:ascii="Arial Narrow" w:hAnsi="Arial Narrow"/>
                <w:b w:val="0"/>
                <w:i/>
                <w:sz w:val="20"/>
                <w:szCs w:val="20"/>
              </w:rPr>
              <w:t>governor system</w:t>
            </w:r>
            <w:r w:rsidRPr="001914AB">
              <w:rPr>
                <w:rFonts w:ascii="Arial Narrow" w:hAnsi="Arial Narrow"/>
                <w:b w:val="0"/>
                <w:sz w:val="20"/>
                <w:szCs w:val="20"/>
              </w:rPr>
              <w:t xml:space="preserve">, must be operated in their automatic regulating mode;  </w:t>
            </w:r>
          </w:p>
          <w:p w14:paraId="4E929953" w14:textId="77777777" w:rsidR="00F559E4" w:rsidRPr="001914AB" w:rsidRDefault="00F559E4"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operated in a constant and stable manner;  and</w:t>
            </w:r>
          </w:p>
          <w:p w14:paraId="6910E150" w14:textId="77777777" w:rsidR="00F559E4" w:rsidRPr="001914AB" w:rsidRDefault="00F559E4"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If </w:t>
            </w:r>
            <w:r w:rsidRPr="001914AB">
              <w:rPr>
                <w:rFonts w:ascii="Arial Narrow" w:hAnsi="Arial Narrow"/>
                <w:b w:val="0"/>
                <w:i/>
                <w:sz w:val="20"/>
                <w:szCs w:val="20"/>
              </w:rPr>
              <w:t>AGC</w:t>
            </w:r>
            <w:r w:rsidRPr="001914AB">
              <w:rPr>
                <w:rFonts w:ascii="Arial Narrow" w:hAnsi="Arial Narrow"/>
                <w:b w:val="0"/>
                <w:sz w:val="20"/>
                <w:szCs w:val="20"/>
              </w:rPr>
              <w:t xml:space="preserve"> is installed, the </w:t>
            </w:r>
            <w:r w:rsidRPr="001914AB">
              <w:rPr>
                <w:rFonts w:ascii="Arial Narrow" w:hAnsi="Arial Narrow"/>
                <w:b w:val="0"/>
                <w:i/>
                <w:sz w:val="20"/>
                <w:szCs w:val="20"/>
              </w:rPr>
              <w:t>scheduled generating unit</w:t>
            </w:r>
            <w:r w:rsidRPr="001914AB">
              <w:rPr>
                <w:rFonts w:ascii="Arial Narrow" w:hAnsi="Arial Narrow"/>
                <w:b w:val="0"/>
                <w:sz w:val="20"/>
                <w:szCs w:val="20"/>
              </w:rPr>
              <w:t xml:space="preserve"> must be operated under </w:t>
            </w:r>
            <w:r w:rsidRPr="001914AB">
              <w:rPr>
                <w:rFonts w:ascii="Arial Narrow" w:hAnsi="Arial Narrow"/>
                <w:b w:val="0"/>
                <w:i/>
                <w:sz w:val="20"/>
                <w:szCs w:val="20"/>
              </w:rPr>
              <w:t>AGC</w:t>
            </w:r>
            <w:r w:rsidRPr="001914AB">
              <w:rPr>
                <w:rFonts w:ascii="Arial Narrow" w:hAnsi="Arial Narrow"/>
                <w:b w:val="0"/>
                <w:sz w:val="20"/>
                <w:szCs w:val="20"/>
              </w:rPr>
              <w:t xml:space="preserve"> control.</w:t>
            </w:r>
          </w:p>
          <w:p w14:paraId="47A0B252" w14:textId="77777777" w:rsidR="00F559E4" w:rsidRPr="001914AB" w:rsidRDefault="00F559E4" w:rsidP="006F179F">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 xml:space="preserve">Trend display printouts of the performance of 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provided to </w:t>
            </w:r>
            <w:r w:rsidRPr="001914AB">
              <w:rPr>
                <w:rFonts w:ascii="Arial Narrow" w:hAnsi="Arial Narrow"/>
                <w:b w:val="0"/>
                <w:i/>
                <w:sz w:val="20"/>
                <w:szCs w:val="20"/>
              </w:rPr>
              <w:t>AEMO</w:t>
            </w:r>
            <w:r w:rsidRPr="001914AB">
              <w:rPr>
                <w:rFonts w:ascii="Arial Narrow" w:hAnsi="Arial Narrow"/>
                <w:b w:val="0"/>
                <w:sz w:val="20"/>
                <w:szCs w:val="20"/>
              </w:rPr>
              <w:t xml:space="preserve"> as evidence of completion of this test.</w:t>
            </w:r>
          </w:p>
        </w:tc>
        <w:tc>
          <w:tcPr>
            <w:tcW w:w="1961" w:type="dxa"/>
            <w:tcBorders>
              <w:right w:val="single" w:sz="12" w:space="0" w:color="auto"/>
            </w:tcBorders>
          </w:tcPr>
          <w:p w14:paraId="7AE5E215" w14:textId="77777777" w:rsidR="00F559E4" w:rsidRPr="001914AB" w:rsidRDefault="00F559E4" w:rsidP="00913EBE">
            <w:pPr>
              <w:pStyle w:val="ITTHeading3"/>
              <w:numPr>
                <w:ilvl w:val="0"/>
                <w:numId w:val="0"/>
              </w:numPr>
              <w:rPr>
                <w:rFonts w:ascii="Arial Narrow" w:hAnsi="Arial Narrow"/>
                <w:b w:val="0"/>
                <w:color w:val="000000"/>
                <w:sz w:val="20"/>
                <w:szCs w:val="20"/>
              </w:rPr>
            </w:pPr>
          </w:p>
        </w:tc>
      </w:tr>
      <w:tr w:rsidR="0097557D" w:rsidRPr="001914AB" w14:paraId="00B07C9D" w14:textId="77777777" w:rsidTr="00AA540A">
        <w:tc>
          <w:tcPr>
            <w:tcW w:w="560" w:type="dxa"/>
            <w:tcBorders>
              <w:left w:val="single" w:sz="12" w:space="0" w:color="auto"/>
              <w:right w:val="single" w:sz="6" w:space="0" w:color="auto"/>
            </w:tcBorders>
          </w:tcPr>
          <w:p w14:paraId="4C519D5B" w14:textId="678E65B9" w:rsidR="0097557D" w:rsidRDefault="0057622A" w:rsidP="00B0477B">
            <w:pPr>
              <w:pStyle w:val="ITTHeading3"/>
              <w:numPr>
                <w:ilvl w:val="0"/>
                <w:numId w:val="0"/>
              </w:numPr>
              <w:spacing w:before="0" w:after="60" w:line="240" w:lineRule="auto"/>
              <w:jc w:val="center"/>
              <w:rPr>
                <w:rFonts w:ascii="Arial Narrow" w:hAnsi="Arial Narrow"/>
                <w:b w:val="0"/>
                <w:color w:val="000000"/>
                <w:sz w:val="20"/>
              </w:rPr>
            </w:pPr>
            <w:r>
              <w:rPr>
                <w:rFonts w:ascii="Arial Narrow" w:hAnsi="Arial Narrow"/>
                <w:b w:val="0"/>
                <w:color w:val="000000"/>
                <w:sz w:val="20"/>
              </w:rPr>
              <w:t>2</w:t>
            </w:r>
          </w:p>
        </w:tc>
        <w:tc>
          <w:tcPr>
            <w:tcW w:w="5279" w:type="dxa"/>
            <w:tcBorders>
              <w:left w:val="single" w:sz="6" w:space="0" w:color="auto"/>
            </w:tcBorders>
          </w:tcPr>
          <w:p w14:paraId="720E85E5" w14:textId="30A29D9C" w:rsidR="0097557D" w:rsidRPr="0097557D" w:rsidRDefault="0097557D" w:rsidP="00FE2B00">
            <w:pPr>
              <w:pStyle w:val="ITTHeading3"/>
              <w:numPr>
                <w:ilvl w:val="0"/>
                <w:numId w:val="0"/>
              </w:numPr>
              <w:spacing w:before="0" w:after="60" w:line="240" w:lineRule="auto"/>
              <w:jc w:val="both"/>
              <w:rPr>
                <w:rFonts w:ascii="Arial Narrow" w:hAnsi="Arial Narrow"/>
                <w:b w:val="0"/>
                <w:sz w:val="20"/>
              </w:rPr>
            </w:pPr>
            <w:proofErr w:type="spellStart"/>
            <w:r w:rsidRPr="0097557D">
              <w:rPr>
                <w:rFonts w:ascii="Arial Narrow" w:hAnsi="Arial Narrow"/>
                <w:b w:val="0"/>
                <w:sz w:val="20"/>
              </w:rPr>
              <w:t>Finalisation</w:t>
            </w:r>
            <w:proofErr w:type="spellEnd"/>
            <w:r w:rsidRPr="0097557D">
              <w:rPr>
                <w:rFonts w:ascii="Arial Narrow" w:hAnsi="Arial Narrow"/>
                <w:b w:val="0"/>
                <w:sz w:val="20"/>
              </w:rPr>
              <w:t xml:space="preserve"> of </w:t>
            </w:r>
            <w:proofErr w:type="spellStart"/>
            <w:r w:rsidRPr="0097557D">
              <w:rPr>
                <w:rFonts w:ascii="Arial Narrow" w:hAnsi="Arial Narrow"/>
                <w:b w:val="0"/>
                <w:sz w:val="20"/>
              </w:rPr>
              <w:t>jurisidictional</w:t>
            </w:r>
            <w:proofErr w:type="spellEnd"/>
            <w:r w:rsidRPr="0097557D">
              <w:rPr>
                <w:rFonts w:ascii="Arial Narrow" w:hAnsi="Arial Narrow"/>
                <w:b w:val="0"/>
                <w:sz w:val="20"/>
              </w:rPr>
              <w:t xml:space="preserve"> consultation under Rules 3.20.3(</w:t>
            </w:r>
            <w:r w:rsidR="00966DB5">
              <w:rPr>
                <w:rFonts w:ascii="Arial Narrow" w:hAnsi="Arial Narrow"/>
                <w:b w:val="0"/>
                <w:sz w:val="20"/>
              </w:rPr>
              <w:t>d</w:t>
            </w:r>
            <w:r w:rsidRPr="0097557D">
              <w:rPr>
                <w:rFonts w:ascii="Arial Narrow" w:hAnsi="Arial Narrow"/>
                <w:b w:val="0"/>
                <w:sz w:val="20"/>
              </w:rPr>
              <w:t xml:space="preserve">) and </w:t>
            </w:r>
            <w:r w:rsidR="00290E7B">
              <w:rPr>
                <w:rFonts w:ascii="Arial Narrow" w:hAnsi="Arial Narrow"/>
                <w:b w:val="0"/>
                <w:sz w:val="20"/>
              </w:rPr>
              <w:t>11.128.</w:t>
            </w:r>
            <w:r w:rsidR="00797182">
              <w:rPr>
                <w:rFonts w:ascii="Arial Narrow" w:hAnsi="Arial Narrow"/>
                <w:b w:val="0"/>
                <w:sz w:val="20"/>
              </w:rPr>
              <w:t>4</w:t>
            </w:r>
            <w:r w:rsidR="0054334B">
              <w:rPr>
                <w:rFonts w:ascii="Arial Narrow" w:hAnsi="Arial Narrow"/>
                <w:b w:val="0"/>
                <w:sz w:val="20"/>
              </w:rPr>
              <w:t xml:space="preserve">(d) </w:t>
            </w:r>
            <w:r w:rsidRPr="0097557D">
              <w:rPr>
                <w:rFonts w:ascii="Arial Narrow" w:hAnsi="Arial Narrow"/>
                <w:b w:val="0"/>
                <w:sz w:val="20"/>
              </w:rPr>
              <w:t xml:space="preserve">and agreement of cost-sharing </w:t>
            </w:r>
            <w:proofErr w:type="spellStart"/>
            <w:r w:rsidRPr="0097557D">
              <w:rPr>
                <w:rFonts w:ascii="Arial Narrow" w:hAnsi="Arial Narrow"/>
                <w:b w:val="0"/>
                <w:sz w:val="20"/>
              </w:rPr>
              <w:t>arrangments</w:t>
            </w:r>
            <w:proofErr w:type="spellEnd"/>
            <w:r w:rsidRPr="0097557D">
              <w:rPr>
                <w:rFonts w:ascii="Arial Narrow" w:hAnsi="Arial Narrow"/>
                <w:b w:val="0"/>
                <w:sz w:val="20"/>
              </w:rPr>
              <w:t xml:space="preserve"> under Rule 3.20.3(</w:t>
            </w:r>
            <w:r w:rsidR="002577C3">
              <w:rPr>
                <w:rFonts w:ascii="Arial Narrow" w:hAnsi="Arial Narrow"/>
                <w:b w:val="0"/>
                <w:sz w:val="20"/>
              </w:rPr>
              <w:t>e</w:t>
            </w:r>
            <w:r w:rsidRPr="0097557D">
              <w:rPr>
                <w:rFonts w:ascii="Arial Narrow" w:hAnsi="Arial Narrow"/>
                <w:b w:val="0"/>
                <w:sz w:val="20"/>
              </w:rPr>
              <w:t>) to the reasonable satisfaction of AEMO.</w:t>
            </w:r>
          </w:p>
        </w:tc>
        <w:tc>
          <w:tcPr>
            <w:tcW w:w="1961" w:type="dxa"/>
            <w:tcBorders>
              <w:right w:val="single" w:sz="12" w:space="0" w:color="auto"/>
            </w:tcBorders>
          </w:tcPr>
          <w:p w14:paraId="32339A3A" w14:textId="77777777" w:rsidR="0097557D" w:rsidRPr="001A5142" w:rsidRDefault="0097557D" w:rsidP="002E2F19">
            <w:pPr>
              <w:pStyle w:val="ITTHeading3"/>
              <w:numPr>
                <w:ilvl w:val="0"/>
                <w:numId w:val="0"/>
              </w:numPr>
              <w:rPr>
                <w:rFonts w:ascii="Arial Narrow" w:hAnsi="Arial Narrow"/>
                <w:b w:val="0"/>
                <w:color w:val="000000"/>
                <w:sz w:val="20"/>
                <w:szCs w:val="20"/>
              </w:rPr>
            </w:pPr>
          </w:p>
        </w:tc>
      </w:tr>
      <w:tr w:rsidR="0002572C" w:rsidRPr="001914AB" w14:paraId="4D45B84D" w14:textId="77777777" w:rsidTr="00AA540A">
        <w:tc>
          <w:tcPr>
            <w:tcW w:w="560" w:type="dxa"/>
            <w:tcBorders>
              <w:left w:val="single" w:sz="12" w:space="0" w:color="auto"/>
              <w:bottom w:val="single" w:sz="12" w:space="0" w:color="auto"/>
              <w:right w:val="single" w:sz="6" w:space="0" w:color="auto"/>
            </w:tcBorders>
          </w:tcPr>
          <w:p w14:paraId="1F03933C" w14:textId="69853665" w:rsidR="0002572C" w:rsidRDefault="0057622A" w:rsidP="00B0477B">
            <w:pPr>
              <w:pStyle w:val="ITTHeading3"/>
              <w:numPr>
                <w:ilvl w:val="0"/>
                <w:numId w:val="0"/>
              </w:numPr>
              <w:spacing w:before="0" w:after="60" w:line="240" w:lineRule="auto"/>
              <w:jc w:val="center"/>
              <w:rPr>
                <w:rFonts w:ascii="Arial Narrow" w:hAnsi="Arial Narrow"/>
                <w:b w:val="0"/>
                <w:color w:val="000000"/>
                <w:sz w:val="20"/>
              </w:rPr>
            </w:pPr>
            <w:r>
              <w:rPr>
                <w:rFonts w:ascii="Arial Narrow" w:hAnsi="Arial Narrow"/>
                <w:b w:val="0"/>
                <w:color w:val="000000"/>
                <w:sz w:val="20"/>
              </w:rPr>
              <w:t>3</w:t>
            </w:r>
          </w:p>
        </w:tc>
        <w:tc>
          <w:tcPr>
            <w:tcW w:w="5279" w:type="dxa"/>
            <w:tcBorders>
              <w:left w:val="single" w:sz="6" w:space="0" w:color="auto"/>
              <w:bottom w:val="single" w:sz="12" w:space="0" w:color="auto"/>
            </w:tcBorders>
          </w:tcPr>
          <w:p w14:paraId="6734309F" w14:textId="656DA2B1" w:rsidR="0002572C" w:rsidRPr="0097557D" w:rsidRDefault="0002572C" w:rsidP="00FE2B00">
            <w:pPr>
              <w:pStyle w:val="ITTHeading3"/>
              <w:numPr>
                <w:ilvl w:val="0"/>
                <w:numId w:val="0"/>
              </w:numPr>
              <w:spacing w:before="0" w:after="60" w:line="240" w:lineRule="auto"/>
              <w:jc w:val="both"/>
              <w:rPr>
                <w:rFonts w:ascii="Arial Narrow" w:hAnsi="Arial Narrow"/>
                <w:b w:val="0"/>
                <w:sz w:val="20"/>
              </w:rPr>
            </w:pPr>
            <w:r>
              <w:rPr>
                <w:rFonts w:ascii="Arial Narrow" w:hAnsi="Arial Narrow"/>
                <w:b w:val="0"/>
                <w:sz w:val="20"/>
              </w:rPr>
              <w:t>Provision of the Bank Guarantee to AEMO</w:t>
            </w:r>
          </w:p>
        </w:tc>
        <w:tc>
          <w:tcPr>
            <w:tcW w:w="1961" w:type="dxa"/>
            <w:tcBorders>
              <w:bottom w:val="single" w:sz="12" w:space="0" w:color="auto"/>
              <w:right w:val="single" w:sz="12" w:space="0" w:color="auto"/>
            </w:tcBorders>
          </w:tcPr>
          <w:p w14:paraId="583A3D12" w14:textId="77777777" w:rsidR="0002572C" w:rsidRPr="001A5142" w:rsidRDefault="0002572C" w:rsidP="002E2F19">
            <w:pPr>
              <w:pStyle w:val="ITTHeading3"/>
              <w:numPr>
                <w:ilvl w:val="0"/>
                <w:numId w:val="0"/>
              </w:numPr>
              <w:rPr>
                <w:rFonts w:ascii="Arial Narrow" w:hAnsi="Arial Narrow"/>
                <w:b w:val="0"/>
                <w:color w:val="000000"/>
                <w:sz w:val="20"/>
                <w:szCs w:val="20"/>
              </w:rPr>
            </w:pPr>
          </w:p>
        </w:tc>
      </w:tr>
    </w:tbl>
    <w:p w14:paraId="3312B73B" w14:textId="5083F9A7" w:rsidR="00081C9F" w:rsidRPr="001914AB" w:rsidRDefault="00081C9F" w:rsidP="00175DC0">
      <w:pPr>
        <w:pStyle w:val="Headersub"/>
        <w:spacing w:after="600"/>
        <w:jc w:val="both"/>
        <w:rPr>
          <w:rFonts w:ascii="Arial Narrow" w:hAnsi="Arial Narrow"/>
        </w:rPr>
      </w:pPr>
      <w:r w:rsidRPr="001914AB">
        <w:rPr>
          <w:rFonts w:ascii="Arial Narrow" w:hAnsi="Arial Narrow"/>
        </w:rPr>
        <w:br w:type="page"/>
      </w:r>
      <w:r w:rsidR="00175DC0" w:rsidRPr="001914AB" w:rsidDel="00175DC0">
        <w:rPr>
          <w:rFonts w:ascii="Arial Narrow" w:hAnsi="Arial Narrow"/>
        </w:rPr>
        <w:lastRenderedPageBreak/>
        <w:t xml:space="preserve"> </w:t>
      </w:r>
      <w:bookmarkStart w:id="642" w:name="_Toc166848789"/>
      <w:r w:rsidRPr="001914AB">
        <w:rPr>
          <w:rFonts w:ascii="Arial Narrow" w:hAnsi="Arial Narrow"/>
        </w:rPr>
        <w:t xml:space="preserve">Schedule </w:t>
      </w:r>
      <w:r w:rsidR="00175DC0">
        <w:rPr>
          <w:rFonts w:ascii="Arial Narrow" w:hAnsi="Arial Narrow"/>
        </w:rPr>
        <w:t>2</w:t>
      </w:r>
      <w:r w:rsidRPr="001914AB">
        <w:rPr>
          <w:rFonts w:ascii="Arial Narrow" w:hAnsi="Arial Narrow"/>
        </w:rPr>
        <w:t xml:space="preserve"> –</w:t>
      </w:r>
      <w:r w:rsidR="00175DC0">
        <w:rPr>
          <w:rFonts w:ascii="Arial Narrow" w:hAnsi="Arial Narrow"/>
        </w:rPr>
        <w:t xml:space="preserve"> </w:t>
      </w:r>
      <w:r w:rsidRPr="001914AB">
        <w:rPr>
          <w:rFonts w:ascii="Arial Narrow" w:hAnsi="Arial Narrow"/>
        </w:rPr>
        <w:t>Unscheduled</w:t>
      </w:r>
      <w:r w:rsidR="0026368A" w:rsidRPr="001914AB">
        <w:rPr>
          <w:rFonts w:ascii="Arial Narrow" w:hAnsi="Arial Narrow"/>
        </w:rPr>
        <w:t xml:space="preserve"> </w:t>
      </w:r>
      <w:r w:rsidRPr="001914AB">
        <w:rPr>
          <w:rFonts w:ascii="Arial Narrow" w:hAnsi="Arial Narrow"/>
        </w:rPr>
        <w:t>Reserve (Generation Increase)</w:t>
      </w:r>
      <w:bookmarkEnd w:id="642"/>
    </w:p>
    <w:p w14:paraId="700C2800" w14:textId="77777777" w:rsidR="00081C9F" w:rsidRPr="001914AB" w:rsidRDefault="00081C9F" w:rsidP="00221BD9">
      <w:pPr>
        <w:pStyle w:val="SchedH1"/>
        <w:numPr>
          <w:ilvl w:val="0"/>
          <w:numId w:val="15"/>
        </w:numPr>
      </w:pPr>
      <w:r w:rsidRPr="001914AB">
        <w:t>Definitions</w:t>
      </w:r>
    </w:p>
    <w:p w14:paraId="1D67727A" w14:textId="77777777" w:rsidR="00081C9F" w:rsidRPr="001914AB" w:rsidRDefault="00081C9F" w:rsidP="00E82001">
      <w:pPr>
        <w:pStyle w:val="Indent2"/>
        <w:keepNext/>
        <w:spacing w:after="120"/>
        <w:ind w:left="0" w:right="46"/>
        <w:jc w:val="both"/>
        <w:rPr>
          <w:rFonts w:ascii="Arial Narrow" w:hAnsi="Arial Narrow"/>
          <w:sz w:val="22"/>
          <w:szCs w:val="22"/>
        </w:rPr>
      </w:pPr>
      <w:r w:rsidRPr="001914AB">
        <w:rPr>
          <w:rFonts w:ascii="Arial Narrow" w:hAnsi="Arial Narrow"/>
          <w:sz w:val="22"/>
          <w:szCs w:val="22"/>
        </w:rPr>
        <w:t xml:space="preserve">In this </w:t>
      </w:r>
      <w:r w:rsidRPr="001914AB">
        <w:rPr>
          <w:rFonts w:ascii="Arial Narrow" w:hAnsi="Arial Narrow"/>
          <w:b/>
          <w:sz w:val="22"/>
          <w:szCs w:val="22"/>
        </w:rPr>
        <w:t>Schedule</w:t>
      </w:r>
      <w:r w:rsidRPr="001914AB">
        <w:rPr>
          <w:rFonts w:ascii="Arial Narrow" w:hAnsi="Arial Narrow"/>
          <w:sz w:val="22"/>
          <w:szCs w:val="22"/>
        </w:rPr>
        <w:t>:</w:t>
      </w:r>
    </w:p>
    <w:p w14:paraId="249F6A25" w14:textId="77777777" w:rsidR="00327E37" w:rsidRPr="001914AB" w:rsidRDefault="00327E37" w:rsidP="00D445EA">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w:t>
      </w:r>
      <w:r w:rsidRPr="001914AB">
        <w:rPr>
          <w:rFonts w:ascii="Arial Narrow" w:hAnsi="Arial Narrow"/>
          <w:sz w:val="22"/>
          <w:szCs w:val="22"/>
        </w:rPr>
        <w:t xml:space="preserve">” means </w:t>
      </w:r>
      <w:r w:rsidRPr="001914AB">
        <w:rPr>
          <w:rFonts w:ascii="Arial Narrow" w:hAnsi="Arial Narrow"/>
          <w:i/>
          <w:sz w:val="22"/>
          <w:szCs w:val="22"/>
        </w:rPr>
        <w:t>synchronising</w:t>
      </w:r>
      <w:r w:rsidRPr="001914AB">
        <w:rPr>
          <w:rFonts w:ascii="Arial Narrow" w:hAnsi="Arial Narrow"/>
          <w:sz w:val="22"/>
          <w:szCs w:val="22"/>
        </w:rPr>
        <w:t xml:space="preserve"> the </w:t>
      </w:r>
      <w:r w:rsidRPr="001914AB">
        <w:rPr>
          <w:rFonts w:ascii="Arial Narrow" w:hAnsi="Arial Narrow"/>
          <w:i/>
          <w:sz w:val="22"/>
          <w:szCs w:val="22"/>
        </w:rPr>
        <w:t>reserve equipment</w:t>
      </w:r>
      <w:r w:rsidRPr="001914AB">
        <w:rPr>
          <w:rFonts w:ascii="Arial Narrow" w:hAnsi="Arial Narrow"/>
          <w:sz w:val="22"/>
          <w:szCs w:val="22"/>
        </w:rPr>
        <w:t xml:space="preserve"> where required and increasing its output to the </w:t>
      </w:r>
      <w:r w:rsidRPr="001914AB">
        <w:rPr>
          <w:rFonts w:ascii="Arial Narrow" w:hAnsi="Arial Narrow"/>
          <w:i/>
          <w:sz w:val="22"/>
          <w:szCs w:val="22"/>
        </w:rPr>
        <w:t>firm capacity</w:t>
      </w:r>
      <w:r w:rsidRPr="001914AB">
        <w:rPr>
          <w:rFonts w:ascii="Arial Narrow" w:hAnsi="Arial Narrow"/>
          <w:sz w:val="22"/>
          <w:szCs w:val="22"/>
        </w:rPr>
        <w:t>.</w:t>
      </w:r>
    </w:p>
    <w:p w14:paraId="12B7CD49" w14:textId="77777777" w:rsidR="00D445EA" w:rsidRPr="001914AB" w:rsidRDefault="00D445EA" w:rsidP="00D445EA">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constraints</w:t>
      </w:r>
      <w:r w:rsidRPr="001914AB">
        <w:rPr>
          <w:rFonts w:ascii="Arial Narrow" w:hAnsi="Arial Narrow"/>
          <w:sz w:val="22"/>
          <w:szCs w:val="22"/>
        </w:rPr>
        <w:t xml:space="preserve">” are detailed in the table in </w:t>
      </w:r>
      <w:r w:rsidR="00F559E4" w:rsidRPr="001914AB">
        <w:rPr>
          <w:rFonts w:ascii="Arial Narrow" w:hAnsi="Arial Narrow"/>
          <w:b/>
          <w:sz w:val="22"/>
          <w:szCs w:val="22"/>
        </w:rPr>
        <w:t xml:space="preserve">Item </w:t>
      </w:r>
      <w:r w:rsidRPr="001914AB">
        <w:rPr>
          <w:rFonts w:ascii="Arial Narrow" w:hAnsi="Arial Narrow"/>
          <w:b/>
          <w:sz w:val="22"/>
          <w:szCs w:val="22"/>
        </w:rPr>
        <w:t>5.</w:t>
      </w:r>
      <w:r w:rsidR="00D152AB" w:rsidRPr="001914AB">
        <w:rPr>
          <w:rFonts w:ascii="Arial Narrow" w:hAnsi="Arial Narrow"/>
          <w:b/>
          <w:sz w:val="22"/>
          <w:szCs w:val="22"/>
        </w:rPr>
        <w:t>1</w:t>
      </w:r>
      <w:r w:rsidRPr="001914AB">
        <w:rPr>
          <w:rFonts w:ascii="Arial Narrow" w:hAnsi="Arial Narrow"/>
          <w:sz w:val="22"/>
          <w:szCs w:val="22"/>
        </w:rPr>
        <w:t>.</w:t>
      </w:r>
    </w:p>
    <w:p w14:paraId="304B13B5" w14:textId="77777777" w:rsidR="00D152AB" w:rsidRPr="001914AB" w:rsidRDefault="00D152AB" w:rsidP="00D152AB">
      <w:pPr>
        <w:pStyle w:val="BodyText"/>
        <w:spacing w:after="120"/>
        <w:jc w:val="both"/>
        <w:rPr>
          <w:rFonts w:ascii="Arial Narrow" w:hAnsi="Arial Narrow"/>
          <w:sz w:val="22"/>
          <w:szCs w:val="22"/>
        </w:rPr>
      </w:pPr>
      <w:r w:rsidRPr="001914AB">
        <w:rPr>
          <w:rFonts w:ascii="Arial Narrow" w:hAnsi="Arial Narrow"/>
          <w:i/>
          <w:sz w:val="22"/>
          <w:szCs w:val="22"/>
        </w:rPr>
        <w:t>“activation end time”</w:t>
      </w:r>
      <w:r w:rsidRPr="001914AB">
        <w:rPr>
          <w:rFonts w:ascii="Arial Narrow" w:hAnsi="Arial Narrow"/>
          <w:sz w:val="22"/>
          <w:szCs w:val="22"/>
        </w:rPr>
        <w:t xml:space="preserve"> means the time the </w:t>
      </w:r>
      <w:r w:rsidRPr="001914AB">
        <w:rPr>
          <w:rFonts w:ascii="Arial Narrow" w:hAnsi="Arial Narrow"/>
          <w:i/>
          <w:sz w:val="22"/>
          <w:szCs w:val="22"/>
        </w:rPr>
        <w:t>activation</w:t>
      </w:r>
      <w:r w:rsidRPr="001914AB">
        <w:rPr>
          <w:rFonts w:ascii="Arial Narrow" w:hAnsi="Arial Narrow"/>
          <w:sz w:val="22"/>
          <w:szCs w:val="22"/>
        </w:rPr>
        <w:t xml:space="preserve"> of the </w:t>
      </w:r>
      <w:r w:rsidRPr="001914AB">
        <w:rPr>
          <w:rFonts w:ascii="Arial Narrow" w:hAnsi="Arial Narrow"/>
          <w:i/>
          <w:sz w:val="22"/>
          <w:szCs w:val="22"/>
        </w:rPr>
        <w:t>reserve</w:t>
      </w:r>
      <w:r w:rsidRPr="001914AB">
        <w:rPr>
          <w:rFonts w:ascii="Arial Narrow" w:hAnsi="Arial Narrow"/>
          <w:sz w:val="22"/>
          <w:szCs w:val="22"/>
        </w:rPr>
        <w:t xml:space="preserve"> must cease</w:t>
      </w:r>
      <w:r w:rsidRPr="001914AB">
        <w:rPr>
          <w:rFonts w:ascii="Arial Narrow" w:hAnsi="Arial Narrow"/>
          <w:i/>
          <w:sz w:val="22"/>
          <w:szCs w:val="22"/>
        </w:rPr>
        <w:t>.</w:t>
      </w:r>
      <w:r w:rsidRPr="001914AB">
        <w:rPr>
          <w:rFonts w:ascii="Arial Narrow" w:hAnsi="Arial Narrow"/>
          <w:sz w:val="22"/>
          <w:szCs w:val="22"/>
        </w:rPr>
        <w:t xml:space="preserve"> </w:t>
      </w:r>
    </w:p>
    <w:p w14:paraId="4B3FC458" w14:textId="77777777" w:rsidR="00081C9F" w:rsidRPr="001914AB" w:rsidRDefault="00081C9F" w:rsidP="00D152AB">
      <w:pPr>
        <w:pStyle w:val="BodyText"/>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instruction</w:t>
      </w:r>
      <w:r w:rsidRPr="001914AB">
        <w:rPr>
          <w:rFonts w:ascii="Arial Narrow" w:hAnsi="Arial Narrow"/>
          <w:sz w:val="22"/>
          <w:szCs w:val="22"/>
        </w:rPr>
        <w:t xml:space="preserve">” means an instruction from </w:t>
      </w:r>
      <w:r w:rsidRPr="001914AB">
        <w:rPr>
          <w:rFonts w:ascii="Arial Narrow" w:hAnsi="Arial Narrow"/>
          <w:i/>
          <w:iCs/>
          <w:sz w:val="22"/>
          <w:szCs w:val="22"/>
        </w:rPr>
        <w:t>AEMO</w:t>
      </w:r>
      <w:r w:rsidRPr="001914AB">
        <w:rPr>
          <w:rFonts w:ascii="Arial Narrow" w:hAnsi="Arial Narrow"/>
          <w:sz w:val="22"/>
          <w:szCs w:val="22"/>
        </w:rPr>
        <w:t xml:space="preserve"> for the </w:t>
      </w:r>
      <w:r w:rsidRPr="001914AB">
        <w:rPr>
          <w:rFonts w:ascii="Arial Narrow" w:hAnsi="Arial Narrow"/>
          <w:i/>
          <w:sz w:val="22"/>
          <w:szCs w:val="22"/>
        </w:rPr>
        <w:t xml:space="preserve">reserve </w:t>
      </w:r>
      <w:r w:rsidRPr="001914AB">
        <w:rPr>
          <w:rFonts w:ascii="Arial Narrow" w:hAnsi="Arial Narrow"/>
          <w:sz w:val="22"/>
          <w:szCs w:val="22"/>
        </w:rPr>
        <w:t xml:space="preserve">to become </w:t>
      </w:r>
      <w:r w:rsidRPr="001914AB">
        <w:rPr>
          <w:rFonts w:ascii="Arial Narrow" w:hAnsi="Arial Narrow"/>
          <w:i/>
          <w:sz w:val="22"/>
          <w:szCs w:val="22"/>
        </w:rPr>
        <w:t>activated</w:t>
      </w:r>
      <w:r w:rsidR="00BC0896" w:rsidRPr="001914AB">
        <w:rPr>
          <w:rFonts w:ascii="Arial Narrow" w:hAnsi="Arial Narrow"/>
          <w:i/>
          <w:sz w:val="22"/>
          <w:szCs w:val="22"/>
        </w:rPr>
        <w:t xml:space="preserve"> </w:t>
      </w:r>
      <w:r w:rsidR="00BC0896" w:rsidRPr="001914AB">
        <w:rPr>
          <w:rFonts w:ascii="Arial Narrow" w:hAnsi="Arial Narrow"/>
          <w:sz w:val="22"/>
          <w:szCs w:val="22"/>
        </w:rPr>
        <w:t>or</w:t>
      </w:r>
      <w:r w:rsidR="00BC0896" w:rsidRPr="001914AB">
        <w:rPr>
          <w:rFonts w:ascii="Arial Narrow" w:hAnsi="Arial Narrow"/>
          <w:i/>
          <w:sz w:val="22"/>
          <w:szCs w:val="22"/>
        </w:rPr>
        <w:t xml:space="preserve"> de-</w:t>
      </w:r>
      <w:r w:rsidR="003761C1" w:rsidRPr="001914AB">
        <w:rPr>
          <w:rFonts w:ascii="Arial Narrow" w:hAnsi="Arial Narrow"/>
          <w:i/>
          <w:sz w:val="22"/>
          <w:szCs w:val="22"/>
        </w:rPr>
        <w:t xml:space="preserve">activated </w:t>
      </w:r>
      <w:r w:rsidR="00BC0896" w:rsidRPr="001914AB">
        <w:rPr>
          <w:rFonts w:ascii="Arial Narrow" w:hAnsi="Arial Narrow"/>
          <w:sz w:val="22"/>
          <w:szCs w:val="22"/>
        </w:rPr>
        <w:t>(as the case may be)</w:t>
      </w:r>
      <w:r w:rsidRPr="001914AB">
        <w:rPr>
          <w:rFonts w:ascii="Arial Narrow" w:hAnsi="Arial Narrow"/>
          <w:i/>
          <w:sz w:val="22"/>
          <w:szCs w:val="22"/>
        </w:rPr>
        <w:t>.</w:t>
      </w:r>
    </w:p>
    <w:p w14:paraId="685C49A5" w14:textId="77777777" w:rsidR="00081C9F" w:rsidRPr="001914AB" w:rsidRDefault="00081C9F" w:rsidP="00AE78BB">
      <w:pPr>
        <w:pStyle w:val="Indent2"/>
        <w:spacing w:after="120"/>
        <w:ind w:left="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lead time</w:t>
      </w:r>
      <w:r w:rsidRPr="001914AB">
        <w:rPr>
          <w:rFonts w:ascii="Arial Narrow" w:hAnsi="Arial Narrow"/>
          <w:sz w:val="22"/>
          <w:szCs w:val="22"/>
        </w:rPr>
        <w:t>” means the</w:t>
      </w:r>
      <w:r w:rsidR="00AE78BB" w:rsidRPr="001914AB">
        <w:rPr>
          <w:rFonts w:ascii="Arial Narrow" w:hAnsi="Arial Narrow"/>
          <w:sz w:val="22"/>
          <w:szCs w:val="22"/>
        </w:rPr>
        <w:t xml:space="preserve"> </w:t>
      </w:r>
      <w:r w:rsidR="007800CD" w:rsidRPr="001914AB">
        <w:rPr>
          <w:rFonts w:ascii="Arial Narrow" w:hAnsi="Arial Narrow"/>
          <w:sz w:val="22"/>
          <w:szCs w:val="22"/>
        </w:rPr>
        <w:t xml:space="preserve">maximum </w:t>
      </w:r>
      <w:r w:rsidRPr="001914AB">
        <w:rPr>
          <w:rFonts w:ascii="Arial Narrow" w:hAnsi="Arial Narrow"/>
          <w:sz w:val="22"/>
          <w:szCs w:val="22"/>
        </w:rPr>
        <w:t xml:space="preserve">period </w:t>
      </w:r>
      <w:r w:rsidR="00AE78BB" w:rsidRPr="001914AB">
        <w:rPr>
          <w:rFonts w:ascii="Arial Narrow" w:hAnsi="Arial Narrow"/>
          <w:sz w:val="22"/>
          <w:szCs w:val="22"/>
        </w:rPr>
        <w:t xml:space="preserve">required by the </w:t>
      </w:r>
      <w:r w:rsidR="00AE78BB" w:rsidRPr="001914AB">
        <w:rPr>
          <w:rFonts w:ascii="Arial Narrow" w:hAnsi="Arial Narrow"/>
          <w:i/>
          <w:sz w:val="22"/>
          <w:szCs w:val="22"/>
        </w:rPr>
        <w:t>Reserve Provider</w:t>
      </w:r>
      <w:r w:rsidR="00AE78BB" w:rsidRPr="001914AB">
        <w:rPr>
          <w:rFonts w:ascii="Arial Narrow" w:hAnsi="Arial Narrow"/>
          <w:sz w:val="22"/>
          <w:szCs w:val="22"/>
        </w:rPr>
        <w:t xml:space="preserve"> to </w:t>
      </w:r>
      <w:r w:rsidR="00AE78BB" w:rsidRPr="001914AB">
        <w:rPr>
          <w:rFonts w:ascii="Arial Narrow" w:hAnsi="Arial Narrow"/>
          <w:i/>
          <w:sz w:val="22"/>
          <w:szCs w:val="22"/>
        </w:rPr>
        <w:t>activate</w:t>
      </w:r>
      <w:r w:rsidR="00AE78BB" w:rsidRPr="001914AB">
        <w:rPr>
          <w:rFonts w:ascii="Arial Narrow" w:hAnsi="Arial Narrow"/>
          <w:sz w:val="22"/>
          <w:szCs w:val="22"/>
        </w:rPr>
        <w:t xml:space="preserve"> </w:t>
      </w:r>
      <w:r w:rsidR="00AE78BB" w:rsidRPr="001914AB">
        <w:rPr>
          <w:rFonts w:ascii="Arial Narrow" w:hAnsi="Arial Narrow"/>
          <w:i/>
          <w:sz w:val="22"/>
          <w:szCs w:val="22"/>
        </w:rPr>
        <w:t>reserve</w:t>
      </w:r>
      <w:r w:rsidR="00AE78BB" w:rsidRPr="001914AB">
        <w:rPr>
          <w:rFonts w:ascii="Arial Narrow" w:hAnsi="Arial Narrow"/>
          <w:sz w:val="22"/>
          <w:szCs w:val="22"/>
        </w:rPr>
        <w:t xml:space="preserve"> in response to </w:t>
      </w:r>
      <w:r w:rsidRPr="001914AB">
        <w:rPr>
          <w:rFonts w:ascii="Arial Narrow" w:hAnsi="Arial Narrow"/>
          <w:sz w:val="22"/>
          <w:szCs w:val="22"/>
        </w:rPr>
        <w:t xml:space="preserve">an </w:t>
      </w:r>
      <w:r w:rsidRPr="001914AB">
        <w:rPr>
          <w:rFonts w:ascii="Arial Narrow" w:hAnsi="Arial Narrow"/>
          <w:i/>
          <w:iCs/>
          <w:sz w:val="22"/>
          <w:szCs w:val="22"/>
        </w:rPr>
        <w:t>activation instruction</w:t>
      </w:r>
      <w:r w:rsidRPr="001914AB">
        <w:rPr>
          <w:rFonts w:ascii="Arial Narrow" w:hAnsi="Arial Narrow"/>
          <w:sz w:val="22"/>
          <w:szCs w:val="22"/>
        </w:rPr>
        <w:t xml:space="preserve"> </w:t>
      </w:r>
      <w:r w:rsidR="00123F71" w:rsidRPr="001914AB">
        <w:rPr>
          <w:rFonts w:ascii="Arial Narrow" w:hAnsi="Arial Narrow"/>
          <w:sz w:val="22"/>
          <w:szCs w:val="22"/>
        </w:rPr>
        <w:t xml:space="preserve">including </w:t>
      </w:r>
      <w:r w:rsidR="00123F71" w:rsidRPr="001914AB">
        <w:rPr>
          <w:rFonts w:ascii="Arial Narrow" w:hAnsi="Arial Narrow"/>
          <w:i/>
          <w:sz w:val="22"/>
          <w:szCs w:val="22"/>
        </w:rPr>
        <w:t>synchronising</w:t>
      </w:r>
      <w:r w:rsidR="00123F71" w:rsidRPr="001914AB">
        <w:rPr>
          <w:rFonts w:ascii="Arial Narrow" w:hAnsi="Arial Narrow"/>
          <w:sz w:val="22"/>
          <w:szCs w:val="22"/>
        </w:rPr>
        <w:t xml:space="preserve"> the relevant </w:t>
      </w:r>
      <w:r w:rsidR="00123F71" w:rsidRPr="001914AB">
        <w:rPr>
          <w:rFonts w:ascii="Arial Narrow" w:hAnsi="Arial Narrow"/>
          <w:i/>
          <w:sz w:val="22"/>
          <w:szCs w:val="22"/>
        </w:rPr>
        <w:t xml:space="preserve">non-scheduled generating unit </w:t>
      </w:r>
      <w:r w:rsidR="002B7705" w:rsidRPr="001914AB">
        <w:rPr>
          <w:rFonts w:ascii="Arial Narrow" w:hAnsi="Arial Narrow"/>
          <w:sz w:val="22"/>
          <w:szCs w:val="22"/>
        </w:rPr>
        <w:t>and</w:t>
      </w:r>
      <w:r w:rsidR="00123F71" w:rsidRPr="001914AB">
        <w:rPr>
          <w:rFonts w:ascii="Arial Narrow" w:hAnsi="Arial Narrow"/>
          <w:sz w:val="22"/>
          <w:szCs w:val="22"/>
        </w:rPr>
        <w:t xml:space="preserve">, if required, increasing its output to the </w:t>
      </w:r>
      <w:r w:rsidR="00123F71" w:rsidRPr="001914AB">
        <w:rPr>
          <w:rFonts w:ascii="Arial Narrow" w:hAnsi="Arial Narrow"/>
          <w:i/>
          <w:sz w:val="22"/>
          <w:szCs w:val="22"/>
        </w:rPr>
        <w:t>firm capacity</w:t>
      </w:r>
      <w:r w:rsidR="00123F71" w:rsidRPr="001914AB">
        <w:rPr>
          <w:rFonts w:ascii="Arial Narrow" w:hAnsi="Arial Narrow"/>
          <w:sz w:val="22"/>
          <w:szCs w:val="22"/>
        </w:rPr>
        <w:t xml:space="preserve"> </w:t>
      </w:r>
      <w:r w:rsidR="00AE78BB" w:rsidRPr="001914AB">
        <w:rPr>
          <w:rFonts w:ascii="Arial Narrow" w:hAnsi="Arial Narrow"/>
          <w:sz w:val="22"/>
          <w:szCs w:val="22"/>
        </w:rPr>
        <w:t>and is</w:t>
      </w:r>
      <w:r w:rsidRPr="001914AB">
        <w:rPr>
          <w:rFonts w:ascii="Arial Narrow" w:hAnsi="Arial Narrow"/>
          <w:sz w:val="22"/>
          <w:szCs w:val="22"/>
        </w:rPr>
        <w:t xml:space="preserve"> specified in </w:t>
      </w:r>
      <w:r w:rsidRPr="001914AB">
        <w:rPr>
          <w:rFonts w:ascii="Arial Narrow" w:hAnsi="Arial Narrow"/>
          <w:b/>
          <w:sz w:val="22"/>
          <w:szCs w:val="22"/>
        </w:rPr>
        <w:t xml:space="preserve">Item </w:t>
      </w:r>
      <w:r w:rsidR="002C5710" w:rsidRPr="001914AB">
        <w:rPr>
          <w:rFonts w:ascii="Arial Narrow" w:hAnsi="Arial Narrow"/>
          <w:b/>
          <w:sz w:val="22"/>
          <w:szCs w:val="22"/>
        </w:rPr>
        <w:t>4</w:t>
      </w:r>
      <w:r w:rsidRPr="001914AB">
        <w:rPr>
          <w:rFonts w:ascii="Arial Narrow" w:hAnsi="Arial Narrow"/>
          <w:b/>
          <w:sz w:val="22"/>
          <w:szCs w:val="22"/>
        </w:rPr>
        <w:t>.</w:t>
      </w:r>
    </w:p>
    <w:p w14:paraId="37822B70" w14:textId="77777777" w:rsidR="00D152AB" w:rsidRPr="001914AB" w:rsidRDefault="00D152AB" w:rsidP="002C5710">
      <w:pPr>
        <w:pStyle w:val="Indent2"/>
        <w:spacing w:after="120"/>
        <w:ind w:left="0"/>
        <w:jc w:val="both"/>
        <w:rPr>
          <w:rFonts w:ascii="Arial Narrow" w:hAnsi="Arial Narrow"/>
          <w:sz w:val="22"/>
          <w:szCs w:val="22"/>
        </w:rPr>
      </w:pPr>
      <w:r w:rsidRPr="001914AB">
        <w:rPr>
          <w:rFonts w:ascii="Arial Narrow" w:hAnsi="Arial Narrow"/>
          <w:i/>
          <w:sz w:val="22"/>
          <w:szCs w:val="22"/>
        </w:rPr>
        <w:t xml:space="preserve">“activation start time” </w:t>
      </w:r>
      <w:r w:rsidRPr="001914AB">
        <w:rPr>
          <w:rFonts w:ascii="Arial Narrow" w:hAnsi="Arial Narrow"/>
          <w:sz w:val="22"/>
          <w:szCs w:val="22"/>
        </w:rPr>
        <w:t xml:space="preserve">means the time by which the </w:t>
      </w:r>
      <w:r w:rsidRPr="001914AB">
        <w:rPr>
          <w:rFonts w:ascii="Arial Narrow" w:hAnsi="Arial Narrow"/>
          <w:i/>
          <w:sz w:val="22"/>
          <w:szCs w:val="22"/>
        </w:rPr>
        <w:t>reserve</w:t>
      </w:r>
      <w:r w:rsidRPr="001914AB">
        <w:rPr>
          <w:rFonts w:ascii="Arial Narrow" w:hAnsi="Arial Narrow"/>
          <w:sz w:val="22"/>
          <w:szCs w:val="22"/>
        </w:rPr>
        <w:t xml:space="preserve"> </w:t>
      </w:r>
      <w:r w:rsidR="002C5710" w:rsidRPr="001914AB">
        <w:rPr>
          <w:rFonts w:ascii="Arial Narrow" w:hAnsi="Arial Narrow"/>
          <w:sz w:val="22"/>
          <w:szCs w:val="22"/>
        </w:rPr>
        <w:t xml:space="preserve">specified in an </w:t>
      </w:r>
      <w:r w:rsidR="002C5710" w:rsidRPr="001914AB">
        <w:rPr>
          <w:rFonts w:ascii="Arial Narrow" w:hAnsi="Arial Narrow"/>
          <w:i/>
          <w:sz w:val="22"/>
          <w:szCs w:val="22"/>
        </w:rPr>
        <w:t>activation instruction</w:t>
      </w:r>
      <w:r w:rsidR="002C5710" w:rsidRPr="001914AB">
        <w:rPr>
          <w:rFonts w:ascii="Arial Narrow" w:hAnsi="Arial Narrow"/>
          <w:sz w:val="22"/>
          <w:szCs w:val="22"/>
        </w:rPr>
        <w:t xml:space="preserve"> </w:t>
      </w:r>
      <w:r w:rsidRPr="001914AB">
        <w:rPr>
          <w:rFonts w:ascii="Arial Narrow" w:hAnsi="Arial Narrow"/>
          <w:sz w:val="22"/>
          <w:szCs w:val="22"/>
        </w:rPr>
        <w:t xml:space="preserve">is to be </w:t>
      </w:r>
      <w:r w:rsidRPr="001914AB">
        <w:rPr>
          <w:rFonts w:ascii="Arial Narrow" w:hAnsi="Arial Narrow"/>
          <w:i/>
          <w:sz w:val="22"/>
          <w:szCs w:val="22"/>
        </w:rPr>
        <w:t>activated.</w:t>
      </w:r>
      <w:r w:rsidRPr="001914AB">
        <w:rPr>
          <w:rFonts w:ascii="Arial Narrow" w:hAnsi="Arial Narrow"/>
          <w:sz w:val="22"/>
          <w:szCs w:val="22"/>
        </w:rPr>
        <w:t xml:space="preserve"> </w:t>
      </w:r>
    </w:p>
    <w:p w14:paraId="17C94221" w14:textId="77777777" w:rsidR="00081C9F" w:rsidRPr="001914AB" w:rsidRDefault="00081C9F" w:rsidP="001C5294">
      <w:pPr>
        <w:pStyle w:val="Indent2"/>
        <w:spacing w:after="120"/>
        <w:ind w:left="0"/>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block</w:t>
      </w:r>
      <w:r w:rsidRPr="001914AB">
        <w:rPr>
          <w:rFonts w:ascii="Arial Narrow" w:hAnsi="Arial Narrow"/>
          <w:sz w:val="22"/>
          <w:szCs w:val="22"/>
        </w:rPr>
        <w:t xml:space="preserve">” means the minimum amount of </w:t>
      </w:r>
      <w:r w:rsidRPr="001914AB">
        <w:rPr>
          <w:rFonts w:ascii="Arial Narrow" w:hAnsi="Arial Narrow"/>
          <w:i/>
          <w:sz w:val="22"/>
          <w:szCs w:val="22"/>
        </w:rPr>
        <w:t>reserve</w:t>
      </w:r>
      <w:r w:rsidRPr="001914AB">
        <w:rPr>
          <w:rFonts w:ascii="Arial Narrow" w:hAnsi="Arial Narrow"/>
          <w:sz w:val="22"/>
          <w:szCs w:val="22"/>
        </w:rPr>
        <w:t xml:space="preserve"> that can be </w:t>
      </w:r>
      <w:r w:rsidRPr="001914AB">
        <w:rPr>
          <w:rFonts w:ascii="Arial Narrow" w:hAnsi="Arial Narrow"/>
          <w:i/>
          <w:sz w:val="22"/>
          <w:szCs w:val="22"/>
        </w:rPr>
        <w:t>activated</w:t>
      </w:r>
      <w:r w:rsidRPr="001914AB">
        <w:rPr>
          <w:rFonts w:ascii="Arial Narrow" w:hAnsi="Arial Narrow"/>
          <w:sz w:val="22"/>
          <w:szCs w:val="22"/>
        </w:rPr>
        <w:t xml:space="preserve"> by </w:t>
      </w:r>
      <w:r w:rsidRPr="001914AB">
        <w:rPr>
          <w:rFonts w:ascii="Arial Narrow" w:hAnsi="Arial Narrow"/>
          <w:i/>
          <w:sz w:val="22"/>
          <w:szCs w:val="22"/>
        </w:rPr>
        <w:t>AEMO.</w:t>
      </w:r>
    </w:p>
    <w:p w14:paraId="1EFAA8AF" w14:textId="77777777" w:rsidR="00D152AB" w:rsidRPr="001914AB" w:rsidRDefault="00D152AB" w:rsidP="00D152AB">
      <w:pPr>
        <w:pStyle w:val="SchedText"/>
        <w:spacing w:after="120"/>
        <w:ind w:left="0"/>
        <w:jc w:val="both"/>
        <w:rPr>
          <w:rFonts w:ascii="Arial Narrow" w:hAnsi="Arial Narrow"/>
          <w:sz w:val="22"/>
          <w:szCs w:val="22"/>
        </w:rPr>
      </w:pPr>
      <w:r w:rsidRPr="001914AB">
        <w:rPr>
          <w:rFonts w:ascii="Arial Narrow" w:hAnsi="Arial Narrow"/>
          <w:sz w:val="22"/>
          <w:szCs w:val="22"/>
        </w:rPr>
        <w:t>“</w:t>
      </w:r>
      <w:r w:rsidR="004C76D8" w:rsidRPr="001914AB">
        <w:rPr>
          <w:rFonts w:ascii="Arial Narrow" w:hAnsi="Arial Narrow"/>
          <w:i/>
          <w:iCs/>
          <w:sz w:val="22"/>
          <w:szCs w:val="22"/>
        </w:rPr>
        <w:t>de-activation</w:t>
      </w:r>
      <w:r w:rsidRPr="001914AB">
        <w:rPr>
          <w:rFonts w:ascii="Arial Narrow" w:hAnsi="Arial Narrow"/>
          <w:sz w:val="22"/>
          <w:szCs w:val="22"/>
        </w:rPr>
        <w:t xml:space="preserve">” means reducing the output of the </w:t>
      </w:r>
      <w:r w:rsidRPr="001914AB">
        <w:rPr>
          <w:rFonts w:ascii="Arial Narrow" w:hAnsi="Arial Narrow"/>
          <w:i/>
          <w:sz w:val="22"/>
          <w:szCs w:val="22"/>
        </w:rPr>
        <w:t>reserve equipment</w:t>
      </w:r>
      <w:r w:rsidRPr="001914AB">
        <w:rPr>
          <w:rFonts w:ascii="Arial Narrow" w:hAnsi="Arial Narrow"/>
          <w:sz w:val="22"/>
          <w:szCs w:val="22"/>
        </w:rPr>
        <w:t xml:space="preserve"> to the </w:t>
      </w:r>
      <w:r w:rsidRPr="001914AB">
        <w:rPr>
          <w:rFonts w:ascii="Arial Narrow" w:hAnsi="Arial Narrow"/>
          <w:i/>
          <w:sz w:val="22"/>
          <w:szCs w:val="22"/>
        </w:rPr>
        <w:t>network</w:t>
      </w:r>
      <w:r w:rsidRPr="001914AB">
        <w:rPr>
          <w:rFonts w:ascii="Arial Narrow" w:hAnsi="Arial Narrow"/>
          <w:sz w:val="22"/>
          <w:szCs w:val="22"/>
        </w:rPr>
        <w:t xml:space="preserve"> as quickly as practicable </w:t>
      </w:r>
      <w:r w:rsidR="00E81258" w:rsidRPr="001914AB">
        <w:rPr>
          <w:rFonts w:ascii="Arial Narrow" w:hAnsi="Arial Narrow"/>
          <w:sz w:val="22"/>
          <w:szCs w:val="22"/>
        </w:rPr>
        <w:t xml:space="preserve">until it is below its </w:t>
      </w:r>
      <w:r w:rsidR="00E81258" w:rsidRPr="001914AB">
        <w:rPr>
          <w:rFonts w:ascii="Arial Narrow" w:hAnsi="Arial Narrow"/>
          <w:i/>
          <w:sz w:val="22"/>
          <w:szCs w:val="22"/>
        </w:rPr>
        <w:t>market capacity</w:t>
      </w:r>
      <w:r w:rsidR="00E81258" w:rsidRPr="001914AB">
        <w:rPr>
          <w:rFonts w:ascii="Arial Narrow" w:hAnsi="Arial Narrow"/>
          <w:sz w:val="22"/>
          <w:szCs w:val="22"/>
        </w:rPr>
        <w:t xml:space="preserve"> or is </w:t>
      </w:r>
      <w:r w:rsidR="00E81258" w:rsidRPr="001914AB">
        <w:rPr>
          <w:rFonts w:ascii="Arial Narrow" w:hAnsi="Arial Narrow"/>
          <w:i/>
          <w:sz w:val="22"/>
          <w:szCs w:val="22"/>
        </w:rPr>
        <w:t>de-synchronised</w:t>
      </w:r>
      <w:r w:rsidRPr="001914AB">
        <w:rPr>
          <w:rFonts w:ascii="Arial Narrow" w:hAnsi="Arial Narrow"/>
          <w:sz w:val="22"/>
          <w:szCs w:val="22"/>
        </w:rPr>
        <w:t>.</w:t>
      </w:r>
    </w:p>
    <w:p w14:paraId="1125FA00" w14:textId="77777777" w:rsidR="00D152AB" w:rsidRPr="001914AB" w:rsidRDefault="00D152AB" w:rsidP="00D152AB">
      <w:pPr>
        <w:pStyle w:val="BodyText"/>
        <w:spacing w:after="120"/>
        <w:jc w:val="both"/>
        <w:rPr>
          <w:rFonts w:ascii="Arial Narrow" w:hAnsi="Arial Narrow"/>
          <w:sz w:val="22"/>
          <w:szCs w:val="22"/>
        </w:rPr>
      </w:pPr>
      <w:r w:rsidRPr="001914AB">
        <w:rPr>
          <w:rFonts w:ascii="Arial Narrow" w:hAnsi="Arial Narrow"/>
          <w:sz w:val="22"/>
          <w:szCs w:val="22"/>
        </w:rPr>
        <w:t>“</w:t>
      </w:r>
      <w:r w:rsidR="004C76D8" w:rsidRPr="001914AB">
        <w:rPr>
          <w:rFonts w:ascii="Arial Narrow" w:hAnsi="Arial Narrow"/>
          <w:i/>
          <w:iCs/>
          <w:sz w:val="22"/>
          <w:szCs w:val="22"/>
        </w:rPr>
        <w:t>de-activation</w:t>
      </w:r>
      <w:r w:rsidRPr="001914AB" w:rsidDel="00E53FF3">
        <w:rPr>
          <w:rFonts w:ascii="Arial Narrow" w:hAnsi="Arial Narrow"/>
          <w:i/>
          <w:sz w:val="22"/>
          <w:szCs w:val="22"/>
        </w:rPr>
        <w:t xml:space="preserve"> </w:t>
      </w:r>
      <w:r w:rsidRPr="001914AB">
        <w:rPr>
          <w:rFonts w:ascii="Arial Narrow" w:hAnsi="Arial Narrow"/>
          <w:i/>
          <w:sz w:val="22"/>
          <w:szCs w:val="22"/>
        </w:rPr>
        <w:t>lead time</w:t>
      </w:r>
      <w:r w:rsidRPr="001914AB">
        <w:rPr>
          <w:rFonts w:ascii="Arial Narrow" w:hAnsi="Arial Narrow"/>
          <w:sz w:val="22"/>
          <w:szCs w:val="22"/>
        </w:rPr>
        <w:t xml:space="preserve">” means the maximum period required to </w:t>
      </w:r>
      <w:r w:rsidRPr="001914AB">
        <w:rPr>
          <w:rFonts w:ascii="Arial Narrow" w:hAnsi="Arial Narrow"/>
          <w:i/>
          <w:iCs/>
          <w:sz w:val="22"/>
          <w:szCs w:val="22"/>
        </w:rPr>
        <w:t xml:space="preserve">disable </w:t>
      </w:r>
      <w:r w:rsidRPr="001914AB">
        <w:rPr>
          <w:rFonts w:ascii="Arial Narrow" w:hAnsi="Arial Narrow"/>
          <w:sz w:val="22"/>
          <w:szCs w:val="22"/>
        </w:rPr>
        <w:t xml:space="preserve">the </w:t>
      </w:r>
      <w:r w:rsidRPr="001914AB">
        <w:rPr>
          <w:rFonts w:ascii="Arial Narrow" w:hAnsi="Arial Narrow"/>
          <w:i/>
          <w:sz w:val="22"/>
          <w:szCs w:val="22"/>
        </w:rPr>
        <w:t>reserve equipment</w:t>
      </w:r>
      <w:r w:rsidRPr="001914AB">
        <w:rPr>
          <w:rFonts w:ascii="Arial Narrow" w:hAnsi="Arial Narrow"/>
          <w:b/>
          <w:sz w:val="22"/>
          <w:szCs w:val="22"/>
        </w:rPr>
        <w:t xml:space="preserve"> </w:t>
      </w:r>
      <w:r w:rsidRPr="001914AB">
        <w:rPr>
          <w:rFonts w:ascii="Arial Narrow" w:hAnsi="Arial Narrow"/>
          <w:sz w:val="22"/>
          <w:szCs w:val="22"/>
        </w:rPr>
        <w:t>and is specified in</w:t>
      </w:r>
      <w:r w:rsidRPr="001914AB">
        <w:rPr>
          <w:rFonts w:ascii="Arial Narrow" w:hAnsi="Arial Narrow"/>
          <w:b/>
          <w:sz w:val="22"/>
          <w:szCs w:val="22"/>
        </w:rPr>
        <w:t xml:space="preserve"> Item 4</w:t>
      </w:r>
      <w:r w:rsidRPr="001914AB">
        <w:rPr>
          <w:rFonts w:ascii="Arial Narrow" w:hAnsi="Arial Narrow"/>
          <w:sz w:val="22"/>
          <w:szCs w:val="22"/>
        </w:rPr>
        <w:t>.</w:t>
      </w:r>
    </w:p>
    <w:p w14:paraId="78F47CDB" w14:textId="77777777" w:rsidR="00081C9F" w:rsidRPr="001914AB" w:rsidRDefault="00081C9F" w:rsidP="00D152AB">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firm capacity</w:t>
      </w:r>
      <w:r w:rsidRPr="001914AB">
        <w:rPr>
          <w:rFonts w:ascii="Arial Narrow" w:hAnsi="Arial Narrow"/>
          <w:sz w:val="22"/>
          <w:szCs w:val="22"/>
        </w:rPr>
        <w:t xml:space="preserve">” means the </w:t>
      </w:r>
      <w:r w:rsidRPr="001914AB">
        <w:rPr>
          <w:rFonts w:ascii="Arial Narrow" w:hAnsi="Arial Narrow"/>
          <w:i/>
          <w:sz w:val="22"/>
          <w:szCs w:val="22"/>
        </w:rPr>
        <w:t>reserve equipment</w:t>
      </w:r>
      <w:r w:rsidRPr="001914AB">
        <w:rPr>
          <w:rFonts w:ascii="Arial Narrow" w:hAnsi="Arial Narrow"/>
          <w:sz w:val="22"/>
          <w:szCs w:val="22"/>
        </w:rPr>
        <w:t xml:space="preserve"> </w:t>
      </w:r>
      <w:r w:rsidRPr="001914AB">
        <w:rPr>
          <w:rFonts w:ascii="Arial Narrow" w:hAnsi="Arial Narrow"/>
          <w:i/>
          <w:iCs/>
          <w:sz w:val="22"/>
          <w:szCs w:val="22"/>
        </w:rPr>
        <w:t>loading level</w:t>
      </w:r>
      <w:r w:rsidRPr="001914AB">
        <w:rPr>
          <w:rFonts w:ascii="Arial Narrow" w:hAnsi="Arial Narrow"/>
          <w:sz w:val="22"/>
          <w:szCs w:val="22"/>
        </w:rPr>
        <w:t xml:space="preserve"> specified in </w:t>
      </w:r>
      <w:r w:rsidRPr="001914AB">
        <w:rPr>
          <w:rFonts w:ascii="Arial Narrow" w:hAnsi="Arial Narrow"/>
          <w:b/>
          <w:bCs/>
          <w:sz w:val="22"/>
          <w:szCs w:val="22"/>
        </w:rPr>
        <w:t>Item 3</w:t>
      </w:r>
      <w:r w:rsidRPr="001914AB">
        <w:rPr>
          <w:rFonts w:ascii="Arial Narrow" w:hAnsi="Arial Narrow"/>
          <w:sz w:val="22"/>
          <w:szCs w:val="22"/>
        </w:rPr>
        <w:t>.</w:t>
      </w:r>
    </w:p>
    <w:p w14:paraId="5666D9DD" w14:textId="77777777" w:rsidR="004E3845" w:rsidRPr="001914AB" w:rsidRDefault="004E3845" w:rsidP="004E3845">
      <w:pPr>
        <w:pStyle w:val="Indent1"/>
        <w:spacing w:after="120"/>
        <w:ind w:left="0"/>
        <w:jc w:val="both"/>
        <w:rPr>
          <w:rFonts w:ascii="Arial Narrow" w:hAnsi="Arial Narrow"/>
          <w:i/>
          <w:sz w:val="22"/>
          <w:szCs w:val="22"/>
        </w:rPr>
      </w:pPr>
      <w:r w:rsidRPr="001914AB">
        <w:rPr>
          <w:rFonts w:ascii="Arial Narrow" w:hAnsi="Arial Narrow"/>
          <w:sz w:val="22"/>
          <w:szCs w:val="22"/>
        </w:rPr>
        <w:t>“</w:t>
      </w:r>
      <w:r w:rsidRPr="001914AB">
        <w:rPr>
          <w:rFonts w:ascii="Arial Narrow" w:hAnsi="Arial Narrow"/>
          <w:i/>
          <w:sz w:val="22"/>
          <w:szCs w:val="22"/>
        </w:rPr>
        <w:t>instruction</w:t>
      </w:r>
      <w:r w:rsidRPr="001914AB">
        <w:rPr>
          <w:rFonts w:ascii="Arial Narrow" w:hAnsi="Arial Narrow"/>
          <w:sz w:val="22"/>
          <w:szCs w:val="22"/>
        </w:rPr>
        <w:t xml:space="preserve">” means any notification by </w:t>
      </w:r>
      <w:r w:rsidRPr="001914AB">
        <w:rPr>
          <w:rFonts w:ascii="Arial Narrow" w:hAnsi="Arial Narrow"/>
          <w:i/>
          <w:sz w:val="22"/>
          <w:szCs w:val="22"/>
        </w:rPr>
        <w:t>AEMO</w:t>
      </w:r>
      <w:r w:rsidRPr="001914AB">
        <w:rPr>
          <w:rFonts w:ascii="Arial Narrow" w:hAnsi="Arial Narrow"/>
          <w:sz w:val="22"/>
          <w:szCs w:val="22"/>
        </w:rPr>
        <w:t xml:space="preserve"> to the </w:t>
      </w:r>
      <w:r w:rsidRPr="001914AB">
        <w:rPr>
          <w:rFonts w:ascii="Arial Narrow" w:hAnsi="Arial Narrow"/>
          <w:i/>
          <w:sz w:val="22"/>
          <w:szCs w:val="22"/>
        </w:rPr>
        <w:t>Reserve Provider</w:t>
      </w:r>
      <w:r w:rsidRPr="001914AB">
        <w:rPr>
          <w:rFonts w:ascii="Arial Narrow" w:hAnsi="Arial Narrow"/>
          <w:sz w:val="22"/>
          <w:szCs w:val="22"/>
        </w:rPr>
        <w:t xml:space="preserve"> in respect of the provision of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9241C3">
        <w:rPr>
          <w:rFonts w:ascii="Arial Narrow" w:hAnsi="Arial Narrow"/>
          <w:sz w:val="22"/>
          <w:szCs w:val="22"/>
        </w:rPr>
        <w:t>this Agreement.</w:t>
      </w:r>
    </w:p>
    <w:p w14:paraId="42C0DA50" w14:textId="77777777" w:rsidR="00081C9F" w:rsidRPr="001914AB" w:rsidRDefault="00081C9F" w:rsidP="004E3845">
      <w:pPr>
        <w:spacing w:after="120"/>
        <w:jc w:val="both"/>
        <w:rPr>
          <w:rFonts w:ascii="Arial Narrow" w:hAnsi="Arial Narrow"/>
          <w:snapToGrid w:val="0"/>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market capacity</w:t>
      </w:r>
      <w:r w:rsidRPr="001914AB">
        <w:rPr>
          <w:rFonts w:ascii="Arial Narrow" w:hAnsi="Arial Narrow"/>
          <w:snapToGrid w:val="0"/>
          <w:sz w:val="22"/>
          <w:szCs w:val="22"/>
        </w:rPr>
        <w:t xml:space="preserve">” means the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specified in </w:t>
      </w:r>
      <w:r w:rsidRPr="001914AB">
        <w:rPr>
          <w:rFonts w:ascii="Arial Narrow" w:hAnsi="Arial Narrow"/>
          <w:b/>
          <w:snapToGrid w:val="0"/>
          <w:sz w:val="22"/>
          <w:szCs w:val="22"/>
        </w:rPr>
        <w:t>Item 3</w:t>
      </w:r>
      <w:r w:rsidRPr="001914AB">
        <w:rPr>
          <w:rFonts w:ascii="Arial Narrow" w:hAnsi="Arial Narrow"/>
          <w:snapToGrid w:val="0"/>
          <w:sz w:val="22"/>
          <w:szCs w:val="22"/>
        </w:rPr>
        <w:t>, which is:</w:t>
      </w:r>
    </w:p>
    <w:p w14:paraId="7B83FF88"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 xml:space="preserve">is considered by </w:t>
      </w:r>
      <w:r w:rsidRPr="001914AB">
        <w:rPr>
          <w:rFonts w:ascii="Arial Narrow" w:hAnsi="Arial Narrow"/>
          <w:i/>
          <w:snapToGrid w:val="0"/>
          <w:sz w:val="22"/>
          <w:szCs w:val="22"/>
        </w:rPr>
        <w:t>AEMO</w:t>
      </w:r>
      <w:r w:rsidRPr="001914AB">
        <w:rPr>
          <w:rFonts w:ascii="Arial Narrow" w:hAnsi="Arial Narrow"/>
          <w:snapToGrid w:val="0"/>
          <w:sz w:val="22"/>
          <w:szCs w:val="22"/>
        </w:rPr>
        <w:t xml:space="preserve"> to be likely to be available </w:t>
      </w:r>
      <w:r w:rsidR="002803CA" w:rsidRPr="001914AB">
        <w:rPr>
          <w:rFonts w:ascii="Arial Narrow" w:hAnsi="Arial Narrow"/>
          <w:snapToGrid w:val="0"/>
          <w:sz w:val="22"/>
          <w:szCs w:val="22"/>
        </w:rPr>
        <w:t xml:space="preserve">to the </w:t>
      </w:r>
      <w:r w:rsidR="002803CA" w:rsidRPr="001914AB">
        <w:rPr>
          <w:rFonts w:ascii="Arial Narrow" w:hAnsi="Arial Narrow"/>
          <w:i/>
          <w:snapToGrid w:val="0"/>
          <w:sz w:val="22"/>
          <w:szCs w:val="22"/>
        </w:rPr>
        <w:t>market</w:t>
      </w:r>
      <w:r w:rsidRPr="001914AB">
        <w:rPr>
          <w:rFonts w:ascii="Arial Narrow" w:hAnsi="Arial Narrow"/>
          <w:snapToGrid w:val="0"/>
          <w:sz w:val="22"/>
          <w:szCs w:val="22"/>
        </w:rPr>
        <w:t>;  or</w:t>
      </w:r>
    </w:p>
    <w:p w14:paraId="11EF07C2" w14:textId="77777777" w:rsidR="00081C9F" w:rsidRPr="001914AB" w:rsidRDefault="00081C9F" w:rsidP="00DC48A8">
      <w:pPr>
        <w:pStyle w:val="SchedH3"/>
        <w:spacing w:after="120"/>
        <w:ind w:left="709"/>
        <w:jc w:val="both"/>
        <w:rPr>
          <w:rFonts w:ascii="Arial Narrow" w:hAnsi="Arial Narrow"/>
          <w:snapToGrid w:val="0"/>
          <w:sz w:val="22"/>
          <w:szCs w:val="22"/>
        </w:rPr>
      </w:pPr>
      <w:r w:rsidRPr="001914AB">
        <w:rPr>
          <w:rFonts w:ascii="Arial Narrow" w:hAnsi="Arial Narrow"/>
          <w:snapToGrid w:val="0"/>
          <w:sz w:val="22"/>
          <w:szCs w:val="22"/>
        </w:rPr>
        <w:t>provided, or will be provided, or made available for provision under any other arrangement or agreement.</w:t>
      </w:r>
    </w:p>
    <w:p w14:paraId="1A0960FD" w14:textId="77777777" w:rsidR="002D2697" w:rsidRPr="001914AB" w:rsidRDefault="002D2697" w:rsidP="003761C1">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napToGrid w:val="0"/>
          <w:sz w:val="22"/>
          <w:szCs w:val="22"/>
        </w:rPr>
        <w:t>"</w:t>
      </w:r>
      <w:r w:rsidRPr="001914AB">
        <w:rPr>
          <w:rFonts w:ascii="Arial Narrow" w:hAnsi="Arial Narrow"/>
          <w:i/>
          <w:snapToGrid w:val="0"/>
          <w:sz w:val="22"/>
          <w:szCs w:val="22"/>
        </w:rPr>
        <w:t>minimum operating level</w:t>
      </w:r>
      <w:r w:rsidRPr="001914AB">
        <w:rPr>
          <w:rFonts w:ascii="Arial Narrow" w:hAnsi="Arial Narrow"/>
          <w:snapToGrid w:val="0"/>
          <w:sz w:val="22"/>
          <w:szCs w:val="22"/>
        </w:rPr>
        <w:t xml:space="preserve">" means the </w:t>
      </w:r>
      <w:r w:rsidRPr="001914AB">
        <w:rPr>
          <w:rFonts w:ascii="Arial Narrow" w:hAnsi="Arial Narrow"/>
          <w:iCs/>
          <w:snapToGrid w:val="0"/>
          <w:sz w:val="22"/>
          <w:szCs w:val="22"/>
        </w:rPr>
        <w:t xml:space="preserve">minimum </w:t>
      </w:r>
      <w:r w:rsidRPr="001914AB">
        <w:rPr>
          <w:rFonts w:ascii="Arial Narrow" w:hAnsi="Arial Narrow"/>
          <w:i/>
          <w:snapToGrid w:val="0"/>
          <w:sz w:val="22"/>
          <w:szCs w:val="22"/>
        </w:rPr>
        <w:t>loading level</w:t>
      </w:r>
      <w:r w:rsidRPr="001914AB">
        <w:rPr>
          <w:rFonts w:ascii="Arial Narrow" w:hAnsi="Arial Narrow"/>
          <w:snapToGrid w:val="0"/>
          <w:sz w:val="22"/>
          <w:szCs w:val="22"/>
        </w:rPr>
        <w:t xml:space="preserve"> at which the</w:t>
      </w:r>
      <w:r w:rsidRPr="001914AB">
        <w:rPr>
          <w:rFonts w:ascii="Arial Narrow" w:hAnsi="Arial Narrow"/>
          <w:i/>
          <w:sz w:val="22"/>
          <w:szCs w:val="22"/>
        </w:rPr>
        <w:t xml:space="preserve"> reserve equipment</w:t>
      </w:r>
      <w:r w:rsidRPr="001914AB">
        <w:rPr>
          <w:rFonts w:ascii="Arial Narrow" w:hAnsi="Arial Narrow"/>
          <w:snapToGrid w:val="0"/>
          <w:sz w:val="22"/>
          <w:szCs w:val="22"/>
        </w:rPr>
        <w:t xml:space="preserve"> can operate continuously and is specified in </w:t>
      </w:r>
      <w:r w:rsidRPr="001914AB">
        <w:rPr>
          <w:rFonts w:ascii="Arial Narrow" w:hAnsi="Arial Narrow"/>
          <w:b/>
          <w:snapToGrid w:val="0"/>
          <w:sz w:val="22"/>
          <w:szCs w:val="22"/>
        </w:rPr>
        <w:t>Item 4.</w:t>
      </w:r>
    </w:p>
    <w:p w14:paraId="0280F4F6" w14:textId="2083EE16" w:rsidR="00DE2759" w:rsidRDefault="00DE2759" w:rsidP="00DE2759">
      <w:pPr>
        <w:spacing w:after="120"/>
        <w:jc w:val="both"/>
        <w:rPr>
          <w:rFonts w:ascii="Arial Narrow" w:hAnsi="Arial Narrow"/>
          <w:sz w:val="22"/>
          <w:szCs w:val="22"/>
        </w:rPr>
      </w:pPr>
      <w:r w:rsidRPr="00DC1EF1">
        <w:rPr>
          <w:rFonts w:ascii="Arial Narrow" w:hAnsi="Arial Narrow"/>
          <w:i/>
          <w:sz w:val="22"/>
          <w:szCs w:val="22"/>
        </w:rPr>
        <w:t>“NMI Notification Date”</w:t>
      </w:r>
      <w:r>
        <w:rPr>
          <w:rFonts w:ascii="Arial Narrow" w:hAnsi="Arial Narrow"/>
          <w:sz w:val="22"/>
          <w:szCs w:val="22"/>
        </w:rPr>
        <w:t xml:space="preserve"> means the </w:t>
      </w:r>
      <w:r w:rsidRPr="00DC1EF1">
        <w:rPr>
          <w:rFonts w:ascii="Arial Narrow" w:hAnsi="Arial Narrow"/>
          <w:i/>
          <w:sz w:val="22"/>
          <w:szCs w:val="22"/>
        </w:rPr>
        <w:t xml:space="preserve">Condition Subsequent </w:t>
      </w:r>
      <w:r w:rsidR="0034025E" w:rsidRPr="0034025E">
        <w:rPr>
          <w:rFonts w:ascii="Arial Narrow" w:hAnsi="Arial Narrow"/>
          <w:i/>
          <w:sz w:val="22"/>
          <w:szCs w:val="22"/>
        </w:rPr>
        <w:t>Fulfilment</w:t>
      </w:r>
      <w:r w:rsidRPr="00DC1EF1">
        <w:rPr>
          <w:rFonts w:ascii="Arial Narrow" w:hAnsi="Arial Narrow"/>
          <w:i/>
          <w:sz w:val="22"/>
          <w:szCs w:val="22"/>
        </w:rPr>
        <w:t xml:space="preserve"> Date</w:t>
      </w:r>
      <w:r>
        <w:rPr>
          <w:rFonts w:ascii="Arial Narrow" w:hAnsi="Arial Narrow"/>
          <w:sz w:val="22"/>
          <w:szCs w:val="22"/>
        </w:rPr>
        <w:t xml:space="preserve"> specified in the Annexure to this Schedule by which the </w:t>
      </w:r>
      <w:r w:rsidRPr="00DC1EF1">
        <w:rPr>
          <w:rFonts w:ascii="Arial Narrow" w:hAnsi="Arial Narrow"/>
          <w:i/>
          <w:sz w:val="22"/>
          <w:szCs w:val="22"/>
        </w:rPr>
        <w:t xml:space="preserve">Reserve Provider </w:t>
      </w:r>
      <w:r w:rsidRPr="00DC1EF1">
        <w:rPr>
          <w:rFonts w:ascii="Arial Narrow" w:hAnsi="Arial Narrow"/>
          <w:sz w:val="22"/>
          <w:szCs w:val="22"/>
        </w:rPr>
        <w:t xml:space="preserve">must notify </w:t>
      </w:r>
      <w:r w:rsidRPr="00DC1EF1">
        <w:rPr>
          <w:rFonts w:ascii="Arial Narrow" w:hAnsi="Arial Narrow"/>
          <w:i/>
          <w:sz w:val="22"/>
          <w:szCs w:val="22"/>
        </w:rPr>
        <w:t>AEMO</w:t>
      </w:r>
      <w:r w:rsidRPr="00DC1EF1">
        <w:rPr>
          <w:rFonts w:ascii="Arial Narrow" w:hAnsi="Arial Narrow"/>
          <w:sz w:val="22"/>
          <w:szCs w:val="22"/>
        </w:rPr>
        <w:t xml:space="preserve"> using the </w:t>
      </w:r>
      <w:r w:rsidRPr="00DC1EF1">
        <w:rPr>
          <w:rFonts w:ascii="Arial Narrow" w:hAnsi="Arial Narrow"/>
          <w:i/>
          <w:sz w:val="22"/>
          <w:szCs w:val="22"/>
        </w:rPr>
        <w:t>Web Portal</w:t>
      </w:r>
      <w:r w:rsidRPr="00DC1EF1">
        <w:rPr>
          <w:rFonts w:ascii="Arial Narrow" w:hAnsi="Arial Narrow"/>
          <w:sz w:val="22"/>
          <w:szCs w:val="22"/>
        </w:rPr>
        <w:t xml:space="preserve"> of all </w:t>
      </w:r>
      <w:r w:rsidRPr="00DC1EF1">
        <w:rPr>
          <w:rFonts w:ascii="Arial Narrow" w:hAnsi="Arial Narrow"/>
          <w:i/>
          <w:sz w:val="22"/>
          <w:szCs w:val="22"/>
        </w:rPr>
        <w:t>NMI</w:t>
      </w:r>
      <w:r w:rsidRPr="00DC1EF1">
        <w:rPr>
          <w:rFonts w:ascii="Arial Narrow" w:hAnsi="Arial Narrow"/>
          <w:sz w:val="22"/>
          <w:szCs w:val="22"/>
        </w:rPr>
        <w:t xml:space="preserve">’s and </w:t>
      </w:r>
      <w:proofErr w:type="spellStart"/>
      <w:r w:rsidRPr="00DC1EF1">
        <w:rPr>
          <w:rFonts w:ascii="Arial Narrow" w:hAnsi="Arial Narrow"/>
          <w:i/>
          <w:sz w:val="22"/>
          <w:szCs w:val="22"/>
        </w:rPr>
        <w:t>datastream</w:t>
      </w:r>
      <w:proofErr w:type="spellEnd"/>
      <w:r w:rsidRPr="00DC1EF1">
        <w:rPr>
          <w:rFonts w:ascii="Arial Narrow" w:hAnsi="Arial Narrow"/>
          <w:i/>
          <w:sz w:val="22"/>
          <w:szCs w:val="22"/>
        </w:rPr>
        <w:t xml:space="preserve"> suffixes</w:t>
      </w:r>
      <w:r w:rsidRPr="00DC1EF1">
        <w:rPr>
          <w:rFonts w:ascii="Arial Narrow" w:hAnsi="Arial Narrow"/>
          <w:sz w:val="22"/>
          <w:szCs w:val="22"/>
        </w:rPr>
        <w:t xml:space="preserve"> related to the provision of </w:t>
      </w:r>
      <w:r w:rsidRPr="00DC1EF1">
        <w:rPr>
          <w:rFonts w:ascii="Arial Narrow" w:hAnsi="Arial Narrow"/>
          <w:i/>
          <w:sz w:val="22"/>
          <w:szCs w:val="22"/>
        </w:rPr>
        <w:t>reserve</w:t>
      </w:r>
      <w:r>
        <w:rPr>
          <w:rFonts w:ascii="Arial Narrow" w:hAnsi="Arial Narrow"/>
          <w:sz w:val="22"/>
          <w:szCs w:val="22"/>
        </w:rPr>
        <w:t>.</w:t>
      </w:r>
    </w:p>
    <w:p w14:paraId="74DA96A2" w14:textId="540677CC" w:rsidR="003761C1" w:rsidRPr="001914AB" w:rsidRDefault="003761C1" w:rsidP="00DE2759">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w:t>
      </w:r>
      <w:r w:rsidRPr="001914AB">
        <w:rPr>
          <w:rFonts w:ascii="Arial Narrow" w:hAnsi="Arial Narrow"/>
          <w:sz w:val="22"/>
          <w:szCs w:val="22"/>
        </w:rPr>
        <w:t>” means</w:t>
      </w:r>
      <w:r w:rsidR="00416707" w:rsidRPr="001914AB">
        <w:rPr>
          <w:rFonts w:ascii="Arial Narrow" w:hAnsi="Arial Narrow"/>
          <w:i/>
          <w:sz w:val="22"/>
          <w:szCs w:val="22"/>
        </w:rPr>
        <w:t xml:space="preserve"> </w:t>
      </w:r>
      <w:r w:rsidR="00416707" w:rsidRPr="001914AB">
        <w:rPr>
          <w:rFonts w:ascii="Arial Narrow" w:hAnsi="Arial Narrow"/>
          <w:sz w:val="22"/>
          <w:szCs w:val="22"/>
        </w:rPr>
        <w:t xml:space="preserve">preparing the </w:t>
      </w:r>
      <w:r w:rsidR="00416707" w:rsidRPr="001914AB">
        <w:rPr>
          <w:rFonts w:ascii="Arial Narrow" w:hAnsi="Arial Narrow"/>
          <w:i/>
          <w:sz w:val="22"/>
          <w:szCs w:val="22"/>
        </w:rPr>
        <w:t>reserve equipment</w:t>
      </w:r>
      <w:r w:rsidR="00416707" w:rsidRPr="001914AB">
        <w:rPr>
          <w:rFonts w:ascii="Arial Narrow" w:hAnsi="Arial Narrow"/>
          <w:sz w:val="22"/>
          <w:szCs w:val="22"/>
        </w:rPr>
        <w:t xml:space="preserve"> for </w:t>
      </w:r>
      <w:r w:rsidR="00416707" w:rsidRPr="001914AB">
        <w:rPr>
          <w:rFonts w:ascii="Arial Narrow" w:hAnsi="Arial Narrow"/>
          <w:i/>
          <w:sz w:val="22"/>
          <w:szCs w:val="22"/>
        </w:rPr>
        <w:t>activation</w:t>
      </w:r>
      <w:r w:rsidRPr="001914AB">
        <w:rPr>
          <w:rFonts w:ascii="Arial Narrow" w:hAnsi="Arial Narrow"/>
          <w:i/>
          <w:sz w:val="22"/>
          <w:szCs w:val="22"/>
        </w:rPr>
        <w:t>.</w:t>
      </w:r>
    </w:p>
    <w:p w14:paraId="00D1C50F" w14:textId="77777777" w:rsidR="003761C1" w:rsidRPr="001914AB" w:rsidRDefault="003761C1" w:rsidP="003761C1">
      <w:pPr>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instruction</w:t>
      </w:r>
      <w:r w:rsidRPr="001914AB">
        <w:rPr>
          <w:rFonts w:ascii="Arial Narrow" w:hAnsi="Arial Narrow"/>
          <w:sz w:val="22"/>
          <w:szCs w:val="22"/>
        </w:rPr>
        <w:t xml:space="preserve">” means an </w:t>
      </w:r>
      <w:r w:rsidRPr="001914AB">
        <w:rPr>
          <w:rFonts w:ascii="Arial Narrow" w:hAnsi="Arial Narrow"/>
          <w:i/>
          <w:sz w:val="22"/>
          <w:szCs w:val="22"/>
        </w:rPr>
        <w:t>instruction</w:t>
      </w:r>
      <w:r w:rsidRPr="001914AB">
        <w:rPr>
          <w:rFonts w:ascii="Arial Narrow" w:hAnsi="Arial Narrow"/>
          <w:sz w:val="22"/>
          <w:szCs w:val="22"/>
        </w:rPr>
        <w:t xml:space="preserve"> to </w:t>
      </w:r>
      <w:r w:rsidR="00123F71" w:rsidRPr="001914AB">
        <w:rPr>
          <w:rFonts w:ascii="Arial Narrow" w:hAnsi="Arial Narrow"/>
          <w:sz w:val="22"/>
          <w:szCs w:val="22"/>
        </w:rPr>
        <w:t>prepare</w:t>
      </w:r>
      <w:r w:rsidRPr="001914AB">
        <w:rPr>
          <w:rFonts w:ascii="Arial Narrow" w:hAnsi="Arial Narrow"/>
          <w:sz w:val="22"/>
          <w:szCs w:val="22"/>
        </w:rPr>
        <w:t xml:space="preserve"> the </w:t>
      </w:r>
      <w:r w:rsidRPr="001914AB">
        <w:rPr>
          <w:rFonts w:ascii="Arial Narrow" w:hAnsi="Arial Narrow"/>
          <w:i/>
          <w:sz w:val="22"/>
          <w:szCs w:val="22"/>
        </w:rPr>
        <w:t>reserve</w:t>
      </w:r>
      <w:r w:rsidR="00123F71" w:rsidRPr="001914AB">
        <w:rPr>
          <w:rFonts w:ascii="Arial Narrow" w:hAnsi="Arial Narrow"/>
          <w:sz w:val="22"/>
          <w:szCs w:val="22"/>
        </w:rPr>
        <w:t xml:space="preserve"> for </w:t>
      </w:r>
      <w:r w:rsidR="00123F71" w:rsidRPr="001914AB">
        <w:rPr>
          <w:rFonts w:ascii="Arial Narrow" w:hAnsi="Arial Narrow"/>
          <w:i/>
          <w:sz w:val="22"/>
          <w:szCs w:val="22"/>
        </w:rPr>
        <w:t>activation</w:t>
      </w:r>
      <w:r w:rsidRPr="001914AB">
        <w:rPr>
          <w:rFonts w:ascii="Arial Narrow" w:hAnsi="Arial Narrow"/>
          <w:sz w:val="22"/>
          <w:szCs w:val="22"/>
        </w:rPr>
        <w:t>.</w:t>
      </w:r>
    </w:p>
    <w:p w14:paraId="0A817BD6" w14:textId="77777777" w:rsidR="003761C1" w:rsidRPr="001914AB" w:rsidRDefault="003761C1" w:rsidP="003761C1">
      <w:pPr>
        <w:pStyle w:val="BodyText"/>
        <w:numPr>
          <w:ilvl w:val="12"/>
          <w:numId w:val="0"/>
        </w:numPr>
        <w:tabs>
          <w:tab w:val="num" w:pos="3457"/>
        </w:tabs>
        <w:spacing w:after="120"/>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lead time</w:t>
      </w:r>
      <w:r w:rsidRPr="001914AB">
        <w:rPr>
          <w:rFonts w:ascii="Arial Narrow" w:hAnsi="Arial Narrow"/>
          <w:sz w:val="22"/>
          <w:szCs w:val="22"/>
        </w:rPr>
        <w:t xml:space="preserve">” means the maximum period </w:t>
      </w:r>
      <w:r w:rsidR="005E5CBC" w:rsidRPr="001914AB">
        <w:rPr>
          <w:rFonts w:ascii="Arial Narrow" w:hAnsi="Arial Narrow"/>
          <w:sz w:val="22"/>
          <w:szCs w:val="22"/>
        </w:rPr>
        <w:t xml:space="preserve">required to prepare the </w:t>
      </w:r>
      <w:r w:rsidR="005E5CBC" w:rsidRPr="001914AB">
        <w:rPr>
          <w:rFonts w:ascii="Arial Narrow" w:hAnsi="Arial Narrow"/>
          <w:i/>
          <w:sz w:val="22"/>
          <w:szCs w:val="22"/>
        </w:rPr>
        <w:t>reserve equipment</w:t>
      </w:r>
      <w:r w:rsidR="005E5CBC" w:rsidRPr="001914AB">
        <w:rPr>
          <w:rFonts w:ascii="Arial Narrow" w:hAnsi="Arial Narrow"/>
          <w:sz w:val="22"/>
          <w:szCs w:val="22"/>
        </w:rPr>
        <w:t xml:space="preserve"> for </w:t>
      </w:r>
      <w:r w:rsidR="005E5CBC" w:rsidRPr="001914AB">
        <w:rPr>
          <w:rFonts w:ascii="Arial Narrow" w:hAnsi="Arial Narrow"/>
          <w:i/>
          <w:sz w:val="22"/>
          <w:szCs w:val="22"/>
        </w:rPr>
        <w:t>activation</w:t>
      </w:r>
      <w:r w:rsidRPr="001914AB">
        <w:rPr>
          <w:rFonts w:ascii="Arial Narrow" w:hAnsi="Arial Narrow"/>
          <w:sz w:val="22"/>
          <w:szCs w:val="22"/>
        </w:rPr>
        <w:t xml:space="preserve"> and is specified in </w:t>
      </w:r>
      <w:r w:rsidRPr="001914AB">
        <w:rPr>
          <w:rFonts w:ascii="Arial Narrow" w:hAnsi="Arial Narrow"/>
          <w:b/>
          <w:sz w:val="22"/>
          <w:szCs w:val="22"/>
        </w:rPr>
        <w:t>Item 4</w:t>
      </w:r>
      <w:r w:rsidRPr="001914AB">
        <w:rPr>
          <w:rFonts w:ascii="Arial Narrow" w:hAnsi="Arial Narrow"/>
          <w:sz w:val="22"/>
          <w:szCs w:val="22"/>
        </w:rPr>
        <w:t xml:space="preserve">. </w:t>
      </w:r>
    </w:p>
    <w:p w14:paraId="24787ABD" w14:textId="77777777" w:rsidR="00342060" w:rsidRPr="00342060" w:rsidRDefault="00342060" w:rsidP="00342060">
      <w:pPr>
        <w:pStyle w:val="BodyText"/>
        <w:numPr>
          <w:ilvl w:val="12"/>
          <w:numId w:val="0"/>
        </w:numPr>
        <w:tabs>
          <w:tab w:val="num" w:pos="3457"/>
        </w:tabs>
        <w:spacing w:after="120"/>
        <w:jc w:val="both"/>
        <w:rPr>
          <w:rFonts w:ascii="Arial Narrow" w:hAnsi="Arial Narrow"/>
          <w:sz w:val="22"/>
          <w:szCs w:val="22"/>
        </w:rPr>
      </w:pPr>
      <w:r w:rsidRPr="00342060">
        <w:rPr>
          <w:rFonts w:ascii="Arial Narrow" w:hAnsi="Arial Narrow"/>
          <w:sz w:val="22"/>
          <w:szCs w:val="22"/>
        </w:rPr>
        <w:t>“</w:t>
      </w:r>
      <w:r w:rsidRPr="00342060">
        <w:rPr>
          <w:rFonts w:ascii="Arial Narrow" w:hAnsi="Arial Narrow"/>
          <w:i/>
          <w:sz w:val="22"/>
          <w:szCs w:val="22"/>
        </w:rPr>
        <w:t>Vic AMI meter</w:t>
      </w:r>
      <w:r w:rsidRPr="00342060">
        <w:rPr>
          <w:rFonts w:ascii="Arial Narrow" w:hAnsi="Arial Narrow"/>
          <w:sz w:val="22"/>
          <w:szCs w:val="22"/>
        </w:rPr>
        <w:t xml:space="preserve">“ means a smart meter installed in Victoria as part of the Victorian Government's Advanced Metering Infrastructure (AMI) Program. </w:t>
      </w:r>
    </w:p>
    <w:p w14:paraId="3D097A44" w14:textId="77777777" w:rsidR="00840536" w:rsidRDefault="00840536" w:rsidP="00840536">
      <w:pPr>
        <w:pStyle w:val="Indent2"/>
        <w:spacing w:after="120"/>
        <w:ind w:left="0"/>
        <w:jc w:val="both"/>
        <w:rPr>
          <w:rFonts w:ascii="Arial Narrow" w:hAnsi="Arial Narrow"/>
          <w:i/>
          <w:sz w:val="22"/>
          <w:szCs w:val="22"/>
        </w:rPr>
      </w:pPr>
      <w:r>
        <w:rPr>
          <w:rFonts w:ascii="Arial Narrow" w:hAnsi="Arial Narrow"/>
          <w:i/>
          <w:sz w:val="22"/>
          <w:szCs w:val="22"/>
        </w:rPr>
        <w:t xml:space="preserve">“weekday” </w:t>
      </w:r>
      <w:r w:rsidRPr="00DF7709">
        <w:rPr>
          <w:rFonts w:ascii="Arial Narrow" w:hAnsi="Arial Narrow"/>
          <w:sz w:val="22"/>
          <w:szCs w:val="22"/>
        </w:rPr>
        <w:t xml:space="preserve">means a day that is not a Saturday or Sunday or observed as a public holiday in the </w:t>
      </w:r>
      <w:r w:rsidRPr="00DF7709">
        <w:rPr>
          <w:rFonts w:ascii="Arial Narrow" w:hAnsi="Arial Narrow"/>
          <w:i/>
          <w:sz w:val="22"/>
          <w:szCs w:val="22"/>
        </w:rPr>
        <w:t>region</w:t>
      </w:r>
      <w:r w:rsidRPr="00DF7709">
        <w:rPr>
          <w:rFonts w:ascii="Arial Narrow" w:hAnsi="Arial Narrow"/>
          <w:sz w:val="22"/>
          <w:szCs w:val="22"/>
        </w:rPr>
        <w:t xml:space="preserve"> in which the </w:t>
      </w:r>
      <w:r w:rsidRPr="00DE01F2">
        <w:rPr>
          <w:rFonts w:ascii="Arial Narrow" w:hAnsi="Arial Narrow"/>
          <w:i/>
          <w:sz w:val="22"/>
          <w:szCs w:val="22"/>
        </w:rPr>
        <w:t>reserve</w:t>
      </w:r>
      <w:r w:rsidRPr="00DF7709">
        <w:rPr>
          <w:rFonts w:ascii="Arial Narrow" w:hAnsi="Arial Narrow"/>
          <w:sz w:val="22"/>
          <w:szCs w:val="22"/>
        </w:rPr>
        <w:t xml:space="preserve"> is </w:t>
      </w:r>
      <w:r>
        <w:rPr>
          <w:rFonts w:ascii="Arial Narrow" w:hAnsi="Arial Narrow"/>
          <w:sz w:val="22"/>
          <w:szCs w:val="22"/>
        </w:rPr>
        <w:t>located</w:t>
      </w:r>
      <w:r w:rsidRPr="00DF7709">
        <w:rPr>
          <w:rFonts w:ascii="Arial Narrow" w:hAnsi="Arial Narrow"/>
          <w:sz w:val="22"/>
          <w:szCs w:val="22"/>
        </w:rPr>
        <w:t>.</w:t>
      </w:r>
    </w:p>
    <w:p w14:paraId="4FA30083" w14:textId="77777777" w:rsidR="00102298" w:rsidRPr="001914AB" w:rsidRDefault="00036761" w:rsidP="00102298">
      <w:pPr>
        <w:pStyle w:val="Indent2"/>
        <w:spacing w:after="120"/>
        <w:ind w:left="0"/>
        <w:jc w:val="both"/>
        <w:rPr>
          <w:rFonts w:ascii="Arial Narrow" w:hAnsi="Arial Narrow"/>
          <w:sz w:val="22"/>
          <w:szCs w:val="22"/>
        </w:rPr>
      </w:pPr>
      <w:r w:rsidRPr="001914AB">
        <w:rPr>
          <w:rFonts w:ascii="Arial Narrow" w:hAnsi="Arial Narrow"/>
          <w:sz w:val="22"/>
          <w:szCs w:val="22"/>
        </w:rPr>
        <w:br w:type="page"/>
      </w:r>
    </w:p>
    <w:p w14:paraId="3B5790B6" w14:textId="77777777" w:rsidR="00F401E6" w:rsidRPr="001914AB" w:rsidRDefault="00F401E6">
      <w:pPr>
        <w:ind w:left="709" w:hanging="709"/>
        <w:jc w:val="both"/>
        <w:rPr>
          <w:rFonts w:ascii="Arial Narrow" w:hAnsi="Arial Narrow"/>
          <w:sz w:val="22"/>
          <w:szCs w:val="22"/>
        </w:rPr>
      </w:pPr>
    </w:p>
    <w:p w14:paraId="295757E8" w14:textId="15C50CCC" w:rsidR="00081C9F" w:rsidRPr="001914AB" w:rsidRDefault="00081C9F" w:rsidP="00E82001">
      <w:pPr>
        <w:pStyle w:val="SchedH1"/>
        <w:rPr>
          <w:rFonts w:ascii="Arial Narrow" w:hAnsi="Arial Narrow"/>
        </w:rPr>
      </w:pPr>
      <w:bookmarkStart w:id="643" w:name="_Ref486935961"/>
      <w:r w:rsidRPr="001914AB">
        <w:rPr>
          <w:rFonts w:ascii="Arial Narrow" w:hAnsi="Arial Narrow"/>
        </w:rPr>
        <w:t xml:space="preserve">Description </w:t>
      </w:r>
      <w:r w:rsidR="00AF163F">
        <w:rPr>
          <w:rFonts w:ascii="Arial Narrow" w:hAnsi="Arial Narrow"/>
        </w:rPr>
        <w:t xml:space="preserve">and quantity </w:t>
      </w:r>
      <w:r w:rsidRPr="001914AB">
        <w:rPr>
          <w:rFonts w:ascii="Arial Narrow" w:hAnsi="Arial Narrow"/>
        </w:rPr>
        <w:t>of Reserve</w:t>
      </w:r>
      <w:bookmarkEnd w:id="643"/>
    </w:p>
    <w:p w14:paraId="5D8447B2" w14:textId="26C75DD6" w:rsidR="00AF163F" w:rsidRDefault="00AF163F" w:rsidP="00E90C63">
      <w:pPr>
        <w:pStyle w:val="SchedH2"/>
        <w:rPr>
          <w:rFonts w:ascii="Arial Narrow" w:hAnsi="Arial Narrow"/>
          <w:szCs w:val="22"/>
        </w:rPr>
      </w:pPr>
      <w:r>
        <w:rPr>
          <w:rFonts w:ascii="Arial Narrow" w:hAnsi="Arial Narrow"/>
          <w:szCs w:val="22"/>
        </w:rPr>
        <w:t>Reserve description and quantity</w:t>
      </w:r>
    </w:p>
    <w:p w14:paraId="16D42531" w14:textId="6B7AB525" w:rsidR="007800CD" w:rsidRPr="001914AB" w:rsidRDefault="007800CD" w:rsidP="00ED08BC">
      <w:pPr>
        <w:spacing w:after="120"/>
        <w:ind w:left="709"/>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comprises the provision of </w:t>
      </w:r>
      <w:r w:rsidRPr="001914AB">
        <w:rPr>
          <w:rFonts w:ascii="Arial Narrow" w:hAnsi="Arial Narrow"/>
          <w:i/>
          <w:sz w:val="22"/>
          <w:szCs w:val="22"/>
        </w:rPr>
        <w:t>generation</w:t>
      </w:r>
      <w:r w:rsidRPr="001914AB">
        <w:rPr>
          <w:rFonts w:ascii="Arial Narrow" w:hAnsi="Arial Narrow"/>
          <w:sz w:val="22"/>
          <w:szCs w:val="22"/>
        </w:rPr>
        <w:t xml:space="preserve"> as described below: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33"/>
        <w:gridCol w:w="1396"/>
        <w:gridCol w:w="1671"/>
      </w:tblGrid>
      <w:tr w:rsidR="00CB1E76" w:rsidRPr="001914AB" w14:paraId="03F4A9EC" w14:textId="77777777" w:rsidTr="004A2394">
        <w:trPr>
          <w:trHeight w:val="450"/>
          <w:tblHeader/>
        </w:trPr>
        <w:tc>
          <w:tcPr>
            <w:tcW w:w="2571" w:type="dxa"/>
            <w:vMerge w:val="restart"/>
            <w:tcBorders>
              <w:top w:val="single" w:sz="12" w:space="0" w:color="auto"/>
              <w:left w:val="single" w:sz="12" w:space="0" w:color="auto"/>
            </w:tcBorders>
            <w:shd w:val="clear" w:color="auto" w:fill="D9D9D9"/>
          </w:tcPr>
          <w:p w14:paraId="63A38E55" w14:textId="77777777" w:rsidR="00CB1E76" w:rsidRPr="001914AB" w:rsidRDefault="00CB1E76" w:rsidP="007E29D7">
            <w:pPr>
              <w:pStyle w:val="NormalTimesNewRoman10"/>
              <w:spacing w:after="220"/>
              <w:jc w:val="center"/>
              <w:rPr>
                <w:rFonts w:ascii="Arial Narrow" w:hAnsi="Arial Narrow"/>
                <w:b/>
              </w:rPr>
            </w:pPr>
          </w:p>
          <w:p w14:paraId="1498424D"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rPr>
              <w:t>Name of Generating Unit</w:t>
            </w:r>
          </w:p>
        </w:tc>
        <w:tc>
          <w:tcPr>
            <w:tcW w:w="1533" w:type="dxa"/>
            <w:vMerge w:val="restart"/>
            <w:tcBorders>
              <w:top w:val="single" w:sz="12" w:space="0" w:color="auto"/>
              <w:left w:val="single" w:sz="6" w:space="0" w:color="auto"/>
            </w:tcBorders>
            <w:shd w:val="clear" w:color="auto" w:fill="D9D9D9"/>
          </w:tcPr>
          <w:p w14:paraId="30343B45"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i/>
              </w:rPr>
              <w:t>Firm Capacity</w:t>
            </w:r>
            <w:r w:rsidRPr="001914AB">
              <w:rPr>
                <w:rFonts w:ascii="Arial Narrow" w:hAnsi="Arial Narrow"/>
                <w:b/>
              </w:rPr>
              <w:t xml:space="preserve"> (MW)</w:t>
            </w:r>
          </w:p>
          <w:p w14:paraId="5ED2A1DA" w14:textId="77777777" w:rsidR="00CB1E76" w:rsidRPr="001914AB" w:rsidRDefault="00CB1E76" w:rsidP="007E29D7">
            <w:pPr>
              <w:pStyle w:val="NormalTimesNewRoman10"/>
              <w:spacing w:after="220"/>
              <w:jc w:val="center"/>
              <w:rPr>
                <w:rFonts w:ascii="Arial Narrow" w:hAnsi="Arial Narrow"/>
                <w:b/>
              </w:rPr>
            </w:pPr>
          </w:p>
        </w:tc>
        <w:tc>
          <w:tcPr>
            <w:tcW w:w="1396" w:type="dxa"/>
            <w:vMerge w:val="restart"/>
            <w:tcBorders>
              <w:top w:val="single" w:sz="12" w:space="0" w:color="auto"/>
            </w:tcBorders>
            <w:shd w:val="clear" w:color="auto" w:fill="D9D9D9"/>
          </w:tcPr>
          <w:p w14:paraId="51981597"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i/>
              </w:rPr>
              <w:t>Market Capacity</w:t>
            </w:r>
            <w:r w:rsidRPr="001914AB">
              <w:rPr>
                <w:rFonts w:ascii="Arial Narrow" w:hAnsi="Arial Narrow"/>
                <w:b/>
              </w:rPr>
              <w:t xml:space="preserve"> (MW)</w:t>
            </w:r>
          </w:p>
          <w:p w14:paraId="52812330" w14:textId="77777777" w:rsidR="00CB1E76" w:rsidRPr="001914AB" w:rsidRDefault="00CB1E76" w:rsidP="007E29D7">
            <w:pPr>
              <w:pStyle w:val="NormalTimesNewRoman10"/>
              <w:spacing w:after="220"/>
              <w:jc w:val="center"/>
              <w:rPr>
                <w:rFonts w:ascii="Arial Narrow" w:hAnsi="Arial Narrow"/>
                <w:b/>
              </w:rPr>
            </w:pPr>
          </w:p>
        </w:tc>
        <w:tc>
          <w:tcPr>
            <w:tcW w:w="1671" w:type="dxa"/>
            <w:vMerge w:val="restart"/>
            <w:tcBorders>
              <w:top w:val="single" w:sz="12" w:space="0" w:color="auto"/>
              <w:right w:val="single" w:sz="12" w:space="0" w:color="auto"/>
            </w:tcBorders>
            <w:shd w:val="clear" w:color="auto" w:fill="D9D9D9"/>
          </w:tcPr>
          <w:p w14:paraId="3F2FC067" w14:textId="77777777" w:rsidR="00CB1E76" w:rsidRPr="001914AB" w:rsidRDefault="00CB1E76" w:rsidP="007E29D7">
            <w:pPr>
              <w:pStyle w:val="NormalTimesNewRoman10"/>
              <w:jc w:val="center"/>
              <w:rPr>
                <w:rFonts w:ascii="Arial Narrow" w:hAnsi="Arial Narrow"/>
                <w:b/>
              </w:rPr>
            </w:pPr>
            <w:r w:rsidRPr="001914AB">
              <w:rPr>
                <w:rFonts w:ascii="Arial Narrow" w:hAnsi="Arial Narrow"/>
                <w:b/>
                <w:i/>
              </w:rPr>
              <w:t>Reserve</w:t>
            </w:r>
          </w:p>
          <w:p w14:paraId="25F512B3" w14:textId="77777777" w:rsidR="00CB1E76" w:rsidRPr="001914AB" w:rsidRDefault="00CB1E76" w:rsidP="007E29D7">
            <w:pPr>
              <w:pStyle w:val="NormalTimesNewRoman10"/>
              <w:spacing w:after="120"/>
              <w:jc w:val="center"/>
              <w:rPr>
                <w:rFonts w:ascii="Arial Narrow" w:hAnsi="Arial Narrow"/>
                <w:b/>
              </w:rPr>
            </w:pPr>
            <w:r w:rsidRPr="001914AB">
              <w:rPr>
                <w:rFonts w:ascii="Arial Narrow" w:hAnsi="Arial Narrow"/>
                <w:b/>
              </w:rPr>
              <w:t>(MW)</w:t>
            </w:r>
          </w:p>
          <w:p w14:paraId="45DB2A5A" w14:textId="77777777" w:rsidR="00CB1E76" w:rsidRPr="001914AB" w:rsidRDefault="00CB1E76" w:rsidP="007E29D7">
            <w:pPr>
              <w:pStyle w:val="NormalTimesNewRoman10"/>
              <w:spacing w:after="220"/>
              <w:jc w:val="center"/>
              <w:rPr>
                <w:rFonts w:ascii="Arial Narrow" w:hAnsi="Arial Narrow"/>
                <w:b/>
              </w:rPr>
            </w:pPr>
            <w:r w:rsidRPr="001914AB">
              <w:rPr>
                <w:rFonts w:ascii="Arial Narrow" w:hAnsi="Arial Narrow"/>
                <w:b/>
              </w:rPr>
              <w:t xml:space="preserve">(Firm Capacity – Market Capacity) </w:t>
            </w:r>
          </w:p>
        </w:tc>
      </w:tr>
      <w:tr w:rsidR="00CB1E76" w:rsidRPr="001914AB" w14:paraId="399C6A22" w14:textId="77777777" w:rsidTr="004A2394">
        <w:trPr>
          <w:trHeight w:val="765"/>
        </w:trPr>
        <w:tc>
          <w:tcPr>
            <w:tcW w:w="2571" w:type="dxa"/>
            <w:vMerge/>
            <w:tcBorders>
              <w:top w:val="single" w:sz="12" w:space="0" w:color="auto"/>
              <w:left w:val="single" w:sz="12" w:space="0" w:color="auto"/>
            </w:tcBorders>
            <w:shd w:val="clear" w:color="auto" w:fill="FFFF99"/>
          </w:tcPr>
          <w:p w14:paraId="5C277370" w14:textId="77777777" w:rsidR="00CB1E76" w:rsidRPr="001914AB" w:rsidRDefault="00CB1E76" w:rsidP="007E29D7">
            <w:pPr>
              <w:pStyle w:val="NormalTimesNewRoman10"/>
              <w:spacing w:after="220"/>
              <w:jc w:val="both"/>
              <w:rPr>
                <w:rFonts w:ascii="Arial Narrow" w:hAnsi="Arial Narrow"/>
                <w:sz w:val="22"/>
                <w:szCs w:val="22"/>
              </w:rPr>
            </w:pPr>
          </w:p>
        </w:tc>
        <w:tc>
          <w:tcPr>
            <w:tcW w:w="1533" w:type="dxa"/>
            <w:vMerge/>
            <w:tcBorders>
              <w:top w:val="single" w:sz="12" w:space="0" w:color="auto"/>
              <w:left w:val="single" w:sz="6" w:space="0" w:color="auto"/>
            </w:tcBorders>
            <w:shd w:val="clear" w:color="auto" w:fill="D9D9D9"/>
          </w:tcPr>
          <w:p w14:paraId="70846C12"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vMerge/>
            <w:tcBorders>
              <w:top w:val="single" w:sz="12" w:space="0" w:color="auto"/>
            </w:tcBorders>
            <w:shd w:val="clear" w:color="auto" w:fill="FFFF99"/>
          </w:tcPr>
          <w:p w14:paraId="2332ED52"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vMerge/>
            <w:tcBorders>
              <w:top w:val="single" w:sz="12" w:space="0" w:color="auto"/>
              <w:right w:val="single" w:sz="12" w:space="0" w:color="auto"/>
            </w:tcBorders>
            <w:shd w:val="clear" w:color="auto" w:fill="FFFF99"/>
          </w:tcPr>
          <w:p w14:paraId="73C72326"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3CE23E31" w14:textId="77777777" w:rsidTr="004A2394">
        <w:tc>
          <w:tcPr>
            <w:tcW w:w="2571" w:type="dxa"/>
            <w:tcBorders>
              <w:top w:val="single" w:sz="6" w:space="0" w:color="auto"/>
              <w:left w:val="single" w:sz="12" w:space="0" w:color="auto"/>
            </w:tcBorders>
          </w:tcPr>
          <w:p w14:paraId="40A0619C" w14:textId="77777777" w:rsidR="00CB1E76" w:rsidRPr="001914AB" w:rsidRDefault="00CB1E76" w:rsidP="007E29D7">
            <w:pPr>
              <w:pStyle w:val="NormalTimesNewRoman10"/>
              <w:spacing w:after="220"/>
              <w:jc w:val="both"/>
              <w:rPr>
                <w:rFonts w:ascii="Arial Narrow" w:hAnsi="Arial Narrow"/>
                <w:sz w:val="22"/>
                <w:szCs w:val="22"/>
              </w:rPr>
            </w:pPr>
          </w:p>
        </w:tc>
        <w:tc>
          <w:tcPr>
            <w:tcW w:w="1533" w:type="dxa"/>
            <w:tcBorders>
              <w:top w:val="single" w:sz="6" w:space="0" w:color="auto"/>
              <w:left w:val="single" w:sz="6" w:space="0" w:color="auto"/>
            </w:tcBorders>
          </w:tcPr>
          <w:p w14:paraId="63CD6D8B"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top w:val="single" w:sz="6" w:space="0" w:color="auto"/>
            </w:tcBorders>
          </w:tcPr>
          <w:p w14:paraId="5AF05F76"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top w:val="single" w:sz="6" w:space="0" w:color="auto"/>
              <w:right w:val="single" w:sz="12" w:space="0" w:color="auto"/>
            </w:tcBorders>
          </w:tcPr>
          <w:p w14:paraId="528B1645"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506112B3" w14:textId="77777777" w:rsidTr="004A2394">
        <w:tc>
          <w:tcPr>
            <w:tcW w:w="2571" w:type="dxa"/>
            <w:tcBorders>
              <w:left w:val="single" w:sz="12" w:space="0" w:color="auto"/>
              <w:bottom w:val="single" w:sz="12" w:space="0" w:color="auto"/>
            </w:tcBorders>
          </w:tcPr>
          <w:p w14:paraId="4E78B192" w14:textId="77777777" w:rsidR="00CB1E76" w:rsidRPr="001914AB" w:rsidRDefault="00CB1E76" w:rsidP="007E29D7">
            <w:pPr>
              <w:pStyle w:val="NormalTimesNewRoman10"/>
              <w:spacing w:after="220"/>
              <w:jc w:val="both"/>
              <w:rPr>
                <w:rFonts w:ascii="Arial Narrow" w:hAnsi="Arial Narrow"/>
                <w:sz w:val="22"/>
                <w:szCs w:val="22"/>
              </w:rPr>
            </w:pPr>
          </w:p>
        </w:tc>
        <w:tc>
          <w:tcPr>
            <w:tcW w:w="1533" w:type="dxa"/>
            <w:tcBorders>
              <w:left w:val="single" w:sz="6" w:space="0" w:color="auto"/>
              <w:bottom w:val="single" w:sz="12" w:space="0" w:color="auto"/>
            </w:tcBorders>
          </w:tcPr>
          <w:p w14:paraId="07410ABB"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bottom w:val="single" w:sz="12" w:space="0" w:color="auto"/>
            </w:tcBorders>
          </w:tcPr>
          <w:p w14:paraId="65454F7E"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bottom w:val="single" w:sz="12" w:space="0" w:color="auto"/>
              <w:right w:val="single" w:sz="12" w:space="0" w:color="auto"/>
            </w:tcBorders>
          </w:tcPr>
          <w:p w14:paraId="2F079161" w14:textId="77777777" w:rsidR="00CB1E76" w:rsidRPr="001914AB" w:rsidRDefault="00CB1E76" w:rsidP="007E29D7">
            <w:pPr>
              <w:pStyle w:val="NormalTimesNewRoman10"/>
              <w:spacing w:after="220"/>
              <w:jc w:val="both"/>
              <w:rPr>
                <w:rFonts w:ascii="Arial Narrow" w:hAnsi="Arial Narrow"/>
                <w:sz w:val="22"/>
                <w:szCs w:val="22"/>
              </w:rPr>
            </w:pPr>
          </w:p>
        </w:tc>
      </w:tr>
      <w:tr w:rsidR="00CB1E76" w:rsidRPr="001914AB" w14:paraId="7699AD3E" w14:textId="77777777" w:rsidTr="004A2394">
        <w:tc>
          <w:tcPr>
            <w:tcW w:w="2571" w:type="dxa"/>
            <w:tcBorders>
              <w:top w:val="nil"/>
              <w:left w:val="nil"/>
              <w:bottom w:val="nil"/>
              <w:right w:val="nil"/>
            </w:tcBorders>
          </w:tcPr>
          <w:p w14:paraId="37173C69" w14:textId="77777777" w:rsidR="00CB1E76" w:rsidRPr="001914AB" w:rsidRDefault="00CB1E76" w:rsidP="007E29D7">
            <w:pPr>
              <w:pStyle w:val="NormalTimesNewRoman10"/>
              <w:spacing w:after="220"/>
              <w:jc w:val="both"/>
              <w:rPr>
                <w:rFonts w:ascii="Arial Narrow" w:hAnsi="Arial Narrow"/>
                <w:b/>
                <w:sz w:val="22"/>
                <w:szCs w:val="22"/>
              </w:rPr>
            </w:pPr>
          </w:p>
        </w:tc>
        <w:tc>
          <w:tcPr>
            <w:tcW w:w="1533" w:type="dxa"/>
            <w:tcBorders>
              <w:top w:val="nil"/>
              <w:left w:val="nil"/>
              <w:bottom w:val="nil"/>
              <w:right w:val="nil"/>
            </w:tcBorders>
          </w:tcPr>
          <w:p w14:paraId="11756AC1"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top w:val="nil"/>
              <w:left w:val="nil"/>
              <w:bottom w:val="nil"/>
              <w:right w:val="nil"/>
            </w:tcBorders>
          </w:tcPr>
          <w:p w14:paraId="608D2316"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top w:val="nil"/>
              <w:left w:val="nil"/>
              <w:bottom w:val="nil"/>
              <w:right w:val="nil"/>
            </w:tcBorders>
          </w:tcPr>
          <w:p w14:paraId="2187ECF1" w14:textId="77777777" w:rsidR="00CB1E76" w:rsidRPr="001914AB" w:rsidRDefault="00CB1E76" w:rsidP="007E29D7">
            <w:pPr>
              <w:pStyle w:val="NormalTimesNewRoman10"/>
              <w:spacing w:after="220"/>
              <w:jc w:val="center"/>
              <w:rPr>
                <w:rFonts w:ascii="Arial Narrow" w:hAnsi="Arial Narrow"/>
                <w:sz w:val="22"/>
                <w:szCs w:val="22"/>
              </w:rPr>
            </w:pPr>
          </w:p>
        </w:tc>
      </w:tr>
      <w:tr w:rsidR="00CB1E76" w:rsidRPr="001914AB" w14:paraId="2C52D678" w14:textId="77777777" w:rsidTr="004A2394">
        <w:tc>
          <w:tcPr>
            <w:tcW w:w="2571" w:type="dxa"/>
            <w:tcBorders>
              <w:top w:val="nil"/>
              <w:left w:val="nil"/>
              <w:bottom w:val="nil"/>
              <w:right w:val="nil"/>
            </w:tcBorders>
          </w:tcPr>
          <w:p w14:paraId="00981F9C" w14:textId="77777777" w:rsidR="00CB1E76" w:rsidRPr="001914AB" w:rsidRDefault="00CB1E76" w:rsidP="007E29D7">
            <w:pPr>
              <w:pStyle w:val="NormalTimesNewRoman10"/>
              <w:spacing w:after="220"/>
              <w:jc w:val="both"/>
              <w:rPr>
                <w:rFonts w:ascii="Arial Narrow" w:hAnsi="Arial Narrow"/>
                <w:b/>
                <w:sz w:val="22"/>
                <w:szCs w:val="22"/>
              </w:rPr>
            </w:pPr>
            <w:r w:rsidRPr="001914AB">
              <w:rPr>
                <w:rFonts w:ascii="Arial Narrow" w:hAnsi="Arial Narrow"/>
                <w:b/>
                <w:sz w:val="22"/>
                <w:szCs w:val="22"/>
              </w:rPr>
              <w:t xml:space="preserve">Total </w:t>
            </w:r>
            <w:r w:rsidRPr="001914AB">
              <w:rPr>
                <w:rFonts w:ascii="Arial Narrow" w:hAnsi="Arial Narrow"/>
                <w:b/>
                <w:i/>
                <w:sz w:val="22"/>
                <w:szCs w:val="22"/>
              </w:rPr>
              <w:t>Reserve</w:t>
            </w:r>
          </w:p>
        </w:tc>
        <w:tc>
          <w:tcPr>
            <w:tcW w:w="1533" w:type="dxa"/>
            <w:tcBorders>
              <w:top w:val="nil"/>
              <w:left w:val="nil"/>
              <w:bottom w:val="nil"/>
              <w:right w:val="nil"/>
            </w:tcBorders>
          </w:tcPr>
          <w:p w14:paraId="67014F5A" w14:textId="77777777" w:rsidR="00CB1E76" w:rsidRPr="001914AB" w:rsidRDefault="00CB1E76" w:rsidP="007E29D7">
            <w:pPr>
              <w:pStyle w:val="NormalTimesNewRoman10"/>
              <w:spacing w:after="220"/>
              <w:jc w:val="both"/>
              <w:rPr>
                <w:rFonts w:ascii="Arial Narrow" w:hAnsi="Arial Narrow"/>
                <w:sz w:val="22"/>
                <w:szCs w:val="22"/>
              </w:rPr>
            </w:pPr>
          </w:p>
        </w:tc>
        <w:tc>
          <w:tcPr>
            <w:tcW w:w="1396" w:type="dxa"/>
            <w:tcBorders>
              <w:top w:val="nil"/>
              <w:left w:val="nil"/>
              <w:bottom w:val="nil"/>
              <w:right w:val="nil"/>
            </w:tcBorders>
          </w:tcPr>
          <w:p w14:paraId="384E2BEE" w14:textId="77777777" w:rsidR="00CB1E76" w:rsidRPr="001914AB" w:rsidRDefault="00CB1E76" w:rsidP="007E29D7">
            <w:pPr>
              <w:pStyle w:val="NormalTimesNewRoman10"/>
              <w:spacing w:after="220"/>
              <w:jc w:val="both"/>
              <w:rPr>
                <w:rFonts w:ascii="Arial Narrow" w:hAnsi="Arial Narrow"/>
                <w:sz w:val="22"/>
                <w:szCs w:val="22"/>
              </w:rPr>
            </w:pPr>
          </w:p>
        </w:tc>
        <w:tc>
          <w:tcPr>
            <w:tcW w:w="1671" w:type="dxa"/>
            <w:tcBorders>
              <w:top w:val="nil"/>
              <w:left w:val="nil"/>
              <w:bottom w:val="nil"/>
              <w:right w:val="nil"/>
            </w:tcBorders>
          </w:tcPr>
          <w:p w14:paraId="29F80E8C" w14:textId="77777777" w:rsidR="00CB1E76" w:rsidRPr="001914AB" w:rsidRDefault="00CB1E76" w:rsidP="007E29D7">
            <w:pPr>
              <w:pStyle w:val="NormalTimesNewRoman10"/>
              <w:spacing w:after="220"/>
              <w:jc w:val="center"/>
              <w:rPr>
                <w:rFonts w:ascii="Arial Narrow" w:hAnsi="Arial Narrow"/>
                <w:sz w:val="22"/>
                <w:szCs w:val="22"/>
              </w:rPr>
            </w:pPr>
            <w:r w:rsidRPr="001914AB">
              <w:rPr>
                <w:rFonts w:ascii="Arial Narrow" w:hAnsi="Arial Narrow"/>
                <w:sz w:val="22"/>
                <w:szCs w:val="22"/>
              </w:rPr>
              <w:t>MW</w:t>
            </w:r>
          </w:p>
        </w:tc>
      </w:tr>
    </w:tbl>
    <w:p w14:paraId="7EE13098" w14:textId="77777777" w:rsidR="00415022" w:rsidRDefault="00415022" w:rsidP="00415022">
      <w:pPr>
        <w:pStyle w:val="SchedH2"/>
        <w:numPr>
          <w:ilvl w:val="1"/>
          <w:numId w:val="6"/>
        </w:numPr>
        <w:rPr>
          <w:rFonts w:ascii="Arial Narrow" w:hAnsi="Arial Narrow"/>
          <w:szCs w:val="22"/>
        </w:rPr>
      </w:pPr>
      <w:bookmarkStart w:id="644" w:name="_Ref486936002"/>
      <w:r>
        <w:rPr>
          <w:rFonts w:ascii="Arial Narrow" w:hAnsi="Arial Narrow"/>
          <w:szCs w:val="22"/>
        </w:rPr>
        <w:t>Notice of NMIs</w:t>
      </w:r>
    </w:p>
    <w:p w14:paraId="2012376C" w14:textId="160C30EF" w:rsidR="00415022" w:rsidRDefault="00415022" w:rsidP="00415022">
      <w:pPr>
        <w:pStyle w:val="BodyText"/>
        <w:spacing w:after="120"/>
        <w:ind w:left="709"/>
        <w:jc w:val="both"/>
        <w:rPr>
          <w:rFonts w:ascii="Arial Narrow" w:hAnsi="Arial Narrow"/>
          <w:szCs w:val="22"/>
        </w:rPr>
      </w:pPr>
      <w:r>
        <w:rPr>
          <w:rFonts w:ascii="Arial Narrow" w:hAnsi="Arial Narrow"/>
          <w:sz w:val="22"/>
          <w:szCs w:val="22"/>
        </w:rPr>
        <w:t xml:space="preserve">On request from </w:t>
      </w:r>
      <w:r w:rsidRPr="00223CF9">
        <w:rPr>
          <w:rFonts w:ascii="Arial Narrow" w:hAnsi="Arial Narrow"/>
          <w:i/>
          <w:sz w:val="22"/>
          <w:szCs w:val="22"/>
        </w:rPr>
        <w:t>AEMO</w:t>
      </w:r>
      <w:r>
        <w:rPr>
          <w:rFonts w:ascii="Arial Narrow" w:hAnsi="Arial Narrow"/>
          <w:sz w:val="22"/>
          <w:szCs w:val="22"/>
        </w:rPr>
        <w:t>, t</w:t>
      </w:r>
      <w:r w:rsidRPr="00962043">
        <w:rPr>
          <w:rFonts w:ascii="Arial Narrow" w:hAnsi="Arial Narrow"/>
          <w:sz w:val="22"/>
          <w:szCs w:val="22"/>
        </w:rPr>
        <w:t xml:space="preserve">he </w:t>
      </w:r>
      <w:r w:rsidRPr="00962043">
        <w:rPr>
          <w:rFonts w:ascii="Arial Narrow" w:hAnsi="Arial Narrow"/>
          <w:i/>
          <w:sz w:val="22"/>
          <w:szCs w:val="22"/>
        </w:rPr>
        <w:t>Reserve Provider</w:t>
      </w:r>
      <w:r w:rsidRPr="00962043">
        <w:rPr>
          <w:rFonts w:ascii="Arial Narrow" w:hAnsi="Arial Narrow"/>
          <w:sz w:val="22"/>
          <w:szCs w:val="22"/>
        </w:rPr>
        <w:t xml:space="preserve"> must notify </w:t>
      </w:r>
      <w:r w:rsidRPr="00962043">
        <w:rPr>
          <w:rFonts w:ascii="Arial Narrow" w:hAnsi="Arial Narrow"/>
          <w:i/>
          <w:sz w:val="22"/>
          <w:szCs w:val="22"/>
        </w:rPr>
        <w:t>AEMO</w:t>
      </w:r>
      <w:r w:rsidRPr="00962043">
        <w:rPr>
          <w:rFonts w:ascii="Arial Narrow" w:hAnsi="Arial Narrow"/>
          <w:sz w:val="22"/>
          <w:szCs w:val="22"/>
        </w:rPr>
        <w:t xml:space="preserve"> of all the </w:t>
      </w:r>
      <w:r w:rsidRPr="00962043">
        <w:rPr>
          <w:rFonts w:ascii="Arial Narrow" w:hAnsi="Arial Narrow"/>
          <w:i/>
          <w:sz w:val="22"/>
          <w:szCs w:val="22"/>
        </w:rPr>
        <w:t>NMI</w:t>
      </w:r>
      <w:r w:rsidRPr="00962043">
        <w:rPr>
          <w:rFonts w:ascii="Arial Narrow" w:hAnsi="Arial Narrow"/>
          <w:sz w:val="22"/>
          <w:szCs w:val="22"/>
        </w:rPr>
        <w:t xml:space="preserve">s </w:t>
      </w:r>
      <w:r>
        <w:rPr>
          <w:rFonts w:ascii="Arial Narrow" w:hAnsi="Arial Narrow"/>
          <w:sz w:val="22"/>
          <w:szCs w:val="22"/>
        </w:rPr>
        <w:t xml:space="preserve">which, </w:t>
      </w:r>
      <w:r w:rsidRPr="00962043">
        <w:rPr>
          <w:rFonts w:ascii="Arial Narrow" w:hAnsi="Arial Narrow"/>
          <w:sz w:val="22"/>
          <w:szCs w:val="22"/>
        </w:rPr>
        <w:t xml:space="preserve">as at the </w:t>
      </w:r>
      <w:r w:rsidRPr="00962043">
        <w:rPr>
          <w:rFonts w:ascii="Arial Narrow" w:hAnsi="Arial Narrow"/>
          <w:i/>
          <w:sz w:val="22"/>
          <w:szCs w:val="22"/>
        </w:rPr>
        <w:t>commencement date</w:t>
      </w:r>
      <w:r w:rsidRPr="00962043">
        <w:rPr>
          <w:rFonts w:ascii="Arial Narrow" w:hAnsi="Arial Narrow"/>
          <w:sz w:val="22"/>
          <w:szCs w:val="22"/>
        </w:rPr>
        <w:t xml:space="preserve"> or at any time during the </w:t>
      </w:r>
      <w:r w:rsidRPr="00962043">
        <w:rPr>
          <w:rFonts w:ascii="Arial Narrow" w:hAnsi="Arial Narrow"/>
          <w:i/>
          <w:sz w:val="22"/>
          <w:szCs w:val="22"/>
        </w:rPr>
        <w:t>term</w:t>
      </w:r>
      <w:r>
        <w:rPr>
          <w:rFonts w:ascii="Arial Narrow" w:hAnsi="Arial Narrow"/>
          <w:i/>
          <w:sz w:val="22"/>
          <w:szCs w:val="22"/>
        </w:rPr>
        <w:t xml:space="preserve">, </w:t>
      </w:r>
      <w:r w:rsidRPr="001A4D5A">
        <w:rPr>
          <w:rFonts w:ascii="Arial Narrow" w:hAnsi="Arial Narrow"/>
          <w:sz w:val="22"/>
          <w:szCs w:val="22"/>
        </w:rPr>
        <w:t xml:space="preserve">are </w:t>
      </w:r>
      <w:r w:rsidRPr="00962043">
        <w:rPr>
          <w:rFonts w:ascii="Arial Narrow" w:hAnsi="Arial Narrow"/>
          <w:sz w:val="22"/>
          <w:szCs w:val="22"/>
        </w:rPr>
        <w:t xml:space="preserve">related to </w:t>
      </w:r>
      <w:r w:rsidRPr="008B1C4E">
        <w:rPr>
          <w:rFonts w:ascii="Arial Narrow" w:hAnsi="Arial Narrow"/>
          <w:sz w:val="22"/>
          <w:szCs w:val="22"/>
        </w:rPr>
        <w:t>equipment, plant or process</w:t>
      </w:r>
      <w:r>
        <w:rPr>
          <w:rFonts w:ascii="Arial Narrow" w:hAnsi="Arial Narrow"/>
          <w:sz w:val="22"/>
          <w:szCs w:val="22"/>
        </w:rPr>
        <w:t>es</w:t>
      </w:r>
      <w:r w:rsidRPr="008B1C4E">
        <w:rPr>
          <w:rFonts w:ascii="Arial Narrow" w:hAnsi="Arial Narrow"/>
          <w:sz w:val="22"/>
          <w:szCs w:val="22"/>
        </w:rPr>
        <w:t xml:space="preserve"> owned, contracted or controlled by the </w:t>
      </w:r>
      <w:r w:rsidRPr="00962043">
        <w:rPr>
          <w:rFonts w:ascii="Arial Narrow" w:hAnsi="Arial Narrow"/>
          <w:i/>
          <w:sz w:val="22"/>
          <w:szCs w:val="22"/>
        </w:rPr>
        <w:t>Reserve Provider</w:t>
      </w:r>
      <w:r w:rsidRPr="00962043">
        <w:rPr>
          <w:rFonts w:ascii="Arial Narrow" w:hAnsi="Arial Narrow"/>
          <w:sz w:val="22"/>
          <w:szCs w:val="22"/>
        </w:rPr>
        <w:t xml:space="preserve"> </w:t>
      </w:r>
      <w:r>
        <w:rPr>
          <w:rFonts w:ascii="Arial Narrow" w:hAnsi="Arial Narrow"/>
          <w:sz w:val="22"/>
          <w:szCs w:val="22"/>
        </w:rPr>
        <w:t xml:space="preserve">including </w:t>
      </w:r>
      <w:r w:rsidRPr="001A4D5A">
        <w:rPr>
          <w:rFonts w:ascii="Arial Narrow" w:hAnsi="Arial Narrow"/>
          <w:i/>
          <w:sz w:val="22"/>
          <w:szCs w:val="22"/>
        </w:rPr>
        <w:t>NMI</w:t>
      </w:r>
      <w:r>
        <w:rPr>
          <w:rFonts w:ascii="Arial Narrow" w:hAnsi="Arial Narrow"/>
          <w:sz w:val="22"/>
          <w:szCs w:val="22"/>
        </w:rPr>
        <w:t xml:space="preserve">s which are not related to </w:t>
      </w:r>
      <w:r w:rsidRPr="00962043">
        <w:rPr>
          <w:rFonts w:ascii="Arial Narrow" w:hAnsi="Arial Narrow"/>
          <w:sz w:val="22"/>
          <w:szCs w:val="22"/>
        </w:rPr>
        <w:t xml:space="preserve">the provision of </w:t>
      </w:r>
      <w:r w:rsidRPr="00962043">
        <w:rPr>
          <w:rFonts w:ascii="Arial Narrow" w:hAnsi="Arial Narrow"/>
          <w:i/>
          <w:sz w:val="22"/>
          <w:szCs w:val="22"/>
        </w:rPr>
        <w:t>reserve</w:t>
      </w:r>
      <w:r w:rsidRPr="00962043">
        <w:rPr>
          <w:rFonts w:ascii="Arial Narrow" w:hAnsi="Arial Narrow"/>
          <w:sz w:val="22"/>
          <w:szCs w:val="22"/>
        </w:rPr>
        <w:t>.</w:t>
      </w:r>
      <w:r>
        <w:rPr>
          <w:rFonts w:ascii="Arial Narrow" w:hAnsi="Arial Narrow"/>
          <w:b/>
          <w:i/>
          <w:szCs w:val="22"/>
        </w:rPr>
        <w:t xml:space="preserve"> </w:t>
      </w:r>
    </w:p>
    <w:p w14:paraId="121E76C1" w14:textId="0DDCFC64" w:rsidR="000C4C71" w:rsidRPr="00F96F90" w:rsidRDefault="000C4C71" w:rsidP="00F96F90">
      <w:pPr>
        <w:pStyle w:val="SchedH2"/>
        <w:rPr>
          <w:rFonts w:ascii="Arial Narrow" w:hAnsi="Arial Narrow"/>
          <w:szCs w:val="22"/>
        </w:rPr>
      </w:pPr>
      <w:r>
        <w:rPr>
          <w:rFonts w:ascii="Arial Narrow" w:hAnsi="Arial Narrow"/>
          <w:szCs w:val="22"/>
        </w:rPr>
        <w:t>Adjustment</w:t>
      </w:r>
      <w:r w:rsidR="00AF163F">
        <w:rPr>
          <w:rFonts w:ascii="Arial Narrow" w:hAnsi="Arial Narrow"/>
          <w:szCs w:val="22"/>
        </w:rPr>
        <w:t>s</w:t>
      </w:r>
      <w:r>
        <w:rPr>
          <w:rFonts w:ascii="Arial Narrow" w:hAnsi="Arial Narrow"/>
          <w:szCs w:val="22"/>
        </w:rPr>
        <w:t xml:space="preserve"> of </w:t>
      </w:r>
      <w:r w:rsidRPr="00747FCF">
        <w:rPr>
          <w:rFonts w:ascii="Arial Narrow" w:hAnsi="Arial Narrow"/>
          <w:i/>
          <w:szCs w:val="22"/>
        </w:rPr>
        <w:t>reserve</w:t>
      </w:r>
      <w:r>
        <w:rPr>
          <w:rFonts w:ascii="Arial Narrow" w:hAnsi="Arial Narrow"/>
          <w:szCs w:val="22"/>
        </w:rPr>
        <w:t xml:space="preserve"> and </w:t>
      </w:r>
      <w:r w:rsidRPr="00747FCF">
        <w:rPr>
          <w:rFonts w:ascii="Arial Narrow" w:hAnsi="Arial Narrow"/>
          <w:i/>
          <w:szCs w:val="22"/>
        </w:rPr>
        <w:t>availability charge</w:t>
      </w:r>
      <w:r>
        <w:rPr>
          <w:rFonts w:ascii="Arial Narrow" w:hAnsi="Arial Narrow"/>
          <w:szCs w:val="22"/>
        </w:rPr>
        <w:t xml:space="preserve"> </w:t>
      </w:r>
    </w:p>
    <w:p w14:paraId="60AF035B" w14:textId="2D54545F" w:rsidR="00AF163F" w:rsidRDefault="00AF163F" w:rsidP="00AF163F">
      <w:pPr>
        <w:pStyle w:val="Heading3"/>
        <w:numPr>
          <w:ilvl w:val="0"/>
          <w:numId w:val="0"/>
        </w:numPr>
        <w:ind w:left="709"/>
        <w:rPr>
          <w:rFonts w:ascii="Arial Narrow" w:hAnsi="Arial Narrow"/>
          <w:sz w:val="22"/>
          <w:szCs w:val="22"/>
        </w:rPr>
      </w:pPr>
      <w:r w:rsidRPr="006238F1">
        <w:rPr>
          <w:rFonts w:ascii="Arial Narrow" w:hAnsi="Arial Narrow"/>
          <w:sz w:val="22"/>
          <w:szCs w:val="22"/>
        </w:rPr>
        <w:t xml:space="preserve">The </w:t>
      </w:r>
      <w:r>
        <w:rPr>
          <w:rFonts w:ascii="Arial Narrow" w:hAnsi="Arial Narrow"/>
          <w:sz w:val="22"/>
          <w:szCs w:val="22"/>
        </w:rPr>
        <w:t xml:space="preserve">quantity (MW) of </w:t>
      </w:r>
      <w:r w:rsidRPr="008923DD">
        <w:rPr>
          <w:rFonts w:ascii="Arial Narrow" w:hAnsi="Arial Narrow"/>
          <w:i/>
          <w:sz w:val="22"/>
          <w:szCs w:val="22"/>
        </w:rPr>
        <w:t>reserve</w:t>
      </w:r>
      <w:r>
        <w:rPr>
          <w:rFonts w:ascii="Arial Narrow" w:hAnsi="Arial Narrow"/>
          <w:sz w:val="22"/>
          <w:szCs w:val="22"/>
        </w:rPr>
        <w:t xml:space="preserve"> specified in the table in </w:t>
      </w:r>
      <w:r w:rsidRPr="00907943">
        <w:rPr>
          <w:rFonts w:ascii="Arial Narrow" w:hAnsi="Arial Narrow"/>
          <w:b/>
          <w:bCs/>
          <w:sz w:val="22"/>
          <w:szCs w:val="22"/>
        </w:rPr>
        <w:t xml:space="preserve">item </w:t>
      </w:r>
      <w:r w:rsidR="00221BD9" w:rsidRPr="00907943">
        <w:rPr>
          <w:rFonts w:ascii="Arial Narrow" w:hAnsi="Arial Narrow"/>
          <w:b/>
          <w:bCs/>
          <w:sz w:val="22"/>
          <w:szCs w:val="22"/>
        </w:rPr>
        <w:t>2</w:t>
      </w:r>
      <w:r w:rsidRPr="00907943">
        <w:rPr>
          <w:rFonts w:ascii="Arial Narrow" w:hAnsi="Arial Narrow"/>
          <w:b/>
          <w:bCs/>
          <w:sz w:val="22"/>
          <w:szCs w:val="22"/>
        </w:rPr>
        <w:t>.1</w:t>
      </w:r>
      <w:r>
        <w:rPr>
          <w:rFonts w:ascii="Arial Narrow" w:hAnsi="Arial Narrow"/>
          <w:sz w:val="22"/>
          <w:szCs w:val="22"/>
        </w:rPr>
        <w:t xml:space="preserve"> will be amended to the amount specified below </w:t>
      </w:r>
      <w:r w:rsidR="00FE2AD2">
        <w:rPr>
          <w:rFonts w:ascii="Arial Narrow" w:hAnsi="Arial Narrow"/>
          <w:sz w:val="22"/>
          <w:szCs w:val="22"/>
        </w:rPr>
        <w:t xml:space="preserve">(provided that the quantity of the </w:t>
      </w:r>
      <w:r w:rsidR="00FE2AD2" w:rsidRPr="00FE2AD2">
        <w:rPr>
          <w:rFonts w:ascii="Arial Narrow" w:hAnsi="Arial Narrow"/>
          <w:i/>
          <w:sz w:val="22"/>
          <w:szCs w:val="22"/>
        </w:rPr>
        <w:t>reserve</w:t>
      </w:r>
      <w:r w:rsidR="00FE2AD2">
        <w:rPr>
          <w:rFonts w:ascii="Arial Narrow" w:hAnsi="Arial Narrow"/>
          <w:sz w:val="22"/>
          <w:szCs w:val="22"/>
        </w:rPr>
        <w:t xml:space="preserve"> may not exceed the total </w:t>
      </w:r>
      <w:r w:rsidR="00FE2AD2" w:rsidRPr="00FE2AD2">
        <w:rPr>
          <w:rFonts w:ascii="Arial Narrow" w:hAnsi="Arial Narrow"/>
          <w:i/>
          <w:sz w:val="22"/>
          <w:szCs w:val="22"/>
        </w:rPr>
        <w:t xml:space="preserve">reserve </w:t>
      </w:r>
      <w:r w:rsidR="00FE2AD2">
        <w:rPr>
          <w:rFonts w:ascii="Arial Narrow" w:hAnsi="Arial Narrow"/>
          <w:sz w:val="22"/>
          <w:szCs w:val="22"/>
        </w:rPr>
        <w:t xml:space="preserve">specified in this Schedule on the date this Agreement was signed) </w:t>
      </w:r>
      <w:r>
        <w:rPr>
          <w:rFonts w:ascii="Arial Narrow" w:hAnsi="Arial Narrow"/>
          <w:sz w:val="22"/>
          <w:szCs w:val="22"/>
        </w:rPr>
        <w:t xml:space="preserve">for the applicable event and there will be a corresponding amendment to the </w:t>
      </w:r>
      <w:r w:rsidRPr="008923DD">
        <w:rPr>
          <w:rFonts w:ascii="Arial Narrow" w:hAnsi="Arial Narrow"/>
          <w:i/>
          <w:sz w:val="22"/>
          <w:szCs w:val="22"/>
        </w:rPr>
        <w:t>availability charge</w:t>
      </w:r>
      <w:r>
        <w:rPr>
          <w:rFonts w:ascii="Arial Narrow" w:hAnsi="Arial Narrow"/>
          <w:sz w:val="22"/>
          <w:szCs w:val="22"/>
        </w:rPr>
        <w:t xml:space="preserve"> with both amendments taking effect from the applicable effective date</w:t>
      </w:r>
      <w:r w:rsidRPr="006238F1">
        <w:rPr>
          <w:rFonts w:ascii="Arial Narrow" w:hAnsi="Arial Narrow"/>
          <w:sz w:val="22"/>
          <w:szCs w:val="22"/>
        </w:rPr>
        <w:t xml:space="preserve">: </w:t>
      </w:r>
    </w:p>
    <w:tbl>
      <w:tblPr>
        <w:tblStyle w:val="TableGrid"/>
        <w:tblW w:w="8053" w:type="dxa"/>
        <w:tblInd w:w="704" w:type="dxa"/>
        <w:tblLook w:val="04A0" w:firstRow="1" w:lastRow="0" w:firstColumn="1" w:lastColumn="0" w:noHBand="0" w:noVBand="1"/>
      </w:tblPr>
      <w:tblGrid>
        <w:gridCol w:w="2986"/>
        <w:gridCol w:w="1872"/>
        <w:gridCol w:w="1678"/>
        <w:gridCol w:w="1517"/>
      </w:tblGrid>
      <w:tr w:rsidR="00AF163F" w14:paraId="693D6C54" w14:textId="77777777" w:rsidTr="00F21BDA">
        <w:tc>
          <w:tcPr>
            <w:tcW w:w="3126" w:type="dxa"/>
            <w:shd w:val="clear" w:color="auto" w:fill="A6A6A6" w:themeFill="background1" w:themeFillShade="A6"/>
          </w:tcPr>
          <w:p w14:paraId="3520B1B8"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Event</w:t>
            </w:r>
          </w:p>
        </w:tc>
        <w:tc>
          <w:tcPr>
            <w:tcW w:w="1701" w:type="dxa"/>
            <w:shd w:val="clear" w:color="auto" w:fill="A6A6A6" w:themeFill="background1" w:themeFillShade="A6"/>
          </w:tcPr>
          <w:p w14:paraId="424EBCC1"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Amendment to the quantity of reserve</w:t>
            </w:r>
          </w:p>
        </w:tc>
        <w:tc>
          <w:tcPr>
            <w:tcW w:w="1708" w:type="dxa"/>
            <w:shd w:val="clear" w:color="auto" w:fill="A6A6A6" w:themeFill="background1" w:themeFillShade="A6"/>
          </w:tcPr>
          <w:p w14:paraId="61AC1AF1"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 xml:space="preserve">Amendment to the </w:t>
            </w:r>
            <w:r w:rsidRPr="00946AC1">
              <w:rPr>
                <w:rFonts w:ascii="Arial Narrow" w:hAnsi="Arial Narrow"/>
                <w:b/>
                <w:i/>
                <w:sz w:val="22"/>
                <w:szCs w:val="22"/>
              </w:rPr>
              <w:t>availability charge</w:t>
            </w:r>
          </w:p>
        </w:tc>
        <w:tc>
          <w:tcPr>
            <w:tcW w:w="1518" w:type="dxa"/>
            <w:shd w:val="clear" w:color="auto" w:fill="A6A6A6" w:themeFill="background1" w:themeFillShade="A6"/>
          </w:tcPr>
          <w:p w14:paraId="22927FCC" w14:textId="77777777" w:rsidR="00AF163F" w:rsidRPr="00946AC1" w:rsidRDefault="00AF163F" w:rsidP="00AF163F">
            <w:pPr>
              <w:pStyle w:val="Heading3"/>
              <w:numPr>
                <w:ilvl w:val="0"/>
                <w:numId w:val="0"/>
              </w:numPr>
              <w:rPr>
                <w:rFonts w:ascii="Arial Narrow" w:hAnsi="Arial Narrow"/>
                <w:b/>
                <w:sz w:val="22"/>
                <w:szCs w:val="22"/>
              </w:rPr>
            </w:pPr>
            <w:r w:rsidRPr="00946AC1">
              <w:rPr>
                <w:rFonts w:ascii="Arial Narrow" w:hAnsi="Arial Narrow"/>
                <w:b/>
                <w:sz w:val="22"/>
                <w:szCs w:val="22"/>
              </w:rPr>
              <w:t>Effective date of amendment</w:t>
            </w:r>
          </w:p>
        </w:tc>
      </w:tr>
      <w:tr w:rsidR="00AF163F" w14:paraId="22376B16" w14:textId="77777777" w:rsidTr="00F21BDA">
        <w:tc>
          <w:tcPr>
            <w:tcW w:w="3126" w:type="dxa"/>
          </w:tcPr>
          <w:p w14:paraId="7471CDB2" w14:textId="77777777"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Test of the </w:t>
            </w:r>
            <w:r w:rsidRPr="00BC61C5">
              <w:rPr>
                <w:rFonts w:ascii="Arial Narrow" w:hAnsi="Arial Narrow"/>
                <w:i/>
                <w:sz w:val="22"/>
                <w:szCs w:val="22"/>
              </w:rPr>
              <w:t>reserve</w:t>
            </w:r>
          </w:p>
        </w:tc>
        <w:tc>
          <w:tcPr>
            <w:tcW w:w="1701" w:type="dxa"/>
          </w:tcPr>
          <w:p w14:paraId="4CED172E" w14:textId="19EEEFD1" w:rsidR="00AF163F" w:rsidRDefault="00AF163F" w:rsidP="00896081">
            <w:pPr>
              <w:pStyle w:val="Heading3"/>
              <w:numPr>
                <w:ilvl w:val="0"/>
                <w:numId w:val="0"/>
              </w:numPr>
              <w:rPr>
                <w:rFonts w:ascii="Arial Narrow" w:hAnsi="Arial Narrow"/>
                <w:sz w:val="22"/>
                <w:szCs w:val="22"/>
              </w:rPr>
            </w:pPr>
            <w:r>
              <w:rPr>
                <w:rFonts w:ascii="Arial Narrow" w:hAnsi="Arial Narrow"/>
                <w:sz w:val="22"/>
                <w:szCs w:val="22"/>
              </w:rPr>
              <w:t xml:space="preserve">The </w:t>
            </w:r>
            <w:r w:rsidR="00062B90">
              <w:rPr>
                <w:rFonts w:ascii="Arial Narrow" w:hAnsi="Arial Narrow"/>
                <w:sz w:val="22"/>
                <w:szCs w:val="22"/>
              </w:rPr>
              <w:t xml:space="preserve">final </w:t>
            </w:r>
            <w:r>
              <w:rPr>
                <w:rFonts w:ascii="Arial Narrow" w:hAnsi="Arial Narrow"/>
                <w:sz w:val="22"/>
                <w:szCs w:val="22"/>
              </w:rPr>
              <w:t xml:space="preserve">quantity of </w:t>
            </w:r>
            <w:r w:rsidRPr="00FE2AD2">
              <w:rPr>
                <w:rFonts w:ascii="Arial Narrow" w:hAnsi="Arial Narrow"/>
                <w:i/>
                <w:sz w:val="22"/>
                <w:szCs w:val="22"/>
              </w:rPr>
              <w:t>reserve</w:t>
            </w:r>
            <w:r>
              <w:rPr>
                <w:rFonts w:ascii="Arial Narrow" w:hAnsi="Arial Narrow"/>
                <w:sz w:val="22"/>
                <w:szCs w:val="22"/>
              </w:rPr>
              <w:t xml:space="preserve"> provided in response to the test</w:t>
            </w:r>
            <w:r w:rsidR="00062B90">
              <w:rPr>
                <w:rFonts w:ascii="Arial Narrow" w:hAnsi="Arial Narrow"/>
                <w:sz w:val="22"/>
                <w:szCs w:val="22"/>
              </w:rPr>
              <w:t xml:space="preserve">s completed under </w:t>
            </w:r>
            <w:proofErr w:type="spellStart"/>
            <w:r w:rsidR="00062B90" w:rsidRPr="00C56B1C">
              <w:rPr>
                <w:rFonts w:ascii="Arial Narrow" w:hAnsi="Arial Narrow"/>
                <w:i/>
                <w:sz w:val="22"/>
                <w:szCs w:val="22"/>
              </w:rPr>
              <w:t>condition</w:t>
            </w:r>
            <w:r w:rsidR="006F7F75" w:rsidRPr="00C56B1C">
              <w:rPr>
                <w:rFonts w:ascii="Arial Narrow" w:hAnsi="Arial Narrow"/>
                <w:i/>
                <w:sz w:val="22"/>
                <w:szCs w:val="22"/>
              </w:rPr>
              <w:t>subsequent</w:t>
            </w:r>
            <w:proofErr w:type="spellEnd"/>
            <w:r w:rsidR="006F7F75">
              <w:rPr>
                <w:rFonts w:ascii="Arial Narrow" w:hAnsi="Arial Narrow"/>
                <w:sz w:val="22"/>
                <w:szCs w:val="22"/>
              </w:rPr>
              <w:t xml:space="preserve"> 1</w:t>
            </w:r>
            <w:r w:rsidR="00062B90">
              <w:rPr>
                <w:rFonts w:ascii="Arial Narrow" w:hAnsi="Arial Narrow"/>
                <w:sz w:val="22"/>
                <w:szCs w:val="22"/>
              </w:rPr>
              <w:t xml:space="preserve">. </w:t>
            </w:r>
          </w:p>
        </w:tc>
        <w:tc>
          <w:tcPr>
            <w:tcW w:w="1708" w:type="dxa"/>
          </w:tcPr>
          <w:p w14:paraId="3E9F20BE" w14:textId="143FDCBA"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amount of the </w:t>
            </w:r>
            <w:r w:rsidRPr="008923DD">
              <w:rPr>
                <w:rFonts w:ascii="Arial Narrow" w:hAnsi="Arial Narrow"/>
                <w:i/>
                <w:sz w:val="22"/>
                <w:szCs w:val="22"/>
              </w:rPr>
              <w:t>availability charge</w:t>
            </w:r>
            <w:r>
              <w:rPr>
                <w:rFonts w:ascii="Arial Narrow" w:hAnsi="Arial Narrow"/>
                <w:sz w:val="22"/>
                <w:szCs w:val="22"/>
              </w:rPr>
              <w:t xml:space="preserve"> is </w:t>
            </w:r>
            <w:r w:rsidR="009332CB">
              <w:rPr>
                <w:rFonts w:ascii="Arial Narrow" w:hAnsi="Arial Narrow"/>
                <w:sz w:val="22"/>
                <w:szCs w:val="22"/>
              </w:rPr>
              <w:t xml:space="preserve">amended </w:t>
            </w:r>
            <w:r>
              <w:rPr>
                <w:rFonts w:ascii="Arial Narrow" w:hAnsi="Arial Narrow"/>
                <w:sz w:val="22"/>
                <w:szCs w:val="22"/>
              </w:rPr>
              <w:t xml:space="preserve">to a pro rata amount equivalent to the amendment to the quantity of </w:t>
            </w:r>
            <w:r w:rsidRPr="008923DD">
              <w:rPr>
                <w:rFonts w:ascii="Arial Narrow" w:hAnsi="Arial Narrow"/>
                <w:i/>
                <w:sz w:val="22"/>
                <w:szCs w:val="22"/>
              </w:rPr>
              <w:t>reserve</w:t>
            </w:r>
            <w:r>
              <w:rPr>
                <w:rFonts w:ascii="Arial Narrow" w:hAnsi="Arial Narrow"/>
                <w:sz w:val="22"/>
                <w:szCs w:val="22"/>
              </w:rPr>
              <w:t xml:space="preserve"> </w:t>
            </w:r>
          </w:p>
        </w:tc>
        <w:tc>
          <w:tcPr>
            <w:tcW w:w="1518" w:type="dxa"/>
          </w:tcPr>
          <w:p w14:paraId="79B7FB7A" w14:textId="080D1B9F"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w:t>
            </w:r>
            <w:r w:rsidR="005800FE" w:rsidRPr="00BC61C5">
              <w:rPr>
                <w:rFonts w:ascii="Arial Narrow" w:hAnsi="Arial Narrow"/>
                <w:i/>
                <w:sz w:val="22"/>
                <w:szCs w:val="22"/>
              </w:rPr>
              <w:t>commencement date</w:t>
            </w:r>
          </w:p>
        </w:tc>
      </w:tr>
      <w:tr w:rsidR="00AF163F" w14:paraId="1DE458E8" w14:textId="77777777" w:rsidTr="00F21BDA">
        <w:tc>
          <w:tcPr>
            <w:tcW w:w="3126" w:type="dxa"/>
          </w:tcPr>
          <w:p w14:paraId="4313F6E5" w14:textId="1029BF00" w:rsidR="00AF163F" w:rsidRDefault="00AF163F"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6238F1">
              <w:rPr>
                <w:rFonts w:ascii="Arial Narrow" w:hAnsi="Arial Narrow"/>
                <w:sz w:val="22"/>
                <w:szCs w:val="22"/>
              </w:rPr>
              <w:t xml:space="preserve">AEMO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8923DD">
              <w:rPr>
                <w:rFonts w:ascii="Arial Narrow" w:hAnsi="Arial Narrow"/>
                <w:i/>
                <w:sz w:val="22"/>
                <w:szCs w:val="22"/>
              </w:rPr>
              <w:t>reserve</w:t>
            </w:r>
            <w:r w:rsidRPr="006238F1">
              <w:rPr>
                <w:rFonts w:ascii="Arial Narrow" w:hAnsi="Arial Narrow"/>
                <w:sz w:val="22"/>
                <w:szCs w:val="22"/>
              </w:rPr>
              <w:t xml:space="preserve"> </w:t>
            </w:r>
            <w:r w:rsidR="00896081">
              <w:rPr>
                <w:rFonts w:ascii="Arial Narrow" w:hAnsi="Arial Narrow"/>
                <w:sz w:val="22"/>
                <w:szCs w:val="22"/>
              </w:rPr>
              <w:t>BEFORE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01" w:type="dxa"/>
          </w:tcPr>
          <w:p w14:paraId="6FF3891A" w14:textId="77777777"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w:t>
            </w:r>
            <w:r w:rsidRPr="00BC61C5">
              <w:rPr>
                <w:rFonts w:ascii="Arial Narrow" w:hAnsi="Arial Narrow"/>
                <w:i/>
                <w:sz w:val="22"/>
                <w:szCs w:val="22"/>
              </w:rPr>
              <w:t>instruction</w:t>
            </w:r>
          </w:p>
        </w:tc>
        <w:tc>
          <w:tcPr>
            <w:tcW w:w="1708" w:type="dxa"/>
          </w:tcPr>
          <w:p w14:paraId="6CDFA972" w14:textId="3F8B50FC" w:rsidR="00AF163F" w:rsidRDefault="00896ECC"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AF163F">
              <w:rPr>
                <w:rFonts w:ascii="Arial Narrow" w:hAnsi="Arial Narrow"/>
                <w:sz w:val="22"/>
                <w:szCs w:val="22"/>
              </w:rPr>
              <w:t xml:space="preserve">he amount of the </w:t>
            </w:r>
            <w:r w:rsidR="00AF163F" w:rsidRPr="008923DD">
              <w:rPr>
                <w:rFonts w:ascii="Arial Narrow" w:hAnsi="Arial Narrow"/>
                <w:i/>
                <w:sz w:val="22"/>
                <w:szCs w:val="22"/>
              </w:rPr>
              <w:t>availability charge</w:t>
            </w:r>
            <w:r w:rsidR="00AF163F">
              <w:rPr>
                <w:rFonts w:ascii="Arial Narrow" w:hAnsi="Arial Narrow"/>
                <w:sz w:val="22"/>
                <w:szCs w:val="22"/>
              </w:rPr>
              <w:t xml:space="preserve"> is </w:t>
            </w:r>
            <w:r w:rsidR="009332CB">
              <w:rPr>
                <w:rFonts w:ascii="Arial Narrow" w:hAnsi="Arial Narrow"/>
                <w:sz w:val="22"/>
                <w:szCs w:val="22"/>
              </w:rPr>
              <w:t>amended</w:t>
            </w:r>
            <w:r w:rsidR="00AF163F">
              <w:rPr>
                <w:rFonts w:ascii="Arial Narrow" w:hAnsi="Arial Narrow"/>
                <w:sz w:val="22"/>
                <w:szCs w:val="22"/>
              </w:rPr>
              <w:t xml:space="preserve"> to a pro rata amount equivalent to the amendment to the </w:t>
            </w:r>
            <w:r w:rsidR="00AF163F">
              <w:rPr>
                <w:rFonts w:ascii="Arial Narrow" w:hAnsi="Arial Narrow"/>
                <w:sz w:val="22"/>
                <w:szCs w:val="22"/>
              </w:rPr>
              <w:lastRenderedPageBreak/>
              <w:t xml:space="preserve">quantity of </w:t>
            </w:r>
            <w:r w:rsidR="00AF163F" w:rsidRPr="008923DD">
              <w:rPr>
                <w:rFonts w:ascii="Arial Narrow" w:hAnsi="Arial Narrow"/>
                <w:i/>
                <w:sz w:val="22"/>
                <w:szCs w:val="22"/>
              </w:rPr>
              <w:t>reserve</w:t>
            </w:r>
          </w:p>
        </w:tc>
        <w:tc>
          <w:tcPr>
            <w:tcW w:w="1518" w:type="dxa"/>
          </w:tcPr>
          <w:p w14:paraId="5B74761F" w14:textId="5EAEABF6" w:rsidR="00AF163F" w:rsidRDefault="009C155D" w:rsidP="00AF163F">
            <w:pPr>
              <w:pStyle w:val="Heading3"/>
              <w:numPr>
                <w:ilvl w:val="0"/>
                <w:numId w:val="0"/>
              </w:numPr>
              <w:rPr>
                <w:rFonts w:ascii="Arial Narrow" w:hAnsi="Arial Narrow"/>
                <w:sz w:val="22"/>
                <w:szCs w:val="22"/>
              </w:rPr>
            </w:pPr>
            <w:r>
              <w:rPr>
                <w:rFonts w:ascii="Arial Narrow" w:hAnsi="Arial Narrow"/>
                <w:sz w:val="22"/>
                <w:szCs w:val="22"/>
              </w:rPr>
              <w:lastRenderedPageBreak/>
              <w:t xml:space="preserve">Subject to </w:t>
            </w:r>
            <w:r w:rsidRPr="00907943">
              <w:rPr>
                <w:rFonts w:ascii="Arial Narrow" w:hAnsi="Arial Narrow"/>
                <w:b/>
                <w:bCs/>
                <w:sz w:val="22"/>
                <w:szCs w:val="22"/>
              </w:rPr>
              <w:t>items 5 and 8</w:t>
            </w:r>
            <w:r>
              <w:rPr>
                <w:rFonts w:ascii="Arial Narrow" w:hAnsi="Arial Narrow"/>
                <w:sz w:val="22"/>
                <w:szCs w:val="22"/>
              </w:rPr>
              <w:t>, t</w:t>
            </w:r>
            <w:r w:rsidR="00AF163F">
              <w:rPr>
                <w:rFonts w:ascii="Arial Narrow" w:hAnsi="Arial Narrow"/>
                <w:sz w:val="22"/>
                <w:szCs w:val="22"/>
              </w:rPr>
              <w:t xml:space="preserve">he </w:t>
            </w:r>
            <w:r w:rsidR="005800FE" w:rsidRPr="00BC61C5">
              <w:rPr>
                <w:rFonts w:ascii="Arial Narrow" w:hAnsi="Arial Narrow"/>
                <w:i/>
                <w:sz w:val="22"/>
                <w:szCs w:val="22"/>
              </w:rPr>
              <w:t>commencement date</w:t>
            </w:r>
          </w:p>
        </w:tc>
      </w:tr>
      <w:tr w:rsidR="00AF163F" w14:paraId="49729B50" w14:textId="77777777" w:rsidTr="00F21BDA">
        <w:tc>
          <w:tcPr>
            <w:tcW w:w="3126" w:type="dxa"/>
          </w:tcPr>
          <w:p w14:paraId="5C33875C" w14:textId="71452C21" w:rsidR="00AF163F" w:rsidRDefault="00AF163F" w:rsidP="00AF163F">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8923DD">
              <w:rPr>
                <w:rFonts w:ascii="Arial Narrow" w:hAnsi="Arial Narrow"/>
                <w:i/>
                <w:sz w:val="22"/>
                <w:szCs w:val="22"/>
              </w:rPr>
              <w:t>AEMO</w:t>
            </w:r>
            <w:r w:rsidRPr="006238F1">
              <w:rPr>
                <w:rFonts w:ascii="Arial Narrow" w:hAnsi="Arial Narrow"/>
                <w:sz w:val="22"/>
                <w:szCs w:val="22"/>
              </w:rPr>
              <w:t xml:space="preserve">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6238F1">
              <w:rPr>
                <w:rFonts w:ascii="Arial Narrow" w:hAnsi="Arial Narrow"/>
                <w:sz w:val="22"/>
                <w:szCs w:val="22"/>
              </w:rPr>
              <w:t xml:space="preserve">reserve </w:t>
            </w:r>
            <w:r w:rsidR="00896081">
              <w:rPr>
                <w:rFonts w:ascii="Arial Narrow" w:hAnsi="Arial Narrow"/>
                <w:sz w:val="22"/>
                <w:szCs w:val="22"/>
              </w:rPr>
              <w:t>AFTER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01" w:type="dxa"/>
          </w:tcPr>
          <w:p w14:paraId="3FDCAE69" w14:textId="77777777" w:rsidR="00AF163F" w:rsidRDefault="00AF163F" w:rsidP="00AF163F">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w:t>
            </w:r>
            <w:r w:rsidRPr="008923DD">
              <w:rPr>
                <w:rFonts w:ascii="Arial Narrow" w:hAnsi="Arial Narrow"/>
                <w:i/>
                <w:sz w:val="22"/>
                <w:szCs w:val="22"/>
              </w:rPr>
              <w:t>instruction</w:t>
            </w:r>
          </w:p>
        </w:tc>
        <w:tc>
          <w:tcPr>
            <w:tcW w:w="1708" w:type="dxa"/>
          </w:tcPr>
          <w:p w14:paraId="101BD1C2" w14:textId="6E07E317" w:rsidR="00AF163F" w:rsidRDefault="00D32DA3"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AF163F">
              <w:rPr>
                <w:rFonts w:ascii="Arial Narrow" w:hAnsi="Arial Narrow"/>
                <w:sz w:val="22"/>
                <w:szCs w:val="22"/>
              </w:rPr>
              <w:t xml:space="preserve">he amount of the </w:t>
            </w:r>
            <w:r w:rsidR="00AF163F" w:rsidRPr="008923DD">
              <w:rPr>
                <w:rFonts w:ascii="Arial Narrow" w:hAnsi="Arial Narrow"/>
                <w:i/>
                <w:sz w:val="22"/>
                <w:szCs w:val="22"/>
              </w:rPr>
              <w:t>availability charge</w:t>
            </w:r>
            <w:r w:rsidR="00AF163F">
              <w:rPr>
                <w:rFonts w:ascii="Arial Narrow" w:hAnsi="Arial Narrow"/>
                <w:sz w:val="22"/>
                <w:szCs w:val="22"/>
              </w:rPr>
              <w:t xml:space="preserve"> applicable on the day on which the </w:t>
            </w:r>
            <w:r w:rsidR="00AF163F" w:rsidRPr="008923DD">
              <w:rPr>
                <w:rFonts w:ascii="Arial Narrow" w:hAnsi="Arial Narrow"/>
                <w:i/>
                <w:sz w:val="22"/>
                <w:szCs w:val="22"/>
              </w:rPr>
              <w:t>instruction</w:t>
            </w:r>
            <w:r w:rsidR="00AF163F">
              <w:rPr>
                <w:rFonts w:ascii="Arial Narrow" w:hAnsi="Arial Narrow"/>
                <w:sz w:val="22"/>
                <w:szCs w:val="22"/>
              </w:rPr>
              <w:t xml:space="preserve"> was issued is </w:t>
            </w:r>
            <w:r w:rsidR="009332CB">
              <w:rPr>
                <w:rFonts w:ascii="Arial Narrow" w:hAnsi="Arial Narrow"/>
                <w:sz w:val="22"/>
                <w:szCs w:val="22"/>
              </w:rPr>
              <w:t>amended</w:t>
            </w:r>
            <w:r w:rsidR="00AF163F">
              <w:rPr>
                <w:rFonts w:ascii="Arial Narrow" w:hAnsi="Arial Narrow"/>
                <w:sz w:val="22"/>
                <w:szCs w:val="22"/>
              </w:rPr>
              <w:t xml:space="preserve"> to a pro rata amount equivalent to the amendment to the quantity of </w:t>
            </w:r>
            <w:r w:rsidR="00AF163F" w:rsidRPr="008923DD">
              <w:rPr>
                <w:rFonts w:ascii="Arial Narrow" w:hAnsi="Arial Narrow"/>
                <w:i/>
                <w:sz w:val="22"/>
                <w:szCs w:val="22"/>
              </w:rPr>
              <w:t>reserve</w:t>
            </w:r>
          </w:p>
        </w:tc>
        <w:tc>
          <w:tcPr>
            <w:tcW w:w="1518" w:type="dxa"/>
          </w:tcPr>
          <w:p w14:paraId="164AAA43" w14:textId="3F9FEAAF" w:rsidR="00AF163F" w:rsidRDefault="009C155D" w:rsidP="00AF163F">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C17D8B">
              <w:rPr>
                <w:rFonts w:ascii="Arial Narrow" w:hAnsi="Arial Narrow"/>
                <w:sz w:val="22"/>
                <w:szCs w:val="22"/>
              </w:rPr>
              <w:t xml:space="preserve">he day on which the </w:t>
            </w:r>
            <w:r w:rsidR="00C17D8B" w:rsidRPr="00C17D8B">
              <w:rPr>
                <w:rFonts w:ascii="Arial Narrow" w:hAnsi="Arial Narrow"/>
                <w:sz w:val="22"/>
                <w:szCs w:val="22"/>
              </w:rPr>
              <w:t>test was completed</w:t>
            </w:r>
          </w:p>
        </w:tc>
      </w:tr>
    </w:tbl>
    <w:p w14:paraId="1A727392" w14:textId="7E72F060" w:rsidR="0037307E" w:rsidRDefault="0037307E" w:rsidP="0037307E">
      <w:pPr>
        <w:pStyle w:val="BodyText"/>
        <w:spacing w:after="120"/>
        <w:ind w:left="709"/>
        <w:jc w:val="both"/>
        <w:rPr>
          <w:rFonts w:ascii="Arial Narrow" w:hAnsi="Arial Narrow"/>
          <w:sz w:val="22"/>
          <w:szCs w:val="22"/>
        </w:rPr>
      </w:pPr>
      <w:r w:rsidRPr="00C64075">
        <w:rPr>
          <w:rFonts w:ascii="Arial Narrow" w:hAnsi="Arial Narrow"/>
          <w:sz w:val="22"/>
          <w:szCs w:val="22"/>
        </w:rPr>
        <w:t>For example</w:t>
      </w:r>
      <w:r>
        <w:rPr>
          <w:rFonts w:ascii="Arial Narrow" w:hAnsi="Arial Narrow"/>
          <w:sz w:val="22"/>
          <w:szCs w:val="22"/>
        </w:rPr>
        <w:t xml:space="preserve">, </w:t>
      </w:r>
      <w:r w:rsidRPr="00C64075">
        <w:rPr>
          <w:rFonts w:ascii="Arial Narrow" w:hAnsi="Arial Narrow"/>
          <w:sz w:val="22"/>
          <w:szCs w:val="22"/>
        </w:rPr>
        <w:t xml:space="preserve">where the </w:t>
      </w:r>
      <w:r w:rsidRPr="00747FCF">
        <w:rPr>
          <w:rFonts w:ascii="Arial Narrow" w:hAnsi="Arial Narrow"/>
          <w:i/>
          <w:sz w:val="22"/>
          <w:szCs w:val="22"/>
        </w:rPr>
        <w:t>reserve</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2B783C">
        <w:rPr>
          <w:rFonts w:ascii="Arial Narrow" w:hAnsi="Arial Narrow"/>
          <w:b/>
          <w:sz w:val="22"/>
          <w:szCs w:val="22"/>
        </w:rPr>
        <w:t xml:space="preserve">item </w:t>
      </w:r>
      <w:r>
        <w:rPr>
          <w:rFonts w:ascii="Arial Narrow" w:hAnsi="Arial Narrow"/>
          <w:b/>
          <w:sz w:val="22"/>
          <w:szCs w:val="22"/>
        </w:rPr>
        <w:t>2</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at the time of a test or at the time an instruction is issued</w:t>
      </w:r>
      <w:r w:rsidRPr="00C64075">
        <w:rPr>
          <w:rFonts w:ascii="Arial Narrow" w:hAnsi="Arial Narrow"/>
          <w:sz w:val="22"/>
          <w:szCs w:val="22"/>
        </w:rPr>
        <w:t xml:space="preserve"> is 10</w:t>
      </w:r>
      <w:r>
        <w:rPr>
          <w:rFonts w:ascii="Arial Narrow" w:hAnsi="Arial Narrow"/>
          <w:sz w:val="22"/>
          <w:szCs w:val="22"/>
        </w:rPr>
        <w:t xml:space="preserve"> </w:t>
      </w:r>
      <w:r w:rsidRPr="00C64075">
        <w:rPr>
          <w:rFonts w:ascii="Arial Narrow" w:hAnsi="Arial Narrow"/>
          <w:sz w:val="22"/>
          <w:szCs w:val="22"/>
        </w:rPr>
        <w:t>MW, but the</w:t>
      </w:r>
      <w:r>
        <w:rPr>
          <w:rFonts w:ascii="Arial Narrow" w:hAnsi="Arial Narrow"/>
          <w:sz w:val="22"/>
          <w:szCs w:val="22"/>
        </w:rPr>
        <w:t xml:space="preserv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test or </w:t>
      </w:r>
      <w:r w:rsidRPr="008923DD">
        <w:rPr>
          <w:rFonts w:ascii="Arial Narrow" w:hAnsi="Arial Narrow"/>
          <w:i/>
          <w:sz w:val="22"/>
          <w:szCs w:val="22"/>
        </w:rPr>
        <w:t>instruction</w:t>
      </w:r>
      <w:r w:rsidRPr="00C64075">
        <w:rPr>
          <w:rFonts w:ascii="Arial Narrow" w:hAnsi="Arial Narrow"/>
          <w:sz w:val="22"/>
          <w:szCs w:val="22"/>
        </w:rPr>
        <w:t xml:space="preserve"> </w:t>
      </w:r>
      <w:r>
        <w:rPr>
          <w:rFonts w:ascii="Arial Narrow" w:hAnsi="Arial Narrow"/>
          <w:sz w:val="22"/>
          <w:szCs w:val="22"/>
        </w:rPr>
        <w:t xml:space="preserve">is </w:t>
      </w:r>
      <w:r w:rsidR="006E6813">
        <w:rPr>
          <w:rFonts w:ascii="Arial Narrow" w:hAnsi="Arial Narrow"/>
          <w:sz w:val="22"/>
          <w:szCs w:val="22"/>
        </w:rPr>
        <w:t>9</w:t>
      </w:r>
      <w:r>
        <w:rPr>
          <w:rFonts w:ascii="Arial Narrow" w:hAnsi="Arial Narrow"/>
          <w:sz w:val="22"/>
          <w:szCs w:val="22"/>
        </w:rPr>
        <w:t xml:space="preserve"> </w:t>
      </w:r>
      <w:r w:rsidRPr="00C64075">
        <w:rPr>
          <w:rFonts w:ascii="Arial Narrow" w:hAnsi="Arial Narrow"/>
          <w:sz w:val="22"/>
          <w:szCs w:val="22"/>
        </w:rPr>
        <w:t>MW</w:t>
      </w:r>
      <w:r>
        <w:rPr>
          <w:rFonts w:ascii="Arial Narrow" w:hAnsi="Arial Narrow"/>
          <w:sz w:val="22"/>
          <w:szCs w:val="22"/>
        </w:rPr>
        <w:t>:</w:t>
      </w:r>
    </w:p>
    <w:p w14:paraId="33C85F43" w14:textId="1A7C8FB5" w:rsidR="0037307E" w:rsidRDefault="0037307E" w:rsidP="00221BD9">
      <w:pPr>
        <w:pStyle w:val="Indent3"/>
        <w:numPr>
          <w:ilvl w:val="0"/>
          <w:numId w:val="36"/>
        </w:numPr>
        <w:tabs>
          <w:tab w:val="left" w:pos="851"/>
          <w:tab w:val="left" w:pos="1985"/>
          <w:tab w:val="left" w:pos="2722"/>
          <w:tab w:val="left" w:pos="4196"/>
          <w:tab w:val="left" w:pos="4933"/>
        </w:tabs>
        <w:spacing w:after="120"/>
        <w:jc w:val="both"/>
        <w:rPr>
          <w:rFonts w:ascii="Arial Narrow" w:hAnsi="Arial Narrow"/>
          <w:sz w:val="22"/>
          <w:szCs w:val="22"/>
        </w:rPr>
      </w:pPr>
      <w:r w:rsidRPr="00C64075">
        <w:rPr>
          <w:rFonts w:ascii="Arial Narrow" w:hAnsi="Arial Narrow"/>
          <w:sz w:val="22"/>
          <w:szCs w:val="22"/>
        </w:rPr>
        <w:t xml:space="preserve">the </w:t>
      </w:r>
      <w:r w:rsidRPr="00747FCF">
        <w:rPr>
          <w:rFonts w:ascii="Arial Narrow" w:hAnsi="Arial Narrow"/>
          <w:i/>
          <w:sz w:val="22"/>
          <w:szCs w:val="22"/>
        </w:rPr>
        <w:t xml:space="preserve">reserve </w:t>
      </w:r>
      <w:r>
        <w:rPr>
          <w:rFonts w:ascii="Arial Narrow" w:hAnsi="Arial Narrow"/>
          <w:sz w:val="22"/>
          <w:szCs w:val="22"/>
        </w:rPr>
        <w:t>amount</w:t>
      </w:r>
      <w:r w:rsidRPr="00C64075">
        <w:rPr>
          <w:rFonts w:ascii="Arial Narrow" w:hAnsi="Arial Narrow"/>
          <w:sz w:val="22"/>
          <w:szCs w:val="22"/>
        </w:rPr>
        <w:t xml:space="preserve"> </w:t>
      </w:r>
      <w:r w:rsidRPr="001914AB">
        <w:rPr>
          <w:rFonts w:ascii="Arial Narrow" w:hAnsi="Arial Narrow"/>
          <w:sz w:val="22"/>
          <w:szCs w:val="22"/>
        </w:rPr>
        <w:t xml:space="preserve">specified in </w:t>
      </w:r>
      <w:r w:rsidRPr="00747FCF">
        <w:rPr>
          <w:rFonts w:ascii="Arial Narrow" w:hAnsi="Arial Narrow"/>
          <w:sz w:val="22"/>
          <w:szCs w:val="22"/>
        </w:rPr>
        <w:t xml:space="preserve">item </w:t>
      </w:r>
      <w:r>
        <w:rPr>
          <w:rFonts w:ascii="Arial Narrow" w:hAnsi="Arial Narrow"/>
          <w:sz w:val="22"/>
          <w:szCs w:val="22"/>
        </w:rPr>
        <w:t>3</w:t>
      </w:r>
      <w:r w:rsidRPr="001914AB">
        <w:rPr>
          <w:rFonts w:ascii="Arial Narrow" w:hAnsi="Arial Narrow"/>
          <w:sz w:val="22"/>
          <w:szCs w:val="22"/>
        </w:rPr>
        <w:t xml:space="preserve"> of </w:t>
      </w:r>
      <w:r>
        <w:rPr>
          <w:rFonts w:ascii="Arial Narrow" w:hAnsi="Arial Narrow"/>
          <w:sz w:val="22"/>
          <w:szCs w:val="22"/>
        </w:rPr>
        <w:t xml:space="preserve">this </w:t>
      </w:r>
      <w:r w:rsidRPr="002B783C">
        <w:rPr>
          <w:rFonts w:ascii="Arial Narrow" w:hAnsi="Arial Narrow"/>
          <w:sz w:val="22"/>
          <w:szCs w:val="22"/>
        </w:rPr>
        <w:t>Schedule</w:t>
      </w:r>
      <w:r>
        <w:rPr>
          <w:rFonts w:ascii="Arial Narrow" w:hAnsi="Arial Narrow"/>
          <w:sz w:val="22"/>
          <w:szCs w:val="22"/>
        </w:rPr>
        <w:t xml:space="preserve"> </w:t>
      </w:r>
      <w:r w:rsidRPr="00C64075">
        <w:rPr>
          <w:rFonts w:ascii="Arial Narrow" w:hAnsi="Arial Narrow"/>
          <w:sz w:val="22"/>
          <w:szCs w:val="22"/>
        </w:rPr>
        <w:t xml:space="preserve">will be </w:t>
      </w:r>
      <w:r>
        <w:rPr>
          <w:rFonts w:ascii="Arial Narrow" w:hAnsi="Arial Narrow"/>
          <w:sz w:val="22"/>
          <w:szCs w:val="22"/>
        </w:rPr>
        <w:t xml:space="preserve">reduced to </w:t>
      </w:r>
      <w:r w:rsidR="006E6813">
        <w:rPr>
          <w:rFonts w:ascii="Arial Narrow" w:hAnsi="Arial Narrow"/>
          <w:sz w:val="22"/>
          <w:szCs w:val="22"/>
        </w:rPr>
        <w:t>9</w:t>
      </w:r>
      <w:r>
        <w:rPr>
          <w:rFonts w:ascii="Arial Narrow" w:hAnsi="Arial Narrow"/>
          <w:sz w:val="22"/>
          <w:szCs w:val="22"/>
        </w:rPr>
        <w:t xml:space="preserve"> MW from the effective date of amendment; and</w:t>
      </w:r>
    </w:p>
    <w:p w14:paraId="403BB84D" w14:textId="37A1DDE8" w:rsidR="00AF163F" w:rsidRPr="0037307E" w:rsidRDefault="0037307E" w:rsidP="00221BD9">
      <w:pPr>
        <w:pStyle w:val="Indent3"/>
        <w:numPr>
          <w:ilvl w:val="0"/>
          <w:numId w:val="36"/>
        </w:numPr>
        <w:tabs>
          <w:tab w:val="left" w:pos="851"/>
          <w:tab w:val="left" w:pos="1985"/>
          <w:tab w:val="left" w:pos="2722"/>
          <w:tab w:val="left" w:pos="4196"/>
          <w:tab w:val="left" w:pos="4933"/>
        </w:tabs>
        <w:spacing w:after="120"/>
        <w:jc w:val="both"/>
        <w:rPr>
          <w:rFonts w:ascii="Arial Narrow" w:hAnsi="Arial Narrow"/>
        </w:rPr>
      </w:pPr>
      <w:r w:rsidRPr="0037307E">
        <w:rPr>
          <w:rFonts w:ascii="Arial Narrow" w:hAnsi="Arial Narrow"/>
          <w:sz w:val="22"/>
          <w:szCs w:val="22"/>
        </w:rPr>
        <w:t xml:space="preserve">where the </w:t>
      </w:r>
      <w:r w:rsidRPr="0037307E">
        <w:rPr>
          <w:rFonts w:ascii="Arial Narrow" w:hAnsi="Arial Narrow"/>
          <w:i/>
          <w:sz w:val="22"/>
          <w:szCs w:val="22"/>
        </w:rPr>
        <w:t>availability charge</w:t>
      </w:r>
      <w:r w:rsidRPr="0037307E">
        <w:rPr>
          <w:rFonts w:ascii="Arial Narrow" w:hAnsi="Arial Narrow"/>
          <w:sz w:val="22"/>
          <w:szCs w:val="22"/>
        </w:rPr>
        <w:t xml:space="preserve"> is $2,000 per calendar day, the </w:t>
      </w:r>
      <w:r w:rsidRPr="0037307E">
        <w:rPr>
          <w:rFonts w:ascii="Arial Narrow" w:hAnsi="Arial Narrow"/>
          <w:i/>
          <w:sz w:val="22"/>
          <w:szCs w:val="22"/>
        </w:rPr>
        <w:t>availability charge</w:t>
      </w:r>
      <w:r w:rsidRPr="0037307E">
        <w:rPr>
          <w:rFonts w:ascii="Arial Narrow" w:hAnsi="Arial Narrow"/>
          <w:sz w:val="22"/>
          <w:szCs w:val="22"/>
        </w:rPr>
        <w:t xml:space="preserve"> will be reduced to $1,</w:t>
      </w:r>
      <w:r w:rsidR="006E6813">
        <w:rPr>
          <w:rFonts w:ascii="Arial Narrow" w:hAnsi="Arial Narrow"/>
          <w:sz w:val="22"/>
          <w:szCs w:val="22"/>
        </w:rPr>
        <w:t>8</w:t>
      </w:r>
      <w:r w:rsidRPr="0037307E">
        <w:rPr>
          <w:rFonts w:ascii="Arial Narrow" w:hAnsi="Arial Narrow"/>
          <w:sz w:val="22"/>
          <w:szCs w:val="22"/>
        </w:rPr>
        <w:t>00 per calendar day from the effective date of amendment</w:t>
      </w:r>
      <w:r>
        <w:rPr>
          <w:rFonts w:ascii="Arial Narrow" w:hAnsi="Arial Narrow"/>
          <w:sz w:val="22"/>
          <w:szCs w:val="22"/>
        </w:rPr>
        <w:t>.</w:t>
      </w:r>
    </w:p>
    <w:p w14:paraId="35BE7233" w14:textId="77777777" w:rsidR="00081C9F" w:rsidRPr="001914AB" w:rsidRDefault="00081C9F" w:rsidP="00E82001">
      <w:pPr>
        <w:pStyle w:val="SchedH1"/>
        <w:rPr>
          <w:rFonts w:ascii="Arial Narrow" w:hAnsi="Arial Narrow"/>
        </w:rPr>
      </w:pPr>
      <w:r w:rsidRPr="001914AB">
        <w:rPr>
          <w:rFonts w:ascii="Arial Narrow" w:hAnsi="Arial Narrow"/>
        </w:rPr>
        <w:t>Reserve Equipment</w:t>
      </w:r>
      <w:bookmarkEnd w:id="64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798"/>
      </w:tblGrid>
      <w:tr w:rsidR="00081C9F" w:rsidRPr="001914AB" w14:paraId="572908BA" w14:textId="77777777" w:rsidTr="00E445D8">
        <w:tc>
          <w:tcPr>
            <w:tcW w:w="3402" w:type="dxa"/>
            <w:tcBorders>
              <w:top w:val="single" w:sz="12" w:space="0" w:color="auto"/>
              <w:left w:val="single" w:sz="12" w:space="0" w:color="auto"/>
              <w:right w:val="single" w:sz="6" w:space="0" w:color="auto"/>
            </w:tcBorders>
            <w:shd w:val="clear" w:color="auto" w:fill="D9D9D9"/>
          </w:tcPr>
          <w:p w14:paraId="662FEF2F" w14:textId="77777777" w:rsidR="00081C9F" w:rsidRPr="001914AB" w:rsidRDefault="00081C9F" w:rsidP="00E82001">
            <w:pPr>
              <w:pStyle w:val="BodyText"/>
              <w:rPr>
                <w:rFonts w:ascii="Arial Narrow" w:hAnsi="Arial Narrow"/>
                <w:b/>
                <w:sz w:val="20"/>
              </w:rPr>
            </w:pPr>
            <w:r w:rsidRPr="001914AB">
              <w:rPr>
                <w:rFonts w:ascii="Arial Narrow" w:hAnsi="Arial Narrow"/>
                <w:b/>
                <w:sz w:val="20"/>
              </w:rPr>
              <w:t>Name of Generating Unit</w:t>
            </w:r>
            <w:bookmarkStart w:id="645" w:name="_Ref369248420"/>
            <w:r w:rsidR="004E3845" w:rsidRPr="001914AB">
              <w:rPr>
                <w:rStyle w:val="FootnoteReference"/>
                <w:rFonts w:ascii="Arial Narrow" w:hAnsi="Arial Narrow"/>
                <w:b/>
                <w:sz w:val="20"/>
              </w:rPr>
              <w:footnoteReference w:id="4"/>
            </w:r>
            <w:bookmarkEnd w:id="645"/>
          </w:p>
        </w:tc>
        <w:tc>
          <w:tcPr>
            <w:tcW w:w="3935" w:type="dxa"/>
            <w:tcBorders>
              <w:top w:val="single" w:sz="12" w:space="0" w:color="auto"/>
              <w:left w:val="single" w:sz="6" w:space="0" w:color="auto"/>
              <w:right w:val="single" w:sz="12" w:space="0" w:color="auto"/>
            </w:tcBorders>
          </w:tcPr>
          <w:p w14:paraId="57F7C40D" w14:textId="77777777" w:rsidR="00081C9F" w:rsidRPr="001914AB" w:rsidRDefault="00081C9F" w:rsidP="00E82001">
            <w:pPr>
              <w:pStyle w:val="BodyText"/>
              <w:jc w:val="center"/>
              <w:rPr>
                <w:rFonts w:ascii="Arial Narrow" w:hAnsi="Arial Narrow"/>
                <w:sz w:val="20"/>
              </w:rPr>
            </w:pPr>
          </w:p>
        </w:tc>
      </w:tr>
      <w:tr w:rsidR="00081C9F" w:rsidRPr="001914AB" w14:paraId="3098E484" w14:textId="77777777" w:rsidTr="00E445D8">
        <w:tc>
          <w:tcPr>
            <w:tcW w:w="3402" w:type="dxa"/>
            <w:tcBorders>
              <w:left w:val="single" w:sz="12" w:space="0" w:color="auto"/>
              <w:right w:val="single" w:sz="6" w:space="0" w:color="auto"/>
            </w:tcBorders>
            <w:shd w:val="clear" w:color="auto" w:fill="D9D9D9"/>
          </w:tcPr>
          <w:p w14:paraId="5C40B7E3" w14:textId="77777777" w:rsidR="00081C9F" w:rsidRPr="001914AB" w:rsidRDefault="00081C9F" w:rsidP="00E82001">
            <w:pPr>
              <w:pStyle w:val="BodyText"/>
              <w:rPr>
                <w:rFonts w:ascii="Arial Narrow" w:hAnsi="Arial Narrow"/>
                <w:b/>
                <w:sz w:val="20"/>
              </w:rPr>
            </w:pPr>
            <w:r w:rsidRPr="001914AB">
              <w:rPr>
                <w:rFonts w:ascii="Arial Narrow" w:hAnsi="Arial Narrow"/>
                <w:b/>
                <w:sz w:val="20"/>
              </w:rPr>
              <w:t xml:space="preserve">Registration Status </w:t>
            </w:r>
          </w:p>
        </w:tc>
        <w:tc>
          <w:tcPr>
            <w:tcW w:w="3935" w:type="dxa"/>
            <w:tcBorders>
              <w:left w:val="single" w:sz="6" w:space="0" w:color="auto"/>
              <w:right w:val="single" w:sz="12" w:space="0" w:color="auto"/>
            </w:tcBorders>
          </w:tcPr>
          <w:p w14:paraId="39DB6405" w14:textId="77777777" w:rsidR="00081C9F" w:rsidRPr="001914AB" w:rsidRDefault="00081C9F" w:rsidP="00D37C99">
            <w:pPr>
              <w:pStyle w:val="BodyText"/>
              <w:jc w:val="center"/>
              <w:rPr>
                <w:rFonts w:ascii="Arial Narrow" w:hAnsi="Arial Narrow"/>
                <w:sz w:val="20"/>
              </w:rPr>
            </w:pPr>
            <w:r w:rsidRPr="001914AB">
              <w:rPr>
                <w:rFonts w:ascii="Arial Narrow" w:hAnsi="Arial Narrow"/>
                <w:sz w:val="20"/>
              </w:rPr>
              <w:t>[market/non-market]</w:t>
            </w:r>
          </w:p>
        </w:tc>
      </w:tr>
      <w:tr w:rsidR="00081C9F" w:rsidRPr="001914AB" w14:paraId="71EEE737" w14:textId="77777777" w:rsidTr="00E445D8">
        <w:tc>
          <w:tcPr>
            <w:tcW w:w="3402" w:type="dxa"/>
            <w:tcBorders>
              <w:left w:val="single" w:sz="12" w:space="0" w:color="auto"/>
              <w:right w:val="single" w:sz="6" w:space="0" w:color="auto"/>
            </w:tcBorders>
            <w:shd w:val="clear" w:color="auto" w:fill="D9D9D9"/>
          </w:tcPr>
          <w:p w14:paraId="7483677A" w14:textId="77777777" w:rsidR="00081C9F" w:rsidRPr="001914AB" w:rsidRDefault="00081C9F" w:rsidP="00E82001">
            <w:pPr>
              <w:pStyle w:val="BodyText"/>
              <w:rPr>
                <w:rFonts w:ascii="Arial Narrow" w:hAnsi="Arial Narrow"/>
                <w:b/>
                <w:sz w:val="20"/>
              </w:rPr>
            </w:pPr>
            <w:r w:rsidRPr="001914AB">
              <w:rPr>
                <w:rFonts w:ascii="Arial Narrow" w:hAnsi="Arial Narrow"/>
                <w:b/>
                <w:sz w:val="20"/>
              </w:rPr>
              <w:t>Location</w:t>
            </w:r>
          </w:p>
        </w:tc>
        <w:tc>
          <w:tcPr>
            <w:tcW w:w="3935" w:type="dxa"/>
            <w:tcBorders>
              <w:left w:val="single" w:sz="6" w:space="0" w:color="auto"/>
              <w:right w:val="single" w:sz="12" w:space="0" w:color="auto"/>
            </w:tcBorders>
          </w:tcPr>
          <w:p w14:paraId="7025B71E" w14:textId="77777777" w:rsidR="00081C9F" w:rsidRPr="001914AB" w:rsidRDefault="00081C9F" w:rsidP="00E82001">
            <w:pPr>
              <w:pStyle w:val="BodyText"/>
              <w:jc w:val="center"/>
              <w:rPr>
                <w:rFonts w:ascii="Arial Narrow" w:hAnsi="Arial Narrow"/>
                <w:sz w:val="20"/>
              </w:rPr>
            </w:pPr>
          </w:p>
        </w:tc>
      </w:tr>
      <w:tr w:rsidR="00081C9F" w:rsidRPr="001914AB" w14:paraId="4DD4C4D9" w14:textId="77777777" w:rsidTr="00E445D8">
        <w:tc>
          <w:tcPr>
            <w:tcW w:w="3402" w:type="dxa"/>
            <w:tcBorders>
              <w:left w:val="single" w:sz="12" w:space="0" w:color="auto"/>
              <w:right w:val="single" w:sz="6" w:space="0" w:color="auto"/>
            </w:tcBorders>
            <w:shd w:val="clear" w:color="auto" w:fill="D9D9D9"/>
          </w:tcPr>
          <w:p w14:paraId="752929C7" w14:textId="77777777" w:rsidR="00081C9F" w:rsidRPr="001914AB" w:rsidRDefault="00081C9F" w:rsidP="00E82001">
            <w:pPr>
              <w:pStyle w:val="BodyText"/>
              <w:rPr>
                <w:rFonts w:ascii="Arial Narrow" w:hAnsi="Arial Narrow"/>
                <w:b/>
                <w:i/>
                <w:sz w:val="20"/>
              </w:rPr>
            </w:pPr>
            <w:r w:rsidRPr="001914AB">
              <w:rPr>
                <w:rFonts w:ascii="Arial Narrow" w:hAnsi="Arial Narrow"/>
                <w:b/>
                <w:i/>
                <w:sz w:val="20"/>
              </w:rPr>
              <w:t>Connection Point</w:t>
            </w:r>
          </w:p>
        </w:tc>
        <w:tc>
          <w:tcPr>
            <w:tcW w:w="3935" w:type="dxa"/>
            <w:tcBorders>
              <w:left w:val="single" w:sz="6" w:space="0" w:color="auto"/>
              <w:right w:val="single" w:sz="12" w:space="0" w:color="auto"/>
            </w:tcBorders>
          </w:tcPr>
          <w:p w14:paraId="4734C0C9" w14:textId="77777777" w:rsidR="00081C9F" w:rsidRPr="001914AB" w:rsidRDefault="00081C9F" w:rsidP="00E82001">
            <w:pPr>
              <w:pStyle w:val="BodyText"/>
              <w:jc w:val="center"/>
              <w:rPr>
                <w:rFonts w:ascii="Arial Narrow" w:hAnsi="Arial Narrow"/>
                <w:sz w:val="20"/>
              </w:rPr>
            </w:pPr>
          </w:p>
        </w:tc>
      </w:tr>
      <w:tr w:rsidR="00081C9F" w:rsidRPr="001914AB" w14:paraId="48C6D86A" w14:textId="77777777" w:rsidTr="00E445D8">
        <w:tc>
          <w:tcPr>
            <w:tcW w:w="3402" w:type="dxa"/>
            <w:tcBorders>
              <w:left w:val="single" w:sz="12" w:space="0" w:color="auto"/>
              <w:right w:val="single" w:sz="6" w:space="0" w:color="auto"/>
            </w:tcBorders>
            <w:shd w:val="clear" w:color="auto" w:fill="D9D9D9"/>
          </w:tcPr>
          <w:p w14:paraId="76908CE6" w14:textId="77777777" w:rsidR="00081C9F" w:rsidRPr="001914AB" w:rsidRDefault="00081C9F" w:rsidP="00E82001">
            <w:pPr>
              <w:pStyle w:val="BodyText"/>
              <w:rPr>
                <w:rFonts w:ascii="Arial Narrow" w:hAnsi="Arial Narrow"/>
                <w:b/>
                <w:i/>
                <w:sz w:val="20"/>
              </w:rPr>
            </w:pPr>
            <w:r w:rsidRPr="001914AB">
              <w:rPr>
                <w:rFonts w:ascii="Arial Narrow" w:hAnsi="Arial Narrow"/>
                <w:b/>
                <w:i/>
                <w:sz w:val="20"/>
              </w:rPr>
              <w:t>Minimum Operating Level</w:t>
            </w:r>
          </w:p>
        </w:tc>
        <w:tc>
          <w:tcPr>
            <w:tcW w:w="3935" w:type="dxa"/>
            <w:tcBorders>
              <w:left w:val="single" w:sz="6" w:space="0" w:color="auto"/>
              <w:right w:val="single" w:sz="12" w:space="0" w:color="auto"/>
            </w:tcBorders>
          </w:tcPr>
          <w:p w14:paraId="227A4C1E"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MW</w:t>
            </w:r>
          </w:p>
        </w:tc>
      </w:tr>
      <w:tr w:rsidR="00081C9F" w:rsidRPr="001914AB" w14:paraId="665C3EA5" w14:textId="77777777" w:rsidTr="00E445D8">
        <w:tc>
          <w:tcPr>
            <w:tcW w:w="3402" w:type="dxa"/>
            <w:tcBorders>
              <w:left w:val="single" w:sz="12" w:space="0" w:color="auto"/>
              <w:right w:val="single" w:sz="6" w:space="0" w:color="auto"/>
            </w:tcBorders>
            <w:shd w:val="clear" w:color="auto" w:fill="D9D9D9"/>
          </w:tcPr>
          <w:p w14:paraId="0F693938" w14:textId="77777777" w:rsidR="00081C9F" w:rsidRPr="001914AB" w:rsidRDefault="00D152AB" w:rsidP="00E82001">
            <w:pPr>
              <w:pStyle w:val="BodyText"/>
              <w:rPr>
                <w:rFonts w:ascii="Arial Narrow" w:hAnsi="Arial Narrow"/>
                <w:b/>
                <w:i/>
                <w:sz w:val="20"/>
              </w:rPr>
            </w:pPr>
            <w:r w:rsidRPr="001914AB">
              <w:rPr>
                <w:rFonts w:ascii="Arial Narrow" w:hAnsi="Arial Narrow"/>
                <w:b/>
                <w:i/>
                <w:sz w:val="20"/>
              </w:rPr>
              <w:t xml:space="preserve">Pre-activation </w:t>
            </w:r>
            <w:r w:rsidR="00081C9F" w:rsidRPr="001914AB">
              <w:rPr>
                <w:rFonts w:ascii="Arial Narrow" w:hAnsi="Arial Narrow"/>
                <w:b/>
                <w:i/>
                <w:sz w:val="20"/>
              </w:rPr>
              <w:t>Lead Time</w:t>
            </w:r>
          </w:p>
        </w:tc>
        <w:tc>
          <w:tcPr>
            <w:tcW w:w="3935" w:type="dxa"/>
            <w:tcBorders>
              <w:left w:val="single" w:sz="6" w:space="0" w:color="auto"/>
              <w:right w:val="single" w:sz="12" w:space="0" w:color="auto"/>
            </w:tcBorders>
          </w:tcPr>
          <w:p w14:paraId="52C4E399"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081C9F" w:rsidRPr="001914AB" w14:paraId="73A7C451" w14:textId="77777777" w:rsidTr="00E445D8">
        <w:tc>
          <w:tcPr>
            <w:tcW w:w="3402" w:type="dxa"/>
            <w:tcBorders>
              <w:left w:val="single" w:sz="12" w:space="0" w:color="auto"/>
              <w:right w:val="single" w:sz="6" w:space="0" w:color="auto"/>
            </w:tcBorders>
            <w:shd w:val="clear" w:color="auto" w:fill="D9D9D9"/>
          </w:tcPr>
          <w:p w14:paraId="7BDC2684" w14:textId="77777777" w:rsidR="00081C9F" w:rsidRPr="001914AB" w:rsidRDefault="00D152AB" w:rsidP="00E82001">
            <w:pPr>
              <w:pStyle w:val="BodyText"/>
              <w:rPr>
                <w:rFonts w:ascii="Arial Narrow" w:hAnsi="Arial Narrow"/>
                <w:b/>
                <w:i/>
                <w:sz w:val="20"/>
              </w:rPr>
            </w:pPr>
            <w:r w:rsidRPr="001914AB">
              <w:rPr>
                <w:rFonts w:ascii="Arial Narrow" w:hAnsi="Arial Narrow"/>
                <w:b/>
                <w:i/>
                <w:sz w:val="20"/>
              </w:rPr>
              <w:t>Activation</w:t>
            </w:r>
            <w:r w:rsidR="00081C9F" w:rsidRPr="001914AB">
              <w:rPr>
                <w:rFonts w:ascii="Arial Narrow" w:hAnsi="Arial Narrow"/>
                <w:b/>
                <w:i/>
                <w:sz w:val="20"/>
              </w:rPr>
              <w:t xml:space="preserve"> Lead Time</w:t>
            </w:r>
          </w:p>
        </w:tc>
        <w:tc>
          <w:tcPr>
            <w:tcW w:w="3935" w:type="dxa"/>
            <w:tcBorders>
              <w:left w:val="single" w:sz="6" w:space="0" w:color="auto"/>
              <w:right w:val="single" w:sz="12" w:space="0" w:color="auto"/>
            </w:tcBorders>
          </w:tcPr>
          <w:p w14:paraId="47BE8958"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r w:rsidR="00081C9F" w:rsidRPr="001914AB" w14:paraId="0CECE100" w14:textId="77777777" w:rsidTr="00E445D8">
        <w:tc>
          <w:tcPr>
            <w:tcW w:w="3402" w:type="dxa"/>
            <w:tcBorders>
              <w:left w:val="single" w:sz="12" w:space="0" w:color="auto"/>
              <w:bottom w:val="single" w:sz="12" w:space="0" w:color="auto"/>
              <w:right w:val="single" w:sz="6" w:space="0" w:color="auto"/>
            </w:tcBorders>
            <w:shd w:val="clear" w:color="auto" w:fill="D9D9D9"/>
          </w:tcPr>
          <w:p w14:paraId="06233EFB" w14:textId="77777777" w:rsidR="00081C9F" w:rsidRPr="001914AB" w:rsidRDefault="00D152AB" w:rsidP="00E82001">
            <w:pPr>
              <w:pStyle w:val="BodyText"/>
              <w:rPr>
                <w:rFonts w:ascii="Arial Narrow" w:hAnsi="Arial Narrow"/>
                <w:b/>
                <w:i/>
                <w:sz w:val="20"/>
              </w:rPr>
            </w:pPr>
            <w:r w:rsidRPr="001914AB">
              <w:rPr>
                <w:rFonts w:ascii="Arial Narrow" w:hAnsi="Arial Narrow"/>
                <w:b/>
                <w:i/>
                <w:sz w:val="20"/>
              </w:rPr>
              <w:t>De-</w:t>
            </w:r>
            <w:r w:rsidR="00081C9F" w:rsidRPr="001914AB">
              <w:rPr>
                <w:rFonts w:ascii="Arial Narrow" w:hAnsi="Arial Narrow"/>
                <w:b/>
                <w:i/>
                <w:sz w:val="20"/>
              </w:rPr>
              <w:t>Activation Lead Time</w:t>
            </w:r>
          </w:p>
        </w:tc>
        <w:tc>
          <w:tcPr>
            <w:tcW w:w="3935" w:type="dxa"/>
            <w:tcBorders>
              <w:left w:val="single" w:sz="6" w:space="0" w:color="auto"/>
              <w:bottom w:val="single" w:sz="12" w:space="0" w:color="auto"/>
              <w:right w:val="single" w:sz="12" w:space="0" w:color="auto"/>
            </w:tcBorders>
          </w:tcPr>
          <w:p w14:paraId="1133D7DD" w14:textId="77777777" w:rsidR="00081C9F" w:rsidRPr="001914AB" w:rsidRDefault="00081C9F" w:rsidP="00E82001">
            <w:pPr>
              <w:pStyle w:val="BodyText"/>
              <w:jc w:val="center"/>
              <w:rPr>
                <w:rFonts w:ascii="Arial Narrow" w:hAnsi="Arial Narrow"/>
                <w:sz w:val="20"/>
              </w:rPr>
            </w:pPr>
            <w:r w:rsidRPr="001914AB">
              <w:rPr>
                <w:rFonts w:ascii="Arial Narrow" w:hAnsi="Arial Narrow"/>
                <w:sz w:val="20"/>
              </w:rPr>
              <w:t>[   ] hours</w:t>
            </w:r>
          </w:p>
        </w:tc>
      </w:tr>
    </w:tbl>
    <w:p w14:paraId="76807AD0" w14:textId="77777777" w:rsidR="00081C9F" w:rsidRPr="001914AB" w:rsidRDefault="00081C9F" w:rsidP="00E82001">
      <w:pPr>
        <w:pStyle w:val="Indent2"/>
        <w:rPr>
          <w:rFonts w:ascii="Arial Narrow" w:hAnsi="Arial Narrow"/>
        </w:rPr>
      </w:pPr>
    </w:p>
    <w:p w14:paraId="39F47825" w14:textId="77777777" w:rsidR="00081C9F" w:rsidRPr="001914AB" w:rsidRDefault="00081C9F" w:rsidP="00E82001">
      <w:pPr>
        <w:pStyle w:val="SchedH1"/>
        <w:rPr>
          <w:rFonts w:ascii="Arial Narrow" w:hAnsi="Arial Narrow"/>
        </w:rPr>
      </w:pPr>
      <w:r w:rsidRPr="001914AB">
        <w:rPr>
          <w:rFonts w:ascii="Arial Narrow" w:hAnsi="Arial Narrow"/>
        </w:rPr>
        <w:t>Capabilities of Reserve Equipment</w:t>
      </w:r>
    </w:p>
    <w:p w14:paraId="72B20392" w14:textId="77777777" w:rsidR="00081C9F" w:rsidRPr="001914AB" w:rsidRDefault="00081C9F" w:rsidP="00C0769A">
      <w:pPr>
        <w:pStyle w:val="SchedH2"/>
        <w:rPr>
          <w:rFonts w:ascii="Arial Narrow" w:hAnsi="Arial Narrow"/>
          <w:szCs w:val="22"/>
        </w:rPr>
      </w:pPr>
      <w:r w:rsidRPr="001914AB">
        <w:rPr>
          <w:rFonts w:ascii="Arial Narrow" w:hAnsi="Arial Narrow"/>
          <w:szCs w:val="22"/>
        </w:rPr>
        <w:t>Activation</w:t>
      </w:r>
      <w:r w:rsidRPr="001914AB">
        <w:rPr>
          <w:rFonts w:ascii="Arial Narrow" w:hAnsi="Arial Narrow"/>
          <w:i/>
          <w:szCs w:val="22"/>
        </w:rPr>
        <w:t xml:space="preserve"> </w:t>
      </w:r>
      <w:r w:rsidRPr="001914AB">
        <w:rPr>
          <w:rFonts w:ascii="Arial Narrow" w:hAnsi="Arial Narrow"/>
          <w:szCs w:val="22"/>
        </w:rPr>
        <w:t>Constraints</w:t>
      </w:r>
    </w:p>
    <w:p w14:paraId="323FF9F7" w14:textId="77777777" w:rsidR="00081C9F" w:rsidRPr="001914AB" w:rsidRDefault="004E3845" w:rsidP="00D37C99">
      <w:pPr>
        <w:pStyle w:val="Indent2"/>
        <w:rPr>
          <w:rFonts w:ascii="Arial Narrow" w:hAnsi="Arial Narrow"/>
          <w:sz w:val="22"/>
          <w:szCs w:val="22"/>
        </w:rPr>
      </w:pPr>
      <w:r w:rsidRPr="001914AB">
        <w:rPr>
          <w:rFonts w:ascii="Arial Narrow" w:hAnsi="Arial Narrow"/>
          <w:sz w:val="22"/>
          <w:szCs w:val="22"/>
        </w:rPr>
        <w:t>T</w:t>
      </w:r>
      <w:r w:rsidR="00081C9F" w:rsidRPr="001914AB">
        <w:rPr>
          <w:rFonts w:ascii="Arial Narrow" w:hAnsi="Arial Narrow"/>
          <w:sz w:val="22"/>
          <w:szCs w:val="22"/>
        </w:rPr>
        <w:t xml:space="preserve">he </w:t>
      </w:r>
      <w:r w:rsidR="00081C9F" w:rsidRPr="001914AB">
        <w:rPr>
          <w:rFonts w:ascii="Arial Narrow" w:hAnsi="Arial Narrow"/>
          <w:i/>
          <w:sz w:val="22"/>
          <w:szCs w:val="22"/>
        </w:rPr>
        <w:t>reserve equipment</w:t>
      </w:r>
      <w:r w:rsidRPr="001914AB">
        <w:rPr>
          <w:rFonts w:ascii="Arial Narrow" w:hAnsi="Arial Narrow"/>
          <w:sz w:val="22"/>
          <w:szCs w:val="22"/>
        </w:rPr>
        <w:t xml:space="preserve"> is subject to</w:t>
      </w:r>
      <w:r w:rsidR="00604FF2" w:rsidRPr="001914AB">
        <w:rPr>
          <w:rFonts w:ascii="Arial Narrow" w:hAnsi="Arial Narrow"/>
          <w:sz w:val="22"/>
          <w:szCs w:val="22"/>
        </w:rPr>
        <w:t xml:space="preserve"> the following </w:t>
      </w:r>
      <w:r w:rsidRPr="001914AB">
        <w:rPr>
          <w:rFonts w:ascii="Arial Narrow" w:hAnsi="Arial Narrow"/>
          <w:i/>
          <w:sz w:val="22"/>
          <w:szCs w:val="22"/>
        </w:rPr>
        <w:t>activation</w:t>
      </w:r>
      <w:r w:rsidRPr="001914AB">
        <w:rPr>
          <w:rFonts w:ascii="Arial Narrow" w:hAnsi="Arial Narrow"/>
          <w:sz w:val="22"/>
          <w:szCs w:val="22"/>
        </w:rPr>
        <w:t xml:space="preserve"> </w:t>
      </w:r>
      <w:r w:rsidR="00604FF2" w:rsidRPr="001914AB">
        <w:rPr>
          <w:rFonts w:ascii="Arial Narrow" w:hAnsi="Arial Narrow"/>
          <w:i/>
          <w:sz w:val="22"/>
          <w:szCs w:val="22"/>
        </w:rPr>
        <w:t>constraints</w:t>
      </w:r>
      <w:r w:rsidR="00195982" w:rsidRPr="001914AB">
        <w:rPr>
          <w:rFonts w:ascii="Arial Narrow" w:hAnsi="Arial Narrow"/>
          <w:sz w:val="22"/>
          <w:szCs w:val="22"/>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641"/>
      </w:tblGrid>
      <w:tr w:rsidR="004E3845" w:rsidRPr="001914AB" w14:paraId="76DF8D41" w14:textId="77777777" w:rsidTr="007800CD">
        <w:tc>
          <w:tcPr>
            <w:tcW w:w="363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5B65515F" w14:textId="3CD76553" w:rsidR="004E3845" w:rsidRPr="001914AB" w:rsidRDefault="004E3845" w:rsidP="00A1695D">
            <w:pPr>
              <w:pStyle w:val="Indent2"/>
              <w:ind w:left="176"/>
              <w:rPr>
                <w:rFonts w:ascii="Arial Narrow" w:hAnsi="Arial Narrow"/>
                <w:b/>
                <w:sz w:val="20"/>
              </w:rPr>
            </w:pPr>
            <w:r w:rsidRPr="001914AB">
              <w:rPr>
                <w:rFonts w:ascii="Arial Narrow" w:hAnsi="Arial Narrow"/>
                <w:b/>
                <w:sz w:val="20"/>
              </w:rPr>
              <w:t>Name of Generating Unit</w:t>
            </w:r>
            <w:r w:rsidR="00A1695D" w:rsidRPr="00A1695D">
              <w:rPr>
                <w:rStyle w:val="FootnoteReference"/>
                <w:rFonts w:ascii="Arial Narrow" w:hAnsi="Arial Narrow"/>
                <w:sz w:val="20"/>
              </w:rPr>
              <w:fldChar w:fldCharType="begin"/>
            </w:r>
            <w:r w:rsidR="00A1695D" w:rsidRPr="00A1695D">
              <w:rPr>
                <w:rFonts w:ascii="Arial Narrow" w:hAnsi="Arial Narrow"/>
                <w:sz w:val="20"/>
                <w:vertAlign w:val="superscript"/>
              </w:rPr>
              <w:instrText xml:space="preserve"> NOTEREF _Ref369248420 \h </w:instrText>
            </w:r>
            <w:r w:rsidR="00A1695D" w:rsidRPr="00A1695D">
              <w:rPr>
                <w:rStyle w:val="FootnoteReference"/>
                <w:rFonts w:ascii="Arial Narrow" w:hAnsi="Arial Narrow"/>
                <w:sz w:val="20"/>
              </w:rPr>
              <w:instrText xml:space="preserve"> \* MERGEFORMAT </w:instrText>
            </w:r>
            <w:r w:rsidR="00A1695D" w:rsidRPr="00A1695D">
              <w:rPr>
                <w:rStyle w:val="FootnoteReference"/>
                <w:rFonts w:ascii="Arial Narrow" w:hAnsi="Arial Narrow"/>
                <w:sz w:val="20"/>
              </w:rPr>
            </w:r>
            <w:r w:rsidR="00A1695D" w:rsidRPr="00A1695D">
              <w:rPr>
                <w:rStyle w:val="FootnoteReference"/>
                <w:rFonts w:ascii="Arial Narrow" w:hAnsi="Arial Narrow"/>
                <w:sz w:val="20"/>
              </w:rPr>
              <w:fldChar w:fldCharType="separate"/>
            </w:r>
            <w:r w:rsidR="00AB545F">
              <w:rPr>
                <w:rFonts w:ascii="Arial Narrow" w:hAnsi="Arial Narrow"/>
                <w:sz w:val="20"/>
                <w:vertAlign w:val="superscript"/>
              </w:rPr>
              <w:t>3</w:t>
            </w:r>
            <w:r w:rsidR="00A1695D" w:rsidRPr="00A1695D">
              <w:rPr>
                <w:rStyle w:val="FootnoteReference"/>
                <w:rFonts w:ascii="Arial Narrow" w:hAnsi="Arial Narrow"/>
                <w:sz w:val="20"/>
              </w:rPr>
              <w:fldChar w:fldCharType="end"/>
            </w:r>
          </w:p>
        </w:tc>
        <w:tc>
          <w:tcPr>
            <w:tcW w:w="3702" w:type="dxa"/>
            <w:tcBorders>
              <w:top w:val="single" w:sz="12" w:space="0" w:color="auto"/>
              <w:left w:val="single" w:sz="6" w:space="0" w:color="auto"/>
              <w:bottom w:val="single" w:sz="4" w:space="0" w:color="auto"/>
              <w:right w:val="single" w:sz="12" w:space="0" w:color="auto"/>
            </w:tcBorders>
          </w:tcPr>
          <w:p w14:paraId="58EF7EC7" w14:textId="77777777" w:rsidR="004E3845" w:rsidRPr="001914AB" w:rsidRDefault="004E3845" w:rsidP="00AA5E49">
            <w:pPr>
              <w:pStyle w:val="Indent2"/>
              <w:ind w:left="1724"/>
              <w:rPr>
                <w:rFonts w:ascii="Arial Narrow" w:hAnsi="Arial Narrow"/>
                <w:sz w:val="20"/>
              </w:rPr>
            </w:pPr>
          </w:p>
        </w:tc>
      </w:tr>
      <w:tr w:rsidR="007800CD" w:rsidRPr="001914AB" w14:paraId="0DA46FBE" w14:textId="77777777" w:rsidTr="007800CD">
        <w:tc>
          <w:tcPr>
            <w:tcW w:w="3635" w:type="dxa"/>
            <w:tcBorders>
              <w:top w:val="single" w:sz="6" w:space="0" w:color="auto"/>
              <w:left w:val="single" w:sz="12" w:space="0" w:color="auto"/>
              <w:right w:val="single" w:sz="6" w:space="0" w:color="auto"/>
            </w:tcBorders>
            <w:shd w:val="clear" w:color="auto" w:fill="D9D9D9"/>
          </w:tcPr>
          <w:p w14:paraId="0F89FE02" w14:textId="77777777" w:rsidR="007800CD" w:rsidRDefault="007800CD" w:rsidP="00AA5E49">
            <w:pPr>
              <w:pStyle w:val="Indent2"/>
              <w:ind w:left="176"/>
              <w:rPr>
                <w:rFonts w:ascii="Arial Narrow" w:eastAsiaTheme="minorEastAsia" w:hAnsi="Arial Narrow" w:cstheme="minorBidi"/>
                <w:i/>
                <w:sz w:val="20"/>
              </w:rPr>
            </w:pPr>
            <w:r w:rsidRPr="001914AB">
              <w:rPr>
                <w:rFonts w:ascii="Arial Narrow" w:hAnsi="Arial Narrow"/>
                <w:b/>
                <w:sz w:val="20"/>
              </w:rPr>
              <w:lastRenderedPageBreak/>
              <w:t>Minimum run-time,</w:t>
            </w:r>
            <w:r w:rsidRPr="001914AB">
              <w:rPr>
                <w:rFonts w:ascii="Arial Narrow" w:eastAsiaTheme="minorEastAsia" w:hAnsi="Arial Narrow" w:cstheme="minorBidi"/>
              </w:rPr>
              <w:t xml:space="preserve"> </w:t>
            </w:r>
            <w:proofErr w:type="spellStart"/>
            <w:r w:rsidRPr="001914AB">
              <w:rPr>
                <w:rFonts w:ascii="Arial Narrow" w:eastAsiaTheme="minorEastAsia" w:hAnsi="Arial Narrow" w:cstheme="minorBidi"/>
                <w:sz w:val="20"/>
              </w:rPr>
              <w:t>ie</w:t>
            </w:r>
            <w:proofErr w:type="spellEnd"/>
            <w:r w:rsidRPr="001914AB">
              <w:rPr>
                <w:rFonts w:ascii="Arial Narrow" w:eastAsiaTheme="minorEastAsia" w:hAnsi="Arial Narrow" w:cstheme="minorBidi"/>
                <w:sz w:val="20"/>
              </w:rPr>
              <w:t xml:space="preserve"> the minimum period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must </w:t>
            </w:r>
            <w:r w:rsidRPr="001914AB">
              <w:rPr>
                <w:rFonts w:ascii="Arial Narrow" w:eastAsiaTheme="minorEastAsia" w:hAnsi="Arial Narrow" w:cstheme="minorBidi"/>
                <w:i/>
                <w:sz w:val="20"/>
              </w:rPr>
              <w:t>generate.</w:t>
            </w:r>
          </w:p>
          <w:p w14:paraId="793AE534" w14:textId="6C7A7D09" w:rsidR="00EC041A" w:rsidRPr="001914AB" w:rsidRDefault="00F43FA0" w:rsidP="00F43FA0">
            <w:pPr>
              <w:pStyle w:val="Indent2"/>
              <w:ind w:left="176"/>
              <w:rPr>
                <w:rFonts w:ascii="Arial Narrow" w:hAnsi="Arial Narrow"/>
                <w:b/>
                <w:sz w:val="20"/>
              </w:rPr>
            </w:pPr>
            <w:r w:rsidRPr="008F0F0E">
              <w:rPr>
                <w:rFonts w:ascii="Arial Narrow" w:eastAsiaTheme="minorEastAsia" w:hAnsi="Arial Narrow" w:cstheme="minorBidi"/>
                <w:sz w:val="20"/>
              </w:rPr>
              <w:t>F</w:t>
            </w:r>
            <w:r>
              <w:rPr>
                <w:rFonts w:ascii="Arial Narrow" w:eastAsiaTheme="minorEastAsia" w:hAnsi="Arial Narrow" w:cstheme="minorBidi"/>
                <w:sz w:val="20"/>
              </w:rPr>
              <w:t xml:space="preserve">or the avoidance of doubt, </w:t>
            </w:r>
            <w:r w:rsidRPr="00582418">
              <w:rPr>
                <w:rFonts w:ascii="Arial Narrow" w:eastAsiaTheme="minorEastAsia" w:hAnsi="Arial Narrow" w:cstheme="minorBidi"/>
                <w:i/>
                <w:sz w:val="20"/>
              </w:rPr>
              <w:t>AEMO</w:t>
            </w:r>
            <w:r>
              <w:rPr>
                <w:rFonts w:ascii="Arial Narrow" w:eastAsiaTheme="minorEastAsia" w:hAnsi="Arial Narrow" w:cstheme="minorBidi"/>
                <w:sz w:val="20"/>
              </w:rPr>
              <w:t xml:space="preserve"> may issue an </w:t>
            </w:r>
            <w:r w:rsidRPr="00582418">
              <w:rPr>
                <w:rFonts w:ascii="Arial Narrow" w:eastAsiaTheme="minorEastAsia" w:hAnsi="Arial Narrow" w:cstheme="minorBidi"/>
                <w:i/>
                <w:sz w:val="20"/>
              </w:rPr>
              <w:t xml:space="preserve">instruction </w:t>
            </w:r>
            <w:r>
              <w:rPr>
                <w:rFonts w:ascii="Arial Narrow" w:eastAsiaTheme="minorEastAsia" w:hAnsi="Arial Narrow" w:cstheme="minorBidi"/>
                <w:sz w:val="20"/>
              </w:rPr>
              <w:t xml:space="preserve">to </w:t>
            </w:r>
            <w:r>
              <w:rPr>
                <w:rFonts w:ascii="Arial Narrow" w:eastAsiaTheme="minorEastAsia" w:hAnsi="Arial Narrow" w:cstheme="minorBidi"/>
                <w:i/>
                <w:sz w:val="20"/>
              </w:rPr>
              <w:t>de-activate</w:t>
            </w:r>
            <w:r>
              <w:rPr>
                <w:rFonts w:ascii="Arial Narrow" w:eastAsiaTheme="minorEastAsia" w:hAnsi="Arial Narrow" w:cstheme="minorBidi"/>
                <w:sz w:val="20"/>
              </w:rPr>
              <w:t xml:space="preserve"> the </w:t>
            </w:r>
            <w:r w:rsidRPr="00582418">
              <w:rPr>
                <w:rFonts w:ascii="Arial Narrow" w:eastAsiaTheme="minorEastAsia" w:hAnsi="Arial Narrow" w:cstheme="minorBidi"/>
                <w:i/>
                <w:sz w:val="20"/>
              </w:rPr>
              <w:t xml:space="preserve">reserve </w:t>
            </w:r>
            <w:r>
              <w:rPr>
                <w:rFonts w:ascii="Arial Narrow" w:eastAsiaTheme="minorEastAsia" w:hAnsi="Arial Narrow" w:cstheme="minorBidi"/>
                <w:sz w:val="20"/>
              </w:rPr>
              <w:t xml:space="preserve">while the </w:t>
            </w:r>
            <w:r w:rsidRPr="00582418">
              <w:rPr>
                <w:rFonts w:ascii="Arial Narrow" w:eastAsiaTheme="minorEastAsia" w:hAnsi="Arial Narrow" w:cstheme="minorBidi"/>
                <w:i/>
                <w:sz w:val="20"/>
              </w:rPr>
              <w:t>reserve</w:t>
            </w:r>
            <w:r>
              <w:rPr>
                <w:rFonts w:ascii="Arial Narrow" w:eastAsiaTheme="minorEastAsia" w:hAnsi="Arial Narrow" w:cstheme="minorBidi"/>
                <w:sz w:val="20"/>
              </w:rPr>
              <w:t xml:space="preserve"> is within the m</w:t>
            </w:r>
            <w:r w:rsidRPr="008F0F0E">
              <w:rPr>
                <w:rFonts w:ascii="Arial Narrow" w:eastAsiaTheme="minorEastAsia" w:hAnsi="Arial Narrow" w:cstheme="minorBidi"/>
                <w:sz w:val="20"/>
              </w:rPr>
              <w:t xml:space="preserve">inimum run-time </w:t>
            </w:r>
            <w:r>
              <w:rPr>
                <w:rFonts w:ascii="Arial Narrow" w:eastAsiaTheme="minorEastAsia" w:hAnsi="Arial Narrow" w:cstheme="minorBidi"/>
                <w:sz w:val="20"/>
              </w:rPr>
              <w:t xml:space="preserve">so that the </w:t>
            </w:r>
            <w:r>
              <w:rPr>
                <w:rFonts w:ascii="Arial Narrow" w:eastAsiaTheme="minorEastAsia" w:hAnsi="Arial Narrow" w:cstheme="minorBidi"/>
                <w:i/>
                <w:sz w:val="20"/>
              </w:rPr>
              <w:t xml:space="preserve">de-activation </w:t>
            </w:r>
            <w:r w:rsidRPr="008F0F0E">
              <w:rPr>
                <w:rFonts w:ascii="Arial Narrow" w:eastAsiaTheme="minorEastAsia" w:hAnsi="Arial Narrow" w:cstheme="minorBidi"/>
                <w:i/>
                <w:sz w:val="20"/>
              </w:rPr>
              <w:t>lead time</w:t>
            </w:r>
            <w:r>
              <w:rPr>
                <w:rFonts w:ascii="Arial Narrow" w:eastAsiaTheme="minorEastAsia" w:hAnsi="Arial Narrow" w:cstheme="minorBidi"/>
                <w:sz w:val="20"/>
              </w:rPr>
              <w:t xml:space="preserve"> and minimum run-time are satisfied concurrently at the end of the minimum run-time.</w:t>
            </w:r>
          </w:p>
        </w:tc>
        <w:tc>
          <w:tcPr>
            <w:tcW w:w="3702" w:type="dxa"/>
            <w:tcBorders>
              <w:top w:val="single" w:sz="4" w:space="0" w:color="auto"/>
              <w:left w:val="single" w:sz="6" w:space="0" w:color="auto"/>
              <w:right w:val="single" w:sz="12" w:space="0" w:color="auto"/>
            </w:tcBorders>
          </w:tcPr>
          <w:p w14:paraId="6377FFFD" w14:textId="77777777" w:rsidR="007800CD" w:rsidRPr="001914AB" w:rsidRDefault="007800CD" w:rsidP="00AA5E49">
            <w:pPr>
              <w:pStyle w:val="Indent2"/>
              <w:ind w:left="1724"/>
              <w:rPr>
                <w:rFonts w:ascii="Arial Narrow" w:hAnsi="Arial Narrow"/>
                <w:sz w:val="20"/>
              </w:rPr>
            </w:pPr>
            <w:r w:rsidRPr="001914AB">
              <w:rPr>
                <w:rFonts w:ascii="Arial Narrow" w:hAnsi="Arial Narrow"/>
                <w:sz w:val="20"/>
              </w:rPr>
              <w:t>[   ] hours</w:t>
            </w:r>
          </w:p>
        </w:tc>
      </w:tr>
      <w:tr w:rsidR="007800CD" w:rsidRPr="001914AB" w14:paraId="46AED5C2" w14:textId="77777777" w:rsidTr="00E445D8">
        <w:tc>
          <w:tcPr>
            <w:tcW w:w="3635" w:type="dxa"/>
            <w:tcBorders>
              <w:left w:val="single" w:sz="12" w:space="0" w:color="auto"/>
              <w:right w:val="single" w:sz="6" w:space="0" w:color="auto"/>
            </w:tcBorders>
            <w:shd w:val="clear" w:color="auto" w:fill="D9D9D9"/>
          </w:tcPr>
          <w:p w14:paraId="785F95E6" w14:textId="77777777" w:rsidR="007800CD" w:rsidRPr="001914AB" w:rsidRDefault="007800CD" w:rsidP="00E82001">
            <w:pPr>
              <w:pStyle w:val="Indent2"/>
              <w:ind w:left="176"/>
              <w:rPr>
                <w:rFonts w:ascii="Arial Narrow" w:hAnsi="Arial Narrow"/>
                <w:b/>
                <w:sz w:val="20"/>
              </w:rPr>
            </w:pPr>
            <w:r w:rsidRPr="001914AB">
              <w:rPr>
                <w:rFonts w:ascii="Arial Narrow" w:hAnsi="Arial Narrow"/>
                <w:b/>
                <w:sz w:val="20"/>
              </w:rPr>
              <w:t>Minimum off-time,</w:t>
            </w:r>
            <w:r w:rsidRPr="001914AB">
              <w:rPr>
                <w:rFonts w:ascii="Arial Narrow" w:eastAsiaTheme="minorEastAsia" w:hAnsi="Arial Narrow" w:cstheme="minorBidi"/>
                <w:sz w:val="20"/>
              </w:rPr>
              <w:t xml:space="preserve"> </w:t>
            </w:r>
            <w:proofErr w:type="spellStart"/>
            <w:r w:rsidRPr="001914AB">
              <w:rPr>
                <w:rFonts w:ascii="Arial Narrow" w:eastAsiaTheme="minorEastAsia" w:hAnsi="Arial Narrow" w:cstheme="minorBidi"/>
                <w:sz w:val="20"/>
              </w:rPr>
              <w:t>ie</w:t>
            </w:r>
            <w:proofErr w:type="spellEnd"/>
            <w:r w:rsidRPr="001914AB">
              <w:rPr>
                <w:rFonts w:ascii="Arial Narrow" w:eastAsiaTheme="minorEastAsia" w:hAnsi="Arial Narrow" w:cstheme="minorBidi"/>
                <w:sz w:val="20"/>
              </w:rPr>
              <w:t xml:space="preserve"> the minimum period between the last time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was </w:t>
            </w:r>
            <w:r w:rsidRPr="001914AB">
              <w:rPr>
                <w:rFonts w:ascii="Arial Narrow" w:eastAsiaTheme="minorEastAsia" w:hAnsi="Arial Narrow" w:cstheme="minorBidi"/>
                <w:i/>
                <w:sz w:val="20"/>
              </w:rPr>
              <w:t>generating</w:t>
            </w:r>
            <w:r w:rsidRPr="001914AB">
              <w:rPr>
                <w:rFonts w:ascii="Arial Narrow" w:eastAsiaTheme="minorEastAsia" w:hAnsi="Arial Narrow" w:cstheme="minorBidi"/>
                <w:sz w:val="20"/>
              </w:rPr>
              <w:t xml:space="preserve"> and the time at which the </w:t>
            </w:r>
            <w:r w:rsidRPr="001914AB">
              <w:rPr>
                <w:rFonts w:ascii="Arial Narrow" w:eastAsiaTheme="minorEastAsia" w:hAnsi="Arial Narrow" w:cstheme="minorBidi"/>
                <w:i/>
                <w:sz w:val="20"/>
              </w:rPr>
              <w:t>scheduled generating unit</w:t>
            </w:r>
            <w:r w:rsidRPr="001914AB">
              <w:rPr>
                <w:rFonts w:ascii="Arial Narrow" w:eastAsiaTheme="minorEastAsia" w:hAnsi="Arial Narrow" w:cstheme="minorBidi"/>
                <w:sz w:val="20"/>
              </w:rPr>
              <w:t xml:space="preserve"> can re-commence </w:t>
            </w:r>
            <w:r w:rsidRPr="001914AB">
              <w:rPr>
                <w:rFonts w:ascii="Arial Narrow" w:eastAsiaTheme="minorEastAsia" w:hAnsi="Arial Narrow" w:cstheme="minorBidi"/>
                <w:i/>
                <w:sz w:val="20"/>
              </w:rPr>
              <w:t>generating.</w:t>
            </w:r>
          </w:p>
        </w:tc>
        <w:tc>
          <w:tcPr>
            <w:tcW w:w="3702" w:type="dxa"/>
            <w:tcBorders>
              <w:left w:val="single" w:sz="6" w:space="0" w:color="auto"/>
              <w:right w:val="single" w:sz="12" w:space="0" w:color="auto"/>
            </w:tcBorders>
          </w:tcPr>
          <w:p w14:paraId="06069C82" w14:textId="77777777" w:rsidR="007800CD" w:rsidRPr="001914AB" w:rsidRDefault="007800CD" w:rsidP="00AA5E49">
            <w:pPr>
              <w:pStyle w:val="Indent2"/>
              <w:ind w:left="1724"/>
              <w:rPr>
                <w:rFonts w:ascii="Arial Narrow" w:hAnsi="Arial Narrow"/>
                <w:sz w:val="20"/>
              </w:rPr>
            </w:pPr>
            <w:r w:rsidRPr="001914AB">
              <w:rPr>
                <w:rFonts w:ascii="Arial Narrow" w:hAnsi="Arial Narrow"/>
                <w:sz w:val="20"/>
              </w:rPr>
              <w:t>[   ] hours</w:t>
            </w:r>
          </w:p>
        </w:tc>
      </w:tr>
      <w:tr w:rsidR="00404808" w:rsidRPr="001914AB" w14:paraId="2B2373BC" w14:textId="77777777" w:rsidTr="00E445D8">
        <w:tc>
          <w:tcPr>
            <w:tcW w:w="3635" w:type="dxa"/>
            <w:tcBorders>
              <w:left w:val="single" w:sz="12" w:space="0" w:color="auto"/>
              <w:right w:val="single" w:sz="6" w:space="0" w:color="auto"/>
            </w:tcBorders>
            <w:shd w:val="clear" w:color="auto" w:fill="D9D9D9"/>
          </w:tcPr>
          <w:p w14:paraId="3C4B4599" w14:textId="77777777" w:rsidR="00404808" w:rsidRPr="001914AB" w:rsidRDefault="00404808" w:rsidP="00E82001">
            <w:pPr>
              <w:pStyle w:val="Indent2"/>
              <w:ind w:left="176"/>
              <w:rPr>
                <w:rFonts w:ascii="Arial Narrow" w:hAnsi="Arial Narrow"/>
                <w:b/>
                <w:sz w:val="20"/>
              </w:rPr>
            </w:pPr>
            <w:r w:rsidRPr="001914AB">
              <w:rPr>
                <w:rFonts w:ascii="Arial Narrow" w:hAnsi="Arial Narrow"/>
                <w:b/>
                <w:sz w:val="20"/>
              </w:rPr>
              <w:t xml:space="preserve">Maximum run time, </w:t>
            </w:r>
            <w:proofErr w:type="spellStart"/>
            <w:r w:rsidRPr="001914AB">
              <w:rPr>
                <w:rFonts w:ascii="Arial Narrow" w:hAnsi="Arial Narrow"/>
                <w:sz w:val="20"/>
              </w:rPr>
              <w:t>ie</w:t>
            </w:r>
            <w:proofErr w:type="spellEnd"/>
            <w:r w:rsidRPr="001914AB">
              <w:rPr>
                <w:rFonts w:ascii="Arial Narrow" w:hAnsi="Arial Narrow"/>
                <w:sz w:val="20"/>
              </w:rPr>
              <w:t xml:space="preserve"> the maximum period the </w:t>
            </w:r>
            <w:r w:rsidRPr="001914AB">
              <w:rPr>
                <w:rFonts w:ascii="Arial Narrow" w:hAnsi="Arial Narrow"/>
                <w:i/>
                <w:sz w:val="20"/>
              </w:rPr>
              <w:t>scheduled generating unit</w:t>
            </w:r>
            <w:r w:rsidRPr="001914AB">
              <w:rPr>
                <w:rFonts w:ascii="Arial Narrow" w:hAnsi="Arial Narrow"/>
                <w:sz w:val="20"/>
              </w:rPr>
              <w:t xml:space="preserve"> can </w:t>
            </w:r>
            <w:r w:rsidRPr="001914AB">
              <w:rPr>
                <w:rFonts w:ascii="Arial Narrow" w:hAnsi="Arial Narrow"/>
                <w:i/>
                <w:sz w:val="20"/>
              </w:rPr>
              <w:t>generate</w:t>
            </w:r>
            <w:r w:rsidRPr="001914AB">
              <w:rPr>
                <w:rFonts w:ascii="Arial Narrow" w:hAnsi="Arial Narrow"/>
                <w:sz w:val="20"/>
              </w:rPr>
              <w:t>.</w:t>
            </w:r>
          </w:p>
        </w:tc>
        <w:tc>
          <w:tcPr>
            <w:tcW w:w="3702" w:type="dxa"/>
            <w:tcBorders>
              <w:left w:val="single" w:sz="6" w:space="0" w:color="auto"/>
              <w:right w:val="single" w:sz="12" w:space="0" w:color="auto"/>
            </w:tcBorders>
          </w:tcPr>
          <w:p w14:paraId="2EB9DB6B" w14:textId="77777777" w:rsidR="00404808" w:rsidRPr="001914AB" w:rsidRDefault="00404808" w:rsidP="00AA5E49">
            <w:pPr>
              <w:pStyle w:val="Indent2"/>
              <w:ind w:left="1724"/>
              <w:rPr>
                <w:rFonts w:ascii="Arial Narrow" w:hAnsi="Arial Narrow"/>
                <w:sz w:val="20"/>
              </w:rPr>
            </w:pPr>
            <w:r w:rsidRPr="001914AB">
              <w:rPr>
                <w:rFonts w:ascii="Arial Narrow" w:hAnsi="Arial Narrow"/>
                <w:sz w:val="20"/>
              </w:rPr>
              <w:t>[   ] hours</w:t>
            </w:r>
          </w:p>
        </w:tc>
      </w:tr>
      <w:tr w:rsidR="00404808" w:rsidRPr="001914AB" w14:paraId="78C319A0" w14:textId="77777777" w:rsidTr="00E445D8">
        <w:tc>
          <w:tcPr>
            <w:tcW w:w="3635" w:type="dxa"/>
            <w:tcBorders>
              <w:left w:val="single" w:sz="12" w:space="0" w:color="auto"/>
              <w:bottom w:val="single" w:sz="12" w:space="0" w:color="auto"/>
              <w:right w:val="single" w:sz="6" w:space="0" w:color="auto"/>
            </w:tcBorders>
            <w:shd w:val="clear" w:color="auto" w:fill="D9D9D9"/>
          </w:tcPr>
          <w:p w14:paraId="0A1BC14D" w14:textId="77777777" w:rsidR="00404808" w:rsidRPr="001914AB" w:rsidRDefault="00404808" w:rsidP="00E82001">
            <w:pPr>
              <w:pStyle w:val="Indent2"/>
              <w:ind w:left="176"/>
              <w:rPr>
                <w:rFonts w:ascii="Arial Narrow" w:hAnsi="Arial Narrow"/>
                <w:b/>
                <w:sz w:val="20"/>
              </w:rPr>
            </w:pPr>
            <w:r w:rsidRPr="001914AB">
              <w:rPr>
                <w:rFonts w:ascii="Arial Narrow" w:hAnsi="Arial Narrow"/>
                <w:b/>
                <w:sz w:val="20"/>
              </w:rPr>
              <w:t xml:space="preserve">Other </w:t>
            </w:r>
            <w:r w:rsidRPr="001914AB">
              <w:rPr>
                <w:rFonts w:ascii="Arial Narrow" w:hAnsi="Arial Narrow"/>
                <w:b/>
                <w:i/>
                <w:sz w:val="20"/>
              </w:rPr>
              <w:t>activation constraints</w:t>
            </w:r>
          </w:p>
        </w:tc>
        <w:tc>
          <w:tcPr>
            <w:tcW w:w="3702" w:type="dxa"/>
            <w:tcBorders>
              <w:left w:val="single" w:sz="6" w:space="0" w:color="auto"/>
              <w:bottom w:val="single" w:sz="12" w:space="0" w:color="auto"/>
              <w:right w:val="single" w:sz="12" w:space="0" w:color="auto"/>
            </w:tcBorders>
          </w:tcPr>
          <w:p w14:paraId="65D35DD1" w14:textId="77777777" w:rsidR="00404808" w:rsidRPr="001914AB" w:rsidRDefault="00404808" w:rsidP="00AA5E49">
            <w:pPr>
              <w:pStyle w:val="Indent2"/>
              <w:ind w:left="1724"/>
              <w:rPr>
                <w:rFonts w:ascii="Arial Narrow" w:hAnsi="Arial Narrow"/>
                <w:sz w:val="20"/>
              </w:rPr>
            </w:pPr>
          </w:p>
        </w:tc>
      </w:tr>
    </w:tbl>
    <w:p w14:paraId="6FBB153E" w14:textId="77777777" w:rsidR="00081C9F" w:rsidRPr="001914AB" w:rsidRDefault="00081C9F" w:rsidP="00E82001">
      <w:pPr>
        <w:pStyle w:val="Indent2"/>
        <w:rPr>
          <w:rFonts w:ascii="Arial Narrow" w:hAnsi="Arial Narrow"/>
          <w:sz w:val="20"/>
        </w:rPr>
      </w:pPr>
    </w:p>
    <w:p w14:paraId="772AF11E" w14:textId="77777777" w:rsidR="00081C9F" w:rsidRPr="001914AB" w:rsidRDefault="00081C9F" w:rsidP="00F830B3">
      <w:pPr>
        <w:pStyle w:val="SchedH1"/>
        <w:rPr>
          <w:rFonts w:ascii="Arial Narrow" w:hAnsi="Arial Narrow"/>
        </w:rPr>
      </w:pPr>
      <w:r w:rsidRPr="001914AB">
        <w:rPr>
          <w:rFonts w:ascii="Arial Narrow" w:hAnsi="Arial Narrow"/>
        </w:rPr>
        <w:t>Contracted Levels of Performance</w:t>
      </w:r>
    </w:p>
    <w:p w14:paraId="45710701" w14:textId="77777777" w:rsidR="00081C9F" w:rsidRPr="001914AB" w:rsidRDefault="00081C9F" w:rsidP="00F830B3">
      <w:pPr>
        <w:pStyle w:val="Indent2"/>
        <w:ind w:left="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contracted levels of performance</w:t>
      </w:r>
      <w:r w:rsidRPr="001914AB">
        <w:rPr>
          <w:rFonts w:ascii="Arial Narrow" w:hAnsi="Arial Narrow"/>
          <w:sz w:val="22"/>
          <w:szCs w:val="22"/>
        </w:rPr>
        <w:t xml:space="preserve"> comprise the provision of </w:t>
      </w:r>
      <w:r w:rsidR="004C76D8" w:rsidRPr="001914AB">
        <w:rPr>
          <w:rFonts w:ascii="Arial Narrow" w:hAnsi="Arial Narrow"/>
          <w:i/>
          <w:sz w:val="22"/>
          <w:szCs w:val="22"/>
        </w:rPr>
        <w:t>generation</w:t>
      </w:r>
      <w:r w:rsidRPr="001914AB">
        <w:rPr>
          <w:rFonts w:ascii="Arial Narrow" w:hAnsi="Arial Narrow"/>
          <w:sz w:val="22"/>
          <w:szCs w:val="22"/>
        </w:rPr>
        <w:t xml:space="preserve"> by the </w:t>
      </w:r>
      <w:r w:rsidRPr="001914AB">
        <w:rPr>
          <w:rFonts w:ascii="Arial Narrow" w:hAnsi="Arial Narrow"/>
          <w:i/>
          <w:sz w:val="22"/>
          <w:szCs w:val="22"/>
        </w:rPr>
        <w:t>reserve equipment</w:t>
      </w:r>
      <w:r w:rsidRPr="001914AB">
        <w:rPr>
          <w:rFonts w:ascii="Arial Narrow" w:hAnsi="Arial Narrow"/>
          <w:sz w:val="22"/>
          <w:szCs w:val="22"/>
        </w:rPr>
        <w:t xml:space="preserve"> </w:t>
      </w:r>
      <w:r w:rsidR="004C76D8" w:rsidRPr="001914AB">
        <w:rPr>
          <w:rFonts w:ascii="Arial Narrow" w:hAnsi="Arial Narrow"/>
          <w:sz w:val="22"/>
          <w:szCs w:val="22"/>
        </w:rPr>
        <w:t xml:space="preserve">up to the total </w:t>
      </w:r>
      <w:r w:rsidR="004C76D8" w:rsidRPr="001914AB">
        <w:rPr>
          <w:rFonts w:ascii="Arial Narrow" w:hAnsi="Arial Narrow"/>
          <w:i/>
          <w:sz w:val="22"/>
          <w:szCs w:val="22"/>
        </w:rPr>
        <w:t>reserve</w:t>
      </w:r>
      <w:r w:rsidR="004C76D8" w:rsidRPr="001914AB">
        <w:rPr>
          <w:rFonts w:ascii="Arial Narrow" w:hAnsi="Arial Narrow"/>
          <w:sz w:val="22"/>
          <w:szCs w:val="22"/>
        </w:rPr>
        <w:t xml:space="preserve"> </w:t>
      </w:r>
      <w:r w:rsidRPr="001914AB">
        <w:rPr>
          <w:rFonts w:ascii="Arial Narrow" w:hAnsi="Arial Narrow"/>
          <w:sz w:val="22"/>
          <w:szCs w:val="22"/>
        </w:rPr>
        <w:t xml:space="preserve">that conforms to the following requirements: </w:t>
      </w:r>
    </w:p>
    <w:p w14:paraId="1C269BFD" w14:textId="77777777" w:rsidR="00081C9F" w:rsidRPr="001914AB" w:rsidRDefault="00081C9F" w:rsidP="00F830B3">
      <w:pPr>
        <w:pStyle w:val="SchedH2"/>
        <w:ind w:left="0" w:firstLine="0"/>
        <w:rPr>
          <w:rFonts w:ascii="Arial Narrow" w:hAnsi="Arial Narrow"/>
          <w:bCs/>
          <w:szCs w:val="22"/>
        </w:rPr>
      </w:pPr>
      <w:bookmarkStart w:id="646" w:name="_Ref486935943"/>
      <w:r w:rsidRPr="001914AB">
        <w:rPr>
          <w:rFonts w:ascii="Arial Narrow" w:hAnsi="Arial Narrow"/>
          <w:bCs/>
          <w:szCs w:val="22"/>
        </w:rPr>
        <w:t>Minimum Technical Requirements</w:t>
      </w:r>
      <w:bookmarkEnd w:id="646"/>
    </w:p>
    <w:p w14:paraId="103AFE99" w14:textId="77777777" w:rsidR="00081C9F" w:rsidRPr="001914AB" w:rsidRDefault="00081C9F" w:rsidP="00221BD9">
      <w:pPr>
        <w:pStyle w:val="Indent3"/>
        <w:numPr>
          <w:ilvl w:val="0"/>
          <w:numId w:val="9"/>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activated</w:t>
      </w:r>
      <w:r w:rsidRPr="001914AB">
        <w:rPr>
          <w:rFonts w:ascii="Arial Narrow" w:hAnsi="Arial Narrow"/>
          <w:sz w:val="22"/>
          <w:szCs w:val="22"/>
        </w:rPr>
        <w:t xml:space="preserve"> by </w:t>
      </w:r>
      <w:r w:rsidRPr="001914AB">
        <w:rPr>
          <w:rFonts w:ascii="Arial Narrow" w:hAnsi="Arial Narrow"/>
          <w:i/>
          <w:sz w:val="22"/>
          <w:szCs w:val="22"/>
        </w:rPr>
        <w:t>instructions</w:t>
      </w:r>
      <w:r w:rsidRPr="001914AB">
        <w:rPr>
          <w:rFonts w:ascii="Arial Narrow" w:hAnsi="Arial Narrow"/>
          <w:sz w:val="22"/>
          <w:szCs w:val="22"/>
        </w:rPr>
        <w:t xml:space="preserve"> to a </w:t>
      </w:r>
      <w:r w:rsidRPr="001914AB">
        <w:rPr>
          <w:rFonts w:ascii="Arial Narrow" w:hAnsi="Arial Narrow"/>
          <w:iCs/>
          <w:sz w:val="22"/>
          <w:szCs w:val="22"/>
        </w:rPr>
        <w:t xml:space="preserve">single point of contact with operational responsibility for the </w:t>
      </w:r>
      <w:r w:rsidRPr="001914AB">
        <w:rPr>
          <w:rFonts w:ascii="Arial Narrow" w:hAnsi="Arial Narrow"/>
          <w:i/>
          <w:sz w:val="22"/>
          <w:szCs w:val="22"/>
        </w:rPr>
        <w:t>reserve</w:t>
      </w:r>
      <w:r w:rsidRPr="001914AB">
        <w:rPr>
          <w:rFonts w:ascii="Arial Narrow" w:hAnsi="Arial Narrow"/>
          <w:sz w:val="22"/>
          <w:szCs w:val="22"/>
        </w:rPr>
        <w:t>;</w:t>
      </w:r>
    </w:p>
    <w:p w14:paraId="4245E436" w14:textId="77777777" w:rsidR="00081C9F" w:rsidRPr="001914AB" w:rsidRDefault="00081C9F" w:rsidP="00221BD9">
      <w:pPr>
        <w:pStyle w:val="Indent3"/>
        <w:numPr>
          <w:ilvl w:val="0"/>
          <w:numId w:val="9"/>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activated</w:t>
      </w:r>
      <w:r w:rsidRPr="001914AB">
        <w:rPr>
          <w:rFonts w:ascii="Arial Narrow" w:hAnsi="Arial Narrow"/>
          <w:sz w:val="22"/>
          <w:szCs w:val="22"/>
        </w:rPr>
        <w:t xml:space="preserve"> as a </w:t>
      </w:r>
      <w:r w:rsidRPr="001914AB">
        <w:rPr>
          <w:rFonts w:ascii="Arial Narrow" w:hAnsi="Arial Narrow"/>
          <w:i/>
          <w:sz w:val="22"/>
          <w:szCs w:val="22"/>
        </w:rPr>
        <w:t xml:space="preserve">block </w:t>
      </w:r>
      <w:r w:rsidRPr="001914AB">
        <w:rPr>
          <w:rFonts w:ascii="Arial Narrow" w:hAnsi="Arial Narrow"/>
          <w:sz w:val="22"/>
          <w:szCs w:val="22"/>
        </w:rPr>
        <w:t xml:space="preserve">of not less than 10 MW, which may be made up of smaller components that are managed by the </w:t>
      </w:r>
      <w:r w:rsidRPr="001914AB">
        <w:rPr>
          <w:rFonts w:ascii="Arial Narrow" w:hAnsi="Arial Narrow"/>
          <w:i/>
          <w:sz w:val="22"/>
          <w:szCs w:val="22"/>
        </w:rPr>
        <w:t>Reserve Provider</w:t>
      </w:r>
      <w:r w:rsidRPr="001914AB">
        <w:rPr>
          <w:rFonts w:ascii="Arial Narrow" w:hAnsi="Arial Narrow"/>
          <w:sz w:val="22"/>
          <w:szCs w:val="22"/>
        </w:rPr>
        <w:t>;</w:t>
      </w:r>
    </w:p>
    <w:p w14:paraId="0E50C10A" w14:textId="1214C1D0" w:rsidR="00081C9F" w:rsidRPr="001914AB" w:rsidRDefault="00081C9F" w:rsidP="00221BD9">
      <w:pPr>
        <w:pStyle w:val="Indent3"/>
        <w:numPr>
          <w:ilvl w:val="0"/>
          <w:numId w:val="9"/>
        </w:numPr>
        <w:tabs>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w:t>
      </w:r>
      <w:r w:rsidR="00AE4EA2">
        <w:rPr>
          <w:rFonts w:ascii="Arial Narrow" w:hAnsi="Arial Narrow"/>
          <w:sz w:val="22"/>
          <w:szCs w:val="22"/>
        </w:rPr>
        <w:t xml:space="preserve">capable of </w:t>
      </w:r>
      <w:r w:rsidR="00AE4EA2" w:rsidRPr="001914AB">
        <w:rPr>
          <w:rFonts w:ascii="Arial Narrow" w:hAnsi="Arial Narrow"/>
          <w:sz w:val="22"/>
          <w:szCs w:val="22"/>
        </w:rPr>
        <w:t>remain</w:t>
      </w:r>
      <w:r w:rsidR="00AE4EA2">
        <w:rPr>
          <w:rFonts w:ascii="Arial Narrow" w:hAnsi="Arial Narrow"/>
          <w:sz w:val="22"/>
          <w:szCs w:val="22"/>
        </w:rPr>
        <w:t xml:space="preserve">ing </w:t>
      </w:r>
      <w:r w:rsidR="00D152AB" w:rsidRPr="001914AB">
        <w:rPr>
          <w:rFonts w:ascii="Arial Narrow" w:hAnsi="Arial Narrow"/>
          <w:i/>
          <w:sz w:val="22"/>
          <w:szCs w:val="22"/>
        </w:rPr>
        <w:t>activated</w:t>
      </w:r>
      <w:r w:rsidRPr="001914AB">
        <w:rPr>
          <w:rFonts w:ascii="Arial Narrow" w:hAnsi="Arial Narrow"/>
          <w:sz w:val="22"/>
          <w:szCs w:val="22"/>
        </w:rPr>
        <w:t xml:space="preserve"> for at least </w:t>
      </w:r>
      <w:r w:rsidR="00D152AB" w:rsidRPr="001914AB">
        <w:rPr>
          <w:rFonts w:ascii="Arial Narrow" w:hAnsi="Arial Narrow"/>
          <w:sz w:val="22"/>
          <w:szCs w:val="22"/>
        </w:rPr>
        <w:t xml:space="preserve">1 </w:t>
      </w:r>
      <w:r w:rsidRPr="001914AB">
        <w:rPr>
          <w:rFonts w:ascii="Arial Narrow" w:hAnsi="Arial Narrow"/>
          <w:sz w:val="22"/>
          <w:szCs w:val="22"/>
        </w:rPr>
        <w:t xml:space="preserve">hour;  </w:t>
      </w:r>
    </w:p>
    <w:p w14:paraId="4B0A52CE" w14:textId="20E08EFF" w:rsidR="00081C9F" w:rsidRDefault="00081C9F" w:rsidP="00221BD9">
      <w:pPr>
        <w:pStyle w:val="Indent3"/>
        <w:numPr>
          <w:ilvl w:val="0"/>
          <w:numId w:val="9"/>
        </w:numPr>
        <w:tabs>
          <w:tab w:val="left" w:pos="851"/>
          <w:tab w:val="left" w:pos="1985"/>
          <w:tab w:val="left" w:pos="2722"/>
          <w:tab w:val="left" w:pos="4196"/>
          <w:tab w:val="left" w:pos="4933"/>
        </w:tabs>
        <w:spacing w:after="12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generating unit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must have a type 1, 2, 3 or 4 </w:t>
      </w:r>
      <w:r w:rsidRPr="001914AB">
        <w:rPr>
          <w:rFonts w:ascii="Arial Narrow" w:hAnsi="Arial Narrow"/>
          <w:i/>
          <w:sz w:val="22"/>
          <w:szCs w:val="22"/>
        </w:rPr>
        <w:t>metering installation</w:t>
      </w:r>
      <w:r w:rsidRPr="001914AB">
        <w:rPr>
          <w:rFonts w:ascii="Arial Narrow" w:hAnsi="Arial Narrow"/>
          <w:sz w:val="22"/>
          <w:szCs w:val="22"/>
        </w:rPr>
        <w:t xml:space="preserve"> as required by Schedule 7.2 of the </w:t>
      </w:r>
      <w:r w:rsidRPr="001914AB">
        <w:rPr>
          <w:rFonts w:ascii="Arial Narrow" w:hAnsi="Arial Narrow"/>
          <w:i/>
          <w:sz w:val="22"/>
          <w:szCs w:val="22"/>
        </w:rPr>
        <w:t>Rules</w:t>
      </w:r>
      <w:r w:rsidRPr="001914AB">
        <w:rPr>
          <w:rFonts w:ascii="Arial Narrow" w:hAnsi="Arial Narrow"/>
          <w:sz w:val="22"/>
          <w:szCs w:val="22"/>
        </w:rPr>
        <w:t xml:space="preserve"> </w:t>
      </w:r>
      <w:r w:rsidR="00342060" w:rsidRPr="00342060">
        <w:rPr>
          <w:rFonts w:ascii="Arial Narrow" w:hAnsi="Arial Narrow"/>
          <w:sz w:val="22"/>
          <w:szCs w:val="22"/>
        </w:rPr>
        <w:t>or a</w:t>
      </w:r>
      <w:r w:rsidR="00342060" w:rsidRPr="002154C7">
        <w:rPr>
          <w:rFonts w:ascii="Arial Narrow" w:hAnsi="Arial Narrow"/>
          <w:sz w:val="22"/>
          <w:szCs w:val="22"/>
        </w:rPr>
        <w:t xml:space="preserve"> </w:t>
      </w:r>
      <w:r w:rsidR="00342060" w:rsidRPr="002154C7">
        <w:rPr>
          <w:rFonts w:ascii="Arial Narrow" w:hAnsi="Arial Narrow"/>
          <w:i/>
          <w:sz w:val="22"/>
          <w:szCs w:val="22"/>
        </w:rPr>
        <w:t>Vic AMI meter</w:t>
      </w:r>
      <w:r w:rsidR="00342060" w:rsidRPr="002154C7">
        <w:rPr>
          <w:rFonts w:ascii="Arial Narrow" w:hAnsi="Arial Narrow"/>
          <w:sz w:val="22"/>
          <w:szCs w:val="22"/>
        </w:rPr>
        <w:t xml:space="preserve"> </w:t>
      </w:r>
      <w:r w:rsidRPr="001914AB">
        <w:rPr>
          <w:rFonts w:ascii="Arial Narrow" w:hAnsi="Arial Narrow"/>
          <w:sz w:val="22"/>
          <w:szCs w:val="22"/>
        </w:rPr>
        <w:t xml:space="preserve">to measure the electrical output or change in electrical consumption as a result of </w:t>
      </w:r>
      <w:r w:rsidR="00F559E4" w:rsidRPr="001914AB">
        <w:rPr>
          <w:rFonts w:ascii="Arial Narrow" w:hAnsi="Arial Narrow"/>
          <w:sz w:val="22"/>
          <w:szCs w:val="22"/>
        </w:rPr>
        <w:t>an</w:t>
      </w:r>
      <w:r w:rsidR="00AA5E49" w:rsidRPr="001914AB">
        <w:rPr>
          <w:rFonts w:ascii="Arial Narrow" w:hAnsi="Arial Narrow"/>
          <w:sz w:val="22"/>
          <w:szCs w:val="22"/>
        </w:rPr>
        <w:t xml:space="preserve"> </w:t>
      </w:r>
      <w:r w:rsidR="00F559E4" w:rsidRPr="001914AB">
        <w:rPr>
          <w:rFonts w:ascii="Arial Narrow" w:hAnsi="Arial Narrow"/>
          <w:i/>
          <w:sz w:val="22"/>
          <w:szCs w:val="22"/>
        </w:rPr>
        <w:t>activation</w:t>
      </w:r>
      <w:r w:rsidR="00AF163F">
        <w:rPr>
          <w:rFonts w:ascii="Arial Narrow" w:hAnsi="Arial Narrow"/>
          <w:sz w:val="22"/>
          <w:szCs w:val="22"/>
        </w:rPr>
        <w:t>; and</w:t>
      </w:r>
    </w:p>
    <w:p w14:paraId="0407EF2F" w14:textId="7DEA24A5" w:rsidR="00AF163F" w:rsidRPr="00AF163F" w:rsidRDefault="00AF163F" w:rsidP="00221BD9">
      <w:pPr>
        <w:pStyle w:val="Indent3"/>
        <w:numPr>
          <w:ilvl w:val="0"/>
          <w:numId w:val="9"/>
        </w:numPr>
        <w:tabs>
          <w:tab w:val="left" w:pos="851"/>
          <w:tab w:val="left" w:pos="1985"/>
          <w:tab w:val="left" w:pos="2722"/>
          <w:tab w:val="left" w:pos="4196"/>
          <w:tab w:val="left" w:pos="4933"/>
        </w:tabs>
        <w:spacing w:after="120"/>
        <w:jc w:val="both"/>
        <w:rPr>
          <w:rFonts w:ascii="Arial Narrow" w:hAnsi="Arial Narrow"/>
          <w:sz w:val="22"/>
          <w:szCs w:val="22"/>
        </w:rPr>
      </w:pPr>
      <w:r w:rsidRPr="00790846">
        <w:rPr>
          <w:rFonts w:ascii="Arial Narrow" w:hAnsi="Arial Narrow"/>
          <w:sz w:val="22"/>
          <w:szCs w:val="22"/>
        </w:rPr>
        <w:t xml:space="preserve">Each </w:t>
      </w:r>
      <w:r w:rsidRPr="00F160AE">
        <w:rPr>
          <w:rFonts w:ascii="Arial Narrow" w:hAnsi="Arial Narrow"/>
          <w:i/>
          <w:sz w:val="22"/>
          <w:szCs w:val="22"/>
        </w:rPr>
        <w:t>generating unit</w:t>
      </w:r>
      <w:r>
        <w:rPr>
          <w:rFonts w:ascii="Arial Narrow" w:hAnsi="Arial Narrow"/>
          <w:sz w:val="22"/>
          <w:szCs w:val="22"/>
        </w:rPr>
        <w:t xml:space="preserve"> </w:t>
      </w:r>
      <w:r w:rsidRPr="001914AB">
        <w:rPr>
          <w:rFonts w:ascii="Arial Narrow" w:hAnsi="Arial Narrow"/>
          <w:sz w:val="22"/>
          <w:szCs w:val="22"/>
        </w:rPr>
        <w:t xml:space="preserve">comprising the </w:t>
      </w:r>
      <w:r w:rsidRPr="001914AB">
        <w:rPr>
          <w:rFonts w:ascii="Arial Narrow" w:hAnsi="Arial Narrow"/>
          <w:i/>
          <w:sz w:val="22"/>
          <w:szCs w:val="22"/>
        </w:rPr>
        <w:t>reserve equipment</w:t>
      </w:r>
      <w:r w:rsidRPr="001914AB">
        <w:rPr>
          <w:rFonts w:ascii="Arial Narrow" w:hAnsi="Arial Narrow"/>
          <w:sz w:val="22"/>
          <w:szCs w:val="22"/>
        </w:rPr>
        <w:t xml:space="preserve"> </w:t>
      </w:r>
      <w:r>
        <w:rPr>
          <w:rFonts w:ascii="Arial Narrow" w:hAnsi="Arial Narrow"/>
          <w:sz w:val="22"/>
          <w:szCs w:val="22"/>
        </w:rPr>
        <w:t xml:space="preserve">must be capable of </w:t>
      </w:r>
      <w:r w:rsidRPr="00F160AE">
        <w:rPr>
          <w:rFonts w:ascii="Arial Narrow" w:hAnsi="Arial Narrow"/>
          <w:i/>
          <w:sz w:val="22"/>
          <w:szCs w:val="22"/>
        </w:rPr>
        <w:t>supplying</w:t>
      </w:r>
      <w:r>
        <w:rPr>
          <w:rFonts w:ascii="Arial Narrow" w:hAnsi="Arial Narrow"/>
          <w:sz w:val="22"/>
          <w:szCs w:val="22"/>
        </w:rPr>
        <w:t xml:space="preserve"> electricity </w:t>
      </w:r>
      <w:r w:rsidR="0021536C" w:rsidRPr="0021536C">
        <w:rPr>
          <w:rFonts w:ascii="Arial Narrow" w:hAnsi="Arial Narrow"/>
          <w:sz w:val="22"/>
          <w:szCs w:val="22"/>
        </w:rPr>
        <w:t xml:space="preserve">to the </w:t>
      </w:r>
      <w:r w:rsidR="0021536C" w:rsidRPr="0021536C">
        <w:rPr>
          <w:rFonts w:ascii="Arial Narrow" w:hAnsi="Arial Narrow"/>
          <w:i/>
          <w:sz w:val="22"/>
          <w:szCs w:val="22"/>
        </w:rPr>
        <w:t>regional reference node</w:t>
      </w:r>
      <w:r w:rsidR="0021536C" w:rsidRPr="0021536C">
        <w:rPr>
          <w:rFonts w:ascii="Arial Narrow" w:hAnsi="Arial Narrow"/>
          <w:sz w:val="22"/>
          <w:szCs w:val="22"/>
        </w:rPr>
        <w:t xml:space="preserve"> in the </w:t>
      </w:r>
      <w:r w:rsidR="0021536C" w:rsidRPr="0021536C">
        <w:rPr>
          <w:rFonts w:ascii="Arial Narrow" w:hAnsi="Arial Narrow"/>
          <w:i/>
          <w:sz w:val="22"/>
          <w:szCs w:val="22"/>
        </w:rPr>
        <w:t xml:space="preserve">region </w:t>
      </w:r>
      <w:r w:rsidR="0021536C" w:rsidRPr="0021536C">
        <w:rPr>
          <w:rFonts w:ascii="Arial Narrow" w:hAnsi="Arial Narrow"/>
          <w:sz w:val="22"/>
          <w:szCs w:val="22"/>
        </w:rPr>
        <w:t xml:space="preserve">where the </w:t>
      </w:r>
      <w:r w:rsidR="0021536C" w:rsidRPr="0021536C">
        <w:rPr>
          <w:rFonts w:ascii="Arial Narrow" w:hAnsi="Arial Narrow"/>
          <w:i/>
          <w:sz w:val="22"/>
          <w:szCs w:val="22"/>
        </w:rPr>
        <w:t>reserve</w:t>
      </w:r>
      <w:r w:rsidR="0021536C" w:rsidRPr="0021536C">
        <w:rPr>
          <w:rFonts w:ascii="Arial Narrow" w:hAnsi="Arial Narrow"/>
          <w:sz w:val="22"/>
          <w:szCs w:val="22"/>
        </w:rPr>
        <w:t xml:space="preserve"> </w:t>
      </w:r>
      <w:r w:rsidR="0021536C">
        <w:rPr>
          <w:rFonts w:ascii="Arial Narrow" w:hAnsi="Arial Narrow"/>
          <w:sz w:val="22"/>
          <w:szCs w:val="22"/>
        </w:rPr>
        <w:t xml:space="preserve">is or may be </w:t>
      </w:r>
      <w:r w:rsidR="0021536C" w:rsidRPr="0021536C">
        <w:rPr>
          <w:rFonts w:ascii="Arial Narrow" w:hAnsi="Arial Narrow"/>
          <w:sz w:val="22"/>
          <w:szCs w:val="22"/>
        </w:rPr>
        <w:t>required</w:t>
      </w:r>
      <w:r>
        <w:rPr>
          <w:rFonts w:ascii="Arial Narrow" w:hAnsi="Arial Narrow"/>
          <w:sz w:val="22"/>
          <w:szCs w:val="22"/>
        </w:rPr>
        <w:t>.</w:t>
      </w:r>
    </w:p>
    <w:p w14:paraId="66178F30"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Performance Criteria</w:t>
      </w:r>
    </w:p>
    <w:p w14:paraId="30DD02EC" w14:textId="77777777" w:rsidR="00081C9F" w:rsidRPr="001914AB" w:rsidRDefault="00081C9F" w:rsidP="00735F97">
      <w:pPr>
        <w:pStyle w:val="BodyText"/>
        <w:spacing w:after="120"/>
        <w:ind w:left="851"/>
        <w:jc w:val="both"/>
        <w:rPr>
          <w:rFonts w:ascii="Arial Narrow" w:hAnsi="Arial Narrow"/>
          <w:sz w:val="22"/>
          <w:szCs w:val="22"/>
        </w:rPr>
      </w:pPr>
      <w:r w:rsidRPr="001914AB">
        <w:rPr>
          <w:rFonts w:ascii="Arial Narrow" w:hAnsi="Arial Narrow"/>
          <w:sz w:val="22"/>
          <w:szCs w:val="22"/>
        </w:rPr>
        <w:t xml:space="preserve">The </w:t>
      </w:r>
      <w:r w:rsidR="004C76D8" w:rsidRPr="001914AB">
        <w:rPr>
          <w:rFonts w:ascii="Arial Narrow" w:hAnsi="Arial Narrow"/>
          <w:i/>
          <w:sz w:val="22"/>
          <w:szCs w:val="22"/>
        </w:rPr>
        <w:t>Reserve Provider</w:t>
      </w:r>
      <w:r w:rsidRPr="001914AB">
        <w:rPr>
          <w:rFonts w:ascii="Arial Narrow" w:hAnsi="Arial Narrow"/>
          <w:i/>
          <w:sz w:val="22"/>
          <w:szCs w:val="22"/>
        </w:rPr>
        <w:t xml:space="preserve"> </w:t>
      </w:r>
      <w:r w:rsidRPr="001914AB">
        <w:rPr>
          <w:rFonts w:ascii="Arial Narrow" w:hAnsi="Arial Narrow"/>
          <w:sz w:val="22"/>
          <w:szCs w:val="22"/>
        </w:rPr>
        <w:t>must be capable of:</w:t>
      </w:r>
    </w:p>
    <w:p w14:paraId="29C5F373" w14:textId="77777777" w:rsidR="00081C9F" w:rsidRPr="001914AB" w:rsidRDefault="00081C9F" w:rsidP="007800CD">
      <w:pPr>
        <w:pStyle w:val="BodyText"/>
        <w:spacing w:after="120"/>
        <w:ind w:left="1560"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t xml:space="preserve">upon receiving from </w:t>
      </w:r>
      <w:r w:rsidRPr="001914AB">
        <w:rPr>
          <w:rFonts w:ascii="Arial Narrow" w:hAnsi="Arial Narrow"/>
          <w:i/>
          <w:sz w:val="22"/>
          <w:szCs w:val="22"/>
        </w:rPr>
        <w:t>AEMO</w:t>
      </w:r>
      <w:r w:rsidRPr="001914AB">
        <w:rPr>
          <w:rFonts w:ascii="Arial Narrow" w:hAnsi="Arial Narrow"/>
          <w:sz w:val="22"/>
          <w:szCs w:val="22"/>
        </w:rPr>
        <w:t xml:space="preserve"> a </w:t>
      </w:r>
      <w:r w:rsidRPr="001914AB">
        <w:rPr>
          <w:rFonts w:ascii="Arial Narrow" w:hAnsi="Arial Narrow"/>
          <w:i/>
          <w:iCs/>
          <w:sz w:val="22"/>
          <w:szCs w:val="22"/>
        </w:rPr>
        <w:t>pre-</w:t>
      </w:r>
      <w:r w:rsidRPr="001914AB">
        <w:rPr>
          <w:rFonts w:ascii="Arial Narrow" w:hAnsi="Arial Narrow"/>
          <w:i/>
          <w:sz w:val="22"/>
          <w:szCs w:val="22"/>
        </w:rPr>
        <w:t>activation instruction,</w:t>
      </w:r>
      <w:r w:rsidRPr="001914AB">
        <w:rPr>
          <w:rFonts w:ascii="Arial Narrow" w:hAnsi="Arial Narrow"/>
          <w:sz w:val="22"/>
          <w:szCs w:val="22"/>
        </w:rPr>
        <w:t xml:space="preserve"> </w:t>
      </w:r>
      <w:r w:rsidR="00D152AB" w:rsidRPr="001914AB">
        <w:rPr>
          <w:rFonts w:ascii="Arial Narrow" w:hAnsi="Arial Narrow"/>
          <w:i/>
          <w:sz w:val="22"/>
          <w:szCs w:val="22"/>
        </w:rPr>
        <w:t>pre-activating</w:t>
      </w:r>
      <w:r w:rsidR="00D152AB" w:rsidRPr="001914AB">
        <w:rPr>
          <w:rFonts w:ascii="Arial Narrow" w:hAnsi="Arial Narrow"/>
          <w:sz w:val="22"/>
          <w:szCs w:val="22"/>
        </w:rPr>
        <w:t xml:space="preserve"> the </w:t>
      </w:r>
      <w:r w:rsidR="00D152AB" w:rsidRPr="001914AB">
        <w:rPr>
          <w:rFonts w:ascii="Arial Narrow" w:hAnsi="Arial Narrow"/>
          <w:i/>
          <w:sz w:val="22"/>
          <w:szCs w:val="22"/>
        </w:rPr>
        <w:t>reserve equipment</w:t>
      </w:r>
      <w:r w:rsidR="00D152AB" w:rsidRPr="001914AB">
        <w:rPr>
          <w:rFonts w:ascii="Arial Narrow" w:hAnsi="Arial Narrow"/>
          <w:sz w:val="22"/>
          <w:szCs w:val="22"/>
        </w:rPr>
        <w:t xml:space="preserve"> </w:t>
      </w:r>
      <w:r w:rsidRPr="001914AB">
        <w:rPr>
          <w:rFonts w:ascii="Arial Narrow" w:hAnsi="Arial Narrow"/>
          <w:sz w:val="22"/>
          <w:szCs w:val="22"/>
        </w:rPr>
        <w:t xml:space="preserve">within the </w:t>
      </w:r>
      <w:r w:rsidR="00D152AB" w:rsidRPr="001914AB">
        <w:rPr>
          <w:rFonts w:ascii="Arial Narrow" w:hAnsi="Arial Narrow"/>
          <w:i/>
          <w:sz w:val="22"/>
          <w:szCs w:val="22"/>
        </w:rPr>
        <w:t xml:space="preserve">pre-activation </w:t>
      </w:r>
      <w:r w:rsidRPr="001914AB">
        <w:rPr>
          <w:rFonts w:ascii="Arial Narrow" w:hAnsi="Arial Narrow"/>
          <w:i/>
          <w:sz w:val="22"/>
          <w:szCs w:val="22"/>
        </w:rPr>
        <w:t>lead time;</w:t>
      </w:r>
    </w:p>
    <w:p w14:paraId="2626178F" w14:textId="7A864F13" w:rsidR="00081C9F" w:rsidRDefault="00081C9F" w:rsidP="00907943">
      <w:pPr>
        <w:pStyle w:val="BodyText"/>
        <w:spacing w:after="120"/>
        <w:ind w:left="1560"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upon receiving from </w:t>
      </w:r>
      <w:r w:rsidRPr="001914AB">
        <w:rPr>
          <w:rFonts w:ascii="Arial Narrow" w:hAnsi="Arial Narrow"/>
          <w:i/>
          <w:sz w:val="22"/>
          <w:szCs w:val="22"/>
        </w:rPr>
        <w:t xml:space="preserve">AEMO </w:t>
      </w:r>
      <w:r w:rsidRPr="001914AB">
        <w:rPr>
          <w:rFonts w:ascii="Arial Narrow" w:hAnsi="Arial Narrow"/>
          <w:sz w:val="22"/>
          <w:szCs w:val="22"/>
        </w:rPr>
        <w:t xml:space="preserve">an </w:t>
      </w:r>
      <w:r w:rsidRPr="001914AB">
        <w:rPr>
          <w:rFonts w:ascii="Arial Narrow" w:hAnsi="Arial Narrow"/>
          <w:i/>
          <w:sz w:val="22"/>
          <w:szCs w:val="22"/>
        </w:rPr>
        <w:t xml:space="preserve">activation instruction, </w:t>
      </w:r>
      <w:r w:rsidR="00404808" w:rsidRPr="001914AB">
        <w:rPr>
          <w:rFonts w:ascii="Arial Narrow" w:hAnsi="Arial Narrow"/>
          <w:i/>
          <w:sz w:val="22"/>
          <w:szCs w:val="22"/>
        </w:rPr>
        <w:t>synchronising</w:t>
      </w:r>
      <w:r w:rsidR="00404808" w:rsidRPr="001914AB">
        <w:rPr>
          <w:rFonts w:ascii="Arial Narrow" w:hAnsi="Arial Narrow"/>
          <w:sz w:val="22"/>
          <w:szCs w:val="22"/>
        </w:rPr>
        <w:t xml:space="preserve"> if required and increasing output to the </w:t>
      </w:r>
      <w:r w:rsidR="00404808" w:rsidRPr="001914AB">
        <w:rPr>
          <w:rFonts w:ascii="Arial Narrow" w:hAnsi="Arial Narrow"/>
          <w:i/>
          <w:sz w:val="22"/>
          <w:szCs w:val="22"/>
        </w:rPr>
        <w:t>firm capacity</w:t>
      </w:r>
      <w:r w:rsidR="006B4BA6" w:rsidRPr="001914AB">
        <w:rPr>
          <w:rFonts w:ascii="Arial Narrow" w:hAnsi="Arial Narrow"/>
          <w:i/>
          <w:sz w:val="22"/>
          <w:szCs w:val="22"/>
        </w:rPr>
        <w:t xml:space="preserve"> </w:t>
      </w:r>
      <w:r w:rsidR="00404808" w:rsidRPr="001914AB">
        <w:rPr>
          <w:rFonts w:ascii="Arial Narrow" w:hAnsi="Arial Narrow"/>
          <w:sz w:val="22"/>
          <w:szCs w:val="22"/>
        </w:rPr>
        <w:t xml:space="preserve">within </w:t>
      </w:r>
      <w:r w:rsidRPr="001914AB">
        <w:rPr>
          <w:rFonts w:ascii="Arial Narrow" w:hAnsi="Arial Narrow"/>
          <w:sz w:val="22"/>
          <w:szCs w:val="22"/>
        </w:rPr>
        <w:t xml:space="preserve">the </w:t>
      </w:r>
      <w:r w:rsidRPr="001914AB">
        <w:rPr>
          <w:rFonts w:ascii="Arial Narrow" w:hAnsi="Arial Narrow"/>
          <w:i/>
          <w:sz w:val="22"/>
          <w:szCs w:val="22"/>
        </w:rPr>
        <w:t xml:space="preserve">activation </w:t>
      </w:r>
      <w:r w:rsidR="00404808" w:rsidRPr="001914AB">
        <w:rPr>
          <w:rFonts w:ascii="Arial Narrow" w:hAnsi="Arial Narrow"/>
          <w:i/>
          <w:sz w:val="22"/>
          <w:szCs w:val="22"/>
        </w:rPr>
        <w:t>lead time</w:t>
      </w:r>
      <w:r w:rsidRPr="001914AB">
        <w:rPr>
          <w:rFonts w:ascii="Arial Narrow" w:hAnsi="Arial Narrow"/>
          <w:sz w:val="22"/>
          <w:szCs w:val="22"/>
        </w:rPr>
        <w:t>;  (c)</w:t>
      </w:r>
      <w:r w:rsidRPr="001914AB">
        <w:rPr>
          <w:rFonts w:ascii="Arial Narrow" w:hAnsi="Arial Narrow"/>
          <w:sz w:val="22"/>
          <w:szCs w:val="22"/>
        </w:rPr>
        <w:tab/>
        <w:t xml:space="preserve">upon receiving </w:t>
      </w:r>
      <w:r w:rsidR="00D152AB" w:rsidRPr="001914AB">
        <w:rPr>
          <w:rFonts w:ascii="Arial Narrow" w:hAnsi="Arial Narrow"/>
          <w:sz w:val="22"/>
          <w:szCs w:val="22"/>
        </w:rPr>
        <w:t xml:space="preserve">from </w:t>
      </w:r>
      <w:r w:rsidR="00D152AB" w:rsidRPr="001914AB">
        <w:rPr>
          <w:rFonts w:ascii="Arial Narrow" w:hAnsi="Arial Narrow"/>
          <w:i/>
          <w:sz w:val="22"/>
          <w:szCs w:val="22"/>
        </w:rPr>
        <w:t>AEMO</w:t>
      </w:r>
      <w:r w:rsidR="00D152AB" w:rsidRPr="001914AB">
        <w:rPr>
          <w:rFonts w:ascii="Arial Narrow" w:hAnsi="Arial Narrow"/>
          <w:sz w:val="22"/>
          <w:szCs w:val="22"/>
        </w:rPr>
        <w:t xml:space="preserve"> </w:t>
      </w:r>
      <w:r w:rsidRPr="001914AB">
        <w:rPr>
          <w:rFonts w:ascii="Arial Narrow" w:hAnsi="Arial Narrow"/>
          <w:sz w:val="22"/>
          <w:szCs w:val="22"/>
        </w:rPr>
        <w:t>a</w:t>
      </w:r>
      <w:r w:rsidR="00D152AB" w:rsidRPr="001914AB">
        <w:rPr>
          <w:rFonts w:ascii="Arial Narrow" w:hAnsi="Arial Narrow"/>
          <w:sz w:val="22"/>
          <w:szCs w:val="22"/>
        </w:rPr>
        <w:t>n</w:t>
      </w:r>
      <w:r w:rsidRPr="001914AB">
        <w:rPr>
          <w:rFonts w:ascii="Arial Narrow" w:hAnsi="Arial Narrow"/>
          <w:sz w:val="22"/>
          <w:szCs w:val="22"/>
        </w:rPr>
        <w:t xml:space="preserve"> </w:t>
      </w:r>
      <w:r w:rsidR="00D152AB" w:rsidRPr="001914AB">
        <w:rPr>
          <w:rFonts w:ascii="Arial Narrow" w:hAnsi="Arial Narrow"/>
          <w:i/>
          <w:sz w:val="22"/>
          <w:szCs w:val="22"/>
        </w:rPr>
        <w:t xml:space="preserve">activation </w:t>
      </w:r>
      <w:r w:rsidRPr="001914AB">
        <w:rPr>
          <w:rFonts w:ascii="Arial Narrow" w:hAnsi="Arial Narrow"/>
          <w:i/>
          <w:sz w:val="22"/>
          <w:szCs w:val="22"/>
        </w:rPr>
        <w:t xml:space="preserve">instruction </w:t>
      </w:r>
      <w:r w:rsidR="00D152AB" w:rsidRPr="001914AB">
        <w:rPr>
          <w:rFonts w:ascii="Arial Narrow" w:hAnsi="Arial Narrow"/>
          <w:sz w:val="22"/>
          <w:szCs w:val="22"/>
        </w:rPr>
        <w:t xml:space="preserve">to </w:t>
      </w:r>
      <w:r w:rsidR="00D152AB" w:rsidRPr="001914AB">
        <w:rPr>
          <w:rFonts w:ascii="Arial Narrow" w:hAnsi="Arial Narrow"/>
          <w:i/>
          <w:sz w:val="22"/>
          <w:szCs w:val="22"/>
        </w:rPr>
        <w:t>de-activate</w:t>
      </w:r>
      <w:r w:rsidRPr="001914AB">
        <w:rPr>
          <w:rFonts w:ascii="Arial Narrow" w:hAnsi="Arial Narrow"/>
          <w:sz w:val="22"/>
          <w:szCs w:val="22"/>
        </w:rPr>
        <w:t xml:space="preserve">, </w:t>
      </w:r>
      <w:r w:rsidR="00D152AB" w:rsidRPr="001914AB">
        <w:rPr>
          <w:rFonts w:ascii="Arial Narrow" w:hAnsi="Arial Narrow"/>
          <w:i/>
          <w:sz w:val="22"/>
          <w:szCs w:val="22"/>
        </w:rPr>
        <w:t>de-activating</w:t>
      </w:r>
      <w:r w:rsidRPr="001914AB">
        <w:rPr>
          <w:rFonts w:ascii="Arial Narrow" w:hAnsi="Arial Narrow"/>
          <w:sz w:val="22"/>
          <w:szCs w:val="22"/>
        </w:rPr>
        <w:t xml:space="preserve"> </w:t>
      </w:r>
      <w:r w:rsidR="002C5710" w:rsidRPr="001914AB">
        <w:rPr>
          <w:rFonts w:ascii="Arial Narrow" w:hAnsi="Arial Narrow"/>
          <w:sz w:val="22"/>
          <w:szCs w:val="22"/>
        </w:rPr>
        <w:t xml:space="preserve">the </w:t>
      </w:r>
      <w:r w:rsidR="002C5710" w:rsidRPr="001914AB">
        <w:rPr>
          <w:rFonts w:ascii="Arial Narrow" w:hAnsi="Arial Narrow"/>
          <w:i/>
          <w:sz w:val="22"/>
          <w:szCs w:val="22"/>
        </w:rPr>
        <w:t>reserve equipment</w:t>
      </w:r>
      <w:r w:rsidR="002C5710" w:rsidRPr="001914AB">
        <w:rPr>
          <w:rFonts w:ascii="Arial Narrow" w:hAnsi="Arial Narrow"/>
          <w:sz w:val="22"/>
          <w:szCs w:val="22"/>
        </w:rPr>
        <w:t xml:space="preserve"> </w:t>
      </w:r>
      <w:r w:rsidRPr="001914AB">
        <w:rPr>
          <w:rFonts w:ascii="Arial Narrow" w:hAnsi="Arial Narrow"/>
          <w:sz w:val="22"/>
          <w:szCs w:val="22"/>
        </w:rPr>
        <w:t>with</w:t>
      </w:r>
      <w:r w:rsidR="007800CD" w:rsidRPr="001914AB">
        <w:rPr>
          <w:rFonts w:ascii="Arial Narrow" w:hAnsi="Arial Narrow"/>
          <w:sz w:val="22"/>
          <w:szCs w:val="22"/>
        </w:rPr>
        <w:t>in</w:t>
      </w:r>
      <w:r w:rsidRPr="001914AB">
        <w:rPr>
          <w:rFonts w:ascii="Arial Narrow" w:hAnsi="Arial Narrow"/>
          <w:sz w:val="22"/>
          <w:szCs w:val="22"/>
        </w:rPr>
        <w:t xml:space="preserve"> the </w:t>
      </w:r>
      <w:r w:rsidRPr="001914AB">
        <w:rPr>
          <w:rFonts w:ascii="Arial Narrow" w:hAnsi="Arial Narrow"/>
          <w:i/>
          <w:sz w:val="22"/>
          <w:szCs w:val="22"/>
        </w:rPr>
        <w:t>de-</w:t>
      </w:r>
      <w:r w:rsidR="00D152AB" w:rsidRPr="001914AB">
        <w:rPr>
          <w:rFonts w:ascii="Arial Narrow" w:hAnsi="Arial Narrow"/>
          <w:i/>
          <w:sz w:val="22"/>
          <w:szCs w:val="22"/>
        </w:rPr>
        <w:t xml:space="preserve">activation </w:t>
      </w:r>
      <w:r w:rsidRPr="001914AB">
        <w:rPr>
          <w:rFonts w:ascii="Arial Narrow" w:hAnsi="Arial Narrow"/>
          <w:i/>
          <w:sz w:val="22"/>
          <w:szCs w:val="22"/>
        </w:rPr>
        <w:t>lead time</w:t>
      </w:r>
      <w:r w:rsidR="00B92E57" w:rsidRPr="001914AB">
        <w:rPr>
          <w:rFonts w:ascii="Arial Narrow" w:hAnsi="Arial Narrow"/>
          <w:sz w:val="22"/>
          <w:szCs w:val="22"/>
        </w:rPr>
        <w:t>;  and</w:t>
      </w:r>
      <w:r w:rsidRPr="001914AB">
        <w:rPr>
          <w:rFonts w:ascii="Arial Narrow" w:hAnsi="Arial Narrow"/>
          <w:sz w:val="22"/>
          <w:szCs w:val="22"/>
        </w:rPr>
        <w:t>.</w:t>
      </w:r>
    </w:p>
    <w:p w14:paraId="03F1F9D1" w14:textId="6F01D674" w:rsidR="005A5637" w:rsidRPr="001914AB" w:rsidRDefault="005A5637" w:rsidP="007800CD">
      <w:pPr>
        <w:pStyle w:val="BodyText"/>
        <w:tabs>
          <w:tab w:val="left" w:pos="1560"/>
        </w:tabs>
        <w:spacing w:after="120"/>
        <w:ind w:left="1560" w:hanging="709"/>
        <w:jc w:val="both"/>
        <w:rPr>
          <w:rFonts w:ascii="Arial Narrow" w:hAnsi="Arial Narrow"/>
          <w:sz w:val="22"/>
          <w:szCs w:val="22"/>
        </w:rPr>
      </w:pPr>
      <w:r>
        <w:rPr>
          <w:rFonts w:ascii="Arial Narrow" w:hAnsi="Arial Narrow"/>
          <w:sz w:val="22"/>
          <w:szCs w:val="22"/>
        </w:rPr>
        <w:lastRenderedPageBreak/>
        <w:t>(d)</w:t>
      </w:r>
      <w:r>
        <w:rPr>
          <w:rFonts w:ascii="Arial Narrow" w:hAnsi="Arial Narrow"/>
          <w:sz w:val="22"/>
          <w:szCs w:val="22"/>
        </w:rPr>
        <w:tab/>
        <w:t xml:space="preserve">delivering at least </w:t>
      </w:r>
      <w:r w:rsidR="00F710ED">
        <w:rPr>
          <w:rFonts w:ascii="Arial Narrow" w:hAnsi="Arial Narrow"/>
          <w:sz w:val="22"/>
          <w:szCs w:val="22"/>
        </w:rPr>
        <w:t>10</w:t>
      </w:r>
      <w:r>
        <w:rPr>
          <w:rFonts w:ascii="Arial Narrow" w:hAnsi="Arial Narrow"/>
          <w:sz w:val="22"/>
          <w:szCs w:val="22"/>
        </w:rPr>
        <w:t xml:space="preserve">0% of the quantity of </w:t>
      </w:r>
      <w:r>
        <w:rPr>
          <w:rFonts w:ascii="Arial Narrow" w:hAnsi="Arial Narrow"/>
          <w:i/>
          <w:iCs/>
          <w:sz w:val="22"/>
          <w:szCs w:val="22"/>
        </w:rPr>
        <w:t xml:space="preserve">reserve </w:t>
      </w:r>
      <w:r>
        <w:rPr>
          <w:rFonts w:ascii="Arial Narrow" w:hAnsi="Arial Narrow"/>
          <w:sz w:val="22"/>
          <w:szCs w:val="22"/>
        </w:rPr>
        <w:t xml:space="preserve">specified in the </w:t>
      </w:r>
      <w:r w:rsidR="0091683B">
        <w:rPr>
          <w:rFonts w:ascii="Arial Narrow" w:hAnsi="Arial Narrow"/>
          <w:i/>
          <w:iCs/>
          <w:sz w:val="22"/>
          <w:szCs w:val="22"/>
        </w:rPr>
        <w:t>activation instruction</w:t>
      </w:r>
      <w:r>
        <w:rPr>
          <w:rFonts w:ascii="Arial Narrow" w:hAnsi="Arial Narrow"/>
          <w:i/>
          <w:iCs/>
          <w:sz w:val="22"/>
          <w:szCs w:val="22"/>
        </w:rPr>
        <w:t xml:space="preserve"> </w:t>
      </w:r>
      <w:r>
        <w:rPr>
          <w:rFonts w:ascii="Arial Narrow" w:hAnsi="Arial Narrow"/>
          <w:sz w:val="22"/>
          <w:szCs w:val="22"/>
        </w:rPr>
        <w:t xml:space="preserve">during each </w:t>
      </w:r>
      <w:r>
        <w:rPr>
          <w:rFonts w:ascii="Arial Narrow" w:hAnsi="Arial Narrow"/>
          <w:i/>
          <w:iCs/>
          <w:sz w:val="22"/>
          <w:szCs w:val="22"/>
        </w:rPr>
        <w:t xml:space="preserve">30-minute period </w:t>
      </w:r>
      <w:r>
        <w:rPr>
          <w:rFonts w:ascii="Arial Narrow" w:hAnsi="Arial Narrow"/>
          <w:sz w:val="22"/>
          <w:szCs w:val="22"/>
        </w:rPr>
        <w:t xml:space="preserve">covered by an </w:t>
      </w:r>
      <w:r>
        <w:rPr>
          <w:rFonts w:ascii="Arial Narrow" w:hAnsi="Arial Narrow"/>
          <w:i/>
          <w:iCs/>
          <w:sz w:val="22"/>
          <w:szCs w:val="22"/>
        </w:rPr>
        <w:t>activation instruction</w:t>
      </w:r>
      <w:r>
        <w:rPr>
          <w:rFonts w:ascii="Arial Narrow" w:hAnsi="Arial Narrow"/>
          <w:sz w:val="22"/>
          <w:szCs w:val="22"/>
        </w:rPr>
        <w:t>.</w:t>
      </w:r>
    </w:p>
    <w:p w14:paraId="7FB2E9DD" w14:textId="77777777" w:rsidR="007F2460" w:rsidRPr="001914AB" w:rsidRDefault="007F2460" w:rsidP="007F2460">
      <w:pPr>
        <w:pStyle w:val="SchedH2"/>
        <w:ind w:left="0" w:firstLine="0"/>
        <w:rPr>
          <w:rFonts w:ascii="Arial Narrow" w:hAnsi="Arial Narrow"/>
          <w:bCs/>
          <w:szCs w:val="22"/>
        </w:rPr>
      </w:pPr>
      <w:r>
        <w:rPr>
          <w:rFonts w:ascii="Arial Narrow" w:hAnsi="Arial Narrow"/>
          <w:bCs/>
          <w:i/>
          <w:szCs w:val="22"/>
        </w:rPr>
        <w:t>R</w:t>
      </w:r>
      <w:r w:rsidRPr="00E90C63">
        <w:rPr>
          <w:rFonts w:ascii="Arial Narrow" w:hAnsi="Arial Narrow"/>
          <w:bCs/>
          <w:i/>
          <w:szCs w:val="22"/>
        </w:rPr>
        <w:t xml:space="preserve">eserve </w:t>
      </w:r>
      <w:r w:rsidRPr="00062C8C">
        <w:rPr>
          <w:rFonts w:ascii="Arial Narrow" w:hAnsi="Arial Narrow"/>
          <w:bCs/>
          <w:szCs w:val="22"/>
        </w:rPr>
        <w:t>taken to be not</w:t>
      </w:r>
      <w:r>
        <w:rPr>
          <w:rFonts w:ascii="Arial Narrow" w:hAnsi="Arial Narrow"/>
          <w:bCs/>
          <w:i/>
          <w:szCs w:val="22"/>
        </w:rPr>
        <w:t xml:space="preserve"> available</w:t>
      </w:r>
    </w:p>
    <w:p w14:paraId="0C833F2E" w14:textId="57DE9510" w:rsidR="006D3F59" w:rsidRDefault="006D3F59" w:rsidP="007F2460">
      <w:pPr>
        <w:spacing w:after="120"/>
        <w:ind w:left="793"/>
        <w:jc w:val="both"/>
        <w:rPr>
          <w:rFonts w:ascii="Arial Narrow" w:hAnsi="Arial Narrow"/>
          <w:sz w:val="22"/>
          <w:szCs w:val="22"/>
        </w:rPr>
      </w:pPr>
      <w:r w:rsidRPr="00907943">
        <w:rPr>
          <w:rFonts w:ascii="Arial Narrow" w:hAnsi="Arial Narrow"/>
          <w:sz w:val="22"/>
          <w:szCs w:val="22"/>
          <w:highlight w:val="yellow"/>
        </w:rPr>
        <w:t>Drafting Note: the wording weekday below is not required for reserves that are available for weekdays and weekend, modify to suit.</w:t>
      </w:r>
    </w:p>
    <w:p w14:paraId="0DC2D03B" w14:textId="62B673BF" w:rsidR="007F2460" w:rsidRPr="001914AB" w:rsidRDefault="007F2460" w:rsidP="007F2460">
      <w:pPr>
        <w:spacing w:after="120"/>
        <w:ind w:left="793"/>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is taken to be</w:t>
      </w:r>
      <w:r>
        <w:rPr>
          <w:rFonts w:ascii="Arial Narrow" w:hAnsi="Arial Narrow"/>
          <w:sz w:val="22"/>
          <w:szCs w:val="22"/>
        </w:rPr>
        <w:t xml:space="preserve"> not </w:t>
      </w:r>
      <w:r>
        <w:rPr>
          <w:rFonts w:ascii="Arial Narrow" w:hAnsi="Arial Narrow"/>
          <w:i/>
          <w:sz w:val="22"/>
          <w:szCs w:val="22"/>
        </w:rPr>
        <w:t>available</w:t>
      </w:r>
      <w:r w:rsidRPr="001914AB">
        <w:rPr>
          <w:rFonts w:ascii="Arial Narrow" w:hAnsi="Arial Narrow"/>
          <w:sz w:val="22"/>
          <w:szCs w:val="22"/>
        </w:rPr>
        <w:t xml:space="preserve"> </w:t>
      </w:r>
      <w:r>
        <w:rPr>
          <w:rFonts w:ascii="Arial Narrow" w:hAnsi="Arial Narrow"/>
          <w:sz w:val="22"/>
          <w:szCs w:val="22"/>
        </w:rPr>
        <w:t>for a [</w:t>
      </w:r>
      <w:r w:rsidRPr="00B020F0">
        <w:rPr>
          <w:rFonts w:ascii="Arial Narrow" w:hAnsi="Arial Narrow"/>
          <w:i/>
          <w:sz w:val="22"/>
          <w:szCs w:val="22"/>
        </w:rPr>
        <w:t>weekday</w:t>
      </w:r>
      <w:r w:rsidRPr="00BC61C5">
        <w:rPr>
          <w:rFonts w:ascii="Arial Narrow" w:hAnsi="Arial Narrow"/>
          <w:sz w:val="22"/>
          <w:szCs w:val="22"/>
        </w:rPr>
        <w:t>]</w:t>
      </w:r>
      <w:r>
        <w:rPr>
          <w:rFonts w:ascii="Arial Narrow" w:hAnsi="Arial Narrow"/>
          <w:i/>
          <w:sz w:val="22"/>
          <w:szCs w:val="22"/>
        </w:rPr>
        <w:t xml:space="preserve"> </w:t>
      </w:r>
      <w:r w:rsidRPr="006238F1">
        <w:rPr>
          <w:rFonts w:ascii="Arial Narrow" w:hAnsi="Arial Narrow"/>
          <w:sz w:val="22"/>
          <w:szCs w:val="22"/>
        </w:rPr>
        <w:t>if</w:t>
      </w:r>
      <w:r w:rsidRPr="001914AB">
        <w:rPr>
          <w:rFonts w:ascii="Arial Narrow" w:hAnsi="Arial Narrow"/>
          <w:sz w:val="22"/>
          <w:szCs w:val="22"/>
        </w:rPr>
        <w:t xml:space="preserve">: </w:t>
      </w:r>
    </w:p>
    <w:p w14:paraId="05BB0E2D" w14:textId="75603EAA" w:rsidR="007F2460" w:rsidRDefault="007F2460" w:rsidP="00221BD9">
      <w:pPr>
        <w:pStyle w:val="BodyText"/>
        <w:numPr>
          <w:ilvl w:val="0"/>
          <w:numId w:val="33"/>
        </w:numPr>
        <w:tabs>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the </w:t>
      </w:r>
      <w:r>
        <w:rPr>
          <w:rFonts w:ascii="Arial Narrow" w:hAnsi="Arial Narrow"/>
          <w:sz w:val="22"/>
          <w:szCs w:val="22"/>
        </w:rPr>
        <w:t xml:space="preserve">quantity of reserve </w:t>
      </w:r>
      <w:r w:rsidRPr="00BC61C5">
        <w:rPr>
          <w:rFonts w:ascii="Arial Narrow" w:hAnsi="Arial Narrow"/>
          <w:i/>
          <w:sz w:val="22"/>
          <w:szCs w:val="22"/>
        </w:rPr>
        <w:t>available</w:t>
      </w:r>
      <w:r>
        <w:rPr>
          <w:rFonts w:ascii="Arial Narrow" w:hAnsi="Arial Narrow"/>
          <w:i/>
          <w:sz w:val="22"/>
          <w:szCs w:val="22"/>
        </w:rPr>
        <w:t xml:space="preserve"> </w:t>
      </w:r>
      <w:r w:rsidRPr="006238F1">
        <w:rPr>
          <w:rFonts w:ascii="Arial Narrow" w:hAnsi="Arial Narrow"/>
          <w:sz w:val="22"/>
          <w:szCs w:val="22"/>
        </w:rPr>
        <w:t>during</w:t>
      </w:r>
      <w:r w:rsidRPr="001914AB">
        <w:rPr>
          <w:rFonts w:ascii="Arial Narrow" w:hAnsi="Arial Narrow"/>
          <w:sz w:val="22"/>
          <w:szCs w:val="22"/>
        </w:rPr>
        <w:t xml:space="preserve"> </w:t>
      </w:r>
      <w:r>
        <w:rPr>
          <w:rFonts w:ascii="Arial Narrow" w:hAnsi="Arial Narrow"/>
          <w:sz w:val="22"/>
          <w:szCs w:val="22"/>
        </w:rPr>
        <w:t>any</w:t>
      </w:r>
      <w:r w:rsidRPr="001914AB">
        <w:rPr>
          <w:rFonts w:ascii="Arial Narrow" w:hAnsi="Arial Narrow"/>
          <w:sz w:val="22"/>
          <w:szCs w:val="22"/>
        </w:rPr>
        <w:t xml:space="preserve"> </w:t>
      </w:r>
      <w:r w:rsidRPr="001914AB">
        <w:rPr>
          <w:rFonts w:ascii="Arial Narrow" w:hAnsi="Arial Narrow"/>
          <w:i/>
          <w:sz w:val="22"/>
          <w:szCs w:val="22"/>
        </w:rPr>
        <w:t>trading interval</w:t>
      </w:r>
      <w:r w:rsidRPr="001914AB">
        <w:rPr>
          <w:rFonts w:ascii="Arial Narrow" w:hAnsi="Arial Narrow"/>
          <w:sz w:val="22"/>
          <w:szCs w:val="22"/>
        </w:rPr>
        <w:t xml:space="preserve"> (in MW)</w:t>
      </w:r>
      <w:r>
        <w:rPr>
          <w:rFonts w:ascii="Arial Narrow" w:hAnsi="Arial Narrow"/>
          <w:sz w:val="22"/>
          <w:szCs w:val="22"/>
        </w:rPr>
        <w:t xml:space="preserve"> on the [</w:t>
      </w:r>
      <w:r w:rsidRPr="00907943">
        <w:rPr>
          <w:rFonts w:ascii="Arial Narrow" w:hAnsi="Arial Narrow"/>
          <w:i/>
          <w:sz w:val="22"/>
          <w:szCs w:val="22"/>
          <w:highlight w:val="yellow"/>
        </w:rPr>
        <w:t>weekday</w:t>
      </w:r>
      <w:r w:rsidRPr="00946AC1">
        <w:rPr>
          <w:rFonts w:ascii="Arial Narrow" w:hAnsi="Arial Narrow"/>
          <w:sz w:val="22"/>
          <w:szCs w:val="22"/>
        </w:rPr>
        <w:t xml:space="preserve">] </w:t>
      </w:r>
      <w:r w:rsidRPr="001914AB">
        <w:rPr>
          <w:rFonts w:ascii="Arial Narrow" w:hAnsi="Arial Narrow"/>
          <w:sz w:val="22"/>
          <w:szCs w:val="22"/>
        </w:rPr>
        <w:t xml:space="preserve">due to reasons other than a relevant </w:t>
      </w:r>
      <w:r w:rsidRPr="001914AB">
        <w:rPr>
          <w:rFonts w:ascii="Arial Narrow" w:hAnsi="Arial Narrow"/>
          <w:i/>
          <w:sz w:val="22"/>
          <w:szCs w:val="22"/>
        </w:rPr>
        <w:t xml:space="preserve">dispatch </w:t>
      </w:r>
      <w:r w:rsidRPr="001914AB">
        <w:rPr>
          <w:rFonts w:ascii="Arial Narrow" w:hAnsi="Arial Narrow"/>
          <w:i/>
          <w:iCs/>
          <w:sz w:val="22"/>
          <w:szCs w:val="22"/>
        </w:rPr>
        <w:t>constraint</w:t>
      </w:r>
      <w:r w:rsidRPr="001914AB">
        <w:rPr>
          <w:rFonts w:ascii="Arial Narrow" w:hAnsi="Arial Narrow"/>
          <w:sz w:val="22"/>
          <w:szCs w:val="22"/>
        </w:rPr>
        <w:t xml:space="preserve"> is </w:t>
      </w:r>
      <w:r>
        <w:rPr>
          <w:rFonts w:ascii="Arial Narrow" w:hAnsi="Arial Narrow"/>
          <w:sz w:val="22"/>
          <w:szCs w:val="22"/>
        </w:rPr>
        <w:t xml:space="preserve">less than the total quantity of </w:t>
      </w:r>
      <w:r w:rsidRPr="00946AC1">
        <w:rPr>
          <w:rFonts w:ascii="Arial Narrow" w:hAnsi="Arial Narrow"/>
          <w:i/>
          <w:sz w:val="22"/>
          <w:szCs w:val="22"/>
        </w:rPr>
        <w:t>reserve</w:t>
      </w:r>
      <w:r>
        <w:rPr>
          <w:rFonts w:ascii="Arial Narrow" w:hAnsi="Arial Narrow"/>
          <w:sz w:val="22"/>
          <w:szCs w:val="22"/>
        </w:rPr>
        <w:t xml:space="preserve"> specified, or taken to be specified</w:t>
      </w:r>
      <w:r w:rsidRPr="00C56B1C">
        <w:rPr>
          <w:rFonts w:ascii="Arial Narrow" w:hAnsi="Arial Narrow"/>
          <w:sz w:val="22"/>
          <w:szCs w:val="22"/>
          <w:highlight w:val="yellow"/>
        </w:rPr>
        <w:t>, in item 3.1</w:t>
      </w:r>
      <w:r>
        <w:rPr>
          <w:rFonts w:ascii="Arial Narrow" w:hAnsi="Arial Narrow"/>
          <w:sz w:val="22"/>
          <w:szCs w:val="22"/>
        </w:rPr>
        <w:t xml:space="preserve"> on that [</w:t>
      </w:r>
      <w:r w:rsidRPr="00907943">
        <w:rPr>
          <w:rFonts w:ascii="Arial Narrow" w:hAnsi="Arial Narrow"/>
          <w:i/>
          <w:sz w:val="22"/>
          <w:szCs w:val="22"/>
          <w:highlight w:val="yellow"/>
        </w:rPr>
        <w:t>weekday</w:t>
      </w:r>
      <w:r>
        <w:rPr>
          <w:rFonts w:ascii="Arial Narrow" w:hAnsi="Arial Narrow"/>
          <w:sz w:val="22"/>
          <w:szCs w:val="22"/>
        </w:rPr>
        <w:t>];</w:t>
      </w:r>
    </w:p>
    <w:p w14:paraId="741B844D" w14:textId="348D255D" w:rsidR="007F2460" w:rsidRDefault="007F2460" w:rsidP="00221BD9">
      <w:pPr>
        <w:pStyle w:val="BodyText"/>
        <w:numPr>
          <w:ilvl w:val="0"/>
          <w:numId w:val="33"/>
        </w:numPr>
        <w:tabs>
          <w:tab w:val="left" w:pos="1560"/>
        </w:tabs>
        <w:spacing w:after="120"/>
        <w:ind w:left="1560"/>
        <w:jc w:val="both"/>
        <w:rPr>
          <w:rFonts w:ascii="Arial Narrow" w:hAnsi="Arial Narrow"/>
          <w:sz w:val="22"/>
          <w:szCs w:val="22"/>
        </w:rPr>
      </w:pPr>
      <w:r w:rsidRPr="00E03CB1">
        <w:rPr>
          <w:rFonts w:ascii="Arial Narrow" w:hAnsi="Arial Narrow"/>
          <w:sz w:val="22"/>
          <w:szCs w:val="22"/>
        </w:rPr>
        <w:t xml:space="preserve">a </w:t>
      </w:r>
      <w:r w:rsidRPr="00E03CB1">
        <w:rPr>
          <w:rFonts w:ascii="Arial Narrow" w:hAnsi="Arial Narrow"/>
          <w:i/>
          <w:sz w:val="22"/>
          <w:szCs w:val="22"/>
        </w:rPr>
        <w:t>dispatch instruction</w:t>
      </w:r>
      <w:r w:rsidRPr="00E03CB1">
        <w:rPr>
          <w:rFonts w:ascii="Arial Narrow" w:hAnsi="Arial Narrow"/>
          <w:sz w:val="22"/>
          <w:szCs w:val="22"/>
        </w:rPr>
        <w:t xml:space="preserve"> has been issued for a </w:t>
      </w:r>
      <w:r w:rsidRPr="00E03CB1">
        <w:rPr>
          <w:rFonts w:ascii="Arial Narrow" w:hAnsi="Arial Narrow"/>
          <w:i/>
          <w:sz w:val="22"/>
          <w:szCs w:val="22"/>
        </w:rPr>
        <w:t>trading interval</w:t>
      </w:r>
      <w:r w:rsidRPr="00E03CB1">
        <w:rPr>
          <w:rFonts w:ascii="Arial Narrow" w:hAnsi="Arial Narrow"/>
          <w:sz w:val="22"/>
          <w:szCs w:val="22"/>
        </w:rPr>
        <w:t xml:space="preserve"> </w:t>
      </w:r>
      <w:r>
        <w:rPr>
          <w:rFonts w:ascii="Arial Narrow" w:hAnsi="Arial Narrow"/>
          <w:sz w:val="22"/>
          <w:szCs w:val="22"/>
        </w:rPr>
        <w:t>on</w:t>
      </w:r>
      <w:r w:rsidRPr="00E03CB1">
        <w:rPr>
          <w:rFonts w:ascii="Arial Narrow" w:hAnsi="Arial Narrow"/>
          <w:sz w:val="22"/>
          <w:szCs w:val="22"/>
        </w:rPr>
        <w:t xml:space="preserve"> the </w:t>
      </w:r>
      <w:r>
        <w:rPr>
          <w:rFonts w:ascii="Arial Narrow" w:hAnsi="Arial Narrow"/>
          <w:sz w:val="22"/>
          <w:szCs w:val="22"/>
        </w:rPr>
        <w:t>[</w:t>
      </w:r>
      <w:r w:rsidRPr="00E03CB1">
        <w:rPr>
          <w:rFonts w:ascii="Arial Narrow" w:hAnsi="Arial Narrow"/>
          <w:i/>
          <w:sz w:val="22"/>
          <w:szCs w:val="22"/>
        </w:rPr>
        <w:t>weekday</w:t>
      </w:r>
      <w:r w:rsidRPr="00946AC1">
        <w:rPr>
          <w:rFonts w:ascii="Arial Narrow" w:hAnsi="Arial Narrow"/>
          <w:sz w:val="22"/>
          <w:szCs w:val="22"/>
        </w:rPr>
        <w:t xml:space="preserve">] </w:t>
      </w:r>
      <w:r w:rsidRPr="00E03CB1">
        <w:rPr>
          <w:rFonts w:ascii="Arial Narrow" w:hAnsi="Arial Narrow"/>
          <w:sz w:val="22"/>
          <w:szCs w:val="22"/>
        </w:rPr>
        <w:t xml:space="preserve">and the </w:t>
      </w:r>
      <w:r w:rsidRPr="00E03CB1">
        <w:rPr>
          <w:rFonts w:ascii="Arial Narrow" w:hAnsi="Arial Narrow"/>
          <w:i/>
          <w:sz w:val="22"/>
          <w:szCs w:val="22"/>
        </w:rPr>
        <w:t>reserve equipment</w:t>
      </w:r>
      <w:r w:rsidRPr="00E03CB1">
        <w:rPr>
          <w:rFonts w:ascii="Arial Narrow" w:hAnsi="Arial Narrow"/>
          <w:sz w:val="22"/>
          <w:szCs w:val="22"/>
        </w:rPr>
        <w:t xml:space="preserve"> has been unable to </w:t>
      </w:r>
      <w:r w:rsidRPr="00C56B1C">
        <w:rPr>
          <w:rFonts w:ascii="Arial Narrow" w:hAnsi="Arial Narrow"/>
          <w:i/>
          <w:sz w:val="22"/>
          <w:szCs w:val="22"/>
          <w:highlight w:val="yellow"/>
        </w:rPr>
        <w:t>generate</w:t>
      </w:r>
      <w:r w:rsidRPr="00E03CB1">
        <w:rPr>
          <w:rFonts w:ascii="Arial Narrow" w:hAnsi="Arial Narrow"/>
          <w:sz w:val="22"/>
          <w:szCs w:val="22"/>
        </w:rPr>
        <w:t xml:space="preserve"> to at least </w:t>
      </w:r>
      <w:r w:rsidR="00F710ED">
        <w:rPr>
          <w:rFonts w:ascii="Arial Narrow" w:hAnsi="Arial Narrow"/>
          <w:sz w:val="22"/>
          <w:szCs w:val="22"/>
        </w:rPr>
        <w:t>10</w:t>
      </w:r>
      <w:r w:rsidRPr="00E03CB1">
        <w:rPr>
          <w:rFonts w:ascii="Arial Narrow" w:hAnsi="Arial Narrow"/>
          <w:sz w:val="22"/>
          <w:szCs w:val="22"/>
        </w:rPr>
        <w:t xml:space="preserve">0% of the level requested by the </w:t>
      </w:r>
      <w:r w:rsidRPr="00FD33BD">
        <w:rPr>
          <w:rFonts w:ascii="Arial Narrow" w:hAnsi="Arial Narrow"/>
          <w:i/>
          <w:sz w:val="22"/>
          <w:szCs w:val="22"/>
        </w:rPr>
        <w:t>dispatch instruction</w:t>
      </w:r>
      <w:r w:rsidRPr="00DF4831">
        <w:rPr>
          <w:rFonts w:ascii="Arial Narrow" w:hAnsi="Arial Narrow"/>
          <w:i/>
          <w:sz w:val="22"/>
          <w:szCs w:val="22"/>
        </w:rPr>
        <w:t xml:space="preserve"> </w:t>
      </w:r>
      <w:r w:rsidRPr="00DF4831">
        <w:rPr>
          <w:rFonts w:ascii="Arial Narrow" w:hAnsi="Arial Narrow"/>
          <w:sz w:val="22"/>
          <w:szCs w:val="22"/>
        </w:rPr>
        <w:t xml:space="preserve">for that </w:t>
      </w:r>
      <w:r w:rsidRPr="00DF4831">
        <w:rPr>
          <w:rFonts w:ascii="Arial Narrow" w:hAnsi="Arial Narrow"/>
          <w:i/>
          <w:sz w:val="22"/>
          <w:szCs w:val="22"/>
        </w:rPr>
        <w:t>trading interval</w:t>
      </w:r>
      <w:r w:rsidRPr="00E90C63">
        <w:rPr>
          <w:rFonts w:ascii="Arial Narrow" w:hAnsi="Arial Narrow"/>
          <w:sz w:val="22"/>
          <w:szCs w:val="22"/>
        </w:rPr>
        <w:t>; or</w:t>
      </w:r>
    </w:p>
    <w:p w14:paraId="4832031D" w14:textId="77777777" w:rsidR="0037307E" w:rsidRPr="007D7BB0" w:rsidRDefault="0037307E" w:rsidP="00221BD9">
      <w:pPr>
        <w:pStyle w:val="BodyText"/>
        <w:numPr>
          <w:ilvl w:val="0"/>
          <w:numId w:val="33"/>
        </w:numPr>
        <w:tabs>
          <w:tab w:val="left" w:pos="1560"/>
        </w:tabs>
        <w:spacing w:after="120"/>
        <w:ind w:left="1560"/>
        <w:jc w:val="both"/>
        <w:rPr>
          <w:rFonts w:ascii="Arial Narrow" w:hAnsi="Arial Narrow"/>
          <w:sz w:val="22"/>
          <w:szCs w:val="22"/>
        </w:rPr>
      </w:pPr>
      <w:r>
        <w:rPr>
          <w:rFonts w:ascii="Arial Narrow" w:hAnsi="Arial Narrow"/>
          <w:sz w:val="22"/>
          <w:szCs w:val="22"/>
        </w:rPr>
        <w:t xml:space="preserve">the </w:t>
      </w:r>
      <w:r w:rsidRPr="00D8110B">
        <w:rPr>
          <w:rFonts w:ascii="Arial Narrow" w:hAnsi="Arial Narrow"/>
          <w:i/>
          <w:sz w:val="22"/>
          <w:szCs w:val="22"/>
        </w:rPr>
        <w:t>Reserve Provider</w:t>
      </w:r>
      <w:r>
        <w:rPr>
          <w:rFonts w:ascii="Arial Narrow" w:hAnsi="Arial Narrow"/>
          <w:sz w:val="22"/>
          <w:szCs w:val="22"/>
        </w:rPr>
        <w:t xml:space="preserve"> does not respond to an ad hoc request from </w:t>
      </w:r>
      <w:r w:rsidRPr="00DA7BCA">
        <w:rPr>
          <w:rFonts w:ascii="Arial Narrow" w:hAnsi="Arial Narrow"/>
          <w:i/>
          <w:sz w:val="22"/>
          <w:szCs w:val="22"/>
        </w:rPr>
        <w:t>AEMO</w:t>
      </w:r>
      <w:r>
        <w:rPr>
          <w:rFonts w:ascii="Arial Narrow" w:hAnsi="Arial Narrow"/>
          <w:sz w:val="22"/>
          <w:szCs w:val="22"/>
        </w:rPr>
        <w:t xml:space="preserve"> for advice on the </w:t>
      </w:r>
      <w:r w:rsidRPr="00DA7BCA">
        <w:rPr>
          <w:rFonts w:ascii="Arial Narrow" w:hAnsi="Arial Narrow"/>
          <w:i/>
          <w:sz w:val="22"/>
          <w:szCs w:val="22"/>
        </w:rPr>
        <w:t>availability</w:t>
      </w:r>
      <w:r>
        <w:rPr>
          <w:rFonts w:ascii="Arial Narrow" w:hAnsi="Arial Narrow"/>
          <w:sz w:val="22"/>
          <w:szCs w:val="22"/>
        </w:rPr>
        <w:t xml:space="preserve"> of the </w:t>
      </w:r>
      <w:r w:rsidRPr="00DA7BCA">
        <w:rPr>
          <w:rFonts w:ascii="Arial Narrow" w:hAnsi="Arial Narrow"/>
          <w:i/>
          <w:sz w:val="22"/>
          <w:szCs w:val="22"/>
        </w:rPr>
        <w:t>reserve</w:t>
      </w:r>
      <w:r>
        <w:rPr>
          <w:rFonts w:ascii="Arial Narrow" w:hAnsi="Arial Narrow"/>
          <w:sz w:val="22"/>
          <w:szCs w:val="22"/>
        </w:rPr>
        <w:t xml:space="preserve"> by the time and in the form and manner notified by </w:t>
      </w:r>
      <w:r w:rsidRPr="00D8110B">
        <w:rPr>
          <w:rFonts w:ascii="Arial Narrow" w:hAnsi="Arial Narrow"/>
          <w:i/>
          <w:sz w:val="22"/>
          <w:szCs w:val="22"/>
        </w:rPr>
        <w:t>AEMO</w:t>
      </w:r>
      <w:r>
        <w:rPr>
          <w:rFonts w:ascii="Arial Narrow" w:hAnsi="Arial Narrow"/>
          <w:sz w:val="22"/>
          <w:szCs w:val="22"/>
        </w:rPr>
        <w:t>.</w:t>
      </w:r>
    </w:p>
    <w:p w14:paraId="5C10E179" w14:textId="77777777" w:rsidR="007D7BB0" w:rsidRDefault="007D7BB0" w:rsidP="007D7BB0">
      <w:pPr>
        <w:pStyle w:val="BodyText"/>
        <w:tabs>
          <w:tab w:val="left" w:pos="1560"/>
        </w:tabs>
        <w:spacing w:after="120"/>
        <w:ind w:left="1474" w:hanging="739"/>
        <w:jc w:val="both"/>
        <w:rPr>
          <w:rFonts w:ascii="Arial Narrow" w:hAnsi="Arial Narrow"/>
          <w:sz w:val="22"/>
          <w:szCs w:val="22"/>
        </w:rPr>
      </w:pPr>
    </w:p>
    <w:p w14:paraId="05C13EB2" w14:textId="596A72D8" w:rsidR="00081C9F" w:rsidRPr="001914AB" w:rsidRDefault="00081C9F" w:rsidP="00F830B3">
      <w:pPr>
        <w:pStyle w:val="SchedH2"/>
        <w:ind w:left="0" w:firstLine="0"/>
        <w:rPr>
          <w:rFonts w:ascii="Arial Narrow" w:hAnsi="Arial Narrow"/>
          <w:bCs/>
          <w:szCs w:val="22"/>
        </w:rPr>
      </w:pPr>
      <w:bookmarkStart w:id="647" w:name="_Ref486853979"/>
      <w:r w:rsidRPr="001914AB">
        <w:rPr>
          <w:rFonts w:ascii="Arial Narrow" w:hAnsi="Arial Narrow"/>
          <w:bCs/>
          <w:szCs w:val="22"/>
        </w:rPr>
        <w:t xml:space="preserve">Availability </w:t>
      </w:r>
      <w:r w:rsidR="00F67319" w:rsidRPr="001914AB">
        <w:rPr>
          <w:rFonts w:ascii="Arial Narrow" w:hAnsi="Arial Narrow"/>
          <w:bCs/>
          <w:szCs w:val="22"/>
        </w:rPr>
        <w:t>notice</w:t>
      </w:r>
      <w:r w:rsidR="00622A06">
        <w:rPr>
          <w:rFonts w:ascii="Arial Narrow" w:hAnsi="Arial Narrow"/>
          <w:bCs/>
          <w:szCs w:val="22"/>
        </w:rPr>
        <w:t xml:space="preserve"> and advice</w:t>
      </w:r>
      <w:r w:rsidRPr="001914AB">
        <w:rPr>
          <w:rFonts w:ascii="Arial Narrow" w:hAnsi="Arial Narrow"/>
          <w:bCs/>
          <w:szCs w:val="22"/>
        </w:rPr>
        <w:t xml:space="preserve"> by the Reserve Provider</w:t>
      </w:r>
      <w:bookmarkEnd w:id="647"/>
    </w:p>
    <w:p w14:paraId="42063AB0" w14:textId="0FC07D3A" w:rsidR="00081C9F" w:rsidRPr="001914AB" w:rsidRDefault="00081C9F" w:rsidP="00F96F90">
      <w:pPr>
        <w:pStyle w:val="SchedH3"/>
        <w:tabs>
          <w:tab w:val="clear" w:pos="6124"/>
          <w:tab w:val="left" w:pos="1418"/>
          <w:tab w:val="num" w:pos="1560"/>
        </w:tabs>
        <w:spacing w:after="120"/>
        <w:ind w:hanging="5415"/>
        <w:rPr>
          <w:rFonts w:ascii="Arial Narrow" w:hAnsi="Arial Narrow"/>
          <w:b/>
          <w:sz w:val="22"/>
          <w:szCs w:val="22"/>
        </w:rPr>
      </w:pPr>
      <w:r w:rsidRPr="001914AB">
        <w:rPr>
          <w:rFonts w:ascii="Arial Narrow" w:hAnsi="Arial Narrow"/>
          <w:sz w:val="22"/>
          <w:szCs w:val="22"/>
        </w:rPr>
        <w:t xml:space="preserve"> </w:t>
      </w:r>
      <w:r w:rsidRPr="001914AB">
        <w:rPr>
          <w:rFonts w:ascii="Arial Narrow" w:hAnsi="Arial Narrow"/>
          <w:b/>
          <w:sz w:val="22"/>
          <w:szCs w:val="22"/>
        </w:rPr>
        <w:t xml:space="preserve">Availability </w:t>
      </w:r>
      <w:r w:rsidR="00622A06">
        <w:rPr>
          <w:rFonts w:ascii="Arial Narrow" w:hAnsi="Arial Narrow"/>
          <w:b/>
          <w:sz w:val="22"/>
          <w:szCs w:val="22"/>
        </w:rPr>
        <w:t>notice</w:t>
      </w:r>
    </w:p>
    <w:p w14:paraId="5AB73562" w14:textId="453E621A" w:rsidR="00622A06" w:rsidRDefault="00622A06" w:rsidP="00622A06">
      <w:pPr>
        <w:pStyle w:val="BodyText"/>
        <w:spacing w:after="120"/>
        <w:ind w:left="737"/>
        <w:jc w:val="both"/>
        <w:rPr>
          <w:rFonts w:ascii="Arial Narrow" w:hAnsi="Arial Narrow"/>
          <w:sz w:val="22"/>
          <w:szCs w:val="22"/>
        </w:rPr>
      </w:pPr>
      <w:r>
        <w:rPr>
          <w:rFonts w:ascii="Arial Narrow" w:hAnsi="Arial Narrow"/>
          <w:sz w:val="22"/>
          <w:szCs w:val="22"/>
        </w:rPr>
        <w:t>At all times d</w:t>
      </w:r>
      <w:r w:rsidRPr="001914AB">
        <w:rPr>
          <w:rFonts w:ascii="Arial Narrow" w:hAnsi="Arial Narrow"/>
          <w:sz w:val="22"/>
          <w:szCs w:val="22"/>
        </w:rPr>
        <w:t xml:space="preserve">uring </w:t>
      </w:r>
      <w:r>
        <w:rPr>
          <w:rFonts w:ascii="Arial Narrow" w:hAnsi="Arial Narrow"/>
          <w:sz w:val="22"/>
          <w:szCs w:val="22"/>
        </w:rPr>
        <w:t xml:space="preserve">the </w:t>
      </w:r>
      <w:r w:rsidRPr="005E6695">
        <w:rPr>
          <w:rFonts w:ascii="Arial Narrow" w:hAnsi="Arial Narrow"/>
          <w:i/>
          <w:sz w:val="22"/>
          <w:szCs w:val="22"/>
        </w:rPr>
        <w:t>reserve period</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w:t>
      </w:r>
      <w:r>
        <w:rPr>
          <w:rFonts w:ascii="Arial Narrow" w:hAnsi="Arial Narrow"/>
          <w:sz w:val="22"/>
          <w:szCs w:val="22"/>
        </w:rPr>
        <w:t>notify</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w:t>
      </w:r>
      <w:r>
        <w:rPr>
          <w:rFonts w:ascii="Arial Narrow" w:hAnsi="Arial Narrow"/>
          <w:sz w:val="22"/>
          <w:szCs w:val="22"/>
        </w:rPr>
        <w:t xml:space="preserve">of </w:t>
      </w:r>
      <w:r w:rsidRPr="001914AB">
        <w:rPr>
          <w:rFonts w:ascii="Arial Narrow" w:hAnsi="Arial Narrow"/>
          <w:sz w:val="22"/>
          <w:szCs w:val="22"/>
        </w:rPr>
        <w:t xml:space="preserve">the </w:t>
      </w:r>
      <w:r>
        <w:rPr>
          <w:rFonts w:ascii="Arial Narrow" w:hAnsi="Arial Narrow"/>
          <w:sz w:val="22"/>
          <w:szCs w:val="22"/>
        </w:rPr>
        <w:t>quantity of reserve</w:t>
      </w:r>
      <w:r w:rsidRPr="001914AB">
        <w:rPr>
          <w:rFonts w:ascii="Arial Narrow" w:hAnsi="Arial Narrow"/>
          <w:sz w:val="22"/>
          <w:szCs w:val="22"/>
        </w:rPr>
        <w:t xml:space="preserve"> </w:t>
      </w:r>
      <w:r>
        <w:rPr>
          <w:rFonts w:ascii="Arial Narrow" w:hAnsi="Arial Narrow"/>
          <w:sz w:val="22"/>
          <w:szCs w:val="22"/>
        </w:rPr>
        <w:t xml:space="preserve">(MW) </w:t>
      </w:r>
      <w:r w:rsidR="00F67319" w:rsidRPr="004B1918">
        <w:rPr>
          <w:rFonts w:ascii="Arial Narrow" w:hAnsi="Arial Narrow"/>
          <w:i/>
          <w:sz w:val="22"/>
          <w:szCs w:val="22"/>
        </w:rPr>
        <w:t>available</w:t>
      </w:r>
      <w:r>
        <w:rPr>
          <w:rFonts w:ascii="Arial Narrow" w:hAnsi="Arial Narrow"/>
          <w:sz w:val="22"/>
          <w:szCs w:val="22"/>
        </w:rPr>
        <w:t>.</w:t>
      </w:r>
    </w:p>
    <w:p w14:paraId="5D3A1F31" w14:textId="012FADF4" w:rsidR="00622A06" w:rsidRDefault="00622A06" w:rsidP="00622A06">
      <w:pPr>
        <w:pStyle w:val="BodyText"/>
        <w:numPr>
          <w:ilvl w:val="12"/>
          <w:numId w:val="0"/>
        </w:numPr>
        <w:spacing w:after="120"/>
        <w:ind w:left="709" w:hanging="28"/>
        <w:jc w:val="both"/>
        <w:rPr>
          <w:rFonts w:ascii="Arial Narrow" w:hAnsi="Arial Narrow"/>
          <w:sz w:val="22"/>
          <w:szCs w:val="22"/>
        </w:rPr>
      </w:pPr>
      <w:r>
        <w:rPr>
          <w:rFonts w:ascii="Arial Narrow" w:hAnsi="Arial Narrow"/>
          <w:sz w:val="22"/>
          <w:szCs w:val="22"/>
        </w:rPr>
        <w:t xml:space="preserve">The </w:t>
      </w:r>
      <w:r w:rsidRPr="0075239C">
        <w:rPr>
          <w:rFonts w:ascii="Arial Narrow" w:hAnsi="Arial Narrow"/>
          <w:i/>
          <w:sz w:val="22"/>
          <w:szCs w:val="22"/>
        </w:rPr>
        <w:t>Reserve Provider</w:t>
      </w:r>
      <w:r>
        <w:rPr>
          <w:rFonts w:ascii="Arial Narrow" w:hAnsi="Arial Narrow"/>
          <w:sz w:val="22"/>
          <w:szCs w:val="22"/>
        </w:rPr>
        <w:t xml:space="preserve"> must notify </w:t>
      </w:r>
      <w:r w:rsidRPr="0075239C">
        <w:rPr>
          <w:rFonts w:ascii="Arial Narrow" w:hAnsi="Arial Narrow"/>
          <w:i/>
          <w:sz w:val="22"/>
          <w:szCs w:val="22"/>
        </w:rPr>
        <w:t>AEMO</w:t>
      </w:r>
      <w:r>
        <w:rPr>
          <w:rFonts w:ascii="Arial Narrow" w:hAnsi="Arial Narrow"/>
          <w:sz w:val="22"/>
          <w:szCs w:val="22"/>
        </w:rPr>
        <w:t xml:space="preserve"> of the </w:t>
      </w:r>
      <w:r w:rsidRPr="00BC61C5">
        <w:rPr>
          <w:rFonts w:ascii="Arial Narrow" w:hAnsi="Arial Narrow"/>
          <w:sz w:val="22"/>
          <w:szCs w:val="22"/>
        </w:rPr>
        <w:t>quantity of</w:t>
      </w:r>
      <w:r>
        <w:rPr>
          <w:rFonts w:ascii="Arial Narrow" w:hAnsi="Arial Narrow"/>
          <w:i/>
          <w:sz w:val="22"/>
          <w:szCs w:val="22"/>
        </w:rPr>
        <w:t xml:space="preserve"> reserve available</w:t>
      </w:r>
      <w:r>
        <w:rPr>
          <w:rFonts w:ascii="Arial Narrow" w:hAnsi="Arial Narrow"/>
          <w:sz w:val="22"/>
          <w:szCs w:val="22"/>
        </w:rPr>
        <w:t xml:space="preserve"> by specifying the </w:t>
      </w:r>
      <w:r w:rsidRPr="00BB272C">
        <w:rPr>
          <w:rFonts w:ascii="Arial Narrow" w:hAnsi="Arial Narrow"/>
          <w:sz w:val="22"/>
          <w:szCs w:val="22"/>
        </w:rPr>
        <w:t xml:space="preserve">quantity of </w:t>
      </w:r>
      <w:r w:rsidRPr="0075239C">
        <w:rPr>
          <w:rFonts w:ascii="Arial Narrow" w:hAnsi="Arial Narrow"/>
          <w:i/>
          <w:sz w:val="22"/>
          <w:szCs w:val="22"/>
        </w:rPr>
        <w:t>reserve</w:t>
      </w:r>
      <w:r>
        <w:rPr>
          <w:rFonts w:ascii="Arial Narrow" w:hAnsi="Arial Narrow"/>
          <w:sz w:val="22"/>
          <w:szCs w:val="22"/>
        </w:rPr>
        <w:t xml:space="preserve"> </w:t>
      </w:r>
      <w:r w:rsidRPr="00BB272C">
        <w:rPr>
          <w:rFonts w:ascii="Arial Narrow" w:hAnsi="Arial Narrow"/>
          <w:i/>
          <w:sz w:val="22"/>
          <w:szCs w:val="22"/>
        </w:rPr>
        <w:t>available</w:t>
      </w:r>
      <w:r>
        <w:rPr>
          <w:rFonts w:ascii="Arial Narrow" w:hAnsi="Arial Narrow"/>
          <w:sz w:val="22"/>
          <w:szCs w:val="22"/>
        </w:rPr>
        <w:t xml:space="preserve"> (MW) in the </w:t>
      </w:r>
      <w:r w:rsidRPr="0075239C">
        <w:rPr>
          <w:rFonts w:ascii="Arial Narrow" w:hAnsi="Arial Narrow"/>
          <w:i/>
          <w:sz w:val="22"/>
          <w:szCs w:val="22"/>
        </w:rPr>
        <w:t>Web Porta</w:t>
      </w:r>
      <w:r w:rsidR="00CB7CEC">
        <w:rPr>
          <w:rFonts w:ascii="Arial Narrow" w:hAnsi="Arial Narrow"/>
          <w:i/>
          <w:sz w:val="22"/>
          <w:szCs w:val="22"/>
        </w:rPr>
        <w:t>l.</w:t>
      </w:r>
      <w:r w:rsidR="00A608BF" w:rsidRPr="00A608BF">
        <w:rPr>
          <w:rFonts w:ascii="Arial Narrow" w:hAnsi="Arial Narrow"/>
          <w:sz w:val="22"/>
          <w:szCs w:val="22"/>
        </w:rPr>
        <w:t xml:space="preserve"> </w:t>
      </w:r>
      <w:r w:rsidR="00A608BF">
        <w:rPr>
          <w:rFonts w:ascii="Arial Narrow" w:hAnsi="Arial Narrow"/>
          <w:sz w:val="22"/>
          <w:szCs w:val="22"/>
        </w:rPr>
        <w:t xml:space="preserve">The quantity specified by the </w:t>
      </w:r>
      <w:r w:rsidR="00A608BF">
        <w:rPr>
          <w:rFonts w:ascii="Arial Narrow" w:hAnsi="Arial Narrow"/>
          <w:i/>
          <w:sz w:val="22"/>
          <w:szCs w:val="22"/>
        </w:rPr>
        <w:t xml:space="preserve">Reserve Provider </w:t>
      </w:r>
      <w:r w:rsidR="00A608BF">
        <w:rPr>
          <w:rFonts w:ascii="Arial Narrow" w:hAnsi="Arial Narrow"/>
          <w:sz w:val="22"/>
          <w:szCs w:val="22"/>
        </w:rPr>
        <w:t>must not exceed the contracted quantity</w:t>
      </w:r>
    </w:p>
    <w:p w14:paraId="2C65E070" w14:textId="77777777" w:rsidR="00081C9F" w:rsidRPr="001914AB" w:rsidRDefault="00081C9F" w:rsidP="00622A06">
      <w:pPr>
        <w:pStyle w:val="SchedH3"/>
        <w:tabs>
          <w:tab w:val="clear" w:pos="6124"/>
          <w:tab w:val="left" w:pos="1418"/>
          <w:tab w:val="num" w:pos="1560"/>
        </w:tabs>
        <w:spacing w:after="120"/>
        <w:ind w:hanging="5415"/>
        <w:rPr>
          <w:rFonts w:ascii="Arial Narrow" w:hAnsi="Arial Narrow"/>
          <w:b/>
          <w:bCs/>
          <w:sz w:val="22"/>
          <w:szCs w:val="22"/>
        </w:rPr>
      </w:pPr>
      <w:r w:rsidRPr="001914AB">
        <w:rPr>
          <w:rFonts w:ascii="Arial Narrow" w:hAnsi="Arial Narrow"/>
          <w:b/>
          <w:bCs/>
          <w:sz w:val="22"/>
          <w:szCs w:val="22"/>
        </w:rPr>
        <w:t>Ad Hoc Availability Advice</w:t>
      </w:r>
    </w:p>
    <w:p w14:paraId="5B5FFCD5" w14:textId="6B8AEA96" w:rsidR="00081C9F" w:rsidRPr="001914AB" w:rsidRDefault="00081C9F" w:rsidP="00735F97">
      <w:pPr>
        <w:pStyle w:val="BodyText"/>
        <w:numPr>
          <w:ilvl w:val="12"/>
          <w:numId w:val="0"/>
        </w:numPr>
        <w:spacing w:after="120"/>
        <w:ind w:left="1418"/>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request advice on the </w:t>
      </w:r>
      <w:r w:rsidRPr="00E90C63">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on an ad hoc basis.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the requested </w:t>
      </w:r>
      <w:r w:rsidR="00F67319" w:rsidRPr="001914AB">
        <w:rPr>
          <w:rFonts w:ascii="Arial Narrow" w:hAnsi="Arial Narrow"/>
          <w:sz w:val="22"/>
          <w:szCs w:val="22"/>
        </w:rPr>
        <w:t>information</w:t>
      </w:r>
      <w:r w:rsidR="00F67319">
        <w:rPr>
          <w:rFonts w:ascii="Arial Narrow" w:hAnsi="Arial Narrow"/>
          <w:sz w:val="22"/>
          <w:szCs w:val="22"/>
        </w:rPr>
        <w:t xml:space="preserve"> by</w:t>
      </w:r>
      <w:r w:rsidR="007D7BB0">
        <w:rPr>
          <w:rFonts w:ascii="Arial Narrow" w:hAnsi="Arial Narrow"/>
          <w:sz w:val="22"/>
          <w:szCs w:val="22"/>
        </w:rPr>
        <w:t xml:space="preserve"> the time and in the form and manner notified by AEMO</w:t>
      </w:r>
      <w:r w:rsidRPr="001914AB">
        <w:rPr>
          <w:rFonts w:ascii="Arial Narrow" w:hAnsi="Arial Narrow"/>
          <w:sz w:val="22"/>
          <w:szCs w:val="22"/>
        </w:rPr>
        <w:t>.  The information that may be requested includes the following:</w:t>
      </w:r>
    </w:p>
    <w:p w14:paraId="0C73508C"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w:t>
      </w:r>
      <w:proofErr w:type="spellStart"/>
      <w:r w:rsidRPr="001914AB">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t xml:space="preserve">a statement of the maximum level of </w:t>
      </w:r>
      <w:r w:rsidRPr="001914AB">
        <w:rPr>
          <w:rFonts w:ascii="Arial Narrow" w:hAnsi="Arial Narrow"/>
          <w:i/>
          <w:sz w:val="22"/>
          <w:szCs w:val="22"/>
        </w:rPr>
        <w:t>generation</w:t>
      </w:r>
      <w:r w:rsidRPr="001914AB">
        <w:rPr>
          <w:rFonts w:ascii="Arial Narrow" w:hAnsi="Arial Narrow"/>
          <w:sz w:val="22"/>
          <w:szCs w:val="22"/>
        </w:rPr>
        <w:t xml:space="preserve"> that can be achieved up to the </w:t>
      </w:r>
      <w:r w:rsidRPr="001914AB">
        <w:rPr>
          <w:rFonts w:ascii="Arial Narrow" w:hAnsi="Arial Narrow"/>
          <w:i/>
          <w:sz w:val="22"/>
          <w:szCs w:val="22"/>
        </w:rPr>
        <w:t>firm capacity</w:t>
      </w:r>
      <w:r w:rsidRPr="001914AB">
        <w:rPr>
          <w:rFonts w:ascii="Arial Narrow" w:hAnsi="Arial Narrow"/>
          <w:sz w:val="22"/>
          <w:szCs w:val="22"/>
        </w:rPr>
        <w:t xml:space="preserve"> for each </w:t>
      </w:r>
      <w:r w:rsidRPr="001914AB">
        <w:rPr>
          <w:rFonts w:ascii="Arial Narrow" w:hAnsi="Arial Narrow"/>
          <w:i/>
          <w:sz w:val="22"/>
          <w:szCs w:val="22"/>
        </w:rPr>
        <w:t>trading interval</w:t>
      </w:r>
      <w:r w:rsidRPr="001914AB">
        <w:rPr>
          <w:rFonts w:ascii="Arial Narrow" w:hAnsi="Arial Narrow"/>
          <w:sz w:val="22"/>
          <w:szCs w:val="22"/>
        </w:rPr>
        <w:t xml:space="preserve"> for the </w:t>
      </w:r>
      <w:r w:rsidRPr="00BB3E95">
        <w:rPr>
          <w:rFonts w:ascii="Arial Narrow" w:hAnsi="Arial Narrow"/>
          <w:sz w:val="22"/>
          <w:szCs w:val="22"/>
        </w:rPr>
        <w:t>period</w:t>
      </w:r>
      <w:r w:rsidRPr="00FC0247">
        <w:rPr>
          <w:rFonts w:ascii="Arial Narrow" w:hAnsi="Arial Narrow"/>
          <w:sz w:val="22"/>
          <w:szCs w:val="22"/>
        </w:rPr>
        <w:t xml:space="preserve"> </w:t>
      </w:r>
      <w:r w:rsidRPr="001914AB">
        <w:rPr>
          <w:rFonts w:ascii="Arial Narrow" w:hAnsi="Arial Narrow"/>
          <w:sz w:val="22"/>
          <w:szCs w:val="22"/>
        </w:rPr>
        <w:t>requested</w:t>
      </w:r>
      <w:r w:rsidR="00062972" w:rsidRPr="001914AB">
        <w:rPr>
          <w:rFonts w:ascii="Arial Narrow" w:hAnsi="Arial Narrow"/>
          <w:sz w:val="22"/>
          <w:szCs w:val="22"/>
        </w:rPr>
        <w:t xml:space="preserve"> (in MWh)</w:t>
      </w:r>
      <w:r w:rsidRPr="001914AB">
        <w:rPr>
          <w:rFonts w:ascii="Arial Narrow" w:hAnsi="Arial Narrow"/>
          <w:sz w:val="22"/>
          <w:szCs w:val="22"/>
        </w:rPr>
        <w:t>;</w:t>
      </w:r>
    </w:p>
    <w:p w14:paraId="3EE5C42E"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t xml:space="preserve">details of any maintenance proposed for the </w:t>
      </w:r>
      <w:r w:rsidRPr="00BB3E95">
        <w:rPr>
          <w:rFonts w:ascii="Arial Narrow" w:hAnsi="Arial Narrow"/>
          <w:sz w:val="22"/>
          <w:szCs w:val="22"/>
        </w:rPr>
        <w:t>period</w:t>
      </w:r>
      <w:r w:rsidRPr="00FC0247">
        <w:rPr>
          <w:rFonts w:ascii="Arial Narrow" w:hAnsi="Arial Narrow"/>
          <w:sz w:val="22"/>
          <w:szCs w:val="22"/>
        </w:rPr>
        <w:t xml:space="preserve"> </w:t>
      </w:r>
      <w:r w:rsidRPr="001914AB">
        <w:rPr>
          <w:rFonts w:ascii="Arial Narrow" w:hAnsi="Arial Narrow"/>
          <w:sz w:val="22"/>
          <w:szCs w:val="22"/>
        </w:rPr>
        <w:t xml:space="preserve">requested that will affect the </w:t>
      </w:r>
      <w:r w:rsidRPr="001914AB">
        <w:rPr>
          <w:rFonts w:ascii="Arial Narrow" w:hAnsi="Arial Narrow"/>
          <w:i/>
          <w:sz w:val="22"/>
          <w:szCs w:val="22"/>
        </w:rPr>
        <w:t>reserve</w:t>
      </w:r>
      <w:r w:rsidRPr="001914AB">
        <w:rPr>
          <w:rFonts w:ascii="Arial Narrow" w:hAnsi="Arial Narrow"/>
          <w:sz w:val="22"/>
          <w:szCs w:val="22"/>
        </w:rPr>
        <w:t>;</w:t>
      </w:r>
    </w:p>
    <w:p w14:paraId="0FA3F0D4" w14:textId="77777777" w:rsidR="00081C9F" w:rsidRPr="001914AB" w:rsidRDefault="00081C9F" w:rsidP="00735F97">
      <w:pPr>
        <w:pStyle w:val="BodyText"/>
        <w:numPr>
          <w:ilvl w:val="12"/>
          <w:numId w:val="0"/>
        </w:numPr>
        <w:spacing w:after="120"/>
        <w:ind w:left="2185" w:hanging="739"/>
        <w:jc w:val="both"/>
        <w:rPr>
          <w:rFonts w:ascii="Arial Narrow" w:hAnsi="Arial Narrow"/>
          <w:sz w:val="22"/>
          <w:szCs w:val="22"/>
        </w:rPr>
      </w:pPr>
      <w:r w:rsidRPr="001914AB">
        <w:rPr>
          <w:rFonts w:ascii="Arial Narrow" w:hAnsi="Arial Narrow"/>
          <w:sz w:val="22"/>
          <w:szCs w:val="22"/>
        </w:rPr>
        <w:t>(iii)</w:t>
      </w:r>
      <w:r w:rsidRPr="001914AB">
        <w:rPr>
          <w:rFonts w:ascii="Arial Narrow" w:hAnsi="Arial Narrow"/>
          <w:sz w:val="22"/>
          <w:szCs w:val="22"/>
        </w:rPr>
        <w:tab/>
        <w:t xml:space="preserve">the cause of any </w:t>
      </w:r>
      <w:r w:rsidRPr="001914AB">
        <w:rPr>
          <w:rFonts w:ascii="Arial Narrow" w:hAnsi="Arial Narrow"/>
          <w:i/>
          <w:sz w:val="22"/>
          <w:szCs w:val="22"/>
        </w:rPr>
        <w:t>reserve</w:t>
      </w:r>
      <w:r w:rsidRPr="001914AB">
        <w:rPr>
          <w:rFonts w:ascii="Arial Narrow" w:hAnsi="Arial Narrow"/>
          <w:sz w:val="22"/>
          <w:szCs w:val="22"/>
        </w:rPr>
        <w:t xml:space="preserve"> </w:t>
      </w:r>
      <w:r w:rsidRPr="005D1927">
        <w:rPr>
          <w:rFonts w:ascii="Arial Narrow" w:hAnsi="Arial Narrow"/>
          <w:sz w:val="22"/>
          <w:szCs w:val="22"/>
        </w:rPr>
        <w:t>unavailability</w:t>
      </w:r>
      <w:r w:rsidRPr="001914AB">
        <w:rPr>
          <w:rFonts w:ascii="Arial Narrow" w:hAnsi="Arial Narrow"/>
          <w:sz w:val="22"/>
          <w:szCs w:val="22"/>
        </w:rPr>
        <w:t xml:space="preserve"> in the period requested;</w:t>
      </w:r>
    </w:p>
    <w:p w14:paraId="1F5ABFDF" w14:textId="7B9B97CF"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(iv)</w:t>
      </w:r>
      <w:r w:rsidRPr="001914AB">
        <w:rPr>
          <w:rFonts w:ascii="Arial Narrow" w:hAnsi="Arial Narrow"/>
          <w:sz w:val="22"/>
          <w:szCs w:val="22"/>
        </w:rPr>
        <w:tab/>
        <w:t>details of any known problems</w:t>
      </w:r>
      <w:r w:rsidR="00001DB9">
        <w:rPr>
          <w:rFonts w:ascii="Arial Narrow" w:hAnsi="Arial Narrow"/>
          <w:sz w:val="22"/>
          <w:szCs w:val="22"/>
        </w:rPr>
        <w:t>.</w:t>
      </w:r>
      <w:r w:rsidRPr="001914AB">
        <w:rPr>
          <w:rFonts w:ascii="Arial Narrow" w:hAnsi="Arial Narrow"/>
          <w:sz w:val="22"/>
          <w:szCs w:val="22"/>
        </w:rPr>
        <w:t xml:space="preserve">  For each problem, the </w:t>
      </w:r>
      <w:r w:rsidRPr="001914AB">
        <w:rPr>
          <w:rFonts w:ascii="Arial Narrow" w:hAnsi="Arial Narrow"/>
          <w:i/>
          <w:sz w:val="22"/>
          <w:szCs w:val="22"/>
        </w:rPr>
        <w:t>Reserve Provider</w:t>
      </w:r>
      <w:r w:rsidRPr="001914AB">
        <w:rPr>
          <w:rFonts w:ascii="Arial Narrow" w:hAnsi="Arial Narrow"/>
          <w:sz w:val="22"/>
          <w:szCs w:val="22"/>
        </w:rPr>
        <w:t xml:space="preserve"> must indicate to the best of its knowledge an assessment of the risk that the problem may escalate or improve;</w:t>
      </w:r>
    </w:p>
    <w:p w14:paraId="777F9318" w14:textId="77777777" w:rsidR="00081C9F" w:rsidRPr="001914AB"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(v)</w:t>
      </w:r>
      <w:r w:rsidRPr="001914AB">
        <w:rPr>
          <w:rFonts w:ascii="Arial Narrow" w:hAnsi="Arial Narrow"/>
          <w:sz w:val="22"/>
          <w:szCs w:val="22"/>
        </w:rPr>
        <w:tab/>
        <w:t xml:space="preserve">a description of any tests the </w:t>
      </w:r>
      <w:r w:rsidRPr="001914AB">
        <w:rPr>
          <w:rFonts w:ascii="Arial Narrow" w:hAnsi="Arial Narrow"/>
          <w:i/>
          <w:sz w:val="22"/>
          <w:szCs w:val="22"/>
        </w:rPr>
        <w:t>Reserve Provider</w:t>
      </w:r>
      <w:r w:rsidRPr="001914AB">
        <w:rPr>
          <w:rFonts w:ascii="Arial Narrow" w:hAnsi="Arial Narrow"/>
          <w:sz w:val="22"/>
          <w:szCs w:val="22"/>
        </w:rPr>
        <w:t xml:space="preserve"> intends to conduct in the period requested and the proposed timing of each test and any </w:t>
      </w:r>
      <w:r w:rsidRPr="001914AB">
        <w:rPr>
          <w:rFonts w:ascii="Arial Narrow" w:hAnsi="Arial Narrow"/>
          <w:i/>
          <w:sz w:val="22"/>
          <w:szCs w:val="22"/>
        </w:rPr>
        <w:t>reserve</w:t>
      </w:r>
      <w:r w:rsidRPr="001914AB">
        <w:rPr>
          <w:rFonts w:ascii="Arial Narrow" w:hAnsi="Arial Narrow"/>
          <w:sz w:val="22"/>
          <w:szCs w:val="22"/>
        </w:rPr>
        <w:t xml:space="preserve"> </w:t>
      </w:r>
      <w:r w:rsidRPr="005D1927">
        <w:rPr>
          <w:rFonts w:ascii="Arial Narrow" w:hAnsi="Arial Narrow"/>
          <w:sz w:val="22"/>
          <w:szCs w:val="22"/>
        </w:rPr>
        <w:t xml:space="preserve">unavailability </w:t>
      </w:r>
      <w:r w:rsidRPr="001914AB">
        <w:rPr>
          <w:rFonts w:ascii="Arial Narrow" w:hAnsi="Arial Narrow"/>
          <w:sz w:val="22"/>
          <w:szCs w:val="22"/>
        </w:rPr>
        <w:t>associated with each test; and</w:t>
      </w:r>
    </w:p>
    <w:p w14:paraId="743AEBB0" w14:textId="7C30E85C" w:rsidR="00081C9F" w:rsidRDefault="00081C9F" w:rsidP="00735F97">
      <w:pPr>
        <w:pStyle w:val="BodyText"/>
        <w:numPr>
          <w:ilvl w:val="12"/>
          <w:numId w:val="0"/>
        </w:numPr>
        <w:spacing w:after="120"/>
        <w:ind w:left="2155" w:hanging="737"/>
        <w:jc w:val="both"/>
        <w:rPr>
          <w:rFonts w:ascii="Arial Narrow" w:hAnsi="Arial Narrow"/>
          <w:sz w:val="22"/>
          <w:szCs w:val="22"/>
        </w:rPr>
      </w:pPr>
      <w:r w:rsidRPr="001914AB">
        <w:rPr>
          <w:rFonts w:ascii="Arial Narrow" w:hAnsi="Arial Narrow"/>
          <w:sz w:val="22"/>
          <w:szCs w:val="22"/>
        </w:rPr>
        <w:t>(vi)</w:t>
      </w:r>
      <w:r w:rsidRPr="001914AB">
        <w:rPr>
          <w:rFonts w:ascii="Arial Narrow" w:hAnsi="Arial Narrow"/>
          <w:sz w:val="22"/>
          <w:szCs w:val="22"/>
        </w:rPr>
        <w:tab/>
        <w:t xml:space="preserve">such other information concerning the availability of the </w:t>
      </w:r>
      <w:r w:rsidRPr="001914AB">
        <w:rPr>
          <w:rFonts w:ascii="Arial Narrow" w:hAnsi="Arial Narrow"/>
          <w:i/>
          <w:sz w:val="22"/>
          <w:szCs w:val="22"/>
        </w:rPr>
        <w:t xml:space="preserve">reserve </w:t>
      </w:r>
      <w:r w:rsidRPr="001914AB">
        <w:rPr>
          <w:rFonts w:ascii="Arial Narrow" w:hAnsi="Arial Narrow"/>
          <w:sz w:val="22"/>
          <w:szCs w:val="22"/>
        </w:rPr>
        <w:t xml:space="preserve">as </w:t>
      </w:r>
      <w:r w:rsidRPr="001914AB">
        <w:rPr>
          <w:rFonts w:ascii="Arial Narrow" w:hAnsi="Arial Narrow"/>
          <w:i/>
          <w:sz w:val="22"/>
          <w:szCs w:val="22"/>
        </w:rPr>
        <w:t>AEMO</w:t>
      </w:r>
      <w:r w:rsidRPr="001914AB">
        <w:rPr>
          <w:rFonts w:ascii="Arial Narrow" w:hAnsi="Arial Narrow"/>
          <w:sz w:val="22"/>
          <w:szCs w:val="22"/>
        </w:rPr>
        <w:t xml:space="preserve"> may reasonably request.</w:t>
      </w:r>
    </w:p>
    <w:p w14:paraId="393E8574" w14:textId="77777777" w:rsidR="00A608BF" w:rsidRPr="00EF3801" w:rsidRDefault="00A608BF" w:rsidP="00A608BF">
      <w:pPr>
        <w:pStyle w:val="SchedH2"/>
        <w:ind w:left="0" w:firstLine="0"/>
        <w:rPr>
          <w:rFonts w:ascii="Arial Narrow" w:hAnsi="Arial Narrow"/>
          <w:bCs/>
          <w:szCs w:val="22"/>
        </w:rPr>
      </w:pPr>
      <w:r w:rsidRPr="00630E69">
        <w:rPr>
          <w:rFonts w:ascii="Arial Narrow" w:hAnsi="Arial Narrow"/>
          <w:bCs/>
          <w:szCs w:val="22"/>
        </w:rPr>
        <w:lastRenderedPageBreak/>
        <w:t xml:space="preserve">Period in which </w:t>
      </w:r>
      <w:r w:rsidRPr="00907943">
        <w:rPr>
          <w:rFonts w:ascii="Arial Narrow" w:hAnsi="Arial Narrow"/>
          <w:bCs/>
          <w:i/>
          <w:iCs/>
          <w:szCs w:val="22"/>
        </w:rPr>
        <w:t>reserve</w:t>
      </w:r>
      <w:r w:rsidRPr="00630E69">
        <w:rPr>
          <w:rFonts w:ascii="Arial Narrow" w:hAnsi="Arial Narrow"/>
          <w:bCs/>
          <w:szCs w:val="22"/>
        </w:rPr>
        <w:t xml:space="preserve"> is taken to be not </w:t>
      </w:r>
      <w:r w:rsidRPr="00EF3801">
        <w:rPr>
          <w:rFonts w:ascii="Arial Narrow" w:hAnsi="Arial Narrow"/>
          <w:bCs/>
          <w:szCs w:val="22"/>
        </w:rPr>
        <w:t>available</w:t>
      </w:r>
    </w:p>
    <w:p w14:paraId="2E928663" w14:textId="77777777" w:rsidR="00A608BF" w:rsidRPr="00630E69" w:rsidRDefault="00A608BF" w:rsidP="00A608BF">
      <w:pPr>
        <w:pStyle w:val="BodyText"/>
        <w:numPr>
          <w:ilvl w:val="12"/>
          <w:numId w:val="0"/>
        </w:numPr>
        <w:spacing w:after="120"/>
        <w:ind w:left="737"/>
        <w:jc w:val="both"/>
        <w:rPr>
          <w:rFonts w:ascii="Arial Narrow" w:hAnsi="Arial Narrow"/>
          <w:sz w:val="22"/>
          <w:szCs w:val="22"/>
        </w:rPr>
      </w:pPr>
      <w:r w:rsidRPr="00630E69">
        <w:rPr>
          <w:rFonts w:ascii="Arial Narrow" w:hAnsi="Arial Narrow"/>
          <w:sz w:val="22"/>
          <w:szCs w:val="22"/>
        </w:rPr>
        <w:t xml:space="preserve">If the </w:t>
      </w:r>
      <w:r w:rsidRPr="00630E69">
        <w:rPr>
          <w:rFonts w:ascii="Arial Narrow" w:hAnsi="Arial Narrow"/>
          <w:i/>
          <w:sz w:val="22"/>
          <w:szCs w:val="22"/>
        </w:rPr>
        <w:t>reserve</w:t>
      </w:r>
      <w:r w:rsidRPr="00630E69">
        <w:rPr>
          <w:rFonts w:ascii="Arial Narrow" w:hAnsi="Arial Narrow"/>
          <w:sz w:val="22"/>
          <w:szCs w:val="22"/>
        </w:rPr>
        <w:t xml:space="preserve"> is taken to be not available under </w:t>
      </w:r>
      <w:r w:rsidRPr="00907943">
        <w:rPr>
          <w:rFonts w:ascii="Arial Narrow" w:hAnsi="Arial Narrow"/>
          <w:b/>
          <w:bCs/>
          <w:sz w:val="22"/>
          <w:szCs w:val="22"/>
        </w:rPr>
        <w:t>item 5.3</w:t>
      </w:r>
      <w:r w:rsidRPr="00630E69">
        <w:rPr>
          <w:rFonts w:ascii="Arial Narrow" w:hAnsi="Arial Narrow"/>
          <w:sz w:val="22"/>
          <w:szCs w:val="22"/>
        </w:rPr>
        <w:t xml:space="preserve"> and the </w:t>
      </w:r>
      <w:r w:rsidRPr="00630E69">
        <w:rPr>
          <w:rFonts w:ascii="Arial Narrow" w:hAnsi="Arial Narrow"/>
          <w:i/>
          <w:sz w:val="22"/>
          <w:szCs w:val="22"/>
        </w:rPr>
        <w:t>Reserve Provider</w:t>
      </w:r>
      <w:r w:rsidRPr="00630E69">
        <w:rPr>
          <w:rFonts w:ascii="Arial Narrow" w:hAnsi="Arial Narrow"/>
          <w:sz w:val="22"/>
          <w:szCs w:val="22"/>
        </w:rPr>
        <w:t xml:space="preserve"> had not provided prior notice of unavailability under </w:t>
      </w:r>
      <w:r w:rsidRPr="00907943">
        <w:rPr>
          <w:rFonts w:ascii="Arial Narrow" w:hAnsi="Arial Narrow"/>
          <w:b/>
          <w:bCs/>
          <w:sz w:val="22"/>
          <w:szCs w:val="22"/>
        </w:rPr>
        <w:t>item 5.4,</w:t>
      </w:r>
      <w:r w:rsidRPr="00630E69">
        <w:rPr>
          <w:rFonts w:ascii="Arial Narrow" w:hAnsi="Arial Narrow"/>
          <w:sz w:val="22"/>
          <w:szCs w:val="22"/>
        </w:rPr>
        <w:t xml:space="preserve"> the </w:t>
      </w:r>
      <w:r w:rsidRPr="00630E69">
        <w:rPr>
          <w:rFonts w:ascii="Arial Narrow" w:hAnsi="Arial Narrow"/>
          <w:i/>
          <w:sz w:val="22"/>
          <w:szCs w:val="22"/>
        </w:rPr>
        <w:t>reserve</w:t>
      </w:r>
      <w:r w:rsidRPr="00630E69">
        <w:rPr>
          <w:rFonts w:ascii="Arial Narrow" w:hAnsi="Arial Narrow"/>
          <w:sz w:val="22"/>
          <w:szCs w:val="22"/>
        </w:rPr>
        <w:t xml:space="preserve"> is taken to be not available for the period commencing half-way between: </w:t>
      </w:r>
    </w:p>
    <w:p w14:paraId="463A563C" w14:textId="77777777" w:rsidR="00A608BF" w:rsidRDefault="00A608BF" w:rsidP="00907943">
      <w:pPr>
        <w:pStyle w:val="BodyText"/>
        <w:numPr>
          <w:ilvl w:val="0"/>
          <w:numId w:val="65"/>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time at which the </w:t>
      </w:r>
      <w:r w:rsidRPr="00630E69">
        <w:rPr>
          <w:rFonts w:ascii="Arial Narrow" w:hAnsi="Arial Narrow"/>
          <w:i/>
          <w:sz w:val="22"/>
          <w:szCs w:val="22"/>
        </w:rPr>
        <w:t>dispatch instruction</w:t>
      </w:r>
      <w:r w:rsidRPr="00630E69">
        <w:rPr>
          <w:rFonts w:ascii="Arial Narrow" w:hAnsi="Arial Narrow"/>
          <w:sz w:val="22"/>
          <w:szCs w:val="22"/>
        </w:rPr>
        <w:t xml:space="preserve"> was issued; and</w:t>
      </w:r>
    </w:p>
    <w:p w14:paraId="470B2692" w14:textId="77777777" w:rsidR="00A608BF" w:rsidRPr="00EF3801" w:rsidRDefault="00A608BF" w:rsidP="00907943">
      <w:pPr>
        <w:pStyle w:val="BodyText"/>
        <w:numPr>
          <w:ilvl w:val="0"/>
          <w:numId w:val="65"/>
        </w:numPr>
        <w:tabs>
          <w:tab w:val="left" w:pos="1560"/>
        </w:tabs>
        <w:spacing w:after="120"/>
        <w:ind w:left="1472"/>
        <w:jc w:val="both"/>
        <w:rPr>
          <w:rFonts w:ascii="Arial Narrow" w:hAnsi="Arial Narrow"/>
          <w:sz w:val="22"/>
          <w:szCs w:val="22"/>
        </w:rPr>
      </w:pPr>
      <w:r w:rsidRPr="00EF3801">
        <w:rPr>
          <w:rFonts w:ascii="Arial Narrow" w:hAnsi="Arial Narrow"/>
          <w:sz w:val="22"/>
          <w:szCs w:val="22"/>
        </w:rPr>
        <w:t xml:space="preserve">the most recent to occur of: </w:t>
      </w:r>
    </w:p>
    <w:p w14:paraId="11D382AA" w14:textId="77777777" w:rsidR="00A608BF" w:rsidRPr="00630E69" w:rsidRDefault="00A608BF" w:rsidP="00907943">
      <w:pPr>
        <w:pStyle w:val="BodyText"/>
        <w:numPr>
          <w:ilvl w:val="0"/>
          <w:numId w:val="66"/>
        </w:numPr>
        <w:spacing w:after="120"/>
        <w:jc w:val="both"/>
        <w:rPr>
          <w:rFonts w:ascii="Arial Narrow" w:hAnsi="Arial Narrow"/>
          <w:sz w:val="22"/>
          <w:szCs w:val="22"/>
        </w:rPr>
      </w:pPr>
      <w:r w:rsidRPr="00630E69">
        <w:rPr>
          <w:rFonts w:ascii="Arial Narrow" w:hAnsi="Arial Narrow"/>
          <w:sz w:val="22"/>
          <w:szCs w:val="22"/>
        </w:rPr>
        <w:t xml:space="preserve">The last time the </w:t>
      </w:r>
      <w:r w:rsidRPr="00630E69">
        <w:rPr>
          <w:rFonts w:ascii="Arial Narrow" w:hAnsi="Arial Narrow"/>
          <w:i/>
          <w:sz w:val="22"/>
          <w:szCs w:val="22"/>
        </w:rPr>
        <w:t>reserve</w:t>
      </w:r>
      <w:r w:rsidRPr="00630E69">
        <w:rPr>
          <w:rFonts w:ascii="Arial Narrow" w:hAnsi="Arial Narrow"/>
          <w:sz w:val="22"/>
          <w:szCs w:val="22"/>
        </w:rPr>
        <w:t xml:space="preserve"> was successfully tested or dispatched; </w:t>
      </w:r>
    </w:p>
    <w:p w14:paraId="7A485C24" w14:textId="77777777" w:rsidR="00A608BF" w:rsidRPr="00630E69" w:rsidRDefault="00A608BF" w:rsidP="00907943">
      <w:pPr>
        <w:pStyle w:val="BodyText"/>
        <w:numPr>
          <w:ilvl w:val="0"/>
          <w:numId w:val="66"/>
        </w:numPr>
        <w:spacing w:after="120"/>
        <w:jc w:val="both"/>
        <w:rPr>
          <w:rFonts w:ascii="Arial Narrow" w:hAnsi="Arial Narrow"/>
          <w:sz w:val="22"/>
          <w:szCs w:val="22"/>
        </w:rPr>
      </w:pPr>
      <w:r w:rsidRPr="00630E69">
        <w:rPr>
          <w:rFonts w:ascii="Arial Narrow" w:hAnsi="Arial Narrow"/>
          <w:sz w:val="22"/>
          <w:szCs w:val="22"/>
        </w:rPr>
        <w:t xml:space="preserve">The </w:t>
      </w:r>
      <w:r w:rsidRPr="00630E69">
        <w:rPr>
          <w:rFonts w:ascii="Arial Narrow" w:hAnsi="Arial Narrow"/>
          <w:i/>
          <w:sz w:val="22"/>
          <w:szCs w:val="22"/>
        </w:rPr>
        <w:t>commencement date</w:t>
      </w:r>
      <w:r w:rsidRPr="00630E69">
        <w:rPr>
          <w:rFonts w:ascii="Arial Narrow" w:hAnsi="Arial Narrow"/>
          <w:sz w:val="22"/>
          <w:szCs w:val="22"/>
        </w:rPr>
        <w:t xml:space="preserve"> set out in the </w:t>
      </w:r>
      <w:r w:rsidRPr="00630E69">
        <w:rPr>
          <w:rFonts w:ascii="Arial Narrow" w:hAnsi="Arial Narrow"/>
          <w:i/>
          <w:sz w:val="22"/>
          <w:szCs w:val="22"/>
        </w:rPr>
        <w:t>Confirmation</w:t>
      </w:r>
      <w:r w:rsidRPr="00630E69">
        <w:rPr>
          <w:rFonts w:ascii="Arial Narrow" w:hAnsi="Arial Narrow"/>
          <w:sz w:val="22"/>
          <w:szCs w:val="22"/>
        </w:rPr>
        <w:t>;</w:t>
      </w:r>
    </w:p>
    <w:p w14:paraId="7B4EFFA3" w14:textId="1D30B9C1" w:rsidR="00A608BF" w:rsidRPr="00A608BF" w:rsidRDefault="00A817CA" w:rsidP="00C56B1C">
      <w:pPr>
        <w:pStyle w:val="BodyText"/>
        <w:spacing w:after="120"/>
        <w:ind w:left="1559"/>
        <w:jc w:val="both"/>
        <w:rPr>
          <w:rFonts w:ascii="Arial Narrow" w:hAnsi="Arial Narrow"/>
          <w:sz w:val="22"/>
          <w:szCs w:val="22"/>
        </w:rPr>
      </w:pPr>
      <w:r>
        <w:rPr>
          <w:rFonts w:ascii="Arial Narrow" w:hAnsi="Arial Narrow"/>
          <w:sz w:val="22"/>
          <w:szCs w:val="22"/>
        </w:rPr>
        <w:t xml:space="preserve">and </w:t>
      </w:r>
      <w:r w:rsidR="00A608BF" w:rsidRPr="00630E69">
        <w:rPr>
          <w:rFonts w:ascii="Arial Narrow" w:hAnsi="Arial Narrow"/>
          <w:sz w:val="22"/>
          <w:szCs w:val="22"/>
        </w:rPr>
        <w:t xml:space="preserve">concluding when the </w:t>
      </w:r>
      <w:r w:rsidR="00A608BF" w:rsidRPr="00630E69">
        <w:rPr>
          <w:rFonts w:ascii="Arial Narrow" w:hAnsi="Arial Narrow"/>
          <w:i/>
          <w:sz w:val="22"/>
          <w:szCs w:val="22"/>
        </w:rPr>
        <w:t>Reserve Provider</w:t>
      </w:r>
      <w:r w:rsidR="00A608BF" w:rsidRPr="00630E69">
        <w:rPr>
          <w:rFonts w:ascii="Arial Narrow" w:hAnsi="Arial Narrow"/>
          <w:sz w:val="22"/>
          <w:szCs w:val="22"/>
        </w:rPr>
        <w:t xml:space="preserve"> demonstrates to </w:t>
      </w:r>
      <w:r w:rsidR="00A608BF" w:rsidRPr="00630E69">
        <w:rPr>
          <w:rFonts w:ascii="Arial Narrow" w:hAnsi="Arial Narrow"/>
          <w:i/>
          <w:sz w:val="22"/>
          <w:szCs w:val="22"/>
        </w:rPr>
        <w:t>AEMO</w:t>
      </w:r>
      <w:r w:rsidR="00A608BF" w:rsidRPr="00630E69">
        <w:rPr>
          <w:rFonts w:ascii="Arial Narrow" w:hAnsi="Arial Narrow"/>
          <w:sz w:val="22"/>
          <w:szCs w:val="22"/>
        </w:rPr>
        <w:t xml:space="preserve">’s reasonable satisfaction that the </w:t>
      </w:r>
      <w:r w:rsidR="00A608BF" w:rsidRPr="00630E69">
        <w:rPr>
          <w:rFonts w:ascii="Arial Narrow" w:hAnsi="Arial Narrow"/>
          <w:i/>
          <w:sz w:val="22"/>
          <w:szCs w:val="22"/>
        </w:rPr>
        <w:t>reserve</w:t>
      </w:r>
      <w:r w:rsidR="00A608BF" w:rsidRPr="00630E69">
        <w:rPr>
          <w:rFonts w:ascii="Arial Narrow" w:hAnsi="Arial Narrow"/>
          <w:sz w:val="22"/>
          <w:szCs w:val="22"/>
        </w:rPr>
        <w:t xml:space="preserve"> is available.</w:t>
      </w:r>
    </w:p>
    <w:p w14:paraId="1370B567" w14:textId="77777777" w:rsidR="00081C9F" w:rsidRPr="001914AB" w:rsidRDefault="00F559E4" w:rsidP="00F830B3">
      <w:pPr>
        <w:pStyle w:val="SchedH1"/>
        <w:rPr>
          <w:rFonts w:ascii="Arial Narrow" w:hAnsi="Arial Narrow"/>
        </w:rPr>
      </w:pPr>
      <w:r w:rsidRPr="001914AB">
        <w:rPr>
          <w:rFonts w:ascii="Arial Narrow" w:hAnsi="Arial Narrow"/>
        </w:rPr>
        <w:t xml:space="preserve">Requests </w:t>
      </w:r>
      <w:r w:rsidR="00081C9F" w:rsidRPr="001914AB">
        <w:rPr>
          <w:rFonts w:ascii="Arial Narrow" w:hAnsi="Arial Narrow"/>
        </w:rPr>
        <w:t>for Provision of Reserve</w:t>
      </w:r>
    </w:p>
    <w:p w14:paraId="65EBEAA3" w14:textId="77777777" w:rsidR="00062972" w:rsidRPr="001914AB" w:rsidRDefault="00062972" w:rsidP="00062972">
      <w:pPr>
        <w:pStyle w:val="SchedH2"/>
        <w:rPr>
          <w:rFonts w:ascii="Arial Narrow" w:hAnsi="Arial Narrow"/>
        </w:rPr>
      </w:pPr>
      <w:r w:rsidRPr="001914AB">
        <w:rPr>
          <w:rFonts w:ascii="Arial Narrow" w:hAnsi="Arial Narrow"/>
        </w:rPr>
        <w:t>What AEMO may Request</w:t>
      </w:r>
    </w:p>
    <w:p w14:paraId="26954E3A" w14:textId="77777777" w:rsidR="00062972" w:rsidRPr="001914AB" w:rsidRDefault="004D0AE3" w:rsidP="00062972">
      <w:pPr>
        <w:pStyle w:val="Indent2"/>
        <w:jc w:val="both"/>
        <w:rPr>
          <w:rFonts w:ascii="Arial Narrow" w:hAnsi="Arial Narrow"/>
          <w:sz w:val="22"/>
          <w:szCs w:val="22"/>
        </w:rPr>
      </w:pPr>
      <w:r w:rsidRPr="001914AB">
        <w:rPr>
          <w:rFonts w:ascii="Arial Narrow" w:hAnsi="Arial Narrow"/>
          <w:sz w:val="22"/>
          <w:szCs w:val="22"/>
        </w:rPr>
        <w:t xml:space="preserve">Subject to any advice from the </w:t>
      </w:r>
      <w:r w:rsidRPr="001914AB">
        <w:rPr>
          <w:rFonts w:ascii="Arial Narrow" w:hAnsi="Arial Narrow"/>
          <w:i/>
          <w:sz w:val="22"/>
          <w:szCs w:val="22"/>
        </w:rPr>
        <w:t>Reserve Provider</w:t>
      </w:r>
      <w:r w:rsidRPr="001914AB">
        <w:rPr>
          <w:rFonts w:ascii="Arial Narrow" w:hAnsi="Arial Narrow"/>
          <w:sz w:val="22"/>
          <w:szCs w:val="22"/>
        </w:rPr>
        <w:t xml:space="preserve"> that the </w:t>
      </w:r>
      <w:r w:rsidRPr="001914AB">
        <w:rPr>
          <w:rFonts w:ascii="Arial Narrow" w:hAnsi="Arial Narrow"/>
          <w:i/>
          <w:sz w:val="22"/>
          <w:szCs w:val="22"/>
        </w:rPr>
        <w:t>reserve</w:t>
      </w:r>
      <w:r w:rsidRPr="001914AB">
        <w:rPr>
          <w:rFonts w:ascii="Arial Narrow" w:hAnsi="Arial Narrow"/>
          <w:sz w:val="22"/>
          <w:szCs w:val="22"/>
        </w:rPr>
        <w:t xml:space="preserve"> is not </w:t>
      </w:r>
      <w:r w:rsidRPr="00F1471B">
        <w:rPr>
          <w:rFonts w:ascii="Arial Narrow" w:hAnsi="Arial Narrow"/>
          <w:i/>
          <w:sz w:val="22"/>
          <w:szCs w:val="22"/>
        </w:rPr>
        <w:t>available</w:t>
      </w:r>
      <w:r w:rsidRPr="001914AB">
        <w:rPr>
          <w:rFonts w:ascii="Arial Narrow" w:hAnsi="Arial Narrow"/>
          <w:sz w:val="22"/>
          <w:szCs w:val="22"/>
        </w:rPr>
        <w:t>, at</w:t>
      </w:r>
      <w:r w:rsidR="00062972" w:rsidRPr="001914AB">
        <w:rPr>
          <w:rFonts w:ascii="Arial Narrow" w:hAnsi="Arial Narrow"/>
          <w:sz w:val="22"/>
          <w:szCs w:val="22"/>
        </w:rPr>
        <w:t xml:space="preserve"> any time during </w:t>
      </w:r>
      <w:r w:rsidR="009241C3">
        <w:rPr>
          <w:rFonts w:ascii="Arial Narrow" w:hAnsi="Arial Narrow"/>
          <w:sz w:val="22"/>
          <w:szCs w:val="22"/>
        </w:rPr>
        <w:t xml:space="preserve">the </w:t>
      </w:r>
      <w:r w:rsidR="001F0014" w:rsidRPr="00BB3E95">
        <w:rPr>
          <w:rFonts w:ascii="Arial Narrow" w:hAnsi="Arial Narrow"/>
          <w:i/>
          <w:sz w:val="22"/>
          <w:szCs w:val="22"/>
        </w:rPr>
        <w:t>reserve period</w:t>
      </w:r>
      <w:r w:rsidR="00062972" w:rsidRPr="001914AB">
        <w:rPr>
          <w:rFonts w:ascii="Arial Narrow" w:hAnsi="Arial Narrow"/>
          <w:sz w:val="22"/>
          <w:szCs w:val="22"/>
        </w:rPr>
        <w:t xml:space="preserve">, </w:t>
      </w:r>
      <w:r w:rsidR="00062972" w:rsidRPr="001914AB">
        <w:rPr>
          <w:rFonts w:ascii="Arial Narrow" w:hAnsi="Arial Narrow"/>
          <w:i/>
          <w:sz w:val="22"/>
          <w:szCs w:val="22"/>
        </w:rPr>
        <w:t>AEMO</w:t>
      </w:r>
      <w:r w:rsidR="00062972" w:rsidRPr="001914AB">
        <w:rPr>
          <w:rFonts w:ascii="Arial Narrow" w:hAnsi="Arial Narrow"/>
          <w:sz w:val="22"/>
          <w:szCs w:val="22"/>
        </w:rPr>
        <w:t xml:space="preserve"> may request the provision of any level of </w:t>
      </w:r>
      <w:r w:rsidR="00062972" w:rsidRPr="001914AB">
        <w:rPr>
          <w:rFonts w:ascii="Arial Narrow" w:hAnsi="Arial Narrow"/>
          <w:i/>
          <w:sz w:val="22"/>
          <w:szCs w:val="22"/>
        </w:rPr>
        <w:t>generation</w:t>
      </w:r>
      <w:r w:rsidR="00062972" w:rsidRPr="001914AB">
        <w:rPr>
          <w:rFonts w:ascii="Arial Narrow" w:hAnsi="Arial Narrow"/>
          <w:sz w:val="22"/>
          <w:szCs w:val="22"/>
        </w:rPr>
        <w:t xml:space="preserve"> between the </w:t>
      </w:r>
      <w:r w:rsidR="00062972" w:rsidRPr="001914AB">
        <w:rPr>
          <w:rFonts w:ascii="Arial Narrow" w:hAnsi="Arial Narrow"/>
          <w:i/>
          <w:sz w:val="22"/>
          <w:szCs w:val="22"/>
        </w:rPr>
        <w:t>market capacity</w:t>
      </w:r>
      <w:r w:rsidR="00062972" w:rsidRPr="001914AB">
        <w:rPr>
          <w:rFonts w:ascii="Arial Narrow" w:hAnsi="Arial Narrow"/>
          <w:sz w:val="22"/>
          <w:szCs w:val="22"/>
        </w:rPr>
        <w:t xml:space="preserve"> and the </w:t>
      </w:r>
      <w:r w:rsidR="00062972" w:rsidRPr="001914AB">
        <w:rPr>
          <w:rFonts w:ascii="Arial Narrow" w:hAnsi="Arial Narrow"/>
          <w:i/>
          <w:sz w:val="22"/>
          <w:szCs w:val="22"/>
        </w:rPr>
        <w:t>firm capacity</w:t>
      </w:r>
      <w:r w:rsidR="00062972" w:rsidRPr="001914AB">
        <w:rPr>
          <w:rFonts w:ascii="Arial Narrow" w:hAnsi="Arial Narrow"/>
          <w:sz w:val="22"/>
          <w:szCs w:val="22"/>
        </w:rPr>
        <w:t>.</w:t>
      </w:r>
    </w:p>
    <w:p w14:paraId="48E6C6D6"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Method of Requests</w:t>
      </w:r>
    </w:p>
    <w:p w14:paraId="5866C952" w14:textId="79937807" w:rsidR="00081C9F" w:rsidRPr="001914AB" w:rsidRDefault="00AA5E49" w:rsidP="00735F97">
      <w:pPr>
        <w:pStyle w:val="Indent1"/>
        <w:spacing w:after="120"/>
        <w:jc w:val="both"/>
        <w:rPr>
          <w:rFonts w:ascii="Arial Narrow" w:hAnsi="Arial Narrow"/>
          <w:sz w:val="22"/>
          <w:szCs w:val="22"/>
        </w:rPr>
      </w:pPr>
      <w:r w:rsidRPr="001914AB">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by </w:t>
      </w:r>
      <w:r w:rsidR="006E712C">
        <w:rPr>
          <w:rFonts w:ascii="Arial Narrow" w:hAnsi="Arial Narrow"/>
          <w:sz w:val="22"/>
          <w:szCs w:val="22"/>
        </w:rPr>
        <w:t xml:space="preserve">email or </w:t>
      </w:r>
      <w:r w:rsidR="00081C9F" w:rsidRPr="001914AB">
        <w:rPr>
          <w:rFonts w:ascii="Arial Narrow" w:hAnsi="Arial Narrow"/>
          <w:sz w:val="22"/>
          <w:szCs w:val="22"/>
        </w:rPr>
        <w:t xml:space="preserve">telephone, which </w:t>
      </w:r>
      <w:r w:rsidR="00081C9F" w:rsidRPr="001914AB">
        <w:rPr>
          <w:rFonts w:ascii="Arial Narrow" w:hAnsi="Arial Narrow"/>
          <w:i/>
          <w:sz w:val="22"/>
          <w:szCs w:val="22"/>
        </w:rPr>
        <w:t>AEMO</w:t>
      </w:r>
      <w:r w:rsidR="00081C9F" w:rsidRPr="001914AB">
        <w:rPr>
          <w:rFonts w:ascii="Arial Narrow" w:hAnsi="Arial Narrow"/>
          <w:sz w:val="22"/>
          <w:szCs w:val="22"/>
        </w:rPr>
        <w:t xml:space="preserve"> will record in accordance with Rule 4.11.4</w:t>
      </w:r>
      <w:r w:rsidR="00174E45">
        <w:rPr>
          <w:rFonts w:ascii="Arial Narrow" w:hAnsi="Arial Narrow"/>
          <w:sz w:val="22"/>
          <w:szCs w:val="22"/>
        </w:rPr>
        <w:t xml:space="preserve">, </w:t>
      </w:r>
      <w:r w:rsidR="00174E45" w:rsidRPr="0088037C">
        <w:rPr>
          <w:rFonts w:ascii="Arial Narrow" w:hAnsi="Arial Narrow"/>
          <w:sz w:val="22"/>
          <w:szCs w:val="22"/>
        </w:rPr>
        <w:t xml:space="preserve">or such other method </w:t>
      </w:r>
      <w:r w:rsidR="00F67319" w:rsidRPr="0088037C">
        <w:rPr>
          <w:rFonts w:ascii="Arial Narrow" w:hAnsi="Arial Narrow"/>
          <w:sz w:val="22"/>
          <w:szCs w:val="22"/>
        </w:rPr>
        <w:t>as</w:t>
      </w:r>
      <w:r w:rsidR="00F67319">
        <w:rPr>
          <w:rFonts w:ascii="Arial Narrow" w:hAnsi="Arial Narrow"/>
          <w:sz w:val="22"/>
          <w:szCs w:val="22"/>
        </w:rPr>
        <w:t xml:space="preserve"> notified</w:t>
      </w:r>
      <w:r w:rsidR="00622A06">
        <w:rPr>
          <w:rFonts w:ascii="Arial Narrow" w:hAnsi="Arial Narrow"/>
          <w:sz w:val="22"/>
          <w:szCs w:val="22"/>
        </w:rPr>
        <w:t xml:space="preserve"> by AEMO</w:t>
      </w:r>
      <w:r w:rsidR="00081C9F" w:rsidRPr="001914AB">
        <w:rPr>
          <w:rFonts w:ascii="Arial Narrow" w:hAnsi="Arial Narrow"/>
          <w:sz w:val="22"/>
          <w:szCs w:val="22"/>
        </w:rPr>
        <w:t xml:space="preserve">.  </w:t>
      </w:r>
    </w:p>
    <w:p w14:paraId="7A4636DC"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Contact Persons for Operational Purposes</w:t>
      </w:r>
    </w:p>
    <w:p w14:paraId="72B3A196" w14:textId="56C2E68B" w:rsidR="00081C9F" w:rsidRPr="001914AB" w:rsidRDefault="003D765F" w:rsidP="00F830B3">
      <w:pPr>
        <w:pStyle w:val="Indent1"/>
        <w:spacing w:after="120"/>
        <w:jc w:val="both"/>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 xml:space="preserve">clause </w:t>
      </w:r>
      <w:r w:rsidR="00363E22" w:rsidRPr="00907943">
        <w:rPr>
          <w:rFonts w:ascii="Arial Narrow" w:hAnsi="Arial Narrow"/>
          <w:b/>
          <w:bCs/>
          <w:sz w:val="22"/>
          <w:szCs w:val="22"/>
        </w:rPr>
        <w:fldChar w:fldCharType="begin"/>
      </w:r>
      <w:r w:rsidR="00363E22" w:rsidRPr="00907943">
        <w:rPr>
          <w:rFonts w:ascii="Arial Narrow" w:hAnsi="Arial Narrow"/>
          <w:b/>
          <w:bCs/>
          <w:sz w:val="22"/>
          <w:szCs w:val="22"/>
        </w:rPr>
        <w:instrText xml:space="preserve"> REF _Ref519862086 \w \h </w:instrText>
      </w:r>
      <w:r w:rsidR="005D27BE">
        <w:rPr>
          <w:rFonts w:ascii="Arial Narrow" w:hAnsi="Arial Narrow"/>
          <w:b/>
          <w:bCs/>
          <w:sz w:val="22"/>
          <w:szCs w:val="22"/>
        </w:rPr>
        <w:instrText xml:space="preserve"> \* MERGEFORMAT </w:instrText>
      </w:r>
      <w:r w:rsidR="00363E22" w:rsidRPr="00907943">
        <w:rPr>
          <w:rFonts w:ascii="Arial Narrow" w:hAnsi="Arial Narrow"/>
          <w:b/>
          <w:bCs/>
          <w:sz w:val="22"/>
          <w:szCs w:val="22"/>
        </w:rPr>
      </w:r>
      <w:r w:rsidR="00363E22" w:rsidRPr="00907943">
        <w:rPr>
          <w:rFonts w:ascii="Arial Narrow" w:hAnsi="Arial Narrow"/>
          <w:b/>
          <w:bCs/>
          <w:sz w:val="22"/>
          <w:szCs w:val="22"/>
        </w:rPr>
        <w:fldChar w:fldCharType="separate"/>
      </w:r>
      <w:r w:rsidR="00AB545F">
        <w:rPr>
          <w:rFonts w:ascii="Arial Narrow" w:hAnsi="Arial Narrow"/>
          <w:b/>
          <w:bCs/>
          <w:sz w:val="22"/>
          <w:szCs w:val="22"/>
        </w:rPr>
        <w:t>17.1(b)</w:t>
      </w:r>
      <w:r w:rsidR="00363E22" w:rsidRPr="00907943">
        <w:rPr>
          <w:rFonts w:ascii="Arial Narrow" w:hAnsi="Arial Narrow"/>
          <w:b/>
          <w:bCs/>
          <w:sz w:val="22"/>
          <w:szCs w:val="22"/>
        </w:rPr>
        <w:fldChar w:fldCharType="end"/>
      </w:r>
      <w:r>
        <w:rPr>
          <w:rFonts w:ascii="Arial Narrow" w:hAnsi="Arial Narrow"/>
          <w:sz w:val="22"/>
          <w:szCs w:val="22"/>
        </w:rPr>
        <w:t>,</w:t>
      </w:r>
      <w:r>
        <w:rPr>
          <w:rFonts w:ascii="Arial Narrow" w:hAnsi="Arial Narrow"/>
          <w:i/>
          <w:sz w:val="22"/>
          <w:szCs w:val="22"/>
        </w:rPr>
        <w:t xml:space="preserve"> </w:t>
      </w:r>
      <w:r w:rsidR="00BB0138">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and received and communications concerning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must be made by the following persons on behalf of each party: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765"/>
      </w:tblGrid>
      <w:tr w:rsidR="00081C9F" w:rsidRPr="001914AB" w14:paraId="04A05559" w14:textId="77777777" w:rsidTr="00CA2761">
        <w:tc>
          <w:tcPr>
            <w:tcW w:w="7245" w:type="dxa"/>
            <w:gridSpan w:val="2"/>
            <w:tcBorders>
              <w:top w:val="single" w:sz="12" w:space="0" w:color="auto"/>
            </w:tcBorders>
            <w:shd w:val="clear" w:color="auto" w:fill="D9D9D9"/>
          </w:tcPr>
          <w:p w14:paraId="704AE782" w14:textId="77777777" w:rsidR="00081C9F" w:rsidRPr="001914AB" w:rsidRDefault="00081C9F" w:rsidP="007E29D7">
            <w:pPr>
              <w:spacing w:after="240"/>
              <w:jc w:val="center"/>
              <w:rPr>
                <w:rFonts w:ascii="Arial Narrow" w:hAnsi="Arial Narrow"/>
                <w:sz w:val="22"/>
                <w:szCs w:val="22"/>
              </w:rPr>
            </w:pPr>
            <w:r w:rsidRPr="001914AB">
              <w:rPr>
                <w:rFonts w:ascii="Arial Narrow" w:hAnsi="Arial Narrow"/>
                <w:b/>
                <w:sz w:val="22"/>
                <w:szCs w:val="22"/>
              </w:rPr>
              <w:t>AEMO</w:t>
            </w:r>
          </w:p>
        </w:tc>
      </w:tr>
      <w:tr w:rsidR="00081C9F" w:rsidRPr="001914AB" w14:paraId="33E902B3" w14:textId="77777777" w:rsidTr="00E445D8">
        <w:tc>
          <w:tcPr>
            <w:tcW w:w="3450" w:type="dxa"/>
            <w:tcBorders>
              <w:top w:val="single" w:sz="6" w:space="0" w:color="auto"/>
              <w:left w:val="single" w:sz="12" w:space="0" w:color="auto"/>
              <w:right w:val="single" w:sz="6" w:space="0" w:color="auto"/>
            </w:tcBorders>
            <w:shd w:val="clear" w:color="auto" w:fill="D9D9D9"/>
          </w:tcPr>
          <w:p w14:paraId="15F6F932"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3EC2C00A"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504E2768"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0964D18B" w14:textId="77777777" w:rsidR="00081C9F" w:rsidRPr="001914AB" w:rsidRDefault="00081C9F" w:rsidP="007E29D7">
            <w:pPr>
              <w:spacing w:after="240"/>
              <w:rPr>
                <w:rFonts w:ascii="Arial Narrow" w:hAnsi="Arial Narrow"/>
                <w:sz w:val="20"/>
              </w:rPr>
            </w:pPr>
            <w:r w:rsidRPr="001914AB">
              <w:rPr>
                <w:rFonts w:ascii="Arial Narrow" w:hAnsi="Arial Narrow"/>
                <w:b/>
                <w:sz w:val="20"/>
              </w:rPr>
              <w:t>Email:</w:t>
            </w:r>
          </w:p>
        </w:tc>
        <w:tc>
          <w:tcPr>
            <w:tcW w:w="3795" w:type="dxa"/>
            <w:tcBorders>
              <w:top w:val="single" w:sz="6" w:space="0" w:color="auto"/>
              <w:left w:val="single" w:sz="6" w:space="0" w:color="auto"/>
              <w:right w:val="single" w:sz="12" w:space="0" w:color="auto"/>
            </w:tcBorders>
          </w:tcPr>
          <w:p w14:paraId="7BC788AD" w14:textId="77777777" w:rsidR="00081C9F" w:rsidRPr="001914AB" w:rsidRDefault="00081C9F" w:rsidP="007E29D7">
            <w:pPr>
              <w:spacing w:after="240"/>
              <w:rPr>
                <w:rFonts w:ascii="Arial Narrow" w:hAnsi="Arial Narrow"/>
                <w:sz w:val="20"/>
              </w:rPr>
            </w:pPr>
          </w:p>
          <w:p w14:paraId="30D3441E" w14:textId="77777777" w:rsidR="00081C9F" w:rsidRPr="001914AB" w:rsidRDefault="00081C9F" w:rsidP="007E29D7">
            <w:pPr>
              <w:spacing w:after="240"/>
              <w:rPr>
                <w:rFonts w:ascii="Arial Narrow" w:hAnsi="Arial Narrow"/>
                <w:sz w:val="20"/>
              </w:rPr>
            </w:pPr>
            <w:r w:rsidRPr="001914AB">
              <w:rPr>
                <w:rFonts w:ascii="Arial Narrow" w:hAnsi="Arial Narrow"/>
                <w:sz w:val="20"/>
              </w:rPr>
              <w:t>Control Room Operator on shift</w:t>
            </w:r>
          </w:p>
        </w:tc>
      </w:tr>
      <w:tr w:rsidR="00081C9F" w:rsidRPr="001914AB" w14:paraId="1F5EA8EC" w14:textId="77777777" w:rsidTr="00E445D8">
        <w:tc>
          <w:tcPr>
            <w:tcW w:w="7245" w:type="dxa"/>
            <w:gridSpan w:val="2"/>
            <w:tcBorders>
              <w:top w:val="single" w:sz="6" w:space="0" w:color="auto"/>
              <w:left w:val="single" w:sz="12" w:space="0" w:color="auto"/>
              <w:right w:val="single" w:sz="12" w:space="0" w:color="auto"/>
            </w:tcBorders>
            <w:shd w:val="clear" w:color="auto" w:fill="D9D9D9"/>
          </w:tcPr>
          <w:p w14:paraId="0D1951AA" w14:textId="77777777" w:rsidR="00081C9F" w:rsidRPr="001914AB" w:rsidRDefault="00081C9F" w:rsidP="007E29D7">
            <w:pPr>
              <w:spacing w:after="240"/>
              <w:jc w:val="center"/>
              <w:rPr>
                <w:rFonts w:ascii="Arial Narrow" w:hAnsi="Arial Narrow"/>
                <w:b/>
                <w:sz w:val="22"/>
                <w:szCs w:val="22"/>
              </w:rPr>
            </w:pPr>
            <w:r w:rsidRPr="001914AB">
              <w:rPr>
                <w:rFonts w:ascii="Arial Narrow" w:hAnsi="Arial Narrow"/>
                <w:b/>
                <w:sz w:val="22"/>
                <w:szCs w:val="22"/>
              </w:rPr>
              <w:t>Reserve Provider</w:t>
            </w:r>
          </w:p>
        </w:tc>
      </w:tr>
      <w:tr w:rsidR="00081C9F" w:rsidRPr="001914AB" w14:paraId="504BBD41" w14:textId="77777777" w:rsidTr="00E445D8">
        <w:tc>
          <w:tcPr>
            <w:tcW w:w="3450" w:type="dxa"/>
            <w:tcBorders>
              <w:top w:val="single" w:sz="6" w:space="0" w:color="auto"/>
              <w:left w:val="single" w:sz="12" w:space="0" w:color="auto"/>
              <w:right w:val="single" w:sz="6" w:space="0" w:color="auto"/>
            </w:tcBorders>
            <w:shd w:val="clear" w:color="auto" w:fill="D9D9D9"/>
          </w:tcPr>
          <w:p w14:paraId="0D832820" w14:textId="77777777" w:rsidR="00081C9F" w:rsidRPr="001914AB" w:rsidRDefault="00081C9F" w:rsidP="007E29D7">
            <w:pPr>
              <w:spacing w:after="240"/>
              <w:rPr>
                <w:rFonts w:ascii="Arial Narrow" w:hAnsi="Arial Narrow"/>
                <w:b/>
                <w:sz w:val="20"/>
              </w:rPr>
            </w:pPr>
            <w:r w:rsidRPr="001914AB">
              <w:rPr>
                <w:rFonts w:ascii="Arial Narrow" w:hAnsi="Arial Narrow"/>
                <w:b/>
                <w:sz w:val="20"/>
              </w:rPr>
              <w:t>Contact Person at all times:</w:t>
            </w:r>
          </w:p>
          <w:p w14:paraId="7BA7048D"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51668683"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60480836"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top w:val="single" w:sz="6" w:space="0" w:color="auto"/>
              <w:left w:val="single" w:sz="6" w:space="0" w:color="auto"/>
              <w:right w:val="single" w:sz="12" w:space="0" w:color="auto"/>
            </w:tcBorders>
          </w:tcPr>
          <w:p w14:paraId="466FF661" w14:textId="77777777" w:rsidR="00081C9F" w:rsidRPr="001914AB" w:rsidRDefault="00081C9F" w:rsidP="007E29D7">
            <w:pPr>
              <w:spacing w:after="240"/>
              <w:rPr>
                <w:rFonts w:ascii="Arial Narrow" w:hAnsi="Arial Narrow"/>
                <w:sz w:val="20"/>
              </w:rPr>
            </w:pPr>
          </w:p>
        </w:tc>
      </w:tr>
      <w:tr w:rsidR="00081C9F" w:rsidRPr="001914AB" w14:paraId="1E0F3544" w14:textId="77777777" w:rsidTr="00E445D8">
        <w:tc>
          <w:tcPr>
            <w:tcW w:w="3450" w:type="dxa"/>
            <w:tcBorders>
              <w:left w:val="single" w:sz="12" w:space="0" w:color="auto"/>
              <w:bottom w:val="single" w:sz="12" w:space="0" w:color="auto"/>
              <w:right w:val="single" w:sz="6" w:space="0" w:color="auto"/>
            </w:tcBorders>
            <w:shd w:val="clear" w:color="auto" w:fill="D9D9D9"/>
          </w:tcPr>
          <w:p w14:paraId="04A85489" w14:textId="77777777" w:rsidR="00081C9F" w:rsidRPr="001914AB" w:rsidRDefault="00081C9F" w:rsidP="007E29D7">
            <w:pPr>
              <w:spacing w:after="240"/>
              <w:rPr>
                <w:rFonts w:ascii="Arial Narrow" w:hAnsi="Arial Narrow"/>
                <w:b/>
                <w:sz w:val="20"/>
              </w:rPr>
            </w:pPr>
            <w:r w:rsidRPr="001914AB">
              <w:rPr>
                <w:rFonts w:ascii="Arial Narrow" w:hAnsi="Arial Narrow"/>
                <w:b/>
                <w:sz w:val="20"/>
              </w:rPr>
              <w:t>Backup Contact Person at all times:</w:t>
            </w:r>
          </w:p>
          <w:p w14:paraId="48BFD127" w14:textId="77777777" w:rsidR="00081C9F" w:rsidRPr="001914AB" w:rsidRDefault="00081C9F" w:rsidP="007E29D7">
            <w:pPr>
              <w:spacing w:after="240"/>
              <w:rPr>
                <w:rFonts w:ascii="Arial Narrow" w:hAnsi="Arial Narrow"/>
                <w:b/>
                <w:sz w:val="20"/>
              </w:rPr>
            </w:pPr>
            <w:r w:rsidRPr="001914AB">
              <w:rPr>
                <w:rFonts w:ascii="Arial Narrow" w:hAnsi="Arial Narrow"/>
                <w:b/>
                <w:sz w:val="20"/>
              </w:rPr>
              <w:t>Name/Title:</w:t>
            </w:r>
          </w:p>
          <w:p w14:paraId="01C7A6A7" w14:textId="77777777" w:rsidR="00081C9F" w:rsidRPr="001914AB" w:rsidRDefault="00081C9F" w:rsidP="007E29D7">
            <w:pPr>
              <w:spacing w:after="240"/>
              <w:rPr>
                <w:rFonts w:ascii="Arial Narrow" w:hAnsi="Arial Narrow"/>
                <w:b/>
                <w:sz w:val="20"/>
              </w:rPr>
            </w:pPr>
            <w:r w:rsidRPr="001914AB">
              <w:rPr>
                <w:rFonts w:ascii="Arial Narrow" w:hAnsi="Arial Narrow"/>
                <w:b/>
                <w:sz w:val="20"/>
              </w:rPr>
              <w:t>Telephone No:</w:t>
            </w:r>
          </w:p>
          <w:p w14:paraId="3881104B" w14:textId="77777777" w:rsidR="00081C9F" w:rsidRPr="001914AB" w:rsidRDefault="00081C9F" w:rsidP="007E29D7">
            <w:pPr>
              <w:spacing w:after="240"/>
              <w:rPr>
                <w:rFonts w:ascii="Arial Narrow" w:hAnsi="Arial Narrow"/>
                <w:b/>
                <w:sz w:val="20"/>
              </w:rPr>
            </w:pPr>
            <w:r w:rsidRPr="001914AB">
              <w:rPr>
                <w:rFonts w:ascii="Arial Narrow" w:hAnsi="Arial Narrow"/>
                <w:b/>
                <w:sz w:val="20"/>
              </w:rPr>
              <w:t>Email:</w:t>
            </w:r>
          </w:p>
        </w:tc>
        <w:tc>
          <w:tcPr>
            <w:tcW w:w="3795" w:type="dxa"/>
            <w:tcBorders>
              <w:left w:val="single" w:sz="6" w:space="0" w:color="auto"/>
              <w:bottom w:val="single" w:sz="12" w:space="0" w:color="auto"/>
              <w:right w:val="single" w:sz="12" w:space="0" w:color="auto"/>
            </w:tcBorders>
          </w:tcPr>
          <w:p w14:paraId="4A5AF253" w14:textId="77777777" w:rsidR="00081C9F" w:rsidRPr="001914AB" w:rsidRDefault="00081C9F" w:rsidP="007E29D7">
            <w:pPr>
              <w:spacing w:after="240"/>
              <w:rPr>
                <w:rFonts w:ascii="Arial Narrow" w:hAnsi="Arial Narrow"/>
                <w:sz w:val="20"/>
              </w:rPr>
            </w:pPr>
          </w:p>
        </w:tc>
      </w:tr>
    </w:tbl>
    <w:p w14:paraId="487B46BF" w14:textId="77777777" w:rsidR="00081C9F" w:rsidRPr="001914AB" w:rsidRDefault="00081C9F" w:rsidP="00F830B3">
      <w:pPr>
        <w:rPr>
          <w:rFonts w:ascii="Arial Narrow" w:hAnsi="Arial Narrow"/>
        </w:rPr>
      </w:pPr>
    </w:p>
    <w:p w14:paraId="3C55ED72" w14:textId="77777777" w:rsidR="00081C9F" w:rsidRPr="001914AB" w:rsidRDefault="00BC0896" w:rsidP="00F830B3">
      <w:pPr>
        <w:pStyle w:val="SchedH2"/>
        <w:rPr>
          <w:rFonts w:ascii="Arial Narrow" w:hAnsi="Arial Narrow"/>
          <w:szCs w:val="22"/>
        </w:rPr>
      </w:pPr>
      <w:r w:rsidRPr="001914AB">
        <w:rPr>
          <w:rFonts w:ascii="Arial Narrow" w:hAnsi="Arial Narrow"/>
          <w:szCs w:val="22"/>
        </w:rPr>
        <w:t xml:space="preserve">Pre-Activation </w:t>
      </w:r>
      <w:r w:rsidR="00081C9F" w:rsidRPr="001914AB">
        <w:rPr>
          <w:rFonts w:ascii="Arial Narrow" w:hAnsi="Arial Narrow"/>
          <w:szCs w:val="22"/>
        </w:rPr>
        <w:t xml:space="preserve">Instruction </w:t>
      </w:r>
    </w:p>
    <w:p w14:paraId="47830302" w14:textId="77777777" w:rsidR="00062972" w:rsidRPr="001914AB" w:rsidRDefault="004C76D8"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activation constraints</w:t>
      </w:r>
      <w:r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issue a </w:t>
      </w:r>
      <w:r w:rsidR="00BC0896" w:rsidRPr="001914AB">
        <w:rPr>
          <w:rFonts w:ascii="Arial Narrow" w:hAnsi="Arial Narrow"/>
          <w:i/>
          <w:sz w:val="22"/>
          <w:szCs w:val="22"/>
        </w:rPr>
        <w:t xml:space="preserve">pre-activation </w:t>
      </w:r>
      <w:r w:rsidR="00081C9F" w:rsidRPr="001914AB">
        <w:rPr>
          <w:rFonts w:ascii="Arial Narrow" w:hAnsi="Arial Narrow"/>
          <w:i/>
          <w:sz w:val="22"/>
          <w:szCs w:val="22"/>
        </w:rPr>
        <w:t xml:space="preserve">instruction </w:t>
      </w:r>
      <w:r w:rsidR="00081C9F" w:rsidRPr="001914AB">
        <w:rPr>
          <w:rFonts w:ascii="Arial Narrow" w:hAnsi="Arial Narrow"/>
          <w:sz w:val="22"/>
          <w:szCs w:val="22"/>
        </w:rPr>
        <w:t xml:space="preserve">at any time </w:t>
      </w:r>
      <w:r w:rsidR="00F559E4" w:rsidRPr="001914AB">
        <w:rPr>
          <w:rFonts w:ascii="Arial Narrow" w:hAnsi="Arial Narrow"/>
          <w:sz w:val="22"/>
          <w:szCs w:val="22"/>
        </w:rPr>
        <w:t xml:space="preserve">during </w:t>
      </w:r>
      <w:r w:rsidR="009241C3">
        <w:rPr>
          <w:rFonts w:ascii="Arial Narrow" w:hAnsi="Arial Narrow"/>
          <w:sz w:val="22"/>
          <w:szCs w:val="22"/>
        </w:rPr>
        <w:t xml:space="preserve">the </w:t>
      </w:r>
      <w:r w:rsidR="001C70A1" w:rsidRPr="00BB3E95">
        <w:rPr>
          <w:rFonts w:ascii="Arial Narrow" w:hAnsi="Arial Narrow"/>
          <w:i/>
          <w:sz w:val="22"/>
          <w:szCs w:val="22"/>
        </w:rPr>
        <w:t xml:space="preserve">reserve </w:t>
      </w:r>
      <w:r w:rsidR="00A75492" w:rsidRPr="00BB3E95">
        <w:rPr>
          <w:rFonts w:ascii="Arial Narrow" w:hAnsi="Arial Narrow"/>
          <w:i/>
          <w:sz w:val="22"/>
          <w:szCs w:val="22"/>
        </w:rPr>
        <w:t>period</w:t>
      </w:r>
      <w:r w:rsidR="00A75492" w:rsidRPr="001914AB">
        <w:rPr>
          <w:rFonts w:ascii="Arial Narrow" w:hAnsi="Arial Narrow"/>
          <w:sz w:val="22"/>
          <w:szCs w:val="22"/>
        </w:rPr>
        <w:t xml:space="preserve"> requiring</w:t>
      </w:r>
      <w:r w:rsidR="00081C9F" w:rsidRPr="001914AB">
        <w:rPr>
          <w:rFonts w:ascii="Arial Narrow" w:hAnsi="Arial Narrow"/>
          <w:sz w:val="22"/>
          <w:szCs w:val="22"/>
        </w:rPr>
        <w:t xml:space="preserve">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w:t>
      </w:r>
      <w:r w:rsidR="00062972" w:rsidRPr="001914AB">
        <w:rPr>
          <w:rFonts w:ascii="Arial Narrow" w:hAnsi="Arial Narrow"/>
          <w:sz w:val="22"/>
          <w:szCs w:val="22"/>
        </w:rPr>
        <w:t>:</w:t>
      </w:r>
    </w:p>
    <w:p w14:paraId="08174057" w14:textId="77777777" w:rsidR="00062972" w:rsidRPr="001914AB" w:rsidRDefault="00062972" w:rsidP="00404808">
      <w:pPr>
        <w:pStyle w:val="BodyText"/>
        <w:numPr>
          <w:ilvl w:val="12"/>
          <w:numId w:val="0"/>
        </w:numPr>
        <w:spacing w:after="120"/>
        <w:ind w:left="1418" w:hanging="681"/>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404808" w:rsidRPr="001914AB">
        <w:rPr>
          <w:rFonts w:ascii="Arial Narrow" w:hAnsi="Arial Narrow"/>
          <w:sz w:val="22"/>
          <w:szCs w:val="22"/>
        </w:rPr>
        <w:t xml:space="preserve">prepare </w:t>
      </w:r>
      <w:r w:rsidRPr="001914AB">
        <w:rPr>
          <w:rFonts w:ascii="Arial Narrow" w:hAnsi="Arial Narrow"/>
          <w:sz w:val="22"/>
          <w:szCs w:val="22"/>
        </w:rPr>
        <w:t xml:space="preserve">the </w:t>
      </w:r>
      <w:r w:rsidRPr="001914AB">
        <w:rPr>
          <w:rFonts w:ascii="Arial Narrow" w:hAnsi="Arial Narrow"/>
          <w:i/>
          <w:sz w:val="22"/>
          <w:szCs w:val="22"/>
        </w:rPr>
        <w:t xml:space="preserve">reserve equipment </w:t>
      </w:r>
      <w:r w:rsidR="00404808" w:rsidRPr="001914AB">
        <w:rPr>
          <w:rFonts w:ascii="Arial Narrow" w:hAnsi="Arial Narrow"/>
          <w:sz w:val="22"/>
          <w:szCs w:val="22"/>
        </w:rPr>
        <w:t xml:space="preserve">for </w:t>
      </w:r>
      <w:r w:rsidR="00404808" w:rsidRPr="001914AB">
        <w:rPr>
          <w:rFonts w:ascii="Arial Narrow" w:hAnsi="Arial Narrow"/>
          <w:i/>
          <w:sz w:val="22"/>
          <w:szCs w:val="22"/>
        </w:rPr>
        <w:t>synchronisation</w:t>
      </w:r>
      <w:r w:rsidRPr="001914AB">
        <w:rPr>
          <w:rFonts w:ascii="Arial Narrow" w:hAnsi="Arial Narrow"/>
          <w:i/>
          <w:sz w:val="22"/>
          <w:szCs w:val="22"/>
        </w:rPr>
        <w:t>;</w:t>
      </w:r>
      <w:r w:rsidRPr="001914AB" w:rsidDel="00062972">
        <w:rPr>
          <w:rFonts w:ascii="Arial Narrow" w:hAnsi="Arial Narrow"/>
          <w:i/>
          <w:sz w:val="22"/>
          <w:szCs w:val="22"/>
        </w:rPr>
        <w:t xml:space="preserve"> </w:t>
      </w:r>
      <w:r w:rsidR="004C76D8" w:rsidRPr="001914AB">
        <w:rPr>
          <w:rFonts w:ascii="Arial Narrow" w:hAnsi="Arial Narrow"/>
          <w:sz w:val="22"/>
          <w:szCs w:val="22"/>
        </w:rPr>
        <w:t>or</w:t>
      </w:r>
    </w:p>
    <w:p w14:paraId="7F0C108F" w14:textId="77777777" w:rsidR="00081C9F" w:rsidRPr="001914AB" w:rsidRDefault="00062972" w:rsidP="00404808">
      <w:pPr>
        <w:pStyle w:val="BodyText"/>
        <w:numPr>
          <w:ilvl w:val="12"/>
          <w:numId w:val="0"/>
        </w:numPr>
        <w:tabs>
          <w:tab w:val="left" w:pos="1418"/>
        </w:tabs>
        <w:spacing w:after="120"/>
        <w:ind w:left="737"/>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prepare the </w:t>
      </w:r>
      <w:r w:rsidRPr="001914AB">
        <w:rPr>
          <w:rFonts w:ascii="Arial Narrow" w:hAnsi="Arial Narrow"/>
          <w:i/>
          <w:sz w:val="22"/>
          <w:szCs w:val="22"/>
        </w:rPr>
        <w:t>reserve equipment</w:t>
      </w:r>
      <w:r w:rsidRPr="001914AB">
        <w:rPr>
          <w:rFonts w:ascii="Arial Narrow" w:hAnsi="Arial Narrow"/>
          <w:sz w:val="22"/>
          <w:szCs w:val="22"/>
        </w:rPr>
        <w:t xml:space="preserve"> to </w:t>
      </w:r>
      <w:r w:rsidR="007800CD" w:rsidRPr="001914AB">
        <w:rPr>
          <w:rFonts w:ascii="Arial Narrow" w:hAnsi="Arial Narrow"/>
          <w:i/>
          <w:sz w:val="22"/>
          <w:szCs w:val="22"/>
        </w:rPr>
        <w:t>activate</w:t>
      </w:r>
      <w:r w:rsidR="007800CD" w:rsidRPr="001914AB">
        <w:rPr>
          <w:rFonts w:ascii="Arial Narrow" w:hAnsi="Arial Narrow"/>
          <w:sz w:val="22"/>
          <w:szCs w:val="22"/>
        </w:rPr>
        <w:t xml:space="preserve"> </w:t>
      </w:r>
      <w:r w:rsidRPr="001914AB">
        <w:rPr>
          <w:rFonts w:ascii="Arial Narrow" w:hAnsi="Arial Narrow"/>
          <w:sz w:val="22"/>
          <w:szCs w:val="22"/>
        </w:rPr>
        <w:t xml:space="preserve">above its </w:t>
      </w:r>
      <w:r w:rsidRPr="001914AB">
        <w:rPr>
          <w:rFonts w:ascii="Arial Narrow" w:hAnsi="Arial Narrow"/>
          <w:i/>
          <w:sz w:val="22"/>
          <w:szCs w:val="22"/>
        </w:rPr>
        <w:t>market capacity.</w:t>
      </w:r>
      <w:r w:rsidRPr="001914AB" w:rsidDel="00062972">
        <w:rPr>
          <w:rFonts w:ascii="Arial Narrow" w:hAnsi="Arial Narrow"/>
          <w:i/>
          <w:sz w:val="22"/>
          <w:szCs w:val="22"/>
        </w:rPr>
        <w:t xml:space="preserve"> </w:t>
      </w:r>
    </w:p>
    <w:p w14:paraId="0CE43EAE" w14:textId="77777777" w:rsidR="00081C9F" w:rsidRPr="001914AB" w:rsidRDefault="00081C9F"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also request a time earlier than the time contemplated in </w:t>
      </w:r>
      <w:r w:rsidRPr="001914AB">
        <w:rPr>
          <w:rFonts w:ascii="Arial Narrow" w:hAnsi="Arial Narrow"/>
          <w:b/>
          <w:sz w:val="22"/>
          <w:szCs w:val="22"/>
        </w:rPr>
        <w:t xml:space="preserve">Item </w:t>
      </w:r>
      <w:r w:rsidR="00F559E4" w:rsidRPr="001914AB">
        <w:rPr>
          <w:rFonts w:ascii="Arial Narrow" w:hAnsi="Arial Narrow"/>
          <w:b/>
          <w:sz w:val="22"/>
          <w:szCs w:val="22"/>
        </w:rPr>
        <w:t>4</w:t>
      </w:r>
      <w:r w:rsidRPr="001914AB">
        <w:rPr>
          <w:rFonts w:ascii="Arial Narrow" w:hAnsi="Arial Narrow"/>
          <w:b/>
          <w:sz w:val="22"/>
          <w:szCs w:val="22"/>
        </w:rPr>
        <w:t xml:space="preserve"> </w:t>
      </w:r>
      <w:r w:rsidRPr="001914AB">
        <w:rPr>
          <w:rFonts w:ascii="Arial Narrow" w:hAnsi="Arial Narrow"/>
          <w:sz w:val="22"/>
          <w:szCs w:val="22"/>
        </w:rPr>
        <w:t xml:space="preserve">by which the </w:t>
      </w:r>
      <w:r w:rsidRPr="001914AB">
        <w:rPr>
          <w:rFonts w:ascii="Arial Narrow" w:hAnsi="Arial Narrow"/>
          <w:i/>
          <w:sz w:val="22"/>
          <w:szCs w:val="22"/>
        </w:rPr>
        <w:t>reserve equipment</w:t>
      </w:r>
      <w:r w:rsidRPr="001914AB">
        <w:rPr>
          <w:rFonts w:ascii="Arial Narrow" w:hAnsi="Arial Narrow"/>
          <w:sz w:val="22"/>
          <w:szCs w:val="22"/>
        </w:rPr>
        <w:t xml:space="preserve"> is to </w:t>
      </w:r>
      <w:r w:rsidR="00404808" w:rsidRPr="001914AB">
        <w:rPr>
          <w:rFonts w:ascii="Arial Narrow" w:hAnsi="Arial Narrow"/>
          <w:sz w:val="22"/>
          <w:szCs w:val="22"/>
        </w:rPr>
        <w:t xml:space="preserve">be available for </w:t>
      </w:r>
      <w:r w:rsidR="00404808" w:rsidRPr="001914AB">
        <w:rPr>
          <w:rFonts w:ascii="Arial Narrow" w:hAnsi="Arial Narrow"/>
          <w:i/>
          <w:sz w:val="22"/>
          <w:szCs w:val="22"/>
        </w:rPr>
        <w:t>synchronisation</w:t>
      </w:r>
      <w:r w:rsidRPr="001914AB">
        <w:rPr>
          <w:rFonts w:ascii="Arial Narrow" w:hAnsi="Arial Narrow"/>
          <w:sz w:val="22"/>
          <w:szCs w:val="22"/>
        </w:rPr>
        <w:t xml:space="preserve"> </w:t>
      </w:r>
      <w:r w:rsidR="00062972" w:rsidRPr="001914AB">
        <w:rPr>
          <w:rFonts w:ascii="Arial Narrow" w:hAnsi="Arial Narrow"/>
          <w:sz w:val="22"/>
          <w:szCs w:val="22"/>
        </w:rPr>
        <w:t>or</w:t>
      </w:r>
      <w:r w:rsidR="00404808" w:rsidRPr="001914AB">
        <w:rPr>
          <w:rFonts w:ascii="Arial Narrow" w:hAnsi="Arial Narrow"/>
          <w:sz w:val="22"/>
          <w:szCs w:val="22"/>
        </w:rPr>
        <w:t xml:space="preserve"> reach its</w:t>
      </w:r>
      <w:r w:rsidR="00062972" w:rsidRPr="001914AB">
        <w:rPr>
          <w:rFonts w:ascii="Arial Narrow" w:hAnsi="Arial Narrow"/>
          <w:sz w:val="22"/>
          <w:szCs w:val="22"/>
        </w:rPr>
        <w:t xml:space="preserve"> </w:t>
      </w:r>
      <w:r w:rsidRPr="001914AB">
        <w:rPr>
          <w:rFonts w:ascii="Arial Narrow" w:hAnsi="Arial Narrow"/>
          <w:i/>
          <w:sz w:val="22"/>
          <w:szCs w:val="22"/>
        </w:rPr>
        <w:t xml:space="preserve">market </w:t>
      </w:r>
      <w:r w:rsidRPr="001914AB">
        <w:rPr>
          <w:rFonts w:ascii="Arial Narrow" w:hAnsi="Arial Narrow"/>
          <w:i/>
          <w:iCs/>
          <w:sz w:val="22"/>
          <w:szCs w:val="22"/>
        </w:rPr>
        <w:t>capacity</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use reasonable endeavours to comply with the request.</w:t>
      </w:r>
    </w:p>
    <w:p w14:paraId="2B454F16" w14:textId="77777777" w:rsidR="002C5710" w:rsidRPr="001914AB" w:rsidRDefault="002C5710"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The issue of a</w:t>
      </w:r>
      <w:r w:rsidRPr="001914AB">
        <w:rPr>
          <w:rFonts w:ascii="Arial Narrow" w:hAnsi="Arial Narrow"/>
          <w:i/>
          <w:sz w:val="22"/>
          <w:szCs w:val="22"/>
        </w:rPr>
        <w:t xml:space="preserve"> pre-activation instruction </w:t>
      </w:r>
      <w:r w:rsidRPr="001914AB">
        <w:rPr>
          <w:rFonts w:ascii="Arial Narrow" w:hAnsi="Arial Narrow"/>
          <w:sz w:val="22"/>
          <w:szCs w:val="22"/>
        </w:rPr>
        <w:t xml:space="preserve">does not imply that an </w:t>
      </w:r>
      <w:r w:rsidRPr="001914AB">
        <w:rPr>
          <w:rFonts w:ascii="Arial Narrow" w:hAnsi="Arial Narrow"/>
          <w:i/>
          <w:sz w:val="22"/>
          <w:szCs w:val="22"/>
        </w:rPr>
        <w:t>activation instruction</w:t>
      </w:r>
      <w:r w:rsidRPr="001914AB">
        <w:rPr>
          <w:rFonts w:ascii="Arial Narrow" w:hAnsi="Arial Narrow"/>
          <w:sz w:val="22"/>
          <w:szCs w:val="22"/>
        </w:rPr>
        <w:t xml:space="preserve"> will be issued.</w:t>
      </w:r>
    </w:p>
    <w:p w14:paraId="1CF7C979" w14:textId="77777777" w:rsidR="00081C9F" w:rsidRPr="001914AB" w:rsidRDefault="00081C9F" w:rsidP="00F830B3">
      <w:pPr>
        <w:pStyle w:val="SchedH2"/>
        <w:ind w:left="0" w:firstLine="0"/>
        <w:rPr>
          <w:rFonts w:ascii="Arial Narrow" w:hAnsi="Arial Narrow"/>
          <w:bCs/>
          <w:szCs w:val="22"/>
        </w:rPr>
      </w:pPr>
      <w:r w:rsidRPr="001914AB">
        <w:rPr>
          <w:rFonts w:ascii="Arial Narrow" w:hAnsi="Arial Narrow"/>
          <w:bCs/>
          <w:szCs w:val="22"/>
        </w:rPr>
        <w:t>Activation Instruction</w:t>
      </w:r>
    </w:p>
    <w:p w14:paraId="68F8EF8F" w14:textId="77777777" w:rsidR="00081C9F" w:rsidRPr="001914AB" w:rsidRDefault="004C76D8" w:rsidP="00735F97">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S</w:t>
      </w:r>
      <w:r w:rsidR="00B9339F" w:rsidRPr="001914AB">
        <w:rPr>
          <w:rFonts w:ascii="Arial Narrow" w:hAnsi="Arial Narrow"/>
          <w:sz w:val="22"/>
          <w:szCs w:val="22"/>
        </w:rPr>
        <w:t xml:space="preserve">ubject to any </w:t>
      </w:r>
      <w:r w:rsidR="00B9339F" w:rsidRPr="001914AB">
        <w:rPr>
          <w:rFonts w:ascii="Arial Narrow" w:hAnsi="Arial Narrow"/>
          <w:i/>
          <w:sz w:val="22"/>
          <w:szCs w:val="22"/>
        </w:rPr>
        <w:t>activation constraints</w:t>
      </w:r>
      <w:r w:rsidR="00B933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may issue an </w:t>
      </w:r>
      <w:r w:rsidR="00081C9F" w:rsidRPr="001914AB">
        <w:rPr>
          <w:rFonts w:ascii="Arial Narrow" w:hAnsi="Arial Narrow"/>
          <w:i/>
          <w:sz w:val="22"/>
          <w:szCs w:val="22"/>
        </w:rPr>
        <w:t xml:space="preserve">activation instruction </w:t>
      </w:r>
      <w:r w:rsidR="00081C9F" w:rsidRPr="001914AB">
        <w:rPr>
          <w:rFonts w:ascii="Arial Narrow" w:hAnsi="Arial Narrow"/>
          <w:sz w:val="22"/>
          <w:szCs w:val="22"/>
        </w:rPr>
        <w:t xml:space="preserve">to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at any time </w:t>
      </w:r>
      <w:r w:rsidRPr="001914AB">
        <w:rPr>
          <w:rFonts w:ascii="Arial Narrow" w:hAnsi="Arial Narrow"/>
          <w:sz w:val="22"/>
          <w:szCs w:val="22"/>
        </w:rPr>
        <w:t xml:space="preserve">during </w:t>
      </w:r>
      <w:r w:rsidR="009241C3">
        <w:rPr>
          <w:rFonts w:ascii="Arial Narrow" w:hAnsi="Arial Narrow"/>
          <w:sz w:val="22"/>
          <w:szCs w:val="22"/>
        </w:rPr>
        <w:t xml:space="preserve">the </w:t>
      </w:r>
      <w:r w:rsidR="001C70A1" w:rsidRPr="00BB3E95">
        <w:rPr>
          <w:rFonts w:ascii="Arial Narrow" w:hAnsi="Arial Narrow"/>
          <w:i/>
          <w:sz w:val="22"/>
          <w:szCs w:val="22"/>
        </w:rPr>
        <w:t>reserve period</w:t>
      </w:r>
      <w:r w:rsidR="00A75492">
        <w:rPr>
          <w:rFonts w:ascii="Arial Narrow" w:hAnsi="Arial Narrow"/>
          <w:i/>
          <w:sz w:val="22"/>
          <w:szCs w:val="22"/>
        </w:rPr>
        <w:t xml:space="preserve"> </w:t>
      </w:r>
      <w:r w:rsidR="00081C9F" w:rsidRPr="001914AB">
        <w:rPr>
          <w:rFonts w:ascii="Arial Narrow" w:hAnsi="Arial Narrow"/>
          <w:sz w:val="22"/>
          <w:szCs w:val="22"/>
        </w:rPr>
        <w:t xml:space="preserve">requesting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to </w:t>
      </w:r>
      <w:r w:rsidR="00081C9F" w:rsidRPr="001914AB">
        <w:rPr>
          <w:rFonts w:ascii="Arial Narrow" w:hAnsi="Arial Narrow"/>
          <w:i/>
          <w:sz w:val="22"/>
          <w:szCs w:val="22"/>
        </w:rPr>
        <w:t>activate</w:t>
      </w:r>
      <w:r w:rsidRPr="001914AB">
        <w:rPr>
          <w:rFonts w:ascii="Arial Narrow" w:hAnsi="Arial Narrow"/>
          <w:sz w:val="22"/>
          <w:szCs w:val="22"/>
        </w:rPr>
        <w:t xml:space="preserve"> or</w:t>
      </w:r>
      <w:r w:rsidRPr="001914AB">
        <w:rPr>
          <w:rFonts w:ascii="Arial Narrow" w:hAnsi="Arial Narrow"/>
          <w:i/>
          <w:sz w:val="22"/>
          <w:szCs w:val="22"/>
        </w:rPr>
        <w:t xml:space="preserve"> de-activate </w:t>
      </w:r>
      <w:r w:rsidR="002C5710" w:rsidRPr="001914AB">
        <w:rPr>
          <w:rFonts w:ascii="Arial Narrow" w:hAnsi="Arial Narrow"/>
          <w:sz w:val="22"/>
          <w:szCs w:val="22"/>
        </w:rPr>
        <w:t xml:space="preserve">the </w:t>
      </w:r>
      <w:r w:rsidR="002C5710" w:rsidRPr="001914AB">
        <w:rPr>
          <w:rFonts w:ascii="Arial Narrow" w:hAnsi="Arial Narrow"/>
          <w:i/>
          <w:sz w:val="22"/>
          <w:szCs w:val="22"/>
        </w:rPr>
        <w:t>reserve</w:t>
      </w:r>
      <w:r w:rsidR="00081C9F" w:rsidRPr="001914AB">
        <w:rPr>
          <w:rFonts w:ascii="Arial Narrow" w:hAnsi="Arial Narrow"/>
          <w:i/>
          <w:sz w:val="22"/>
          <w:szCs w:val="22"/>
        </w:rPr>
        <w:t xml:space="preserve">.  </w:t>
      </w:r>
      <w:r w:rsidR="00081C9F" w:rsidRPr="001914AB">
        <w:rPr>
          <w:rFonts w:ascii="Arial Narrow" w:hAnsi="Arial Narrow"/>
          <w:sz w:val="22"/>
          <w:szCs w:val="22"/>
        </w:rPr>
        <w:t xml:space="preserve">An </w:t>
      </w:r>
      <w:r w:rsidR="00081C9F" w:rsidRPr="001914AB">
        <w:rPr>
          <w:rFonts w:ascii="Arial Narrow" w:hAnsi="Arial Narrow"/>
          <w:i/>
          <w:sz w:val="22"/>
          <w:szCs w:val="22"/>
        </w:rPr>
        <w:t>activation instruction</w:t>
      </w:r>
      <w:r w:rsidR="00081C9F" w:rsidRPr="001914AB">
        <w:rPr>
          <w:rFonts w:ascii="Arial Narrow" w:hAnsi="Arial Narrow"/>
          <w:sz w:val="22"/>
          <w:szCs w:val="22"/>
        </w:rPr>
        <w:t>:</w:t>
      </w:r>
    </w:p>
    <w:p w14:paraId="310B4187" w14:textId="77777777" w:rsidR="00081C9F"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062972" w:rsidRPr="001914AB">
        <w:rPr>
          <w:rFonts w:ascii="Arial Narrow" w:hAnsi="Arial Narrow"/>
          <w:sz w:val="22"/>
          <w:szCs w:val="22"/>
        </w:rPr>
        <w:t xml:space="preserve">must specify the </w:t>
      </w:r>
      <w:r w:rsidR="00062972" w:rsidRPr="001914AB">
        <w:rPr>
          <w:rFonts w:ascii="Arial Narrow" w:hAnsi="Arial Narrow"/>
          <w:i/>
          <w:sz w:val="22"/>
          <w:szCs w:val="22"/>
        </w:rPr>
        <w:t>activation start time</w:t>
      </w:r>
      <w:r w:rsidR="00062972" w:rsidRPr="001914AB">
        <w:rPr>
          <w:rFonts w:ascii="Arial Narrow" w:hAnsi="Arial Narrow"/>
          <w:sz w:val="22"/>
          <w:szCs w:val="22"/>
        </w:rPr>
        <w:t xml:space="preserve"> (taking into account the </w:t>
      </w:r>
      <w:r w:rsidR="00062972" w:rsidRPr="001914AB">
        <w:rPr>
          <w:rFonts w:ascii="Arial Narrow" w:hAnsi="Arial Narrow"/>
          <w:i/>
          <w:sz w:val="22"/>
          <w:szCs w:val="22"/>
        </w:rPr>
        <w:t>activation lead time</w:t>
      </w:r>
      <w:r w:rsidR="00062972" w:rsidRPr="001914AB">
        <w:rPr>
          <w:rFonts w:ascii="Arial Narrow" w:hAnsi="Arial Narrow"/>
          <w:sz w:val="22"/>
          <w:szCs w:val="22"/>
        </w:rPr>
        <w:t xml:space="preserve">) and the </w:t>
      </w:r>
      <w:r w:rsidR="00062972" w:rsidRPr="001914AB">
        <w:rPr>
          <w:rFonts w:ascii="Arial Narrow" w:hAnsi="Arial Narrow"/>
          <w:i/>
          <w:sz w:val="22"/>
          <w:szCs w:val="22"/>
        </w:rPr>
        <w:t>activation end time</w:t>
      </w:r>
      <w:r w:rsidR="00062972" w:rsidRPr="001914AB">
        <w:rPr>
          <w:rFonts w:ascii="Arial Narrow" w:hAnsi="Arial Narrow"/>
          <w:sz w:val="22"/>
          <w:szCs w:val="22"/>
        </w:rPr>
        <w:t xml:space="preserve"> (taking into account the </w:t>
      </w:r>
      <w:r w:rsidR="00062972" w:rsidRPr="001914AB">
        <w:rPr>
          <w:rFonts w:ascii="Arial Narrow" w:hAnsi="Arial Narrow"/>
          <w:i/>
          <w:sz w:val="22"/>
          <w:szCs w:val="22"/>
        </w:rPr>
        <w:t>de-</w:t>
      </w:r>
      <w:r w:rsidR="007800CD" w:rsidRPr="001914AB">
        <w:rPr>
          <w:rFonts w:ascii="Arial Narrow" w:hAnsi="Arial Narrow"/>
          <w:i/>
          <w:sz w:val="22"/>
          <w:szCs w:val="22"/>
        </w:rPr>
        <w:t>activation</w:t>
      </w:r>
      <w:r w:rsidR="00062972" w:rsidRPr="001914AB">
        <w:rPr>
          <w:rFonts w:ascii="Arial Narrow" w:hAnsi="Arial Narrow"/>
          <w:i/>
          <w:sz w:val="22"/>
          <w:szCs w:val="22"/>
        </w:rPr>
        <w:t xml:space="preserve"> lead time</w:t>
      </w:r>
      <w:r w:rsidR="004C76D8" w:rsidRPr="001914AB">
        <w:rPr>
          <w:rFonts w:ascii="Arial Narrow" w:hAnsi="Arial Narrow"/>
          <w:sz w:val="22"/>
          <w:szCs w:val="22"/>
        </w:rPr>
        <w:t>)</w:t>
      </w:r>
      <w:r w:rsidRPr="001914AB">
        <w:rPr>
          <w:rFonts w:ascii="Arial Narrow" w:hAnsi="Arial Narrow"/>
          <w:sz w:val="22"/>
          <w:szCs w:val="22"/>
        </w:rPr>
        <w:t>;</w:t>
      </w:r>
    </w:p>
    <w:p w14:paraId="17DDA632" w14:textId="77777777" w:rsidR="00062972" w:rsidRPr="001914AB" w:rsidRDefault="00081C9F"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r>
      <w:r w:rsidR="00062972" w:rsidRPr="001914AB">
        <w:rPr>
          <w:rFonts w:ascii="Arial Narrow" w:hAnsi="Arial Narrow"/>
          <w:sz w:val="22"/>
          <w:szCs w:val="22"/>
        </w:rPr>
        <w:t xml:space="preserve">must specify the </w:t>
      </w:r>
      <w:r w:rsidR="00062972" w:rsidRPr="001914AB">
        <w:rPr>
          <w:rFonts w:ascii="Arial Narrow" w:hAnsi="Arial Narrow"/>
          <w:i/>
          <w:sz w:val="22"/>
          <w:szCs w:val="22"/>
        </w:rPr>
        <w:t>reserve</w:t>
      </w:r>
      <w:r w:rsidR="00062972" w:rsidRPr="001914AB">
        <w:rPr>
          <w:rFonts w:ascii="Arial Narrow" w:hAnsi="Arial Narrow"/>
          <w:sz w:val="22"/>
          <w:szCs w:val="22"/>
        </w:rPr>
        <w:t xml:space="preserve"> to be </w:t>
      </w:r>
      <w:r w:rsidR="00062972" w:rsidRPr="001914AB">
        <w:rPr>
          <w:rFonts w:ascii="Arial Narrow" w:hAnsi="Arial Narrow"/>
          <w:i/>
          <w:sz w:val="22"/>
          <w:szCs w:val="22"/>
        </w:rPr>
        <w:t>activated</w:t>
      </w:r>
      <w:r w:rsidR="00062972" w:rsidRPr="001914AB">
        <w:rPr>
          <w:rFonts w:ascii="Arial Narrow" w:hAnsi="Arial Narrow"/>
          <w:sz w:val="22"/>
          <w:szCs w:val="22"/>
        </w:rPr>
        <w:t xml:space="preserve"> for each</w:t>
      </w:r>
      <w:r w:rsidR="00062972" w:rsidRPr="001914AB">
        <w:rPr>
          <w:rFonts w:ascii="Arial Narrow" w:hAnsi="Arial Narrow"/>
          <w:i/>
          <w:sz w:val="22"/>
          <w:szCs w:val="22"/>
        </w:rPr>
        <w:t xml:space="preserve"> trading interval </w:t>
      </w:r>
      <w:r w:rsidR="00062972" w:rsidRPr="001914AB">
        <w:rPr>
          <w:rFonts w:ascii="Arial Narrow" w:hAnsi="Arial Narrow"/>
          <w:sz w:val="22"/>
          <w:szCs w:val="22"/>
        </w:rPr>
        <w:t xml:space="preserve">(in MWh) from the </w:t>
      </w:r>
      <w:r w:rsidR="00062972" w:rsidRPr="001914AB">
        <w:rPr>
          <w:rFonts w:ascii="Arial Narrow" w:hAnsi="Arial Narrow"/>
          <w:i/>
          <w:sz w:val="22"/>
          <w:szCs w:val="22"/>
        </w:rPr>
        <w:t xml:space="preserve">activation start time </w:t>
      </w:r>
      <w:r w:rsidR="00062972" w:rsidRPr="001914AB">
        <w:rPr>
          <w:rFonts w:ascii="Arial Narrow" w:hAnsi="Arial Narrow"/>
          <w:sz w:val="22"/>
          <w:szCs w:val="22"/>
        </w:rPr>
        <w:t>to the</w:t>
      </w:r>
      <w:r w:rsidR="00062972" w:rsidRPr="001914AB">
        <w:rPr>
          <w:rFonts w:ascii="Arial Narrow" w:hAnsi="Arial Narrow"/>
          <w:i/>
          <w:sz w:val="22"/>
          <w:szCs w:val="22"/>
        </w:rPr>
        <w:t xml:space="preserve"> activation end time</w:t>
      </w:r>
      <w:r w:rsidR="00062972" w:rsidRPr="001914AB">
        <w:rPr>
          <w:rFonts w:ascii="Arial Narrow" w:hAnsi="Arial Narrow"/>
          <w:sz w:val="22"/>
          <w:szCs w:val="22"/>
        </w:rPr>
        <w:t xml:space="preserve">, which unless agreed otherwise between the parties, must not be more than the </w:t>
      </w:r>
      <w:r w:rsidR="00062972" w:rsidRPr="001914AB">
        <w:rPr>
          <w:rFonts w:ascii="Arial Narrow" w:hAnsi="Arial Narrow"/>
          <w:i/>
          <w:sz w:val="22"/>
          <w:szCs w:val="22"/>
        </w:rPr>
        <w:t xml:space="preserve">firm capacity; </w:t>
      </w:r>
      <w:r w:rsidR="00062972" w:rsidRPr="001914AB">
        <w:rPr>
          <w:rFonts w:ascii="Arial Narrow" w:hAnsi="Arial Narrow"/>
          <w:sz w:val="22"/>
          <w:szCs w:val="22"/>
        </w:rPr>
        <w:t xml:space="preserve"> and</w:t>
      </w:r>
    </w:p>
    <w:p w14:paraId="2D3D90F3" w14:textId="77777777" w:rsidR="00081C9F" w:rsidRPr="001914AB" w:rsidRDefault="00062972" w:rsidP="00735F97">
      <w:pPr>
        <w:pStyle w:val="BodyText"/>
        <w:numPr>
          <w:ilvl w:val="12"/>
          <w:numId w:val="0"/>
        </w:numPr>
        <w:spacing w:after="120"/>
        <w:ind w:left="1474" w:hanging="765"/>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r>
      <w:r w:rsidR="00081C9F" w:rsidRPr="001914AB">
        <w:rPr>
          <w:rFonts w:ascii="Arial Narrow" w:hAnsi="Arial Narrow"/>
          <w:sz w:val="22"/>
          <w:szCs w:val="22"/>
        </w:rPr>
        <w:t xml:space="preserve">must not require the </w:t>
      </w:r>
      <w:r w:rsidR="00081C9F" w:rsidRPr="001914AB">
        <w:rPr>
          <w:rFonts w:ascii="Arial Narrow" w:hAnsi="Arial Narrow"/>
          <w:i/>
          <w:sz w:val="22"/>
          <w:szCs w:val="22"/>
        </w:rPr>
        <w:t>reserve equipment</w:t>
      </w:r>
      <w:r w:rsidR="00081C9F" w:rsidRPr="001914AB">
        <w:rPr>
          <w:rFonts w:ascii="Arial Narrow" w:hAnsi="Arial Narrow"/>
          <w:sz w:val="22"/>
          <w:szCs w:val="22"/>
        </w:rPr>
        <w:t xml:space="preserve"> to </w:t>
      </w:r>
      <w:r w:rsidR="00081C9F" w:rsidRPr="001914AB">
        <w:rPr>
          <w:rFonts w:ascii="Arial Narrow" w:hAnsi="Arial Narrow"/>
          <w:i/>
          <w:sz w:val="22"/>
          <w:szCs w:val="22"/>
        </w:rPr>
        <w:t>generate</w:t>
      </w:r>
      <w:r w:rsidR="00081C9F" w:rsidRPr="001914AB">
        <w:rPr>
          <w:rFonts w:ascii="Arial Narrow" w:hAnsi="Arial Narrow"/>
          <w:sz w:val="22"/>
          <w:szCs w:val="22"/>
        </w:rPr>
        <w:t xml:space="preserve"> below the </w:t>
      </w:r>
      <w:r w:rsidR="00081C9F" w:rsidRPr="001914AB">
        <w:rPr>
          <w:rFonts w:ascii="Arial Narrow" w:hAnsi="Arial Narrow"/>
          <w:i/>
          <w:sz w:val="22"/>
          <w:szCs w:val="22"/>
        </w:rPr>
        <w:t xml:space="preserve">minimum operating level </w:t>
      </w:r>
      <w:r w:rsidR="00081C9F" w:rsidRPr="001914AB">
        <w:rPr>
          <w:rFonts w:ascii="Arial Narrow" w:hAnsi="Arial Narrow"/>
          <w:sz w:val="22"/>
          <w:szCs w:val="22"/>
        </w:rPr>
        <w:t xml:space="preserve">unless the </w:t>
      </w:r>
      <w:r w:rsidR="00081C9F" w:rsidRPr="001914AB">
        <w:rPr>
          <w:rFonts w:ascii="Arial Narrow" w:hAnsi="Arial Narrow"/>
          <w:i/>
          <w:sz w:val="22"/>
          <w:szCs w:val="22"/>
        </w:rPr>
        <w:t xml:space="preserve">activation instruction </w:t>
      </w:r>
      <w:r w:rsidR="00081C9F" w:rsidRPr="001914AB">
        <w:rPr>
          <w:rFonts w:ascii="Arial Narrow" w:hAnsi="Arial Narrow"/>
          <w:sz w:val="22"/>
          <w:szCs w:val="22"/>
        </w:rPr>
        <w:t xml:space="preserve">is an </w:t>
      </w:r>
      <w:r w:rsidR="00081C9F" w:rsidRPr="001914AB">
        <w:rPr>
          <w:rFonts w:ascii="Arial Narrow" w:hAnsi="Arial Narrow"/>
          <w:i/>
          <w:sz w:val="22"/>
          <w:szCs w:val="22"/>
        </w:rPr>
        <w:t>instruction</w:t>
      </w:r>
      <w:r w:rsidR="00081C9F" w:rsidRPr="001914AB">
        <w:rPr>
          <w:rFonts w:ascii="Arial Narrow" w:hAnsi="Arial Narrow"/>
          <w:sz w:val="22"/>
          <w:szCs w:val="22"/>
        </w:rPr>
        <w:t xml:space="preserve"> to </w:t>
      </w:r>
      <w:r w:rsidR="00081C9F" w:rsidRPr="001914AB">
        <w:rPr>
          <w:rFonts w:ascii="Arial Narrow" w:hAnsi="Arial Narrow"/>
          <w:i/>
          <w:sz w:val="22"/>
          <w:szCs w:val="22"/>
        </w:rPr>
        <w:t>de</w:t>
      </w:r>
      <w:r w:rsidR="00081C9F" w:rsidRPr="001914AB">
        <w:rPr>
          <w:rFonts w:ascii="Arial Narrow" w:hAnsi="Arial Narrow"/>
          <w:i/>
          <w:sz w:val="22"/>
          <w:szCs w:val="22"/>
        </w:rPr>
        <w:noBreakHyphen/>
      </w:r>
      <w:r w:rsidRPr="001914AB">
        <w:rPr>
          <w:rFonts w:ascii="Arial Narrow" w:hAnsi="Arial Narrow"/>
          <w:i/>
          <w:sz w:val="22"/>
          <w:szCs w:val="22"/>
        </w:rPr>
        <w:t>activate</w:t>
      </w:r>
      <w:r w:rsidRPr="001914AB">
        <w:rPr>
          <w:rFonts w:ascii="Arial Narrow" w:hAnsi="Arial Narrow"/>
          <w:sz w:val="22"/>
          <w:szCs w:val="22"/>
        </w:rPr>
        <w:t>.</w:t>
      </w:r>
      <w:r w:rsidR="00081C9F" w:rsidRPr="001914AB">
        <w:rPr>
          <w:rFonts w:ascii="Arial Narrow" w:hAnsi="Arial Narrow"/>
          <w:sz w:val="22"/>
          <w:szCs w:val="22"/>
        </w:rPr>
        <w:t xml:space="preserve"> </w:t>
      </w:r>
    </w:p>
    <w:p w14:paraId="2DEE8A61" w14:textId="2890AC25" w:rsidR="00B9339F" w:rsidRDefault="00081C9F" w:rsidP="00ED08BC">
      <w:pPr>
        <w:pStyle w:val="BodyText"/>
        <w:spacing w:before="120" w:after="120"/>
        <w:ind w:left="737" w:hanging="28"/>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 xml:space="preserve">activation instruction </w:t>
      </w:r>
      <w:r w:rsidRPr="001914AB">
        <w:rPr>
          <w:rFonts w:ascii="Arial Narrow" w:hAnsi="Arial Narrow"/>
          <w:sz w:val="22"/>
          <w:szCs w:val="22"/>
        </w:rPr>
        <w:t>that complies with these requirements.</w:t>
      </w:r>
    </w:p>
    <w:p w14:paraId="5E2772A5" w14:textId="77777777" w:rsidR="00622A06" w:rsidRPr="003B4269" w:rsidRDefault="00622A06" w:rsidP="00221BD9">
      <w:pPr>
        <w:pStyle w:val="SchedH2"/>
        <w:numPr>
          <w:ilvl w:val="1"/>
          <w:numId w:val="6"/>
        </w:numPr>
        <w:ind w:left="0" w:firstLine="0"/>
        <w:rPr>
          <w:rFonts w:ascii="Arial Narrow" w:hAnsi="Arial Narrow"/>
          <w:bCs/>
          <w:szCs w:val="22"/>
        </w:rPr>
      </w:pPr>
      <w:r w:rsidRPr="003B4269">
        <w:rPr>
          <w:rFonts w:ascii="Arial Narrow" w:hAnsi="Arial Narrow"/>
          <w:bCs/>
          <w:szCs w:val="22"/>
        </w:rPr>
        <w:t xml:space="preserve">Terminating </w:t>
      </w:r>
      <w:r>
        <w:rPr>
          <w:rFonts w:ascii="Arial Narrow" w:hAnsi="Arial Narrow"/>
          <w:bCs/>
          <w:i/>
          <w:szCs w:val="22"/>
        </w:rPr>
        <w:t>dispatch</w:t>
      </w:r>
      <w:r w:rsidRPr="00D87B92">
        <w:rPr>
          <w:rFonts w:ascii="Arial Narrow" w:hAnsi="Arial Narrow"/>
          <w:bCs/>
          <w:i/>
          <w:szCs w:val="22"/>
        </w:rPr>
        <w:t xml:space="preserve"> instruction</w:t>
      </w:r>
    </w:p>
    <w:p w14:paraId="2A6604D3" w14:textId="3570C060" w:rsidR="00622A06" w:rsidRDefault="00622A06" w:rsidP="00622A06">
      <w:pPr>
        <w:pStyle w:val="SchedText"/>
        <w:spacing w:after="120"/>
        <w:ind w:left="1418" w:hanging="683"/>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t xml:space="preserve">At any time prior to the </w:t>
      </w:r>
      <w:r>
        <w:rPr>
          <w:rFonts w:ascii="Arial Narrow" w:hAnsi="Arial Narrow"/>
          <w:i/>
          <w:sz w:val="22"/>
          <w:szCs w:val="22"/>
        </w:rPr>
        <w:t xml:space="preserve">activation </w:t>
      </w:r>
      <w:r w:rsidRPr="001914AB">
        <w:rPr>
          <w:rFonts w:ascii="Arial Narrow" w:hAnsi="Arial Narrow"/>
          <w:i/>
          <w:sz w:val="22"/>
          <w:szCs w:val="22"/>
        </w:rPr>
        <w:t>start time</w:t>
      </w:r>
      <w:r w:rsidRPr="001914AB">
        <w:rPr>
          <w:rFonts w:ascii="Arial Narrow" w:hAnsi="Arial Narrow"/>
          <w:sz w:val="22"/>
          <w:szCs w:val="22"/>
        </w:rPr>
        <w:t xml:space="preserve"> (taking into account the </w:t>
      </w:r>
      <w:r>
        <w:rPr>
          <w:rFonts w:ascii="Arial Narrow" w:hAnsi="Arial Narrow"/>
          <w:i/>
          <w:sz w:val="22"/>
          <w:szCs w:val="22"/>
        </w:rPr>
        <w:t xml:space="preserve">activation </w:t>
      </w:r>
      <w:r w:rsidRPr="001914AB">
        <w:rPr>
          <w:rFonts w:ascii="Arial Narrow" w:hAnsi="Arial Narrow"/>
          <w:i/>
          <w:sz w:val="22"/>
          <w:szCs w:val="22"/>
        </w:rPr>
        <w:t>lead time</w:t>
      </w:r>
      <w:r w:rsidRPr="001914AB">
        <w:rPr>
          <w:rFonts w:ascii="Arial Narrow" w:hAnsi="Arial Narrow"/>
          <w:sz w:val="22"/>
          <w:szCs w:val="22"/>
        </w:rPr>
        <w:t>)</w:t>
      </w:r>
      <w:r>
        <w:rPr>
          <w:rFonts w:ascii="Arial Narrow" w:hAnsi="Arial Narrow"/>
          <w:sz w:val="22"/>
          <w:szCs w:val="22"/>
        </w:rPr>
        <w:t xml:space="preserve"> specified in an </w:t>
      </w:r>
      <w:r>
        <w:rPr>
          <w:rFonts w:ascii="Arial Narrow" w:hAnsi="Arial Narrow"/>
          <w:i/>
          <w:sz w:val="22"/>
          <w:szCs w:val="22"/>
        </w:rPr>
        <w:t xml:space="preserve">activation </w:t>
      </w:r>
      <w:r w:rsidRPr="003B4269">
        <w:rPr>
          <w:rFonts w:ascii="Arial Narrow" w:hAnsi="Arial Narrow"/>
          <w:i/>
          <w:sz w:val="22"/>
          <w:szCs w:val="22"/>
        </w:rPr>
        <w:t>instruction</w:t>
      </w:r>
      <w:r>
        <w:rPr>
          <w:rFonts w:ascii="Arial Narrow" w:hAnsi="Arial Narrow"/>
          <w:sz w:val="22"/>
          <w:szCs w:val="22"/>
        </w:rPr>
        <w:t xml:space="preserve"> AEMO may issue an </w:t>
      </w:r>
      <w:r w:rsidRPr="003B4269">
        <w:rPr>
          <w:rFonts w:ascii="Arial Narrow" w:hAnsi="Arial Narrow"/>
          <w:i/>
          <w:sz w:val="22"/>
          <w:szCs w:val="22"/>
        </w:rPr>
        <w:t>instruction</w:t>
      </w:r>
      <w:r>
        <w:rPr>
          <w:rFonts w:ascii="Arial Narrow" w:hAnsi="Arial Narrow"/>
          <w:i/>
          <w:sz w:val="22"/>
          <w:szCs w:val="22"/>
        </w:rPr>
        <w:t xml:space="preserve"> </w:t>
      </w:r>
      <w:r w:rsidRPr="003B4269">
        <w:rPr>
          <w:rFonts w:ascii="Arial Narrow" w:hAnsi="Arial Narrow"/>
          <w:sz w:val="22"/>
          <w:szCs w:val="22"/>
        </w:rPr>
        <w:t>to the</w:t>
      </w:r>
      <w:r>
        <w:rPr>
          <w:rFonts w:ascii="Arial Narrow" w:hAnsi="Arial Narrow"/>
          <w:i/>
          <w:sz w:val="22"/>
          <w:szCs w:val="22"/>
        </w:rPr>
        <w:t xml:space="preserve"> Reserve Provider </w:t>
      </w:r>
      <w:r w:rsidRPr="003B4269">
        <w:rPr>
          <w:rFonts w:ascii="Arial Narrow" w:hAnsi="Arial Narrow"/>
          <w:sz w:val="22"/>
          <w:szCs w:val="22"/>
        </w:rPr>
        <w:t>terminating that</w:t>
      </w:r>
      <w:r>
        <w:rPr>
          <w:rFonts w:ascii="Arial Narrow" w:hAnsi="Arial Narrow"/>
          <w:i/>
          <w:sz w:val="22"/>
          <w:szCs w:val="22"/>
        </w:rPr>
        <w:t xml:space="preserve"> activation </w:t>
      </w:r>
      <w:r w:rsidR="00F67319">
        <w:rPr>
          <w:rFonts w:ascii="Arial Narrow" w:hAnsi="Arial Narrow"/>
          <w:i/>
          <w:sz w:val="22"/>
          <w:szCs w:val="22"/>
        </w:rPr>
        <w:t>instruction</w:t>
      </w:r>
      <w:r>
        <w:rPr>
          <w:rFonts w:ascii="Arial Narrow" w:hAnsi="Arial Narrow"/>
          <w:i/>
          <w:sz w:val="22"/>
          <w:szCs w:val="22"/>
        </w:rPr>
        <w:t xml:space="preserve"> </w:t>
      </w:r>
      <w:r w:rsidRPr="00D87B92">
        <w:rPr>
          <w:rFonts w:ascii="Arial Narrow" w:hAnsi="Arial Narrow"/>
          <w:sz w:val="22"/>
          <w:szCs w:val="22"/>
        </w:rPr>
        <w:t>if</w:t>
      </w:r>
      <w:r>
        <w:rPr>
          <w:rFonts w:ascii="Arial Narrow" w:hAnsi="Arial Narrow"/>
          <w:i/>
          <w:sz w:val="22"/>
          <w:szCs w:val="22"/>
        </w:rPr>
        <w:t xml:space="preserve"> AEMO </w:t>
      </w:r>
      <w:r w:rsidRPr="00D87B92">
        <w:rPr>
          <w:rFonts w:ascii="Arial Narrow" w:hAnsi="Arial Narrow"/>
          <w:sz w:val="22"/>
          <w:szCs w:val="22"/>
        </w:rPr>
        <w:t>acting reasonably, considers that the</w:t>
      </w:r>
      <w:r>
        <w:rPr>
          <w:rFonts w:ascii="Arial Narrow" w:hAnsi="Arial Narrow"/>
          <w:i/>
          <w:sz w:val="22"/>
          <w:szCs w:val="22"/>
        </w:rPr>
        <w:t xml:space="preserve"> reserve </w:t>
      </w:r>
      <w:r w:rsidRPr="00D87B92">
        <w:rPr>
          <w:rFonts w:ascii="Arial Narrow" w:hAnsi="Arial Narrow"/>
          <w:sz w:val="22"/>
          <w:szCs w:val="22"/>
        </w:rPr>
        <w:t>to be provided pursuant to that</w:t>
      </w:r>
      <w:r>
        <w:rPr>
          <w:rFonts w:ascii="Arial Narrow" w:hAnsi="Arial Narrow"/>
          <w:i/>
          <w:sz w:val="22"/>
          <w:szCs w:val="22"/>
        </w:rPr>
        <w:t xml:space="preserve"> activation instruction </w:t>
      </w:r>
      <w:r w:rsidRPr="00D87B92">
        <w:rPr>
          <w:rFonts w:ascii="Arial Narrow" w:hAnsi="Arial Narrow"/>
          <w:sz w:val="22"/>
          <w:szCs w:val="22"/>
        </w:rPr>
        <w:t>is not required</w:t>
      </w:r>
      <w:r>
        <w:rPr>
          <w:rFonts w:ascii="Arial Narrow" w:hAnsi="Arial Narrow"/>
          <w:i/>
          <w:sz w:val="22"/>
          <w:szCs w:val="22"/>
        </w:rPr>
        <w:t>.</w:t>
      </w:r>
    </w:p>
    <w:p w14:paraId="26D3E72C" w14:textId="53D12BA2" w:rsidR="00622A06" w:rsidRPr="001914AB" w:rsidRDefault="00622A06" w:rsidP="00622A06">
      <w:pPr>
        <w:pStyle w:val="SchedText"/>
        <w:spacing w:after="120"/>
        <w:ind w:left="1418"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t>T</w:t>
      </w:r>
      <w:r w:rsidRPr="001914AB">
        <w:rPr>
          <w:rFonts w:ascii="Arial Narrow" w:hAnsi="Arial Narrow"/>
          <w:sz w:val="22"/>
          <w:szCs w:val="22"/>
        </w:rPr>
        <w:t xml:space="preserve">aking into account the </w:t>
      </w:r>
      <w:r>
        <w:rPr>
          <w:rFonts w:ascii="Arial Narrow" w:hAnsi="Arial Narrow"/>
          <w:i/>
          <w:sz w:val="22"/>
          <w:szCs w:val="22"/>
        </w:rPr>
        <w:t>activation l</w:t>
      </w:r>
      <w:r w:rsidRPr="001914AB">
        <w:rPr>
          <w:rFonts w:ascii="Arial Narrow" w:hAnsi="Arial Narrow"/>
          <w:i/>
          <w:sz w:val="22"/>
          <w:szCs w:val="22"/>
        </w:rPr>
        <w:t>ead time</w:t>
      </w:r>
      <w:r>
        <w:rPr>
          <w:rFonts w:ascii="Arial Narrow" w:hAnsi="Arial Narrow"/>
          <w:i/>
          <w:sz w:val="22"/>
          <w:szCs w:val="22"/>
        </w:rPr>
        <w:t xml:space="preserve">, </w:t>
      </w:r>
      <w:r w:rsidRPr="003B4269">
        <w:rPr>
          <w:rFonts w:ascii="Arial Narrow" w:hAnsi="Arial Narrow"/>
          <w:sz w:val="22"/>
          <w:szCs w:val="22"/>
        </w:rPr>
        <w:t>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instruction</w:t>
      </w:r>
      <w:r w:rsidRPr="001914AB">
        <w:rPr>
          <w:rFonts w:ascii="Arial Narrow" w:hAnsi="Arial Narrow"/>
          <w:sz w:val="22"/>
          <w:szCs w:val="22"/>
        </w:rPr>
        <w:t xml:space="preserve"> </w:t>
      </w:r>
      <w:r>
        <w:rPr>
          <w:rFonts w:ascii="Arial Narrow" w:hAnsi="Arial Narrow"/>
          <w:sz w:val="22"/>
          <w:szCs w:val="22"/>
        </w:rPr>
        <w:t>under (a)</w:t>
      </w:r>
      <w:r w:rsidRPr="001914AB">
        <w:rPr>
          <w:rFonts w:ascii="Arial Narrow" w:hAnsi="Arial Narrow"/>
          <w:sz w:val="22"/>
          <w:szCs w:val="22"/>
        </w:rPr>
        <w:t>.</w:t>
      </w:r>
    </w:p>
    <w:p w14:paraId="333F6562" w14:textId="77777777" w:rsidR="00062972" w:rsidRPr="001914AB" w:rsidRDefault="00062972" w:rsidP="00221BD9">
      <w:pPr>
        <w:pStyle w:val="SchedH2"/>
        <w:numPr>
          <w:ilvl w:val="1"/>
          <w:numId w:val="6"/>
        </w:numPr>
        <w:ind w:left="0" w:firstLine="0"/>
        <w:rPr>
          <w:rFonts w:ascii="Arial Narrow" w:hAnsi="Arial Narrow"/>
          <w:bCs/>
          <w:szCs w:val="22"/>
        </w:rPr>
      </w:pPr>
      <w:r w:rsidRPr="001914AB">
        <w:rPr>
          <w:rFonts w:ascii="Arial Narrow" w:hAnsi="Arial Narrow"/>
          <w:bCs/>
          <w:szCs w:val="22"/>
        </w:rPr>
        <w:t>AGC</w:t>
      </w:r>
    </w:p>
    <w:p w14:paraId="222138A5" w14:textId="77777777" w:rsidR="00062972" w:rsidRPr="001914AB" w:rsidRDefault="00062972" w:rsidP="00062972">
      <w:pPr>
        <w:pStyle w:val="BodyText"/>
        <w:spacing w:before="120"/>
        <w:ind w:left="737" w:hanging="28"/>
        <w:jc w:val="both"/>
        <w:rPr>
          <w:rFonts w:ascii="Arial Narrow" w:hAnsi="Arial Narrow"/>
          <w:sz w:val="22"/>
          <w:szCs w:val="22"/>
        </w:rPr>
      </w:pPr>
      <w:r w:rsidRPr="001914AB">
        <w:rPr>
          <w:rFonts w:ascii="Arial Narrow" w:hAnsi="Arial Narrow"/>
          <w:sz w:val="22"/>
          <w:szCs w:val="22"/>
        </w:rPr>
        <w:t xml:space="preserve">Where available, </w:t>
      </w:r>
      <w:r w:rsidRPr="001914AB">
        <w:rPr>
          <w:rFonts w:ascii="Arial Narrow" w:hAnsi="Arial Narrow"/>
          <w:i/>
          <w:sz w:val="22"/>
          <w:szCs w:val="22"/>
        </w:rPr>
        <w:t>AEMO</w:t>
      </w:r>
      <w:r w:rsidRPr="001914AB">
        <w:rPr>
          <w:rFonts w:ascii="Arial Narrow" w:hAnsi="Arial Narrow"/>
          <w:sz w:val="22"/>
          <w:szCs w:val="22"/>
        </w:rPr>
        <w:t xml:space="preserve"> may at any time request that the </w:t>
      </w:r>
      <w:r w:rsidRPr="001914AB">
        <w:rPr>
          <w:rFonts w:ascii="Arial Narrow" w:hAnsi="Arial Narrow"/>
          <w:i/>
          <w:sz w:val="22"/>
          <w:szCs w:val="22"/>
        </w:rPr>
        <w:t>reserve equipment</w:t>
      </w:r>
      <w:r w:rsidRPr="001914AB">
        <w:rPr>
          <w:rFonts w:ascii="Arial Narrow" w:hAnsi="Arial Narrow"/>
          <w:sz w:val="22"/>
          <w:szCs w:val="22"/>
        </w:rPr>
        <w:t xml:space="preserve"> be switched to operate on </w:t>
      </w:r>
      <w:r w:rsidRPr="001914AB">
        <w:rPr>
          <w:rFonts w:ascii="Arial Narrow" w:hAnsi="Arial Narrow"/>
          <w:i/>
          <w:sz w:val="22"/>
          <w:szCs w:val="22"/>
        </w:rPr>
        <w:t>AGC</w:t>
      </w:r>
      <w:r w:rsidRPr="001914AB">
        <w:rPr>
          <w:rFonts w:ascii="Arial Narrow" w:hAnsi="Arial Narrow"/>
          <w:sz w:val="22"/>
          <w:szCs w:val="22"/>
        </w:rPr>
        <w:t xml:space="preserve"> or under manual control.  The </w:t>
      </w:r>
      <w:r w:rsidRPr="001914AB">
        <w:rPr>
          <w:rFonts w:ascii="Arial Narrow" w:hAnsi="Arial Narrow"/>
          <w:i/>
          <w:sz w:val="22"/>
          <w:szCs w:val="22"/>
        </w:rPr>
        <w:t>Reserve Provider</w:t>
      </w:r>
      <w:r w:rsidRPr="001914AB">
        <w:rPr>
          <w:rFonts w:ascii="Arial Narrow" w:hAnsi="Arial Narrow"/>
          <w:sz w:val="22"/>
          <w:szCs w:val="22"/>
        </w:rPr>
        <w:t xml:space="preserve"> must comply with this request as soon as practicable.</w:t>
      </w:r>
    </w:p>
    <w:p w14:paraId="6F86D5D3" w14:textId="77777777" w:rsidR="00081C9F" w:rsidRPr="001914AB" w:rsidRDefault="00081C9F" w:rsidP="00E76855">
      <w:pPr>
        <w:pStyle w:val="SchedH1"/>
        <w:rPr>
          <w:rFonts w:ascii="Arial Narrow" w:hAnsi="Arial Narrow"/>
        </w:rPr>
      </w:pPr>
      <w:r w:rsidRPr="001914AB">
        <w:rPr>
          <w:rFonts w:ascii="Arial Narrow" w:hAnsi="Arial Narrow"/>
        </w:rPr>
        <w:t xml:space="preserve">Measurement and Verification </w:t>
      </w:r>
    </w:p>
    <w:p w14:paraId="22C5EF39" w14:textId="77777777" w:rsidR="00081C9F" w:rsidRPr="001914AB" w:rsidRDefault="00081C9F" w:rsidP="00E76855">
      <w:pPr>
        <w:pStyle w:val="SchedH2"/>
        <w:rPr>
          <w:rFonts w:ascii="Arial Narrow" w:hAnsi="Arial Narrow"/>
          <w:szCs w:val="22"/>
        </w:rPr>
      </w:pPr>
      <w:r w:rsidRPr="001914AB">
        <w:rPr>
          <w:rFonts w:ascii="Arial Narrow" w:hAnsi="Arial Narrow"/>
          <w:szCs w:val="22"/>
        </w:rPr>
        <w:t>Measurement</w:t>
      </w:r>
    </w:p>
    <w:p w14:paraId="1E772305" w14:textId="63E00062" w:rsidR="00081C9F" w:rsidRPr="001914AB" w:rsidRDefault="00622A06" w:rsidP="003F5D7D">
      <w:pPr>
        <w:pStyle w:val="Indent3"/>
        <w:tabs>
          <w:tab w:val="left" w:pos="851"/>
        </w:tabs>
        <w:spacing w:after="120"/>
        <w:ind w:left="709"/>
        <w:jc w:val="both"/>
        <w:rPr>
          <w:rFonts w:ascii="Arial Narrow" w:hAnsi="Arial Narrow"/>
          <w:i/>
          <w:sz w:val="22"/>
          <w:szCs w:val="22"/>
        </w:rPr>
      </w:pPr>
      <w:r w:rsidRPr="00E90C63">
        <w:rPr>
          <w:rFonts w:ascii="Arial Narrow" w:hAnsi="Arial Narrow"/>
          <w:sz w:val="22"/>
          <w:szCs w:val="22"/>
        </w:rPr>
        <w:t>Actual</w:t>
      </w:r>
      <w:r>
        <w:rPr>
          <w:rFonts w:ascii="Arial Narrow" w:hAnsi="Arial Narrow"/>
          <w:i/>
          <w:sz w:val="22"/>
          <w:szCs w:val="22"/>
        </w:rPr>
        <w:t xml:space="preserve"> m</w:t>
      </w:r>
      <w:r w:rsidR="00081C9F" w:rsidRPr="001914AB">
        <w:rPr>
          <w:rFonts w:ascii="Arial Narrow" w:hAnsi="Arial Narrow"/>
          <w:i/>
          <w:sz w:val="22"/>
          <w:szCs w:val="22"/>
        </w:rPr>
        <w:t>etering data</w:t>
      </w:r>
      <w:r w:rsidR="00081C9F" w:rsidRPr="001914AB">
        <w:rPr>
          <w:rFonts w:ascii="Arial Narrow" w:hAnsi="Arial Narrow"/>
          <w:sz w:val="22"/>
          <w:szCs w:val="22"/>
        </w:rPr>
        <w:t xml:space="preserve"> </w:t>
      </w:r>
      <w:r w:rsidRPr="00BC61C5">
        <w:rPr>
          <w:rFonts w:ascii="Arial Narrow" w:hAnsi="Arial Narrow"/>
          <w:color w:val="000000" w:themeColor="text1"/>
          <w:sz w:val="22"/>
          <w:szCs w:val="22"/>
        </w:rPr>
        <w:t xml:space="preserve">(not </w:t>
      </w:r>
      <w:r w:rsidRPr="00BC61C5">
        <w:rPr>
          <w:rFonts w:ascii="Arial Narrow" w:hAnsi="Arial Narrow"/>
          <w:i/>
          <w:color w:val="000000" w:themeColor="text1"/>
          <w:sz w:val="22"/>
          <w:szCs w:val="22"/>
        </w:rPr>
        <w:t xml:space="preserve">estimated metering data </w:t>
      </w:r>
      <w:r w:rsidRPr="00BC61C5">
        <w:rPr>
          <w:rFonts w:ascii="Arial Narrow" w:hAnsi="Arial Narrow"/>
          <w:color w:val="000000" w:themeColor="text1"/>
          <w:sz w:val="22"/>
          <w:szCs w:val="22"/>
        </w:rPr>
        <w:t xml:space="preserve">or </w:t>
      </w:r>
      <w:r w:rsidRPr="00BC61C5">
        <w:rPr>
          <w:rFonts w:ascii="Arial Narrow" w:hAnsi="Arial Narrow"/>
          <w:i/>
          <w:color w:val="000000" w:themeColor="text1"/>
          <w:sz w:val="22"/>
          <w:szCs w:val="22"/>
        </w:rPr>
        <w:t>substituted metering data</w:t>
      </w:r>
      <w:r w:rsidRPr="00BC61C5">
        <w:rPr>
          <w:rFonts w:ascii="Arial Narrow" w:hAnsi="Arial Narrow"/>
          <w:color w:val="000000" w:themeColor="text1"/>
          <w:sz w:val="22"/>
          <w:szCs w:val="22"/>
        </w:rPr>
        <w:t xml:space="preserve">) </w:t>
      </w:r>
      <w:r w:rsidR="00081C9F" w:rsidRPr="001914AB">
        <w:rPr>
          <w:rFonts w:ascii="Arial Narrow" w:hAnsi="Arial Narrow"/>
          <w:sz w:val="22"/>
          <w:szCs w:val="22"/>
        </w:rPr>
        <w:t xml:space="preserve">will be used to determine the quantity of </w:t>
      </w:r>
      <w:r w:rsidR="007800CD" w:rsidRPr="001914AB">
        <w:rPr>
          <w:rFonts w:ascii="Arial Narrow" w:hAnsi="Arial Narrow"/>
          <w:i/>
          <w:sz w:val="22"/>
          <w:szCs w:val="22"/>
        </w:rPr>
        <w:t>reserve</w:t>
      </w:r>
      <w:r w:rsidR="007800CD" w:rsidRPr="001914AB">
        <w:rPr>
          <w:rFonts w:ascii="Arial Narrow" w:hAnsi="Arial Narrow"/>
          <w:sz w:val="22"/>
          <w:szCs w:val="22"/>
        </w:rPr>
        <w:t xml:space="preserve"> </w:t>
      </w:r>
      <w:r w:rsidR="00F559E4" w:rsidRPr="001914AB">
        <w:rPr>
          <w:rFonts w:ascii="Arial Narrow" w:hAnsi="Arial Narrow"/>
          <w:i/>
          <w:sz w:val="22"/>
          <w:szCs w:val="22"/>
        </w:rPr>
        <w:t xml:space="preserve">activated </w:t>
      </w:r>
      <w:r w:rsidR="00F559E4" w:rsidRPr="001914AB">
        <w:rPr>
          <w:rFonts w:ascii="Arial Narrow" w:hAnsi="Arial Narrow"/>
          <w:sz w:val="22"/>
          <w:szCs w:val="22"/>
        </w:rPr>
        <w:t xml:space="preserve">by </w:t>
      </w:r>
      <w:r w:rsidR="00081C9F" w:rsidRPr="001914AB">
        <w:rPr>
          <w:rFonts w:ascii="Arial Narrow" w:hAnsi="Arial Narrow"/>
          <w:sz w:val="22"/>
          <w:szCs w:val="22"/>
        </w:rPr>
        <w:t xml:space="preserve">the </w:t>
      </w:r>
      <w:r w:rsidR="00081C9F" w:rsidRPr="001914AB">
        <w:rPr>
          <w:rFonts w:ascii="Arial Narrow" w:hAnsi="Arial Narrow"/>
          <w:i/>
          <w:sz w:val="22"/>
          <w:szCs w:val="22"/>
        </w:rPr>
        <w:t>reserve</w:t>
      </w:r>
      <w:r w:rsidR="00F559E4" w:rsidRPr="001914AB">
        <w:rPr>
          <w:rFonts w:ascii="Arial Narrow" w:hAnsi="Arial Narrow"/>
          <w:i/>
          <w:sz w:val="22"/>
          <w:szCs w:val="22"/>
        </w:rPr>
        <w:t xml:space="preserve"> equipment</w:t>
      </w:r>
      <w:r w:rsidR="00081C9F" w:rsidRPr="001914AB">
        <w:rPr>
          <w:rFonts w:ascii="Arial Narrow" w:hAnsi="Arial Narrow"/>
          <w:i/>
          <w:sz w:val="22"/>
          <w:szCs w:val="22"/>
        </w:rPr>
        <w:t>.</w:t>
      </w:r>
    </w:p>
    <w:p w14:paraId="5B872AF7" w14:textId="77777777" w:rsidR="009F7B57" w:rsidRDefault="009F7B57" w:rsidP="009F7B57">
      <w:pPr>
        <w:pStyle w:val="Heading3"/>
        <w:numPr>
          <w:ilvl w:val="0"/>
          <w:numId w:val="0"/>
        </w:numPr>
        <w:tabs>
          <w:tab w:val="left" w:pos="720"/>
        </w:tabs>
        <w:spacing w:after="120"/>
        <w:ind w:left="709"/>
        <w:jc w:val="both"/>
        <w:rPr>
          <w:rFonts w:ascii="Arial Narrow" w:hAnsi="Arial Narrow"/>
          <w:sz w:val="22"/>
          <w:szCs w:val="22"/>
        </w:rPr>
      </w:pPr>
      <w:r>
        <w:rPr>
          <w:rFonts w:ascii="Arial Narrow" w:hAnsi="Arial Narrow"/>
          <w:sz w:val="22"/>
          <w:szCs w:val="22"/>
        </w:rPr>
        <w:t xml:space="preserve">The </w:t>
      </w:r>
      <w:r>
        <w:rPr>
          <w:rFonts w:ascii="Arial Narrow" w:hAnsi="Arial Narrow"/>
          <w:i/>
          <w:sz w:val="22"/>
          <w:szCs w:val="22"/>
        </w:rPr>
        <w:t>Reserve Provider</w:t>
      </w:r>
      <w:r>
        <w:rPr>
          <w:rFonts w:ascii="Arial Narrow" w:hAnsi="Arial Narrow"/>
          <w:sz w:val="22"/>
          <w:szCs w:val="22"/>
        </w:rPr>
        <w:t xml:space="preserve"> must provide to </w:t>
      </w:r>
      <w:r>
        <w:rPr>
          <w:rFonts w:ascii="Arial Narrow" w:hAnsi="Arial Narrow"/>
          <w:i/>
          <w:sz w:val="22"/>
          <w:szCs w:val="22"/>
        </w:rPr>
        <w:t>AEMO</w:t>
      </w:r>
      <w:r>
        <w:rPr>
          <w:rFonts w:ascii="Arial Narrow" w:hAnsi="Arial Narrow"/>
          <w:sz w:val="22"/>
          <w:szCs w:val="22"/>
        </w:rPr>
        <w:t xml:space="preserve"> a list of </w:t>
      </w:r>
      <w:r>
        <w:rPr>
          <w:rFonts w:ascii="Arial Narrow" w:hAnsi="Arial Narrow"/>
          <w:i/>
          <w:sz w:val="22"/>
          <w:szCs w:val="22"/>
        </w:rPr>
        <w:t>NMI</w:t>
      </w:r>
      <w:r>
        <w:rPr>
          <w:rFonts w:ascii="Arial Narrow" w:hAnsi="Arial Narrow"/>
          <w:sz w:val="22"/>
          <w:szCs w:val="22"/>
        </w:rPr>
        <w:t xml:space="preserve">’s and </w:t>
      </w:r>
      <w:proofErr w:type="spellStart"/>
      <w:r>
        <w:rPr>
          <w:rFonts w:ascii="Arial Narrow" w:hAnsi="Arial Narrow"/>
          <w:i/>
          <w:sz w:val="22"/>
          <w:szCs w:val="22"/>
        </w:rPr>
        <w:t>datastreams</w:t>
      </w:r>
      <w:proofErr w:type="spellEnd"/>
      <w:r>
        <w:rPr>
          <w:rFonts w:ascii="Arial Narrow" w:hAnsi="Arial Narrow"/>
          <w:sz w:val="22"/>
          <w:szCs w:val="22"/>
        </w:rPr>
        <w:t xml:space="preserve"> used to provide </w:t>
      </w:r>
      <w:r>
        <w:rPr>
          <w:rFonts w:ascii="Arial Narrow" w:hAnsi="Arial Narrow"/>
          <w:i/>
          <w:sz w:val="22"/>
          <w:szCs w:val="22"/>
        </w:rPr>
        <w:t>reserve</w:t>
      </w:r>
      <w:r>
        <w:rPr>
          <w:rFonts w:ascii="Arial Narrow" w:hAnsi="Arial Narrow"/>
          <w:sz w:val="22"/>
          <w:szCs w:val="22"/>
        </w:rPr>
        <w:t xml:space="preserve"> under </w:t>
      </w:r>
      <w:r w:rsidR="00BB0138">
        <w:rPr>
          <w:rFonts w:ascii="Arial Narrow" w:hAnsi="Arial Narrow"/>
          <w:sz w:val="22"/>
          <w:szCs w:val="22"/>
        </w:rPr>
        <w:t xml:space="preserve">in response to an </w:t>
      </w:r>
      <w:r w:rsidR="00BB0138" w:rsidRPr="00BB0138">
        <w:rPr>
          <w:rFonts w:ascii="Arial Narrow" w:hAnsi="Arial Narrow"/>
          <w:i/>
          <w:sz w:val="22"/>
          <w:szCs w:val="22"/>
        </w:rPr>
        <w:t>activation instruction</w:t>
      </w:r>
      <w:r>
        <w:rPr>
          <w:rFonts w:ascii="Arial Narrow" w:hAnsi="Arial Narrow"/>
          <w:sz w:val="22"/>
          <w:szCs w:val="22"/>
        </w:rPr>
        <w:t xml:space="preserve"> within 2 </w:t>
      </w:r>
      <w:r>
        <w:rPr>
          <w:rFonts w:ascii="Arial Narrow" w:hAnsi="Arial Narrow"/>
          <w:i/>
          <w:sz w:val="22"/>
          <w:szCs w:val="22"/>
        </w:rPr>
        <w:t>business days</w:t>
      </w:r>
      <w:r>
        <w:rPr>
          <w:rFonts w:ascii="Arial Narrow" w:hAnsi="Arial Narrow"/>
          <w:sz w:val="22"/>
          <w:szCs w:val="22"/>
        </w:rPr>
        <w:t xml:space="preserve"> after </w:t>
      </w:r>
      <w:r>
        <w:rPr>
          <w:rFonts w:ascii="Arial Narrow" w:hAnsi="Arial Narrow"/>
          <w:i/>
          <w:sz w:val="22"/>
          <w:szCs w:val="22"/>
        </w:rPr>
        <w:t>activation</w:t>
      </w:r>
      <w:r>
        <w:rPr>
          <w:rFonts w:ascii="Arial Narrow" w:hAnsi="Arial Narrow"/>
          <w:sz w:val="22"/>
          <w:szCs w:val="22"/>
        </w:rPr>
        <w:t>.</w:t>
      </w:r>
    </w:p>
    <w:p w14:paraId="6B882FC0" w14:textId="77777777" w:rsidR="00081C9F" w:rsidRPr="001914AB" w:rsidRDefault="00F559E4" w:rsidP="003F5D7D">
      <w:pPr>
        <w:pStyle w:val="Indent3"/>
        <w:tabs>
          <w:tab w:val="left" w:pos="851"/>
        </w:tabs>
        <w:spacing w:after="120"/>
        <w:ind w:left="709"/>
        <w:jc w:val="both"/>
        <w:rPr>
          <w:rFonts w:ascii="Arial Narrow" w:hAnsi="Arial Narrow"/>
          <w:sz w:val="22"/>
          <w:szCs w:val="22"/>
        </w:rPr>
      </w:pPr>
      <w:r w:rsidRPr="001914AB">
        <w:rPr>
          <w:rFonts w:ascii="Arial Narrow" w:hAnsi="Arial Narrow"/>
          <w:sz w:val="22"/>
          <w:szCs w:val="22"/>
        </w:rPr>
        <w:t>Any relevant</w:t>
      </w:r>
      <w:r w:rsidR="00081C9F" w:rsidRPr="001914AB">
        <w:rPr>
          <w:rFonts w:ascii="Arial Narrow" w:hAnsi="Arial Narrow"/>
          <w:sz w:val="22"/>
          <w:szCs w:val="22"/>
        </w:rPr>
        <w:t xml:space="preserve"> </w:t>
      </w:r>
      <w:r w:rsidR="00081C9F" w:rsidRPr="001914AB">
        <w:rPr>
          <w:rFonts w:ascii="Arial Narrow" w:hAnsi="Arial Narrow"/>
          <w:i/>
          <w:sz w:val="22"/>
          <w:szCs w:val="22"/>
        </w:rPr>
        <w:t>metering installation</w:t>
      </w:r>
      <w:r w:rsidR="00081C9F" w:rsidRPr="001914AB">
        <w:rPr>
          <w:rFonts w:ascii="Arial Narrow" w:hAnsi="Arial Narrow"/>
          <w:sz w:val="22"/>
          <w:szCs w:val="22"/>
        </w:rPr>
        <w:t xml:space="preserve"> must be installed by a </w:t>
      </w:r>
      <w:r w:rsidR="00081C9F" w:rsidRPr="001914AB">
        <w:rPr>
          <w:rFonts w:ascii="Arial Narrow" w:hAnsi="Arial Narrow"/>
          <w:i/>
          <w:sz w:val="22"/>
          <w:szCs w:val="22"/>
        </w:rPr>
        <w:t>Metering Provider</w:t>
      </w:r>
      <w:r w:rsidR="00081C9F" w:rsidRPr="001914AB">
        <w:rPr>
          <w:rFonts w:ascii="Arial Narrow" w:hAnsi="Arial Narrow"/>
          <w:sz w:val="22"/>
          <w:szCs w:val="22"/>
        </w:rPr>
        <w:t>, and data collected by a</w:t>
      </w:r>
      <w:r w:rsidR="007800CD" w:rsidRPr="001914AB">
        <w:rPr>
          <w:rFonts w:ascii="Arial Narrow" w:hAnsi="Arial Narrow"/>
          <w:sz w:val="22"/>
          <w:szCs w:val="22"/>
        </w:rPr>
        <w:t>n</w:t>
      </w:r>
      <w:r w:rsidR="00081C9F" w:rsidRPr="001914AB">
        <w:rPr>
          <w:rFonts w:ascii="Arial Narrow" w:hAnsi="Arial Narrow"/>
          <w:sz w:val="22"/>
          <w:szCs w:val="22"/>
        </w:rPr>
        <w:t xml:space="preserve"> </w:t>
      </w:r>
      <w:r w:rsidR="00081C9F" w:rsidRPr="001914AB">
        <w:rPr>
          <w:rFonts w:ascii="Arial Narrow" w:hAnsi="Arial Narrow"/>
          <w:i/>
          <w:sz w:val="22"/>
          <w:szCs w:val="22"/>
        </w:rPr>
        <w:t>AEMO</w:t>
      </w:r>
      <w:r w:rsidR="00081C9F" w:rsidRPr="001914AB">
        <w:rPr>
          <w:rFonts w:ascii="Arial Narrow" w:hAnsi="Arial Narrow"/>
          <w:sz w:val="22"/>
          <w:szCs w:val="22"/>
        </w:rPr>
        <w:t xml:space="preserve"> accredited Metering Data Provider (category MD</w:t>
      </w:r>
      <w:r w:rsidR="00A8161B">
        <w:rPr>
          <w:rFonts w:ascii="Arial Narrow" w:hAnsi="Arial Narrow"/>
          <w:sz w:val="22"/>
          <w:szCs w:val="22"/>
        </w:rPr>
        <w:t>P</w:t>
      </w:r>
      <w:r w:rsidR="00081C9F" w:rsidRPr="001914AB">
        <w:rPr>
          <w:rFonts w:ascii="Arial Narrow" w:hAnsi="Arial Narrow"/>
          <w:sz w:val="22"/>
          <w:szCs w:val="22"/>
        </w:rPr>
        <w:t xml:space="preserve"> 1-4</w:t>
      </w:r>
      <w:r w:rsidR="00342060">
        <w:rPr>
          <w:rFonts w:ascii="Arial Narrow" w:hAnsi="Arial Narrow"/>
          <w:sz w:val="22"/>
          <w:szCs w:val="22"/>
        </w:rPr>
        <w:t xml:space="preserve"> </w:t>
      </w:r>
      <w:r w:rsidR="00342060" w:rsidRPr="00342060">
        <w:rPr>
          <w:rFonts w:ascii="Arial Narrow" w:hAnsi="Arial Narrow"/>
          <w:sz w:val="22"/>
          <w:szCs w:val="22"/>
        </w:rPr>
        <w:t xml:space="preserve">or, in respect </w:t>
      </w:r>
      <w:r w:rsidR="00342060" w:rsidRPr="00342060">
        <w:rPr>
          <w:rFonts w:ascii="Arial Narrow" w:hAnsi="Arial Narrow"/>
          <w:sz w:val="22"/>
          <w:szCs w:val="22"/>
        </w:rPr>
        <w:lastRenderedPageBreak/>
        <w:t xml:space="preserve">of </w:t>
      </w:r>
      <w:r w:rsidR="00342060" w:rsidRPr="00342060">
        <w:rPr>
          <w:rFonts w:ascii="Arial Narrow" w:hAnsi="Arial Narrow"/>
          <w:i/>
          <w:sz w:val="22"/>
          <w:szCs w:val="22"/>
        </w:rPr>
        <w:t>Vic AMI meters</w:t>
      </w:r>
      <w:r w:rsidR="00342060" w:rsidRPr="00342060">
        <w:rPr>
          <w:rFonts w:ascii="Arial Narrow" w:hAnsi="Arial Narrow"/>
          <w:sz w:val="22"/>
          <w:szCs w:val="22"/>
        </w:rPr>
        <w:t xml:space="preserve">, such category accredited by </w:t>
      </w:r>
      <w:r w:rsidR="00342060" w:rsidRPr="00342060">
        <w:rPr>
          <w:rFonts w:ascii="Arial Narrow" w:hAnsi="Arial Narrow"/>
          <w:i/>
          <w:sz w:val="22"/>
          <w:szCs w:val="22"/>
        </w:rPr>
        <w:t>AEMO</w:t>
      </w:r>
      <w:r w:rsidR="00342060" w:rsidRPr="00342060">
        <w:rPr>
          <w:rFonts w:ascii="Arial Narrow" w:hAnsi="Arial Narrow"/>
          <w:sz w:val="22"/>
          <w:szCs w:val="22"/>
        </w:rPr>
        <w:t xml:space="preserve"> entitled to collect data for </w:t>
      </w:r>
      <w:r w:rsidR="00342060" w:rsidRPr="00342060">
        <w:rPr>
          <w:rFonts w:ascii="Arial Narrow" w:hAnsi="Arial Narrow"/>
          <w:i/>
          <w:sz w:val="22"/>
          <w:szCs w:val="22"/>
        </w:rPr>
        <w:t>Vic AMI meters</w:t>
      </w:r>
      <w:r w:rsidR="00081C9F" w:rsidRPr="001914AB">
        <w:rPr>
          <w:rFonts w:ascii="Arial Narrow" w:hAnsi="Arial Narrow"/>
          <w:sz w:val="22"/>
          <w:szCs w:val="22"/>
        </w:rPr>
        <w:t>).</w:t>
      </w:r>
    </w:p>
    <w:p w14:paraId="629CD9C6" w14:textId="77777777" w:rsidR="004C76D8" w:rsidRPr="001914AB" w:rsidRDefault="004C76D8" w:rsidP="003F5D7D">
      <w:pPr>
        <w:pStyle w:val="Indent3"/>
        <w:tabs>
          <w:tab w:val="left" w:pos="851"/>
        </w:tabs>
        <w:spacing w:after="120"/>
        <w:ind w:left="709"/>
        <w:jc w:val="both"/>
        <w:rPr>
          <w:rFonts w:ascii="Arial Narrow" w:hAnsi="Arial Narrow"/>
          <w:sz w:val="22"/>
          <w:szCs w:val="22"/>
        </w:rPr>
      </w:pPr>
      <w:r w:rsidRPr="001914AB">
        <w:rPr>
          <w:rFonts w:ascii="Arial Narrow" w:hAnsi="Arial Narrow"/>
          <w:sz w:val="22"/>
          <w:szCs w:val="22"/>
        </w:rPr>
        <w:t xml:space="preserve">The maximum level </w:t>
      </w:r>
      <w:r w:rsidR="00FD7EF2" w:rsidRPr="001914AB">
        <w:rPr>
          <w:rFonts w:ascii="Arial Narrow" w:hAnsi="Arial Narrow"/>
          <w:sz w:val="22"/>
          <w:szCs w:val="22"/>
        </w:rPr>
        <w:t xml:space="preserve">at which the </w:t>
      </w:r>
      <w:r w:rsidR="00FD7EF2" w:rsidRPr="001914AB">
        <w:rPr>
          <w:rFonts w:ascii="Arial Narrow" w:hAnsi="Arial Narrow"/>
          <w:i/>
          <w:sz w:val="22"/>
          <w:szCs w:val="22"/>
        </w:rPr>
        <w:t>reserve</w:t>
      </w:r>
      <w:r w:rsidR="00FD7EF2" w:rsidRPr="001914AB">
        <w:rPr>
          <w:rFonts w:ascii="Arial Narrow" w:hAnsi="Arial Narrow"/>
          <w:sz w:val="22"/>
          <w:szCs w:val="22"/>
        </w:rPr>
        <w:t xml:space="preserve"> is taken to have been </w:t>
      </w:r>
      <w:r w:rsidR="00FD7EF2" w:rsidRPr="001914AB">
        <w:rPr>
          <w:rFonts w:ascii="Arial Narrow" w:hAnsi="Arial Narrow"/>
          <w:i/>
          <w:sz w:val="22"/>
          <w:szCs w:val="22"/>
        </w:rPr>
        <w:t>activated</w:t>
      </w:r>
      <w:r w:rsidR="00FD7EF2" w:rsidRPr="001914AB">
        <w:rPr>
          <w:rFonts w:ascii="Arial Narrow" w:hAnsi="Arial Narrow"/>
          <w:sz w:val="22"/>
          <w:szCs w:val="22"/>
        </w:rPr>
        <w:t xml:space="preserve"> will be the level specified in </w:t>
      </w:r>
      <w:r w:rsidR="00404808" w:rsidRPr="001914AB">
        <w:rPr>
          <w:rFonts w:ascii="Arial Narrow" w:hAnsi="Arial Narrow"/>
          <w:sz w:val="22"/>
          <w:szCs w:val="22"/>
        </w:rPr>
        <w:t xml:space="preserve">the </w:t>
      </w:r>
      <w:r w:rsidR="00FD7EF2" w:rsidRPr="001914AB">
        <w:rPr>
          <w:rFonts w:ascii="Arial Narrow" w:hAnsi="Arial Narrow"/>
          <w:sz w:val="22"/>
          <w:szCs w:val="22"/>
        </w:rPr>
        <w:t xml:space="preserve">relevant </w:t>
      </w:r>
      <w:r w:rsidR="00FD7EF2" w:rsidRPr="001914AB">
        <w:rPr>
          <w:rFonts w:ascii="Arial Narrow" w:hAnsi="Arial Narrow"/>
          <w:i/>
          <w:sz w:val="22"/>
          <w:szCs w:val="22"/>
        </w:rPr>
        <w:t>activation instruction</w:t>
      </w:r>
      <w:r w:rsidR="00FD7EF2" w:rsidRPr="001914AB">
        <w:rPr>
          <w:rFonts w:ascii="Arial Narrow" w:hAnsi="Arial Narrow"/>
          <w:sz w:val="22"/>
          <w:szCs w:val="22"/>
        </w:rPr>
        <w:t>.</w:t>
      </w:r>
    </w:p>
    <w:p w14:paraId="365B790A" w14:textId="77777777" w:rsidR="00081C9F" w:rsidRPr="001914AB" w:rsidRDefault="00081C9F" w:rsidP="00E76855">
      <w:pPr>
        <w:pStyle w:val="SchedH2"/>
        <w:rPr>
          <w:rFonts w:ascii="Arial Narrow" w:hAnsi="Arial Narrow"/>
          <w:szCs w:val="22"/>
        </w:rPr>
      </w:pPr>
      <w:r w:rsidRPr="001914AB">
        <w:rPr>
          <w:rFonts w:ascii="Arial Narrow" w:hAnsi="Arial Narrow"/>
          <w:szCs w:val="22"/>
        </w:rPr>
        <w:t>Verification</w:t>
      </w:r>
    </w:p>
    <w:p w14:paraId="6E3F54FD" w14:textId="77777777" w:rsidR="00F559E4" w:rsidRPr="001914AB" w:rsidRDefault="00F559E4" w:rsidP="00494959">
      <w:pPr>
        <w:pStyle w:val="BulletsNormalText"/>
        <w:numPr>
          <w:ilvl w:val="0"/>
          <w:numId w:val="0"/>
        </w:numPr>
        <w:spacing w:after="120"/>
        <w:ind w:left="709"/>
        <w:jc w:val="both"/>
        <w:rPr>
          <w:rFonts w:ascii="Arial Narrow" w:hAnsi="Arial Narrow"/>
          <w:szCs w:val="22"/>
        </w:rPr>
      </w:pPr>
      <w:r w:rsidRPr="001914AB">
        <w:rPr>
          <w:rFonts w:ascii="Arial Narrow" w:hAnsi="Arial Narrow"/>
          <w:i/>
          <w:szCs w:val="22"/>
        </w:rPr>
        <w:t>AEMO’s</w:t>
      </w:r>
      <w:r w:rsidRPr="001914AB">
        <w:rPr>
          <w:rFonts w:ascii="Arial Narrow" w:hAnsi="Arial Narrow"/>
          <w:szCs w:val="22"/>
        </w:rPr>
        <w:t xml:space="preserve"> </w:t>
      </w:r>
      <w:r w:rsidRPr="001914AB">
        <w:rPr>
          <w:rFonts w:ascii="Arial Narrow" w:hAnsi="Arial Narrow"/>
          <w:i/>
          <w:szCs w:val="22"/>
        </w:rPr>
        <w:t>market</w:t>
      </w:r>
      <w:r w:rsidRPr="001914AB">
        <w:rPr>
          <w:rFonts w:ascii="Arial Narrow" w:hAnsi="Arial Narrow"/>
          <w:szCs w:val="22"/>
        </w:rPr>
        <w:t xml:space="preserve"> systems</w:t>
      </w:r>
      <w:r w:rsidR="009241C3">
        <w:rPr>
          <w:rFonts w:ascii="Arial Narrow" w:hAnsi="Arial Narrow"/>
          <w:szCs w:val="22"/>
        </w:rPr>
        <w:t>, metering systems</w:t>
      </w:r>
      <w:r w:rsidRPr="001914AB">
        <w:rPr>
          <w:rFonts w:ascii="Arial Narrow" w:hAnsi="Arial Narrow"/>
          <w:szCs w:val="22"/>
        </w:rPr>
        <w:t xml:space="preserve"> and energy management systems will be used to verify the quantity of </w:t>
      </w:r>
      <w:r w:rsidRPr="001914AB">
        <w:rPr>
          <w:rFonts w:ascii="Arial Narrow" w:hAnsi="Arial Narrow"/>
          <w:i/>
          <w:szCs w:val="22"/>
        </w:rPr>
        <w:t>reserve</w:t>
      </w:r>
      <w:r w:rsidRPr="001914AB">
        <w:rPr>
          <w:rFonts w:ascii="Arial Narrow" w:hAnsi="Arial Narrow"/>
          <w:szCs w:val="22"/>
        </w:rPr>
        <w:t xml:space="preserve"> </w:t>
      </w:r>
      <w:r w:rsidRPr="001914AB">
        <w:rPr>
          <w:rFonts w:ascii="Arial Narrow" w:hAnsi="Arial Narrow"/>
          <w:i/>
          <w:szCs w:val="22"/>
        </w:rPr>
        <w:t>activated</w:t>
      </w:r>
      <w:r w:rsidRPr="001914AB">
        <w:rPr>
          <w:rFonts w:ascii="Arial Narrow" w:hAnsi="Arial Narrow"/>
          <w:szCs w:val="22"/>
        </w:rPr>
        <w:t xml:space="preserve"> in accordance with </w:t>
      </w:r>
      <w:r w:rsidR="009241C3">
        <w:rPr>
          <w:rFonts w:ascii="Arial Narrow" w:hAnsi="Arial Narrow"/>
          <w:szCs w:val="22"/>
        </w:rPr>
        <w:t>this Agreement</w:t>
      </w:r>
      <w:r w:rsidRPr="001914AB">
        <w:rPr>
          <w:rFonts w:ascii="Arial Narrow" w:hAnsi="Arial Narrow"/>
          <w:szCs w:val="22"/>
        </w:rPr>
        <w:t>.</w:t>
      </w:r>
    </w:p>
    <w:p w14:paraId="0EAC5E62" w14:textId="77777777" w:rsidR="009F7B57" w:rsidRDefault="009F7B57" w:rsidP="009F7B57">
      <w:pPr>
        <w:pStyle w:val="Heading3"/>
        <w:numPr>
          <w:ilvl w:val="0"/>
          <w:numId w:val="0"/>
        </w:numPr>
        <w:tabs>
          <w:tab w:val="left" w:pos="720"/>
        </w:tabs>
        <w:spacing w:after="120"/>
        <w:ind w:left="709"/>
        <w:jc w:val="both"/>
        <w:rPr>
          <w:rFonts w:ascii="Arial Narrow" w:hAnsi="Arial Narrow"/>
          <w:sz w:val="22"/>
          <w:szCs w:val="22"/>
        </w:rPr>
      </w:pPr>
      <w:r>
        <w:rPr>
          <w:rFonts w:ascii="Arial Narrow" w:hAnsi="Arial Narrow"/>
          <w:sz w:val="22"/>
          <w:szCs w:val="22"/>
        </w:rPr>
        <w:t xml:space="preserve">The </w:t>
      </w:r>
      <w:r>
        <w:rPr>
          <w:rFonts w:ascii="Arial Narrow" w:hAnsi="Arial Narrow"/>
          <w:i/>
          <w:sz w:val="22"/>
          <w:szCs w:val="22"/>
        </w:rPr>
        <w:t>Reserve Provider</w:t>
      </w:r>
      <w:r>
        <w:rPr>
          <w:rFonts w:ascii="Arial Narrow" w:hAnsi="Arial Narrow"/>
          <w:sz w:val="22"/>
          <w:szCs w:val="22"/>
        </w:rPr>
        <w:t xml:space="preserve"> will not be </w:t>
      </w:r>
      <w:r w:rsidR="00BB0138">
        <w:rPr>
          <w:rFonts w:ascii="Arial Narrow" w:hAnsi="Arial Narrow"/>
          <w:sz w:val="22"/>
          <w:szCs w:val="22"/>
        </w:rPr>
        <w:t xml:space="preserve">entitled to be </w:t>
      </w:r>
      <w:r>
        <w:rPr>
          <w:rFonts w:ascii="Arial Narrow" w:hAnsi="Arial Narrow"/>
          <w:sz w:val="22"/>
          <w:szCs w:val="22"/>
        </w:rPr>
        <w:t xml:space="preserve">paid the </w:t>
      </w:r>
      <w:r>
        <w:rPr>
          <w:rFonts w:ascii="Arial Narrow" w:hAnsi="Arial Narrow"/>
          <w:i/>
          <w:sz w:val="22"/>
          <w:szCs w:val="22"/>
        </w:rPr>
        <w:t>usage charge</w:t>
      </w:r>
      <w:r>
        <w:rPr>
          <w:rFonts w:ascii="Arial Narrow" w:hAnsi="Arial Narrow"/>
          <w:sz w:val="22"/>
          <w:szCs w:val="22"/>
        </w:rPr>
        <w:t xml:space="preserve"> in relation to </w:t>
      </w:r>
      <w:r>
        <w:rPr>
          <w:rFonts w:ascii="Arial Narrow" w:hAnsi="Arial Narrow"/>
          <w:i/>
          <w:sz w:val="22"/>
          <w:szCs w:val="22"/>
        </w:rPr>
        <w:t>reserve</w:t>
      </w:r>
      <w:r>
        <w:rPr>
          <w:rFonts w:ascii="Arial Narrow" w:hAnsi="Arial Narrow"/>
          <w:sz w:val="22"/>
          <w:szCs w:val="22"/>
        </w:rPr>
        <w:t xml:space="preserve"> provided by a </w:t>
      </w:r>
      <w:r>
        <w:rPr>
          <w:rFonts w:ascii="Arial Narrow" w:hAnsi="Arial Narrow"/>
          <w:i/>
          <w:sz w:val="22"/>
          <w:szCs w:val="22"/>
        </w:rPr>
        <w:t>NMI</w:t>
      </w:r>
      <w:r>
        <w:rPr>
          <w:rFonts w:ascii="Arial Narrow" w:hAnsi="Arial Narrow"/>
          <w:sz w:val="22"/>
          <w:szCs w:val="22"/>
        </w:rPr>
        <w:t xml:space="preserve"> that is also included as a </w:t>
      </w:r>
      <w:r>
        <w:rPr>
          <w:rFonts w:ascii="Arial Narrow" w:hAnsi="Arial Narrow"/>
          <w:i/>
          <w:sz w:val="22"/>
          <w:szCs w:val="22"/>
        </w:rPr>
        <w:t xml:space="preserve">NMI </w:t>
      </w:r>
      <w:r>
        <w:rPr>
          <w:rFonts w:ascii="Arial Narrow" w:hAnsi="Arial Narrow"/>
          <w:sz w:val="22"/>
          <w:szCs w:val="22"/>
        </w:rPr>
        <w:t>in a list</w:t>
      </w:r>
      <w:r>
        <w:rPr>
          <w:rFonts w:ascii="Arial Narrow" w:hAnsi="Arial Narrow"/>
          <w:i/>
          <w:sz w:val="22"/>
          <w:szCs w:val="22"/>
        </w:rPr>
        <w:t xml:space="preserve"> </w:t>
      </w:r>
      <w:r>
        <w:rPr>
          <w:rFonts w:ascii="Arial Narrow" w:hAnsi="Arial Narrow"/>
          <w:sz w:val="22"/>
          <w:szCs w:val="22"/>
        </w:rPr>
        <w:t xml:space="preserve">by another reserve provider.  </w:t>
      </w:r>
      <w:r>
        <w:rPr>
          <w:rFonts w:ascii="Arial Narrow" w:hAnsi="Arial Narrow"/>
          <w:i/>
          <w:sz w:val="22"/>
          <w:szCs w:val="22"/>
        </w:rPr>
        <w:t xml:space="preserve">AEMO </w:t>
      </w:r>
      <w:r>
        <w:rPr>
          <w:rFonts w:ascii="Arial Narrow" w:hAnsi="Arial Narrow"/>
          <w:sz w:val="22"/>
          <w:szCs w:val="22"/>
        </w:rPr>
        <w:t xml:space="preserve">will notify the </w:t>
      </w:r>
      <w:r>
        <w:rPr>
          <w:rFonts w:ascii="Arial Narrow" w:hAnsi="Arial Narrow"/>
          <w:i/>
          <w:sz w:val="22"/>
          <w:szCs w:val="22"/>
        </w:rPr>
        <w:t>Reserve Provider</w:t>
      </w:r>
      <w:r>
        <w:rPr>
          <w:rFonts w:ascii="Arial Narrow" w:hAnsi="Arial Narrow"/>
          <w:sz w:val="22"/>
          <w:szCs w:val="22"/>
        </w:rPr>
        <w:t xml:space="preserve"> of any </w:t>
      </w:r>
      <w:r>
        <w:rPr>
          <w:rFonts w:ascii="Arial Narrow" w:hAnsi="Arial Narrow"/>
          <w:i/>
          <w:sz w:val="22"/>
          <w:szCs w:val="22"/>
        </w:rPr>
        <w:t>NMI</w:t>
      </w:r>
      <w:r>
        <w:rPr>
          <w:rFonts w:ascii="Arial Narrow" w:hAnsi="Arial Narrow"/>
          <w:sz w:val="22"/>
          <w:szCs w:val="22"/>
        </w:rPr>
        <w:t xml:space="preserve"> included in a list provided by the </w:t>
      </w:r>
      <w:r>
        <w:rPr>
          <w:rFonts w:ascii="Arial Narrow" w:hAnsi="Arial Narrow"/>
          <w:i/>
          <w:sz w:val="22"/>
          <w:szCs w:val="22"/>
        </w:rPr>
        <w:t>Reserve Provider</w:t>
      </w:r>
      <w:r>
        <w:rPr>
          <w:rFonts w:ascii="Arial Narrow" w:hAnsi="Arial Narrow"/>
          <w:sz w:val="22"/>
          <w:szCs w:val="22"/>
        </w:rPr>
        <w:t xml:space="preserve"> which is included in a list by another reserve provider.</w:t>
      </w:r>
    </w:p>
    <w:p w14:paraId="05AD7B72" w14:textId="77777777" w:rsidR="00F559E4" w:rsidRPr="001914AB" w:rsidRDefault="00F559E4" w:rsidP="00494959">
      <w:pPr>
        <w:pStyle w:val="BulletsNormalText"/>
        <w:numPr>
          <w:ilvl w:val="0"/>
          <w:numId w:val="0"/>
        </w:numPr>
        <w:spacing w:after="120"/>
        <w:ind w:left="709"/>
        <w:jc w:val="both"/>
        <w:rPr>
          <w:rFonts w:ascii="Arial Narrow" w:hAnsi="Arial Narrow"/>
          <w:szCs w:val="22"/>
        </w:rPr>
      </w:pPr>
      <w:r w:rsidRPr="001914AB">
        <w:rPr>
          <w:rFonts w:ascii="Arial Narrow" w:hAnsi="Arial Narrow"/>
          <w:szCs w:val="22"/>
        </w:rPr>
        <w:t xml:space="preserve">If </w:t>
      </w:r>
      <w:r w:rsidRPr="001914AB">
        <w:rPr>
          <w:rFonts w:ascii="Arial Narrow" w:hAnsi="Arial Narrow"/>
          <w:i/>
          <w:szCs w:val="22"/>
        </w:rPr>
        <w:t xml:space="preserve">AEMO </w:t>
      </w:r>
      <w:r w:rsidRPr="001914AB">
        <w:rPr>
          <w:rFonts w:ascii="Arial Narrow" w:hAnsi="Arial Narrow"/>
          <w:szCs w:val="22"/>
        </w:rPr>
        <w:t xml:space="preserve">requests further information relating to the measurement and determination of the </w:t>
      </w:r>
      <w:r w:rsidRPr="001914AB">
        <w:rPr>
          <w:rFonts w:ascii="Arial Narrow" w:hAnsi="Arial Narrow"/>
          <w:i/>
          <w:szCs w:val="22"/>
        </w:rPr>
        <w:t>activated</w:t>
      </w:r>
      <w:r w:rsidRPr="001914AB">
        <w:rPr>
          <w:rFonts w:ascii="Arial Narrow" w:hAnsi="Arial Narrow"/>
          <w:szCs w:val="22"/>
        </w:rPr>
        <w:t xml:space="preserve"> </w:t>
      </w:r>
      <w:r w:rsidRPr="001914AB">
        <w:rPr>
          <w:rFonts w:ascii="Arial Narrow" w:hAnsi="Arial Narrow"/>
          <w:i/>
          <w:szCs w:val="22"/>
        </w:rPr>
        <w:t>reserve</w:t>
      </w:r>
      <w:r w:rsidRPr="001914AB">
        <w:rPr>
          <w:rFonts w:ascii="Arial Narrow" w:hAnsi="Arial Narrow"/>
          <w:szCs w:val="22"/>
        </w:rPr>
        <w:t xml:space="preserve">, the </w:t>
      </w:r>
      <w:r w:rsidRPr="001914AB">
        <w:rPr>
          <w:rFonts w:ascii="Arial Narrow" w:hAnsi="Arial Narrow"/>
          <w:i/>
          <w:szCs w:val="22"/>
        </w:rPr>
        <w:t>Reserve Provider</w:t>
      </w:r>
      <w:r w:rsidRPr="001914AB">
        <w:rPr>
          <w:rFonts w:ascii="Arial Narrow" w:hAnsi="Arial Narrow"/>
          <w:szCs w:val="22"/>
        </w:rPr>
        <w:t xml:space="preserve"> must provide that information to </w:t>
      </w:r>
      <w:r w:rsidRPr="001914AB">
        <w:rPr>
          <w:rFonts w:ascii="Arial Narrow" w:hAnsi="Arial Narrow"/>
          <w:i/>
          <w:szCs w:val="22"/>
        </w:rPr>
        <w:t>AEMO</w:t>
      </w:r>
      <w:r w:rsidRPr="001914AB">
        <w:rPr>
          <w:rFonts w:ascii="Arial Narrow" w:hAnsi="Arial Narrow"/>
          <w:szCs w:val="22"/>
        </w:rPr>
        <w:t xml:space="preserve"> within 2 </w:t>
      </w:r>
      <w:r w:rsidRPr="001914AB">
        <w:rPr>
          <w:rFonts w:ascii="Arial Narrow" w:hAnsi="Arial Narrow"/>
          <w:i/>
          <w:szCs w:val="22"/>
        </w:rPr>
        <w:t xml:space="preserve">business days </w:t>
      </w:r>
      <w:r w:rsidRPr="001914AB">
        <w:rPr>
          <w:rFonts w:ascii="Arial Narrow" w:hAnsi="Arial Narrow"/>
          <w:szCs w:val="22"/>
        </w:rPr>
        <w:t>of</w:t>
      </w:r>
      <w:r w:rsidRPr="001914AB">
        <w:rPr>
          <w:rFonts w:ascii="Arial Narrow" w:hAnsi="Arial Narrow"/>
          <w:i/>
          <w:szCs w:val="22"/>
        </w:rPr>
        <w:t xml:space="preserve"> AEMO’s </w:t>
      </w:r>
      <w:r w:rsidRPr="001914AB">
        <w:rPr>
          <w:rFonts w:ascii="Arial Narrow" w:hAnsi="Arial Narrow"/>
          <w:szCs w:val="22"/>
        </w:rPr>
        <w:t>request.</w:t>
      </w:r>
    </w:p>
    <w:p w14:paraId="6B656D79" w14:textId="77777777" w:rsidR="00081C9F" w:rsidRPr="001914AB" w:rsidRDefault="00081C9F" w:rsidP="00BC7D23">
      <w:pPr>
        <w:pStyle w:val="SchedH1"/>
        <w:rPr>
          <w:rFonts w:ascii="Arial Narrow" w:hAnsi="Arial Narrow"/>
        </w:rPr>
      </w:pPr>
      <w:r w:rsidRPr="001914AB">
        <w:rPr>
          <w:rFonts w:ascii="Arial Narrow" w:hAnsi="Arial Narrow"/>
        </w:rPr>
        <w:t>Charges</w:t>
      </w:r>
    </w:p>
    <w:p w14:paraId="2D25A97A" w14:textId="77777777" w:rsidR="00081C9F" w:rsidRPr="001914AB" w:rsidRDefault="00081C9F" w:rsidP="008A5445">
      <w:pPr>
        <w:pStyle w:val="SchedH2"/>
        <w:rPr>
          <w:rFonts w:ascii="Arial Narrow" w:hAnsi="Arial Narrow"/>
          <w:szCs w:val="22"/>
        </w:rPr>
      </w:pPr>
      <w:r w:rsidRPr="001914AB">
        <w:rPr>
          <w:rFonts w:ascii="Arial Narrow" w:hAnsi="Arial Narrow"/>
          <w:szCs w:val="22"/>
        </w:rPr>
        <w:t>Billing Period</w:t>
      </w:r>
    </w:p>
    <w:p w14:paraId="18E3842A" w14:textId="77777777" w:rsidR="00081C9F" w:rsidRPr="001914AB" w:rsidRDefault="000E2E4B" w:rsidP="000E2E4B">
      <w:pPr>
        <w:keepNext/>
        <w:spacing w:after="120"/>
        <w:ind w:left="1474" w:hanging="765"/>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081C9F" w:rsidRPr="001914AB">
        <w:rPr>
          <w:rFonts w:ascii="Arial Narrow" w:hAnsi="Arial Narrow"/>
          <w:sz w:val="22"/>
          <w:szCs w:val="22"/>
        </w:rPr>
        <w:t xml:space="preserve">For each </w:t>
      </w:r>
      <w:r w:rsidR="00081C9F" w:rsidRPr="001914AB">
        <w:rPr>
          <w:rFonts w:ascii="Arial Narrow" w:hAnsi="Arial Narrow"/>
          <w:i/>
          <w:sz w:val="22"/>
          <w:szCs w:val="22"/>
        </w:rPr>
        <w:t>billing period</w:t>
      </w:r>
      <w:r w:rsidR="00D03AA5">
        <w:rPr>
          <w:rFonts w:ascii="Arial Narrow" w:hAnsi="Arial Narrow"/>
          <w:i/>
          <w:sz w:val="22"/>
          <w:szCs w:val="22"/>
        </w:rPr>
        <w:t xml:space="preserve"> </w:t>
      </w:r>
      <w:r w:rsidR="00D03AA5" w:rsidRPr="00BB3E95">
        <w:rPr>
          <w:rFonts w:ascii="Arial Narrow" w:hAnsi="Arial Narrow"/>
          <w:sz w:val="22"/>
          <w:szCs w:val="22"/>
        </w:rPr>
        <w:t>during the</w:t>
      </w:r>
      <w:r w:rsidR="00D03AA5">
        <w:rPr>
          <w:rFonts w:ascii="Arial Narrow" w:hAnsi="Arial Narrow"/>
          <w:i/>
          <w:sz w:val="22"/>
          <w:szCs w:val="22"/>
        </w:rPr>
        <w:t xml:space="preserve"> reserve period</w:t>
      </w:r>
      <w:r w:rsidR="00081C9F" w:rsidRPr="001914AB">
        <w:rPr>
          <w:rFonts w:ascii="Arial Narrow" w:hAnsi="Arial Narrow"/>
          <w:i/>
          <w:sz w:val="22"/>
          <w:szCs w:val="22"/>
        </w:rPr>
        <w:t xml:space="preserve">, </w:t>
      </w:r>
      <w:r w:rsidR="00081C9F" w:rsidRPr="001914AB">
        <w:rPr>
          <w:rFonts w:ascii="Arial Narrow" w:hAnsi="Arial Narrow"/>
          <w:sz w:val="22"/>
          <w:szCs w:val="22"/>
        </w:rPr>
        <w:t>the</w:t>
      </w:r>
      <w:r w:rsidR="00081C9F" w:rsidRPr="001914AB">
        <w:rPr>
          <w:rFonts w:ascii="Arial Narrow" w:hAnsi="Arial Narrow"/>
          <w:i/>
          <w:sz w:val="22"/>
          <w:szCs w:val="22"/>
        </w:rPr>
        <w:t xml:space="preserve"> Reserve Provider </w:t>
      </w:r>
      <w:r w:rsidR="00081C9F" w:rsidRPr="001914AB">
        <w:rPr>
          <w:rFonts w:ascii="Arial Narrow" w:hAnsi="Arial Narrow"/>
          <w:sz w:val="22"/>
          <w:szCs w:val="22"/>
        </w:rPr>
        <w:t>will be entitled to charge</w:t>
      </w:r>
      <w:r w:rsidR="00081C9F" w:rsidRPr="001914AB">
        <w:rPr>
          <w:rFonts w:ascii="Arial Narrow" w:hAnsi="Arial Narrow"/>
          <w:i/>
          <w:sz w:val="22"/>
          <w:szCs w:val="22"/>
        </w:rPr>
        <w:t xml:space="preserve"> AEMO</w:t>
      </w:r>
    </w:p>
    <w:p w14:paraId="6B5206BD" w14:textId="6E62E1EE" w:rsidR="00102298" w:rsidRPr="001914AB" w:rsidRDefault="00081C9F" w:rsidP="000E2E4B">
      <w:pPr>
        <w:spacing w:after="120"/>
        <w:ind w:left="2209" w:hanging="735"/>
        <w:jc w:val="both"/>
        <w:rPr>
          <w:rFonts w:ascii="Arial Narrow" w:hAnsi="Arial Narrow"/>
          <w:sz w:val="22"/>
          <w:szCs w:val="22"/>
        </w:rPr>
      </w:pPr>
      <w:r w:rsidRPr="001914AB">
        <w:rPr>
          <w:rFonts w:ascii="Arial Narrow" w:hAnsi="Arial Narrow"/>
          <w:sz w:val="22"/>
          <w:szCs w:val="22"/>
        </w:rPr>
        <w:t>(</w:t>
      </w:r>
      <w:proofErr w:type="spellStart"/>
      <w:r w:rsidR="000E2E4B">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r>
      <w:r w:rsidR="00622A06" w:rsidRPr="001914AB">
        <w:rPr>
          <w:rFonts w:ascii="Arial Narrow" w:hAnsi="Arial Narrow"/>
          <w:sz w:val="22"/>
          <w:szCs w:val="22"/>
        </w:rPr>
        <w:t xml:space="preserve">subject to </w:t>
      </w:r>
      <w:r w:rsidR="00622A06">
        <w:rPr>
          <w:rFonts w:ascii="Arial Narrow" w:hAnsi="Arial Narrow"/>
          <w:sz w:val="22"/>
          <w:szCs w:val="22"/>
        </w:rPr>
        <w:t>paragraphs (b) and (c)</w:t>
      </w:r>
      <w:r w:rsidR="00622A06" w:rsidRPr="001914AB">
        <w:rPr>
          <w:rFonts w:ascii="Arial Narrow" w:hAnsi="Arial Narrow"/>
          <w:sz w:val="22"/>
          <w:szCs w:val="22"/>
        </w:rPr>
        <w:t xml:space="preserve">, an </w:t>
      </w:r>
      <w:r w:rsidR="00622A06" w:rsidRPr="001914AB">
        <w:rPr>
          <w:rFonts w:ascii="Arial Narrow" w:hAnsi="Arial Narrow"/>
          <w:i/>
          <w:iCs/>
          <w:sz w:val="22"/>
          <w:szCs w:val="22"/>
        </w:rPr>
        <w:t>availability charge</w:t>
      </w:r>
      <w:r w:rsidR="00622A06" w:rsidRPr="001914AB">
        <w:rPr>
          <w:rFonts w:ascii="Arial Narrow" w:hAnsi="Arial Narrow"/>
          <w:sz w:val="22"/>
          <w:szCs w:val="22"/>
        </w:rPr>
        <w:t xml:space="preserve"> </w:t>
      </w:r>
      <w:r w:rsidR="00622A06" w:rsidRPr="008F4E16">
        <w:rPr>
          <w:rFonts w:ascii="Arial Narrow" w:hAnsi="Arial Narrow"/>
          <w:sz w:val="22"/>
          <w:szCs w:val="22"/>
          <w:highlight w:val="yellow"/>
        </w:rPr>
        <w:t>of [$XXXX]</w:t>
      </w:r>
      <w:r w:rsidR="00622A06">
        <w:rPr>
          <w:rFonts w:ascii="Arial Narrow" w:hAnsi="Arial Narrow"/>
          <w:sz w:val="22"/>
          <w:szCs w:val="22"/>
          <w:highlight w:val="yellow"/>
        </w:rPr>
        <w:t xml:space="preserve"> per [</w:t>
      </w:r>
      <w:r w:rsidR="00622A06" w:rsidRPr="00877178">
        <w:rPr>
          <w:rFonts w:ascii="Arial Narrow" w:hAnsi="Arial Narrow"/>
          <w:i/>
          <w:sz w:val="22"/>
          <w:szCs w:val="22"/>
          <w:highlight w:val="yellow"/>
        </w:rPr>
        <w:t>weekday</w:t>
      </w:r>
      <w:r w:rsidR="00622A06" w:rsidRPr="00BC61C5">
        <w:rPr>
          <w:rFonts w:ascii="Arial Narrow" w:hAnsi="Arial Narrow"/>
          <w:sz w:val="22"/>
          <w:szCs w:val="22"/>
          <w:highlight w:val="yellow"/>
        </w:rPr>
        <w:t>]</w:t>
      </w:r>
      <w:r w:rsidR="00622A06" w:rsidRPr="00F3086C">
        <w:rPr>
          <w:rFonts w:ascii="Arial Narrow" w:hAnsi="Arial Narrow"/>
          <w:sz w:val="22"/>
          <w:szCs w:val="22"/>
        </w:rPr>
        <w:t xml:space="preserve"> </w:t>
      </w:r>
      <w:r w:rsidR="00622A06">
        <w:rPr>
          <w:rFonts w:ascii="Arial Narrow" w:hAnsi="Arial Narrow"/>
          <w:sz w:val="22"/>
          <w:szCs w:val="22"/>
        </w:rPr>
        <w:t>for each [</w:t>
      </w:r>
      <w:r w:rsidR="00622A06" w:rsidRPr="00907943">
        <w:rPr>
          <w:rFonts w:ascii="Arial Narrow" w:hAnsi="Arial Narrow"/>
          <w:i/>
          <w:sz w:val="22"/>
          <w:szCs w:val="22"/>
          <w:highlight w:val="yellow"/>
        </w:rPr>
        <w:t>weekday</w:t>
      </w:r>
      <w:r w:rsidR="00622A06">
        <w:rPr>
          <w:rFonts w:ascii="Arial Narrow" w:hAnsi="Arial Narrow"/>
          <w:sz w:val="22"/>
          <w:szCs w:val="22"/>
        </w:rPr>
        <w:t xml:space="preserve">] that the </w:t>
      </w:r>
      <w:r w:rsidR="00622A06" w:rsidRPr="00BC61C5">
        <w:rPr>
          <w:rFonts w:ascii="Arial Narrow" w:hAnsi="Arial Narrow"/>
          <w:i/>
          <w:sz w:val="22"/>
          <w:szCs w:val="22"/>
        </w:rPr>
        <w:t>reserve</w:t>
      </w:r>
      <w:r w:rsidR="00622A06">
        <w:rPr>
          <w:rFonts w:ascii="Arial Narrow" w:hAnsi="Arial Narrow"/>
          <w:sz w:val="22"/>
          <w:szCs w:val="22"/>
        </w:rPr>
        <w:t xml:space="preserve"> is </w:t>
      </w:r>
      <w:r w:rsidR="00622A06" w:rsidRPr="00BC61C5">
        <w:rPr>
          <w:rFonts w:ascii="Arial Narrow" w:hAnsi="Arial Narrow"/>
          <w:i/>
          <w:sz w:val="22"/>
          <w:szCs w:val="22"/>
        </w:rPr>
        <w:t>available</w:t>
      </w:r>
      <w:r w:rsidR="00622A06">
        <w:rPr>
          <w:rFonts w:ascii="Arial Narrow" w:hAnsi="Arial Narrow"/>
          <w:sz w:val="22"/>
          <w:szCs w:val="22"/>
        </w:rPr>
        <w:t xml:space="preserve"> in that </w:t>
      </w:r>
      <w:r w:rsidR="00622A06" w:rsidRPr="00BC61C5">
        <w:rPr>
          <w:rFonts w:ascii="Arial Narrow" w:hAnsi="Arial Narrow"/>
          <w:i/>
          <w:sz w:val="22"/>
          <w:szCs w:val="22"/>
        </w:rPr>
        <w:t>billing period</w:t>
      </w:r>
      <w:r w:rsidR="00102298" w:rsidRPr="001914AB">
        <w:rPr>
          <w:rFonts w:ascii="Arial Narrow" w:hAnsi="Arial Narrow"/>
          <w:i/>
          <w:sz w:val="22"/>
          <w:szCs w:val="22"/>
        </w:rPr>
        <w:t>;</w:t>
      </w:r>
    </w:p>
    <w:p w14:paraId="44D96570" w14:textId="77777777" w:rsidR="00081C9F" w:rsidRPr="001914AB" w:rsidRDefault="00102298" w:rsidP="000E2E4B">
      <w:pPr>
        <w:spacing w:after="120"/>
        <w:ind w:left="2209" w:hanging="735"/>
        <w:jc w:val="both"/>
        <w:rPr>
          <w:rFonts w:ascii="Arial Narrow" w:hAnsi="Arial Narrow"/>
          <w:sz w:val="22"/>
          <w:szCs w:val="22"/>
        </w:rPr>
      </w:pPr>
      <w:r w:rsidRPr="001914AB">
        <w:rPr>
          <w:rFonts w:ascii="Arial Narrow" w:hAnsi="Arial Narrow"/>
          <w:sz w:val="22"/>
          <w:szCs w:val="22"/>
        </w:rPr>
        <w:t>(</w:t>
      </w:r>
      <w:r w:rsidR="000E2E4B">
        <w:rPr>
          <w:rFonts w:ascii="Arial Narrow" w:hAnsi="Arial Narrow"/>
          <w:sz w:val="22"/>
          <w:szCs w:val="22"/>
        </w:rPr>
        <w:t>ii</w:t>
      </w:r>
      <w:r w:rsidRPr="001914AB">
        <w:rPr>
          <w:rFonts w:ascii="Arial Narrow" w:hAnsi="Arial Narrow"/>
          <w:sz w:val="22"/>
          <w:szCs w:val="22"/>
        </w:rPr>
        <w:t>)</w:t>
      </w:r>
      <w:r w:rsidRPr="001914AB">
        <w:rPr>
          <w:rFonts w:ascii="Arial Narrow" w:hAnsi="Arial Narrow"/>
          <w:sz w:val="22"/>
          <w:szCs w:val="22"/>
        </w:rPr>
        <w:tab/>
      </w:r>
      <w:r w:rsidR="0069016B" w:rsidRPr="001914AB">
        <w:rPr>
          <w:rFonts w:ascii="Arial Narrow" w:hAnsi="Arial Narrow"/>
          <w:sz w:val="22"/>
          <w:szCs w:val="22"/>
        </w:rPr>
        <w:t xml:space="preserve">subject to the </w:t>
      </w:r>
      <w:r w:rsidR="0069016B" w:rsidRPr="001914AB">
        <w:rPr>
          <w:rFonts w:ascii="Arial Narrow" w:hAnsi="Arial Narrow"/>
          <w:i/>
          <w:sz w:val="22"/>
          <w:szCs w:val="22"/>
        </w:rPr>
        <w:t>reserve</w:t>
      </w:r>
      <w:r w:rsidR="0069016B" w:rsidRPr="001914AB">
        <w:rPr>
          <w:rFonts w:ascii="Arial Narrow" w:hAnsi="Arial Narrow"/>
          <w:sz w:val="22"/>
          <w:szCs w:val="22"/>
        </w:rPr>
        <w:t xml:space="preserve"> </w:t>
      </w:r>
      <w:r w:rsidR="0069016B">
        <w:rPr>
          <w:rFonts w:ascii="Arial Narrow" w:hAnsi="Arial Narrow"/>
          <w:sz w:val="22"/>
          <w:szCs w:val="22"/>
        </w:rPr>
        <w:t>being</w:t>
      </w:r>
      <w:r w:rsidR="0069016B" w:rsidRPr="001914AB">
        <w:rPr>
          <w:rFonts w:ascii="Arial Narrow" w:hAnsi="Arial Narrow"/>
          <w:sz w:val="22"/>
          <w:szCs w:val="22"/>
        </w:rPr>
        <w:t xml:space="preserve"> available</w:t>
      </w:r>
      <w:r w:rsidR="0069016B">
        <w:rPr>
          <w:rFonts w:ascii="Arial Narrow" w:hAnsi="Arial Narrow"/>
          <w:sz w:val="22"/>
          <w:szCs w:val="22"/>
        </w:rPr>
        <w:t xml:space="preserve"> </w:t>
      </w:r>
      <w:r w:rsidR="00B91005">
        <w:rPr>
          <w:rFonts w:ascii="Arial Narrow" w:hAnsi="Arial Narrow"/>
          <w:sz w:val="22"/>
          <w:szCs w:val="22"/>
        </w:rPr>
        <w:t xml:space="preserve">if </w:t>
      </w:r>
      <w:r w:rsidR="00B91005" w:rsidRPr="00B91005">
        <w:rPr>
          <w:rFonts w:ascii="Arial Narrow" w:hAnsi="Arial Narrow"/>
          <w:i/>
          <w:sz w:val="22"/>
          <w:szCs w:val="22"/>
        </w:rPr>
        <w:t>activated</w:t>
      </w:r>
      <w:r w:rsidR="00B91005">
        <w:rPr>
          <w:rFonts w:ascii="Arial Narrow" w:hAnsi="Arial Narrow"/>
          <w:sz w:val="22"/>
          <w:szCs w:val="22"/>
        </w:rPr>
        <w:t xml:space="preserve"> </w:t>
      </w:r>
      <w:r w:rsidR="0069016B">
        <w:rPr>
          <w:rFonts w:ascii="Arial Narrow" w:hAnsi="Arial Narrow"/>
          <w:sz w:val="22"/>
          <w:szCs w:val="22"/>
        </w:rPr>
        <w:t xml:space="preserve">for the </w:t>
      </w:r>
      <w:r w:rsidR="0069016B" w:rsidRPr="00877178">
        <w:rPr>
          <w:rFonts w:ascii="Arial Narrow" w:hAnsi="Arial Narrow"/>
          <w:i/>
          <w:sz w:val="22"/>
          <w:szCs w:val="22"/>
        </w:rPr>
        <w:t>weekday</w:t>
      </w:r>
      <w:r w:rsidR="0069016B" w:rsidRPr="001914AB">
        <w:rPr>
          <w:rFonts w:ascii="Arial Narrow" w:hAnsi="Arial Narrow"/>
          <w:sz w:val="22"/>
          <w:szCs w:val="22"/>
        </w:rPr>
        <w:t xml:space="preserve"> </w:t>
      </w:r>
      <w:r w:rsidR="0069016B">
        <w:rPr>
          <w:rFonts w:ascii="Arial Narrow" w:hAnsi="Arial Narrow"/>
          <w:sz w:val="22"/>
          <w:szCs w:val="22"/>
        </w:rPr>
        <w:t xml:space="preserve">for which the </w:t>
      </w:r>
      <w:r w:rsidR="0069016B" w:rsidRPr="005D5680">
        <w:rPr>
          <w:rFonts w:ascii="Arial Narrow" w:hAnsi="Arial Narrow"/>
          <w:i/>
          <w:sz w:val="22"/>
          <w:szCs w:val="22"/>
        </w:rPr>
        <w:t>pre-activation charge</w:t>
      </w:r>
      <w:r w:rsidR="0069016B">
        <w:rPr>
          <w:rFonts w:ascii="Arial Narrow" w:hAnsi="Arial Narrow"/>
          <w:sz w:val="22"/>
          <w:szCs w:val="22"/>
        </w:rPr>
        <w:t xml:space="preserve"> relates, </w:t>
      </w:r>
      <w:r w:rsidR="00081C9F" w:rsidRPr="001914AB">
        <w:rPr>
          <w:rFonts w:ascii="Arial Narrow" w:hAnsi="Arial Narrow"/>
          <w:sz w:val="22"/>
          <w:szCs w:val="22"/>
        </w:rPr>
        <w:t xml:space="preserve">a </w:t>
      </w:r>
      <w:r w:rsidR="004F75D4" w:rsidRPr="001914AB">
        <w:rPr>
          <w:rFonts w:ascii="Arial Narrow" w:hAnsi="Arial Narrow"/>
          <w:i/>
          <w:sz w:val="22"/>
          <w:szCs w:val="22"/>
        </w:rPr>
        <w:t xml:space="preserve">pre-activation </w:t>
      </w:r>
      <w:r w:rsidR="00081C9F" w:rsidRPr="001914AB">
        <w:rPr>
          <w:rFonts w:ascii="Arial Narrow" w:hAnsi="Arial Narrow"/>
          <w:i/>
          <w:sz w:val="22"/>
          <w:szCs w:val="22"/>
        </w:rPr>
        <w:t>charge</w:t>
      </w:r>
      <w:r w:rsidR="00081C9F" w:rsidRPr="001914AB">
        <w:rPr>
          <w:rFonts w:ascii="Arial Narrow" w:hAnsi="Arial Narrow"/>
          <w:sz w:val="22"/>
          <w:szCs w:val="22"/>
        </w:rPr>
        <w:t xml:space="preserve"> equal to product of </w:t>
      </w:r>
      <w:r w:rsidR="0010472C" w:rsidRPr="001914AB">
        <w:rPr>
          <w:rFonts w:ascii="Arial Narrow" w:hAnsi="Arial Narrow"/>
          <w:sz w:val="22"/>
          <w:szCs w:val="22"/>
        </w:rPr>
        <w:t xml:space="preserve">the price </w:t>
      </w:r>
      <w:r w:rsidR="009241C3">
        <w:rPr>
          <w:rFonts w:ascii="Arial Narrow" w:hAnsi="Arial Narrow"/>
          <w:sz w:val="22"/>
          <w:szCs w:val="22"/>
        </w:rPr>
        <w:t xml:space="preserve">of </w:t>
      </w:r>
      <w:r w:rsidR="009241C3" w:rsidRPr="00BB3E95">
        <w:rPr>
          <w:rFonts w:ascii="Arial Narrow" w:hAnsi="Arial Narrow"/>
          <w:sz w:val="22"/>
          <w:szCs w:val="22"/>
          <w:highlight w:val="yellow"/>
        </w:rPr>
        <w:t>[$XXXX]</w:t>
      </w:r>
      <w:r w:rsidR="0010472C" w:rsidRPr="001914AB">
        <w:rPr>
          <w:rFonts w:ascii="Arial Narrow" w:hAnsi="Arial Narrow"/>
          <w:i/>
          <w:sz w:val="22"/>
          <w:szCs w:val="22"/>
        </w:rPr>
        <w:t xml:space="preserve"> </w:t>
      </w:r>
      <w:r w:rsidR="00081C9F" w:rsidRPr="001914AB">
        <w:rPr>
          <w:rFonts w:ascii="Arial Narrow" w:hAnsi="Arial Narrow"/>
          <w:sz w:val="22"/>
          <w:szCs w:val="22"/>
        </w:rPr>
        <w:t xml:space="preserve">and the number of times a </w:t>
      </w:r>
      <w:r w:rsidR="00081C9F" w:rsidRPr="001914AB">
        <w:rPr>
          <w:rFonts w:ascii="Arial Narrow" w:hAnsi="Arial Narrow"/>
          <w:i/>
          <w:sz w:val="22"/>
          <w:szCs w:val="22"/>
        </w:rPr>
        <w:t xml:space="preserve">pre-activation instruction </w:t>
      </w:r>
      <w:r w:rsidR="00081C9F" w:rsidRPr="001914AB">
        <w:rPr>
          <w:rFonts w:ascii="Arial Narrow" w:hAnsi="Arial Narrow"/>
          <w:sz w:val="22"/>
          <w:szCs w:val="22"/>
        </w:rPr>
        <w:t xml:space="preserve">(not including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amending previous </w:t>
      </w:r>
      <w:r w:rsidR="00081C9F" w:rsidRPr="001914AB">
        <w:rPr>
          <w:rFonts w:ascii="Arial Narrow" w:hAnsi="Arial Narrow"/>
          <w:i/>
          <w:sz w:val="22"/>
          <w:szCs w:val="22"/>
        </w:rPr>
        <w:t>instructions</w:t>
      </w:r>
      <w:r w:rsidR="00081C9F" w:rsidRPr="001914AB">
        <w:rPr>
          <w:rFonts w:ascii="Arial Narrow" w:hAnsi="Arial Narrow"/>
          <w:sz w:val="22"/>
          <w:szCs w:val="22"/>
        </w:rPr>
        <w:t>)</w:t>
      </w:r>
      <w:r w:rsidR="00081C9F" w:rsidRPr="001914AB">
        <w:rPr>
          <w:rFonts w:ascii="Arial Narrow" w:hAnsi="Arial Narrow"/>
          <w:i/>
          <w:sz w:val="22"/>
          <w:szCs w:val="22"/>
        </w:rPr>
        <w:t xml:space="preserve"> </w:t>
      </w:r>
      <w:r w:rsidR="00081C9F" w:rsidRPr="001914AB">
        <w:rPr>
          <w:rFonts w:ascii="Arial Narrow" w:hAnsi="Arial Narrow"/>
          <w:sz w:val="22"/>
          <w:szCs w:val="22"/>
        </w:rPr>
        <w:t xml:space="preserve">is given during the </w:t>
      </w:r>
      <w:r w:rsidR="00081C9F" w:rsidRPr="001914AB">
        <w:rPr>
          <w:rFonts w:ascii="Arial Narrow" w:hAnsi="Arial Narrow"/>
          <w:i/>
          <w:sz w:val="22"/>
          <w:szCs w:val="22"/>
        </w:rPr>
        <w:t>billing period</w:t>
      </w:r>
      <w:r w:rsidR="00081C9F" w:rsidRPr="001914AB">
        <w:rPr>
          <w:rFonts w:ascii="Arial Narrow" w:hAnsi="Arial Narrow"/>
          <w:sz w:val="22"/>
          <w:szCs w:val="22"/>
        </w:rPr>
        <w:t xml:space="preserve">; </w:t>
      </w:r>
      <w:r w:rsidR="00754D55" w:rsidRPr="001914AB">
        <w:rPr>
          <w:rFonts w:ascii="Arial Narrow" w:hAnsi="Arial Narrow"/>
          <w:sz w:val="22"/>
          <w:szCs w:val="22"/>
        </w:rPr>
        <w:t xml:space="preserve"> and</w:t>
      </w:r>
    </w:p>
    <w:p w14:paraId="63155F5D" w14:textId="77777777" w:rsidR="00081C9F" w:rsidRDefault="00081C9F" w:rsidP="000E2E4B">
      <w:pPr>
        <w:spacing w:after="120"/>
        <w:ind w:left="2209" w:hanging="735"/>
        <w:jc w:val="both"/>
        <w:rPr>
          <w:rFonts w:ascii="Arial Narrow" w:hAnsi="Arial Narrow"/>
          <w:sz w:val="22"/>
          <w:szCs w:val="22"/>
        </w:rPr>
      </w:pPr>
      <w:r w:rsidRPr="001914AB">
        <w:rPr>
          <w:rFonts w:ascii="Arial Narrow" w:hAnsi="Arial Narrow"/>
          <w:sz w:val="22"/>
          <w:szCs w:val="22"/>
        </w:rPr>
        <w:t>(</w:t>
      </w:r>
      <w:r w:rsidR="000E2E4B">
        <w:rPr>
          <w:rFonts w:ascii="Arial Narrow" w:hAnsi="Arial Narrow"/>
          <w:sz w:val="22"/>
          <w:szCs w:val="22"/>
        </w:rPr>
        <w:t>iii</w:t>
      </w:r>
      <w:r w:rsidRPr="001914AB">
        <w:rPr>
          <w:rFonts w:ascii="Arial Narrow" w:hAnsi="Arial Narrow"/>
          <w:sz w:val="22"/>
          <w:szCs w:val="22"/>
        </w:rPr>
        <w:t>)</w:t>
      </w:r>
      <w:r w:rsidRPr="001914AB">
        <w:rPr>
          <w:rFonts w:ascii="Arial Narrow" w:hAnsi="Arial Narrow"/>
          <w:sz w:val="22"/>
          <w:szCs w:val="22"/>
        </w:rPr>
        <w:tab/>
      </w:r>
      <w:r w:rsidR="00E85798" w:rsidRPr="001914AB">
        <w:rPr>
          <w:rFonts w:ascii="Arial Narrow" w:hAnsi="Arial Narrow"/>
          <w:sz w:val="22"/>
          <w:szCs w:val="22"/>
        </w:rPr>
        <w:t xml:space="preserve">where </w:t>
      </w:r>
      <w:r w:rsidR="00E85798" w:rsidRPr="001914AB">
        <w:rPr>
          <w:rFonts w:ascii="Arial Narrow" w:hAnsi="Arial Narrow"/>
          <w:i/>
          <w:sz w:val="22"/>
          <w:szCs w:val="22"/>
        </w:rPr>
        <w:t>reserve</w:t>
      </w:r>
      <w:r w:rsidR="00E85798" w:rsidRPr="001914AB">
        <w:rPr>
          <w:rFonts w:ascii="Arial Narrow" w:hAnsi="Arial Narrow"/>
          <w:sz w:val="22"/>
          <w:szCs w:val="22"/>
        </w:rPr>
        <w:t xml:space="preserve"> has been </w:t>
      </w:r>
      <w:r w:rsidR="00E85798" w:rsidRPr="001914AB">
        <w:rPr>
          <w:rFonts w:ascii="Arial Narrow" w:hAnsi="Arial Narrow"/>
          <w:i/>
          <w:sz w:val="22"/>
          <w:szCs w:val="22"/>
        </w:rPr>
        <w:t>activated</w:t>
      </w:r>
      <w:r w:rsidR="00E85798" w:rsidRPr="001914AB">
        <w:rPr>
          <w:rFonts w:ascii="Arial Narrow" w:hAnsi="Arial Narrow"/>
          <w:sz w:val="22"/>
          <w:szCs w:val="22"/>
        </w:rPr>
        <w:t xml:space="preserve"> in accordance with </w:t>
      </w:r>
      <w:r w:rsidR="009241C3">
        <w:rPr>
          <w:rFonts w:ascii="Arial Narrow" w:hAnsi="Arial Narrow"/>
          <w:sz w:val="22"/>
          <w:szCs w:val="22"/>
        </w:rPr>
        <w:t>this Agreement</w:t>
      </w:r>
      <w:r w:rsidR="00E85798" w:rsidRPr="001914AB">
        <w:rPr>
          <w:rFonts w:ascii="Arial Narrow" w:hAnsi="Arial Narrow"/>
          <w:sz w:val="22"/>
          <w:szCs w:val="22"/>
        </w:rPr>
        <w:t xml:space="preserve"> </w:t>
      </w:r>
      <w:r w:rsidR="004F75D4" w:rsidRPr="001914AB">
        <w:rPr>
          <w:rFonts w:ascii="Arial Narrow" w:hAnsi="Arial Narrow"/>
          <w:sz w:val="22"/>
          <w:szCs w:val="22"/>
        </w:rPr>
        <w:t xml:space="preserve">during the </w:t>
      </w:r>
      <w:r w:rsidR="004F75D4" w:rsidRPr="001914AB">
        <w:rPr>
          <w:rFonts w:ascii="Arial Narrow" w:hAnsi="Arial Narrow"/>
          <w:i/>
          <w:sz w:val="22"/>
          <w:szCs w:val="22"/>
        </w:rPr>
        <w:t>billing period</w:t>
      </w:r>
      <w:r w:rsidR="004F75D4" w:rsidRPr="001914AB">
        <w:rPr>
          <w:rFonts w:ascii="Arial Narrow" w:hAnsi="Arial Narrow"/>
          <w:sz w:val="22"/>
          <w:szCs w:val="22"/>
        </w:rPr>
        <w:t xml:space="preserve">, </w:t>
      </w:r>
      <w:r w:rsidR="00F559E4" w:rsidRPr="001914AB">
        <w:rPr>
          <w:rFonts w:ascii="Arial Narrow" w:hAnsi="Arial Narrow"/>
          <w:sz w:val="22"/>
          <w:szCs w:val="22"/>
        </w:rPr>
        <w:t xml:space="preserve">a </w:t>
      </w:r>
      <w:r w:rsidRPr="001914AB">
        <w:rPr>
          <w:rFonts w:ascii="Arial Narrow" w:hAnsi="Arial Narrow"/>
          <w:i/>
          <w:iCs/>
          <w:sz w:val="22"/>
          <w:szCs w:val="22"/>
        </w:rPr>
        <w:t>usage charge</w:t>
      </w:r>
      <w:r w:rsidR="00E85798" w:rsidRPr="001914AB">
        <w:rPr>
          <w:rFonts w:ascii="Arial Narrow" w:hAnsi="Arial Narrow"/>
          <w:i/>
          <w:iCs/>
          <w:sz w:val="22"/>
          <w:szCs w:val="22"/>
        </w:rPr>
        <w:t>,</w:t>
      </w:r>
      <w:r w:rsidRPr="001914AB">
        <w:rPr>
          <w:rFonts w:ascii="Arial Narrow" w:hAnsi="Arial Narrow"/>
          <w:sz w:val="22"/>
          <w:szCs w:val="22"/>
        </w:rPr>
        <w:t xml:space="preserve"> </w:t>
      </w:r>
      <w:r w:rsidR="00E85798" w:rsidRPr="001914AB">
        <w:rPr>
          <w:rFonts w:ascii="Arial Narrow" w:hAnsi="Arial Narrow"/>
          <w:sz w:val="22"/>
          <w:szCs w:val="22"/>
        </w:rPr>
        <w:t xml:space="preserve">which is </w:t>
      </w:r>
      <w:r w:rsidRPr="001914AB">
        <w:rPr>
          <w:rFonts w:ascii="Arial Narrow" w:hAnsi="Arial Narrow"/>
          <w:sz w:val="22"/>
          <w:szCs w:val="22"/>
        </w:rPr>
        <w:t xml:space="preserve">equal to the product of </w:t>
      </w:r>
      <w:r w:rsidR="0010472C" w:rsidRPr="001914AB">
        <w:rPr>
          <w:rFonts w:ascii="Arial Narrow" w:hAnsi="Arial Narrow"/>
          <w:sz w:val="22"/>
          <w:szCs w:val="22"/>
        </w:rPr>
        <w:t xml:space="preserve">the price </w:t>
      </w:r>
      <w:r w:rsidR="009241C3">
        <w:rPr>
          <w:rFonts w:ascii="Arial Narrow" w:hAnsi="Arial Narrow"/>
          <w:sz w:val="22"/>
          <w:szCs w:val="22"/>
        </w:rPr>
        <w:t xml:space="preserve">of </w:t>
      </w:r>
      <w:r w:rsidR="009241C3" w:rsidRPr="00BB3E95">
        <w:rPr>
          <w:rFonts w:ascii="Arial Narrow" w:hAnsi="Arial Narrow"/>
          <w:sz w:val="22"/>
          <w:szCs w:val="22"/>
          <w:highlight w:val="yellow"/>
        </w:rPr>
        <w:t>[$XXXX]</w:t>
      </w:r>
      <w:r w:rsidRPr="001914AB">
        <w:rPr>
          <w:rFonts w:ascii="Arial Narrow" w:hAnsi="Arial Narrow"/>
          <w:sz w:val="22"/>
          <w:szCs w:val="22"/>
        </w:rPr>
        <w:t xml:space="preserve"> and the quantity (in MWh) of the </w:t>
      </w:r>
      <w:r w:rsidR="004F75D4" w:rsidRPr="001914AB">
        <w:rPr>
          <w:rFonts w:ascii="Arial Narrow" w:hAnsi="Arial Narrow"/>
          <w:i/>
          <w:sz w:val="22"/>
          <w:szCs w:val="22"/>
        </w:rPr>
        <w:t>reserve</w:t>
      </w:r>
      <w:r w:rsidR="004F75D4" w:rsidRPr="001914AB">
        <w:rPr>
          <w:rFonts w:ascii="Arial Narrow" w:hAnsi="Arial Narrow"/>
          <w:sz w:val="22"/>
          <w:szCs w:val="22"/>
        </w:rPr>
        <w:t xml:space="preserve"> </w:t>
      </w:r>
      <w:r w:rsidRPr="001914AB">
        <w:rPr>
          <w:rFonts w:ascii="Arial Narrow" w:hAnsi="Arial Narrow"/>
          <w:i/>
          <w:sz w:val="22"/>
          <w:szCs w:val="22"/>
        </w:rPr>
        <w:t>activated</w:t>
      </w:r>
      <w:r w:rsidRPr="001914AB">
        <w:rPr>
          <w:rFonts w:ascii="Arial Narrow" w:hAnsi="Arial Narrow"/>
          <w:sz w:val="22"/>
          <w:szCs w:val="22"/>
        </w:rPr>
        <w:t xml:space="preserve"> by the </w:t>
      </w:r>
      <w:r w:rsidRPr="001914AB">
        <w:rPr>
          <w:rFonts w:ascii="Arial Narrow" w:hAnsi="Arial Narrow"/>
          <w:i/>
          <w:sz w:val="22"/>
          <w:szCs w:val="22"/>
        </w:rPr>
        <w:t>reserve equipment</w:t>
      </w:r>
      <w:r w:rsidRPr="001914AB">
        <w:rPr>
          <w:rFonts w:ascii="Arial Narrow" w:hAnsi="Arial Narrow"/>
          <w:sz w:val="22"/>
          <w:szCs w:val="22"/>
        </w:rPr>
        <w:t xml:space="preserve"> as measured at its </w:t>
      </w:r>
      <w:r w:rsidRPr="001914AB">
        <w:rPr>
          <w:rFonts w:ascii="Arial Narrow" w:hAnsi="Arial Narrow"/>
          <w:i/>
          <w:sz w:val="22"/>
          <w:szCs w:val="22"/>
        </w:rPr>
        <w:t>connection point</w:t>
      </w:r>
      <w:r w:rsidRPr="001914AB">
        <w:rPr>
          <w:rFonts w:ascii="Arial Narrow" w:hAnsi="Arial Narrow"/>
          <w:sz w:val="22"/>
          <w:szCs w:val="22"/>
        </w:rPr>
        <w:t xml:space="preserve"> during each </w:t>
      </w:r>
      <w:r w:rsidRPr="001914AB">
        <w:rPr>
          <w:rFonts w:ascii="Arial Narrow" w:hAnsi="Arial Narrow"/>
          <w:i/>
          <w:sz w:val="22"/>
          <w:szCs w:val="22"/>
        </w:rPr>
        <w:t>trading interval</w:t>
      </w:r>
      <w:r w:rsidRPr="001914AB">
        <w:rPr>
          <w:rFonts w:ascii="Arial Narrow" w:hAnsi="Arial Narrow"/>
          <w:sz w:val="22"/>
          <w:szCs w:val="22"/>
        </w:rPr>
        <w:t xml:space="preserve"> as a result of a</w:t>
      </w:r>
      <w:r w:rsidR="00E85798" w:rsidRPr="001914AB">
        <w:rPr>
          <w:rFonts w:ascii="Arial Narrow" w:hAnsi="Arial Narrow"/>
          <w:sz w:val="22"/>
          <w:szCs w:val="22"/>
        </w:rPr>
        <w:t>n</w:t>
      </w:r>
      <w:r w:rsidRPr="001914AB">
        <w:rPr>
          <w:rFonts w:ascii="Arial Narrow" w:hAnsi="Arial Narrow"/>
          <w:sz w:val="22"/>
          <w:szCs w:val="22"/>
        </w:rPr>
        <w:t xml:space="preserve"> </w:t>
      </w:r>
      <w:r w:rsidRPr="001914AB">
        <w:rPr>
          <w:rFonts w:ascii="Arial Narrow" w:hAnsi="Arial Narrow"/>
          <w:i/>
          <w:sz w:val="22"/>
          <w:szCs w:val="22"/>
        </w:rPr>
        <w:t>activation instruction</w:t>
      </w:r>
      <w:r w:rsidR="00E85798" w:rsidRPr="001914AB">
        <w:rPr>
          <w:rFonts w:ascii="Arial Narrow" w:hAnsi="Arial Narrow"/>
          <w:i/>
          <w:sz w:val="22"/>
          <w:szCs w:val="22"/>
        </w:rPr>
        <w:t xml:space="preserve"> </w:t>
      </w:r>
      <w:r w:rsidR="00E85798" w:rsidRPr="001914AB">
        <w:rPr>
          <w:rFonts w:ascii="Arial Narrow" w:hAnsi="Arial Narrow"/>
          <w:sz w:val="22"/>
          <w:szCs w:val="22"/>
        </w:rPr>
        <w:t xml:space="preserve">under </w:t>
      </w:r>
      <w:r w:rsidR="009241C3">
        <w:rPr>
          <w:rFonts w:ascii="Arial Narrow" w:hAnsi="Arial Narrow"/>
          <w:sz w:val="22"/>
          <w:szCs w:val="22"/>
        </w:rPr>
        <w:t>this Agreement</w:t>
      </w:r>
      <w:r w:rsidR="00754D55" w:rsidRPr="001914AB">
        <w:rPr>
          <w:rFonts w:ascii="Arial Narrow" w:hAnsi="Arial Narrow"/>
          <w:sz w:val="22"/>
          <w:szCs w:val="22"/>
        </w:rPr>
        <w:t>.</w:t>
      </w:r>
    </w:p>
    <w:p w14:paraId="0C6E3F2F" w14:textId="67BD83AD" w:rsidR="00622A06" w:rsidRDefault="00622A06" w:rsidP="00622A06">
      <w:pPr>
        <w:pStyle w:val="ListParagraph"/>
        <w:ind w:left="1470" w:hanging="750"/>
        <w:rPr>
          <w:rFonts w:ascii="Arial Narrow" w:hAnsi="Arial Narrow"/>
          <w:sz w:val="22"/>
          <w:szCs w:val="22"/>
        </w:rPr>
      </w:pPr>
      <w:r>
        <w:rPr>
          <w:rFonts w:ascii="Arial Narrow" w:hAnsi="Arial Narrow"/>
          <w:sz w:val="22"/>
          <w:szCs w:val="22"/>
        </w:rPr>
        <w:t>(b)</w:t>
      </w:r>
      <w:r>
        <w:rPr>
          <w:rFonts w:ascii="Arial Narrow" w:hAnsi="Arial Narrow"/>
          <w:sz w:val="22"/>
          <w:szCs w:val="22"/>
        </w:rPr>
        <w:tab/>
      </w:r>
      <w:r w:rsidRPr="00A05EA0">
        <w:rPr>
          <w:rFonts w:ascii="Arial Narrow" w:hAnsi="Arial Narrow"/>
          <w:sz w:val="22"/>
          <w:szCs w:val="22"/>
        </w:rPr>
        <w:t>The amount of the</w:t>
      </w:r>
      <w:r w:rsidRPr="00BC61C5">
        <w:rPr>
          <w:rFonts w:ascii="Arial Narrow" w:hAnsi="Arial Narrow"/>
          <w:sz w:val="22"/>
          <w:szCs w:val="22"/>
        </w:rPr>
        <w:t xml:space="preserve"> </w:t>
      </w:r>
      <w:r w:rsidRPr="00BC61C5">
        <w:rPr>
          <w:rFonts w:ascii="Arial Narrow" w:hAnsi="Arial Narrow"/>
          <w:i/>
          <w:sz w:val="22"/>
          <w:szCs w:val="22"/>
        </w:rPr>
        <w:t>availability charge</w:t>
      </w:r>
      <w:r w:rsidRPr="00A05EA0">
        <w:rPr>
          <w:rFonts w:ascii="Arial Narrow" w:hAnsi="Arial Narrow"/>
          <w:sz w:val="22"/>
          <w:szCs w:val="22"/>
        </w:rPr>
        <w:t xml:space="preserve"> payable by AEMO</w:t>
      </w:r>
      <w:r>
        <w:rPr>
          <w:rFonts w:ascii="Arial Narrow" w:hAnsi="Arial Narrow"/>
          <w:sz w:val="22"/>
          <w:szCs w:val="22"/>
        </w:rPr>
        <w:t xml:space="preserve"> will be amended to the amount specified for the applicable event with effect from the applicable effective date as specified in the table in item </w:t>
      </w:r>
      <w:r w:rsidR="00415022">
        <w:rPr>
          <w:rFonts w:ascii="Arial Narrow" w:hAnsi="Arial Narrow"/>
          <w:sz w:val="22"/>
          <w:szCs w:val="22"/>
        </w:rPr>
        <w:t>2.3</w:t>
      </w:r>
      <w:r w:rsidR="00CC48B1">
        <w:rPr>
          <w:rFonts w:ascii="Arial Narrow" w:hAnsi="Arial Narrow"/>
          <w:sz w:val="22"/>
          <w:szCs w:val="22"/>
        </w:rPr>
        <w:t xml:space="preserve"> and paragraph (c) below</w:t>
      </w:r>
      <w:r>
        <w:rPr>
          <w:rFonts w:ascii="Arial Narrow" w:hAnsi="Arial Narrow"/>
          <w:sz w:val="22"/>
          <w:szCs w:val="22"/>
        </w:rPr>
        <w:t>.</w:t>
      </w:r>
    </w:p>
    <w:p w14:paraId="7C7A9389" w14:textId="77777777" w:rsidR="00622A06" w:rsidRDefault="00622A06" w:rsidP="00622A06">
      <w:pPr>
        <w:pStyle w:val="ListParagraph"/>
        <w:ind w:left="1470" w:hanging="750"/>
        <w:rPr>
          <w:rFonts w:ascii="Arial Narrow" w:hAnsi="Arial Narrow"/>
          <w:sz w:val="22"/>
          <w:szCs w:val="22"/>
        </w:rPr>
      </w:pPr>
    </w:p>
    <w:p w14:paraId="1607CFB9" w14:textId="72DD9792" w:rsidR="00F96F90" w:rsidRPr="007F2460" w:rsidRDefault="00622A06" w:rsidP="007F2460">
      <w:pPr>
        <w:pStyle w:val="ListParagraph"/>
        <w:ind w:left="1470" w:hanging="750"/>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7F2460">
        <w:rPr>
          <w:rFonts w:ascii="Arial Narrow" w:hAnsi="Arial Narrow"/>
          <w:sz w:val="22"/>
          <w:szCs w:val="22"/>
        </w:rPr>
        <w:t xml:space="preserve">The </w:t>
      </w:r>
      <w:r w:rsidR="007F2460">
        <w:rPr>
          <w:rFonts w:ascii="Arial Narrow" w:hAnsi="Arial Narrow"/>
          <w:i/>
          <w:iCs/>
          <w:sz w:val="22"/>
          <w:szCs w:val="22"/>
        </w:rPr>
        <w:t>availability charge</w:t>
      </w:r>
      <w:r w:rsidR="007F2460">
        <w:rPr>
          <w:rFonts w:ascii="Arial Narrow" w:hAnsi="Arial Narrow"/>
          <w:sz w:val="22"/>
          <w:szCs w:val="22"/>
        </w:rPr>
        <w:t xml:space="preserve"> is not payable by </w:t>
      </w:r>
      <w:r w:rsidR="007F2460">
        <w:rPr>
          <w:rFonts w:ascii="Arial Narrow" w:hAnsi="Arial Narrow"/>
          <w:i/>
          <w:iCs/>
          <w:sz w:val="22"/>
          <w:szCs w:val="22"/>
        </w:rPr>
        <w:t>AEMO</w:t>
      </w:r>
      <w:r w:rsidR="007F2460">
        <w:rPr>
          <w:rFonts w:ascii="Arial Narrow" w:hAnsi="Arial Narrow"/>
          <w:sz w:val="22"/>
          <w:szCs w:val="22"/>
        </w:rPr>
        <w:t xml:space="preserve"> to the </w:t>
      </w:r>
      <w:r w:rsidR="007F2460">
        <w:rPr>
          <w:rFonts w:ascii="Arial Narrow" w:hAnsi="Arial Narrow"/>
          <w:i/>
          <w:iCs/>
          <w:sz w:val="22"/>
          <w:szCs w:val="22"/>
        </w:rPr>
        <w:t>Reserve Provider</w:t>
      </w:r>
      <w:r w:rsidR="007F2460">
        <w:rPr>
          <w:rFonts w:ascii="Arial Narrow" w:hAnsi="Arial Narrow"/>
          <w:sz w:val="22"/>
          <w:szCs w:val="22"/>
        </w:rPr>
        <w:t xml:space="preserve"> in respect of a [</w:t>
      </w:r>
      <w:r w:rsidR="007F2460" w:rsidRPr="00CB7CEC">
        <w:rPr>
          <w:rFonts w:ascii="Arial Narrow" w:hAnsi="Arial Narrow"/>
          <w:i/>
          <w:sz w:val="22"/>
          <w:szCs w:val="22"/>
        </w:rPr>
        <w:t>weekday</w:t>
      </w:r>
      <w:r w:rsidR="007F2460">
        <w:rPr>
          <w:rFonts w:ascii="Arial Narrow" w:hAnsi="Arial Narrow"/>
          <w:sz w:val="22"/>
          <w:szCs w:val="22"/>
        </w:rPr>
        <w:t xml:space="preserve">] in a </w:t>
      </w:r>
      <w:r w:rsidR="007F2460">
        <w:rPr>
          <w:rFonts w:ascii="Arial Narrow" w:hAnsi="Arial Narrow"/>
          <w:i/>
          <w:iCs/>
          <w:sz w:val="22"/>
          <w:szCs w:val="22"/>
        </w:rPr>
        <w:t xml:space="preserve">billing period </w:t>
      </w:r>
      <w:r w:rsidR="007F2460">
        <w:rPr>
          <w:rFonts w:ascii="Arial Narrow" w:hAnsi="Arial Narrow"/>
          <w:sz w:val="22"/>
          <w:szCs w:val="22"/>
        </w:rPr>
        <w:t xml:space="preserve">during which the relevant </w:t>
      </w:r>
      <w:r w:rsidR="007F2460">
        <w:rPr>
          <w:rFonts w:ascii="Arial Narrow" w:hAnsi="Arial Narrow"/>
          <w:i/>
          <w:iCs/>
          <w:sz w:val="22"/>
          <w:szCs w:val="22"/>
        </w:rPr>
        <w:t xml:space="preserve">reserve </w:t>
      </w:r>
      <w:r w:rsidR="007F2460">
        <w:rPr>
          <w:rFonts w:ascii="Arial Narrow" w:hAnsi="Arial Narrow"/>
          <w:sz w:val="22"/>
          <w:szCs w:val="22"/>
        </w:rPr>
        <w:t xml:space="preserve">is not </w:t>
      </w:r>
      <w:r w:rsidR="007F2460">
        <w:rPr>
          <w:rFonts w:ascii="Arial Narrow" w:hAnsi="Arial Narrow"/>
          <w:i/>
          <w:iCs/>
          <w:sz w:val="22"/>
          <w:szCs w:val="22"/>
        </w:rPr>
        <w:t>available</w:t>
      </w:r>
      <w:r w:rsidR="001105FF">
        <w:rPr>
          <w:rFonts w:ascii="Arial Narrow" w:hAnsi="Arial Narrow"/>
          <w:iCs/>
          <w:sz w:val="22"/>
          <w:szCs w:val="22"/>
        </w:rPr>
        <w:t>,</w:t>
      </w:r>
      <w:r w:rsidR="007F2460">
        <w:rPr>
          <w:rFonts w:ascii="Arial Narrow" w:hAnsi="Arial Narrow"/>
          <w:sz w:val="22"/>
          <w:szCs w:val="22"/>
        </w:rPr>
        <w:t xml:space="preserve"> including, for the avoidance of doubt, any [</w:t>
      </w:r>
      <w:r w:rsidR="007F2460">
        <w:rPr>
          <w:rFonts w:ascii="Arial Narrow" w:hAnsi="Arial Narrow"/>
          <w:i/>
          <w:iCs/>
          <w:sz w:val="22"/>
          <w:szCs w:val="22"/>
        </w:rPr>
        <w:t>weekday</w:t>
      </w:r>
      <w:r w:rsidR="007F2460">
        <w:rPr>
          <w:rFonts w:ascii="Arial Narrow" w:hAnsi="Arial Narrow"/>
          <w:sz w:val="22"/>
          <w:szCs w:val="22"/>
        </w:rPr>
        <w:t xml:space="preserve">] on which the </w:t>
      </w:r>
      <w:r w:rsidR="007F2460">
        <w:rPr>
          <w:rFonts w:ascii="Arial Narrow" w:hAnsi="Arial Narrow"/>
          <w:i/>
          <w:iCs/>
          <w:sz w:val="22"/>
          <w:szCs w:val="22"/>
        </w:rPr>
        <w:t>reserve</w:t>
      </w:r>
      <w:r w:rsidR="007F2460">
        <w:rPr>
          <w:rFonts w:ascii="Arial Narrow" w:hAnsi="Arial Narrow"/>
          <w:sz w:val="22"/>
          <w:szCs w:val="22"/>
        </w:rPr>
        <w:t xml:space="preserve"> is taken to be not </w:t>
      </w:r>
      <w:r w:rsidR="007F2460">
        <w:rPr>
          <w:rFonts w:ascii="Arial Narrow" w:hAnsi="Arial Narrow"/>
          <w:i/>
          <w:iCs/>
          <w:sz w:val="22"/>
          <w:szCs w:val="22"/>
        </w:rPr>
        <w:t>available</w:t>
      </w:r>
      <w:r w:rsidR="007F2460">
        <w:rPr>
          <w:rFonts w:ascii="Arial Narrow" w:hAnsi="Arial Narrow"/>
          <w:sz w:val="22"/>
          <w:szCs w:val="22"/>
        </w:rPr>
        <w:t xml:space="preserve"> under Item</w:t>
      </w:r>
      <w:r w:rsidR="001105FF">
        <w:rPr>
          <w:rFonts w:ascii="Arial Narrow" w:hAnsi="Arial Narrow"/>
          <w:sz w:val="22"/>
          <w:szCs w:val="22"/>
        </w:rPr>
        <w:t>s</w:t>
      </w:r>
      <w:r w:rsidR="007F2460">
        <w:rPr>
          <w:rFonts w:ascii="Arial Narrow" w:hAnsi="Arial Narrow"/>
          <w:sz w:val="22"/>
          <w:szCs w:val="22"/>
        </w:rPr>
        <w:t xml:space="preserve"> 5.3</w:t>
      </w:r>
      <w:r w:rsidR="001105FF">
        <w:rPr>
          <w:rFonts w:ascii="Arial Narrow" w:hAnsi="Arial Narrow"/>
          <w:sz w:val="22"/>
          <w:szCs w:val="22"/>
        </w:rPr>
        <w:t>, 5.4 or 5.5</w:t>
      </w:r>
      <w:r w:rsidRPr="007F2460">
        <w:rPr>
          <w:rFonts w:ascii="Arial Narrow" w:hAnsi="Arial Narrow"/>
          <w:sz w:val="22"/>
          <w:szCs w:val="22"/>
        </w:rPr>
        <w:t>.</w:t>
      </w:r>
      <w:r w:rsidR="008E607E" w:rsidRPr="008E607E">
        <w:rPr>
          <w:rFonts w:ascii="Arial Narrow" w:hAnsi="Arial Narrow"/>
          <w:szCs w:val="22"/>
        </w:rPr>
        <w:t xml:space="preserve"> </w:t>
      </w:r>
      <w:r w:rsidR="008E607E" w:rsidRPr="00BC61C5">
        <w:rPr>
          <w:rFonts w:ascii="Arial Narrow" w:hAnsi="Arial Narrow"/>
          <w:szCs w:val="22"/>
        </w:rPr>
        <w:t>I</w:t>
      </w:r>
      <w:r w:rsidR="008E607E" w:rsidRPr="00A527A6">
        <w:rPr>
          <w:rFonts w:ascii="Arial Narrow" w:hAnsi="Arial Narrow"/>
          <w:szCs w:val="22"/>
        </w:rPr>
        <w:t xml:space="preserve">f the </w:t>
      </w:r>
      <w:r w:rsidR="008E607E" w:rsidRPr="00BC61C5">
        <w:rPr>
          <w:rFonts w:ascii="Arial Narrow" w:hAnsi="Arial Narrow"/>
          <w:i/>
          <w:szCs w:val="22"/>
        </w:rPr>
        <w:t>reserve</w:t>
      </w:r>
      <w:r w:rsidR="008E607E" w:rsidRPr="00A527A6">
        <w:rPr>
          <w:rFonts w:ascii="Arial Narrow" w:hAnsi="Arial Narrow"/>
          <w:szCs w:val="22"/>
        </w:rPr>
        <w:t xml:space="preserve"> </w:t>
      </w:r>
      <w:r w:rsidR="008E607E">
        <w:rPr>
          <w:rFonts w:ascii="Arial Narrow" w:hAnsi="Arial Narrow"/>
          <w:szCs w:val="22"/>
        </w:rPr>
        <w:t xml:space="preserve">is taken to be not available for a period under item 5.5, </w:t>
      </w:r>
      <w:r w:rsidR="008E607E" w:rsidRPr="00BC61C5">
        <w:rPr>
          <w:rFonts w:ascii="Arial Narrow" w:hAnsi="Arial Narrow"/>
          <w:szCs w:val="22"/>
        </w:rPr>
        <w:t xml:space="preserve">the </w:t>
      </w:r>
      <w:r w:rsidR="008E607E" w:rsidRPr="00BC61C5">
        <w:rPr>
          <w:rFonts w:ascii="Arial Narrow" w:hAnsi="Arial Narrow"/>
          <w:i/>
          <w:szCs w:val="22"/>
        </w:rPr>
        <w:t>Reserve Provider</w:t>
      </w:r>
      <w:r w:rsidR="008E607E" w:rsidRPr="00BC61C5">
        <w:rPr>
          <w:rFonts w:ascii="Arial Narrow" w:hAnsi="Arial Narrow"/>
          <w:szCs w:val="22"/>
        </w:rPr>
        <w:t xml:space="preserve"> </w:t>
      </w:r>
      <w:r w:rsidR="008E607E">
        <w:rPr>
          <w:rFonts w:ascii="Arial Narrow" w:hAnsi="Arial Narrow"/>
          <w:szCs w:val="22"/>
        </w:rPr>
        <w:t>must</w:t>
      </w:r>
      <w:r w:rsidR="008E607E" w:rsidRPr="00BC61C5">
        <w:rPr>
          <w:rFonts w:ascii="Arial Narrow" w:hAnsi="Arial Narrow"/>
          <w:szCs w:val="22"/>
        </w:rPr>
        <w:t xml:space="preserve"> </w:t>
      </w:r>
      <w:r w:rsidR="008E607E">
        <w:rPr>
          <w:rFonts w:ascii="Arial Narrow" w:hAnsi="Arial Narrow"/>
          <w:szCs w:val="22"/>
        </w:rPr>
        <w:t>re</w:t>
      </w:r>
      <w:r w:rsidR="008E607E" w:rsidRPr="00BC61C5">
        <w:rPr>
          <w:rFonts w:ascii="Arial Narrow" w:hAnsi="Arial Narrow"/>
          <w:szCs w:val="22"/>
        </w:rPr>
        <w:t xml:space="preserve">pay </w:t>
      </w:r>
      <w:r w:rsidR="008E607E" w:rsidRPr="00BC61C5">
        <w:rPr>
          <w:rFonts w:ascii="Arial Narrow" w:hAnsi="Arial Narrow"/>
          <w:i/>
          <w:szCs w:val="22"/>
        </w:rPr>
        <w:t>AEMO</w:t>
      </w:r>
      <w:r w:rsidR="008E607E" w:rsidRPr="00BC61C5">
        <w:rPr>
          <w:rFonts w:ascii="Arial Narrow" w:hAnsi="Arial Narrow"/>
          <w:szCs w:val="22"/>
        </w:rPr>
        <w:t xml:space="preserve"> </w:t>
      </w:r>
      <w:r w:rsidR="008E607E">
        <w:rPr>
          <w:rFonts w:ascii="Arial Narrow" w:hAnsi="Arial Narrow"/>
          <w:szCs w:val="22"/>
        </w:rPr>
        <w:t xml:space="preserve">any </w:t>
      </w:r>
      <w:r w:rsidR="008E607E" w:rsidRPr="0056449F">
        <w:rPr>
          <w:rFonts w:ascii="Arial Narrow" w:hAnsi="Arial Narrow"/>
          <w:i/>
          <w:szCs w:val="22"/>
        </w:rPr>
        <w:t>availability charge</w:t>
      </w:r>
      <w:r w:rsidR="008E607E">
        <w:rPr>
          <w:rFonts w:ascii="Arial Narrow" w:hAnsi="Arial Narrow"/>
          <w:szCs w:val="22"/>
        </w:rPr>
        <w:t xml:space="preserve"> previously paid in respect of that period</w:t>
      </w:r>
      <w:r w:rsidR="008E607E" w:rsidRPr="00BC61C5">
        <w:rPr>
          <w:rFonts w:ascii="Arial Narrow" w:hAnsi="Arial Narrow"/>
          <w:szCs w:val="22"/>
        </w:rPr>
        <w:t>.</w:t>
      </w:r>
    </w:p>
    <w:p w14:paraId="5E639334" w14:textId="77777777" w:rsidR="00F96F90" w:rsidRDefault="00F96F90" w:rsidP="00F96F90">
      <w:pPr>
        <w:pStyle w:val="ListParagraph"/>
        <w:ind w:left="1470" w:hanging="750"/>
        <w:rPr>
          <w:rFonts w:ascii="Arial Narrow" w:hAnsi="Arial Narrow"/>
          <w:sz w:val="22"/>
          <w:szCs w:val="22"/>
        </w:rPr>
      </w:pPr>
    </w:p>
    <w:p w14:paraId="6DAF191C" w14:textId="24EC46CC" w:rsidR="00622A06" w:rsidRPr="001914AB" w:rsidRDefault="00622A06" w:rsidP="00F96F90">
      <w:pPr>
        <w:pStyle w:val="ListParagraph"/>
        <w:ind w:left="1470" w:hanging="750"/>
        <w:rPr>
          <w:rFonts w:ascii="Arial Narrow" w:hAnsi="Arial Narrow"/>
          <w:sz w:val="22"/>
          <w:szCs w:val="22"/>
        </w:rPr>
      </w:pPr>
      <w:r>
        <w:rPr>
          <w:rFonts w:ascii="Arial Narrow" w:hAnsi="Arial Narrow"/>
          <w:sz w:val="22"/>
          <w:szCs w:val="22"/>
        </w:rPr>
        <w:tab/>
      </w:r>
      <w:r w:rsidRPr="00BC61C5">
        <w:rPr>
          <w:rFonts w:ascii="Arial Narrow" w:hAnsi="Arial Narrow"/>
          <w:sz w:val="22"/>
          <w:szCs w:val="22"/>
        </w:rPr>
        <w:t xml:space="preserve"> </w:t>
      </w:r>
    </w:p>
    <w:p w14:paraId="2437D547" w14:textId="77777777" w:rsidR="00081C9F" w:rsidRPr="001914AB" w:rsidRDefault="00081C9F" w:rsidP="008A5445">
      <w:pPr>
        <w:pStyle w:val="SchedH2"/>
        <w:rPr>
          <w:rFonts w:ascii="Arial Narrow" w:hAnsi="Arial Narrow"/>
          <w:szCs w:val="22"/>
        </w:rPr>
      </w:pPr>
      <w:r w:rsidRPr="001914AB">
        <w:rPr>
          <w:rFonts w:ascii="Arial Narrow" w:hAnsi="Arial Narrow"/>
          <w:szCs w:val="22"/>
        </w:rPr>
        <w:t>Early Termination</w:t>
      </w:r>
    </w:p>
    <w:p w14:paraId="0CFDBD38" w14:textId="2917312C" w:rsidR="00102298" w:rsidRDefault="006A7ABA" w:rsidP="00161CDE">
      <w:pPr>
        <w:pStyle w:val="BulletsNormalText"/>
        <w:numPr>
          <w:ilvl w:val="0"/>
          <w:numId w:val="0"/>
        </w:numPr>
        <w:spacing w:after="120"/>
        <w:ind w:left="709"/>
        <w:jc w:val="both"/>
        <w:rPr>
          <w:rFonts w:ascii="Arial Narrow" w:hAnsi="Arial Narrow"/>
          <w:szCs w:val="22"/>
        </w:rPr>
      </w:pPr>
      <w:bookmarkStart w:id="648" w:name="_Toc244926103"/>
      <w:bookmarkStart w:id="649" w:name="_Toc246150525"/>
      <w:r w:rsidRPr="001914AB">
        <w:rPr>
          <w:rFonts w:ascii="Arial Narrow" w:hAnsi="Arial Narrow"/>
          <w:szCs w:val="22"/>
        </w:rPr>
        <w:t>I</w:t>
      </w:r>
      <w:r w:rsidR="00081C9F" w:rsidRPr="001914AB">
        <w:rPr>
          <w:rFonts w:ascii="Arial Narrow" w:hAnsi="Arial Narrow"/>
          <w:szCs w:val="22"/>
        </w:rPr>
        <w:t xml:space="preserve">f the </w:t>
      </w:r>
      <w:r w:rsidR="00081C9F" w:rsidRPr="00907943">
        <w:rPr>
          <w:rFonts w:ascii="Arial Narrow" w:hAnsi="Arial Narrow"/>
          <w:i/>
          <w:iCs/>
          <w:szCs w:val="22"/>
        </w:rPr>
        <w:t>reserve</w:t>
      </w:r>
      <w:r w:rsidR="00081C9F" w:rsidRPr="001914AB">
        <w:rPr>
          <w:rFonts w:ascii="Arial Narrow" w:hAnsi="Arial Narrow"/>
          <w:szCs w:val="22"/>
        </w:rPr>
        <w:t xml:space="preserve"> specified in </w:t>
      </w:r>
      <w:r w:rsidR="009241C3">
        <w:rPr>
          <w:rFonts w:ascii="Arial Narrow" w:hAnsi="Arial Narrow"/>
          <w:szCs w:val="22"/>
        </w:rPr>
        <w:t>this Agreement</w:t>
      </w:r>
      <w:r w:rsidR="00081C9F" w:rsidRPr="001914AB">
        <w:rPr>
          <w:rFonts w:ascii="Arial Narrow" w:hAnsi="Arial Narrow"/>
          <w:szCs w:val="22"/>
        </w:rPr>
        <w:t xml:space="preserve"> is terminated</w:t>
      </w:r>
      <w:r w:rsidR="00FD7EF2" w:rsidRPr="001914AB">
        <w:rPr>
          <w:rFonts w:ascii="Arial Narrow" w:hAnsi="Arial Narrow"/>
          <w:szCs w:val="22"/>
        </w:rPr>
        <w:t xml:space="preserve"> by </w:t>
      </w:r>
      <w:r w:rsidR="00FD7EF2" w:rsidRPr="00161CDE">
        <w:rPr>
          <w:rFonts w:ascii="Arial Narrow" w:hAnsi="Arial Narrow"/>
          <w:szCs w:val="22"/>
        </w:rPr>
        <w:t>AEMO</w:t>
      </w:r>
      <w:r w:rsidR="00FD7EF2" w:rsidRPr="001914AB">
        <w:rPr>
          <w:rFonts w:ascii="Arial Narrow" w:hAnsi="Arial Narrow"/>
          <w:szCs w:val="22"/>
        </w:rPr>
        <w:t xml:space="preserve"> in accordance with </w:t>
      </w:r>
      <w:r w:rsidR="00FD7EF2" w:rsidRPr="00907943">
        <w:rPr>
          <w:rFonts w:ascii="Arial Narrow" w:hAnsi="Arial Narrow"/>
          <w:b/>
          <w:bCs/>
          <w:szCs w:val="22"/>
        </w:rPr>
        <w:t>clause 12.3(a)</w:t>
      </w:r>
      <w:r w:rsidR="00081C9F" w:rsidRPr="001914AB">
        <w:rPr>
          <w:rFonts w:ascii="Arial Narrow" w:hAnsi="Arial Narrow"/>
          <w:szCs w:val="22"/>
        </w:rPr>
        <w:t xml:space="preserve"> </w:t>
      </w:r>
      <w:r w:rsidR="00D03AA5">
        <w:rPr>
          <w:rFonts w:ascii="Arial Narrow" w:hAnsi="Arial Narrow"/>
          <w:szCs w:val="22"/>
        </w:rPr>
        <w:t xml:space="preserve">during the </w:t>
      </w:r>
      <w:r w:rsidR="00D03AA5" w:rsidRPr="00492FDB">
        <w:rPr>
          <w:rFonts w:ascii="Arial Narrow" w:hAnsi="Arial Narrow"/>
          <w:i/>
          <w:szCs w:val="22"/>
        </w:rPr>
        <w:t>reserve period</w:t>
      </w:r>
      <w:r w:rsidR="00081C9F" w:rsidRPr="001914AB">
        <w:rPr>
          <w:rFonts w:ascii="Arial Narrow" w:hAnsi="Arial Narrow"/>
          <w:szCs w:val="22"/>
        </w:rPr>
        <w:t xml:space="preserve">, </w:t>
      </w:r>
      <w:r w:rsidR="004F75D4" w:rsidRPr="001914AB">
        <w:rPr>
          <w:rFonts w:ascii="Arial Narrow" w:hAnsi="Arial Narrow"/>
          <w:szCs w:val="22"/>
        </w:rPr>
        <w:t xml:space="preserve">the </w:t>
      </w:r>
      <w:r w:rsidR="004F75D4" w:rsidRPr="00161CDE">
        <w:rPr>
          <w:rFonts w:ascii="Arial Narrow" w:hAnsi="Arial Narrow"/>
          <w:szCs w:val="22"/>
        </w:rPr>
        <w:t>Reserve Provider</w:t>
      </w:r>
      <w:r w:rsidR="004F75D4" w:rsidRPr="001914AB">
        <w:rPr>
          <w:rFonts w:ascii="Arial Narrow" w:hAnsi="Arial Narrow"/>
          <w:szCs w:val="22"/>
        </w:rPr>
        <w:t xml:space="preserve"> is entitled to charge </w:t>
      </w:r>
      <w:r w:rsidR="004F75D4" w:rsidRPr="00161CDE">
        <w:rPr>
          <w:rFonts w:ascii="Arial Narrow" w:hAnsi="Arial Narrow"/>
          <w:szCs w:val="22"/>
        </w:rPr>
        <w:t>AEMO</w:t>
      </w:r>
      <w:r w:rsidR="004F75D4" w:rsidRPr="001914AB">
        <w:rPr>
          <w:rFonts w:ascii="Arial Narrow" w:hAnsi="Arial Narrow"/>
          <w:szCs w:val="22"/>
        </w:rPr>
        <w:t xml:space="preserve"> </w:t>
      </w:r>
      <w:r w:rsidR="00081C9F" w:rsidRPr="001914AB">
        <w:rPr>
          <w:rFonts w:ascii="Arial Narrow" w:hAnsi="Arial Narrow"/>
          <w:szCs w:val="22"/>
        </w:rPr>
        <w:t xml:space="preserve">an </w:t>
      </w:r>
      <w:r w:rsidR="00081C9F" w:rsidRPr="00161CDE">
        <w:rPr>
          <w:rFonts w:ascii="Arial Narrow" w:hAnsi="Arial Narrow"/>
          <w:szCs w:val="22"/>
        </w:rPr>
        <w:t xml:space="preserve">early </w:t>
      </w:r>
      <w:r w:rsidR="00081C9F" w:rsidRPr="00161CDE">
        <w:rPr>
          <w:rFonts w:ascii="Arial Narrow" w:hAnsi="Arial Narrow"/>
          <w:szCs w:val="22"/>
        </w:rPr>
        <w:lastRenderedPageBreak/>
        <w:t>termination charge</w:t>
      </w:r>
      <w:r w:rsidR="009241C3" w:rsidRPr="00161CDE">
        <w:rPr>
          <w:rFonts w:ascii="Arial Narrow" w:hAnsi="Arial Narrow"/>
          <w:szCs w:val="22"/>
        </w:rPr>
        <w:t xml:space="preserve"> </w:t>
      </w:r>
      <w:r w:rsidR="009241C3" w:rsidRPr="009241C3">
        <w:rPr>
          <w:rFonts w:ascii="Arial Narrow" w:hAnsi="Arial Narrow"/>
          <w:szCs w:val="22"/>
        </w:rPr>
        <w:t xml:space="preserve">of </w:t>
      </w:r>
      <w:r w:rsidR="009241C3" w:rsidRPr="00BB3E95">
        <w:rPr>
          <w:rFonts w:ascii="Arial Narrow" w:hAnsi="Arial Narrow"/>
          <w:szCs w:val="22"/>
          <w:highlight w:val="yellow"/>
        </w:rPr>
        <w:t>[$XXXX]</w:t>
      </w:r>
      <w:r w:rsidR="002014E5">
        <w:rPr>
          <w:rFonts w:ascii="Arial Narrow" w:hAnsi="Arial Narrow"/>
          <w:szCs w:val="22"/>
        </w:rPr>
        <w:t xml:space="preserve"> less the sum of all </w:t>
      </w:r>
      <w:r w:rsidR="002014E5" w:rsidRPr="000970DB">
        <w:rPr>
          <w:rFonts w:ascii="Arial Narrow" w:hAnsi="Arial Narrow"/>
          <w:i/>
          <w:iCs/>
          <w:szCs w:val="22"/>
        </w:rPr>
        <w:t>availability charges</w:t>
      </w:r>
      <w:r w:rsidR="002014E5">
        <w:rPr>
          <w:rFonts w:ascii="Arial Narrow" w:hAnsi="Arial Narrow"/>
          <w:szCs w:val="22"/>
        </w:rPr>
        <w:t xml:space="preserve"> paid prior to the date of termination.</w:t>
      </w:r>
      <w:bookmarkEnd w:id="648"/>
      <w:bookmarkEnd w:id="649"/>
    </w:p>
    <w:p w14:paraId="738928DF" w14:textId="6FF1E739" w:rsidR="008E607E" w:rsidRDefault="008E607E" w:rsidP="00161CDE">
      <w:pPr>
        <w:pStyle w:val="BulletsNormalText"/>
        <w:numPr>
          <w:ilvl w:val="0"/>
          <w:numId w:val="0"/>
        </w:numPr>
        <w:spacing w:after="120"/>
        <w:ind w:left="709"/>
        <w:jc w:val="both"/>
        <w:rPr>
          <w:rFonts w:ascii="Arial Narrow" w:hAnsi="Arial Narrow"/>
          <w:szCs w:val="22"/>
        </w:rPr>
      </w:pPr>
    </w:p>
    <w:p w14:paraId="7865CF7E" w14:textId="77777777" w:rsidR="008E607E" w:rsidRPr="004B5C5B" w:rsidRDefault="008E607E" w:rsidP="008E607E">
      <w:pPr>
        <w:keepNext/>
        <w:numPr>
          <w:ilvl w:val="0"/>
          <w:numId w:val="6"/>
        </w:numPr>
        <w:pBdr>
          <w:top w:val="single" w:sz="6" w:space="2" w:color="auto"/>
        </w:pBdr>
        <w:spacing w:before="240" w:after="120"/>
        <w:rPr>
          <w:rFonts w:ascii="Arial" w:hAnsi="Arial"/>
          <w:b/>
          <w:sz w:val="28"/>
        </w:rPr>
      </w:pPr>
      <w:r w:rsidRPr="004B5C5B">
        <w:rPr>
          <w:rFonts w:ascii="Arial" w:hAnsi="Arial"/>
          <w:b/>
          <w:sz w:val="28"/>
        </w:rPr>
        <w:t xml:space="preserve">Security Payment </w:t>
      </w:r>
    </w:p>
    <w:p w14:paraId="74D61CFD"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Definitions</w:t>
      </w:r>
    </w:p>
    <w:p w14:paraId="55231ECE" w14:textId="77777777" w:rsidR="008E607E" w:rsidRPr="004B5C5B" w:rsidRDefault="008E607E" w:rsidP="008E607E">
      <w:pPr>
        <w:spacing w:after="240"/>
        <w:ind w:left="737"/>
        <w:rPr>
          <w:rFonts w:ascii="Arial Narrow" w:hAnsi="Arial Narrow"/>
          <w:sz w:val="22"/>
        </w:rPr>
      </w:pPr>
      <w:r w:rsidRPr="004B5C5B">
        <w:rPr>
          <w:rFonts w:ascii="Arial Narrow" w:hAnsi="Arial Narrow"/>
          <w:sz w:val="22"/>
        </w:rPr>
        <w:t xml:space="preserve">In this </w:t>
      </w:r>
      <w:r w:rsidRPr="00907943">
        <w:rPr>
          <w:rFonts w:ascii="Arial Narrow" w:hAnsi="Arial Narrow"/>
          <w:b/>
          <w:bCs/>
          <w:sz w:val="22"/>
        </w:rPr>
        <w:t>item</w:t>
      </w:r>
      <w:r w:rsidRPr="00FD0E23">
        <w:rPr>
          <w:rFonts w:ascii="Arial Narrow" w:hAnsi="Arial Narrow"/>
          <w:b/>
          <w:bCs/>
          <w:sz w:val="22"/>
        </w:rPr>
        <w:t xml:space="preserve"> </w:t>
      </w:r>
      <w:r w:rsidRPr="00907943">
        <w:rPr>
          <w:rFonts w:ascii="Arial Narrow" w:hAnsi="Arial Narrow"/>
          <w:b/>
          <w:bCs/>
          <w:sz w:val="22"/>
        </w:rPr>
        <w:t>9</w:t>
      </w:r>
      <w:r w:rsidRPr="004B5C5B">
        <w:rPr>
          <w:rFonts w:ascii="Arial Narrow" w:hAnsi="Arial Narrow"/>
          <w:sz w:val="22"/>
        </w:rPr>
        <w:t>:</w:t>
      </w:r>
    </w:p>
    <w:p w14:paraId="3F619948" w14:textId="77777777" w:rsidR="008E607E" w:rsidRPr="004B5C5B" w:rsidRDefault="008E607E" w:rsidP="00907943">
      <w:pPr>
        <w:spacing w:after="240"/>
        <w:ind w:left="568"/>
        <w:rPr>
          <w:lang w:val="en-GB" w:eastAsia="en-GB"/>
        </w:rPr>
      </w:pPr>
      <w:r w:rsidRPr="004B5C5B">
        <w:rPr>
          <w:rFonts w:ascii="Arial Narrow" w:hAnsi="Arial Narrow"/>
          <w:b/>
          <w:sz w:val="22"/>
        </w:rPr>
        <w:t>Bank Guarantee</w:t>
      </w:r>
      <w:r w:rsidRPr="004B5C5B">
        <w:rPr>
          <w:rFonts w:ascii="Arial Narrow" w:hAnsi="Arial Narrow"/>
          <w:sz w:val="22"/>
        </w:rPr>
        <w:t xml:space="preserve"> means a guarantee having the following attributes:</w:t>
      </w:r>
    </w:p>
    <w:p w14:paraId="1E422DD5" w14:textId="77777777" w:rsidR="008E607E" w:rsidRPr="004B5C5B" w:rsidRDefault="008E607E" w:rsidP="00907943">
      <w:pPr>
        <w:numPr>
          <w:ilvl w:val="2"/>
          <w:numId w:val="67"/>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issued by: </w:t>
      </w:r>
    </w:p>
    <w:p w14:paraId="6BE51393" w14:textId="77777777" w:rsidR="008E607E" w:rsidRPr="004B5C5B" w:rsidRDefault="008E607E" w:rsidP="008E607E">
      <w:pPr>
        <w:tabs>
          <w:tab w:val="left" w:pos="720"/>
        </w:tabs>
        <w:spacing w:after="120"/>
        <w:ind w:left="2127" w:hanging="709"/>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w:t>
      </w:r>
      <w:proofErr w:type="spellStart"/>
      <w:r w:rsidRPr="004B5C5B">
        <w:rPr>
          <w:rFonts w:ascii="Arial Narrow" w:hAnsi="Arial Narrow" w:cs="Arial"/>
          <w:iCs/>
          <w:sz w:val="22"/>
          <w:szCs w:val="22"/>
          <w:lang w:val="en-GB" w:eastAsia="en-AU"/>
        </w:rPr>
        <w:t>i</w:t>
      </w:r>
      <w:proofErr w:type="spellEnd"/>
      <w:r w:rsidRPr="004B5C5B">
        <w:rPr>
          <w:rFonts w:ascii="Arial Narrow" w:hAnsi="Arial Narrow" w:cs="Arial"/>
          <w:iCs/>
          <w:sz w:val="22"/>
          <w:szCs w:val="22"/>
          <w:lang w:val="en-GB" w:eastAsia="en-AU"/>
        </w:rPr>
        <w:t>)</w:t>
      </w:r>
      <w:r w:rsidRPr="004B5C5B">
        <w:rPr>
          <w:rFonts w:ascii="Arial Narrow" w:hAnsi="Arial Narrow" w:cs="Arial"/>
          <w:iCs/>
          <w:sz w:val="22"/>
          <w:szCs w:val="22"/>
          <w:lang w:val="en-GB" w:eastAsia="en-AU"/>
        </w:rPr>
        <w:tab/>
        <w:t>one of the following banks provided that the relevant bank has a Credit Rating that is at least equal to the Reference Credit Rating:</w:t>
      </w:r>
    </w:p>
    <w:p w14:paraId="4E2CEE61"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Australia and New Zealand Banking Group Limited;</w:t>
      </w:r>
    </w:p>
    <w:p w14:paraId="2CC1E25F"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Commonwealth Bank of Australia;</w:t>
      </w:r>
    </w:p>
    <w:p w14:paraId="251615E7"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(C)</w:t>
      </w:r>
      <w:r w:rsidRPr="004B5C5B">
        <w:rPr>
          <w:rFonts w:ascii="Arial Narrow" w:hAnsi="Arial Narrow" w:cs="Arial"/>
          <w:iCs/>
          <w:sz w:val="22"/>
          <w:szCs w:val="22"/>
          <w:lang w:val="en-GB" w:eastAsia="en-AU"/>
        </w:rPr>
        <w:tab/>
        <w:t>National Australia Bank;  or</w:t>
      </w:r>
    </w:p>
    <w:p w14:paraId="5B530C05" w14:textId="77777777" w:rsidR="008E607E" w:rsidRPr="004B5C5B" w:rsidRDefault="008E607E" w:rsidP="008E607E">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(D)</w:t>
      </w:r>
      <w:r w:rsidRPr="004B5C5B">
        <w:rPr>
          <w:rFonts w:ascii="Arial Narrow" w:hAnsi="Arial Narrow" w:cs="Arial"/>
          <w:iCs/>
          <w:sz w:val="22"/>
          <w:szCs w:val="22"/>
          <w:lang w:val="en-GB" w:eastAsia="en-AU"/>
        </w:rPr>
        <w:tab/>
        <w:t>Westpac Banking Group Limited;  or</w:t>
      </w:r>
    </w:p>
    <w:p w14:paraId="1C00F223" w14:textId="77777777" w:rsidR="008E607E" w:rsidRPr="004B5C5B" w:rsidRDefault="008E607E" w:rsidP="008E607E">
      <w:pPr>
        <w:tabs>
          <w:tab w:val="left" w:pos="720"/>
        </w:tabs>
        <w:spacing w:after="120"/>
        <w:ind w:left="2126" w:hanging="708"/>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(ii)</w:t>
      </w:r>
      <w:r w:rsidRPr="004B5C5B">
        <w:rPr>
          <w:rFonts w:ascii="Arial Narrow" w:hAnsi="Arial Narrow" w:cs="Arial"/>
          <w:iCs/>
          <w:sz w:val="22"/>
          <w:szCs w:val="22"/>
          <w:lang w:val="en-GB" w:eastAsia="en-AU"/>
        </w:rPr>
        <w:tab/>
        <w:t>any other bank that:</w:t>
      </w:r>
    </w:p>
    <w:p w14:paraId="6B55E5C7" w14:textId="77777777" w:rsidR="008E607E" w:rsidRPr="004B5C5B" w:rsidRDefault="008E607E" w:rsidP="008E607E">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is incorporated in Australia, Lawfully carrying on banking business in Australia and authorised by the Australian Prudential Regulation Authority under section 9 of the Banking Act 1959 to carry on that business;  and</w:t>
      </w:r>
    </w:p>
    <w:p w14:paraId="595D04EB" w14:textId="77777777" w:rsidR="008E607E" w:rsidRPr="004B5C5B" w:rsidRDefault="008E607E" w:rsidP="008E607E">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has a Credit Rating that is at least equal to the Reference Credit Rating;</w:t>
      </w:r>
    </w:p>
    <w:p w14:paraId="60928E80" w14:textId="77777777" w:rsidR="008E607E" w:rsidRPr="004B5C5B" w:rsidRDefault="008E607E" w:rsidP="008E607E">
      <w:pPr>
        <w:tabs>
          <w:tab w:val="left" w:pos="720"/>
        </w:tabs>
        <w:spacing w:after="120"/>
        <w:ind w:left="2126"/>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and is approved by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w:t>
      </w:r>
    </w:p>
    <w:p w14:paraId="7171AA40"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for presentation and payment at a branch of the issuing bank in the City of Melbourne; </w:t>
      </w:r>
    </w:p>
    <w:p w14:paraId="309D4CB7"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governed by the Law of New South Wales; </w:t>
      </w:r>
    </w:p>
    <w:p w14:paraId="1D94DEE0"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an irrevocable and unconditional commitment on the part of the bank to pay without further enquiry the amount demanded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up to the face value of the Bank Guarantee or, if a payment has previously been demanded and paid under the Bank Guarantee, that face value less the total payments previously made; </w:t>
      </w:r>
    </w:p>
    <w:p w14:paraId="7336FB68"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valid for the term of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1F57C24A" w14:textId="77777777" w:rsidR="008E607E" w:rsidRPr="004B5C5B" w:rsidRDefault="008E607E" w:rsidP="00907943">
      <w:pPr>
        <w:numPr>
          <w:ilvl w:val="2"/>
          <w:numId w:val="67"/>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in the form set out in the </w:t>
      </w:r>
      <w:r w:rsidRPr="004B5C5B">
        <w:rPr>
          <w:rFonts w:ascii="Arial Narrow" w:hAnsi="Arial Narrow" w:cs="Arial"/>
          <w:b/>
          <w:bCs/>
          <w:iCs/>
          <w:sz w:val="22"/>
          <w:szCs w:val="22"/>
          <w:lang w:val="en-GB" w:eastAsia="en-AU"/>
        </w:rPr>
        <w:t>Attachment</w:t>
      </w:r>
      <w:r w:rsidRPr="004B5C5B">
        <w:rPr>
          <w:rFonts w:ascii="Arial Narrow" w:hAnsi="Arial Narrow" w:cs="Arial"/>
          <w:bCs/>
          <w:iCs/>
          <w:sz w:val="22"/>
          <w:szCs w:val="22"/>
          <w:lang w:val="en-GB" w:eastAsia="en-AU"/>
        </w:rPr>
        <w:t xml:space="preserve"> or as otherwise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the purposes of the prudential requirements under the Rules (or, if there is no such form at any time, the form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this purpose (acting reasonably));  and</w:t>
      </w:r>
    </w:p>
    <w:p w14:paraId="04C54DF4" w14:textId="77777777" w:rsidR="008E607E" w:rsidRPr="004B5C5B" w:rsidRDefault="008E607E" w:rsidP="00907943">
      <w:pPr>
        <w:numPr>
          <w:ilvl w:val="2"/>
          <w:numId w:val="67"/>
        </w:numPr>
        <w:spacing w:after="120"/>
        <w:ind w:left="1276"/>
        <w:jc w:val="both"/>
        <w:rPr>
          <w:rFonts w:ascii="Arial Narrow" w:hAnsi="Arial Narrow"/>
          <w:sz w:val="22"/>
          <w:szCs w:val="22"/>
          <w:lang w:val="en-GB" w:eastAsia="en-GB"/>
        </w:rPr>
      </w:pPr>
      <w:r w:rsidRPr="004B5C5B">
        <w:rPr>
          <w:rFonts w:ascii="Arial Narrow" w:hAnsi="Arial Narrow"/>
          <w:sz w:val="22"/>
          <w:szCs w:val="22"/>
          <w:lang w:val="en-GB" w:eastAsia="en-GB"/>
        </w:rPr>
        <w:t xml:space="preserve">it is executed by the issuing bank in accordance with section 127(1) of the Corporations Act, by a person with a current power of attorney from the issuing bank, or in another way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If it is executed in another way,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may require that the validity of the execution be confirmed in a way reasonably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w:t>
      </w:r>
    </w:p>
    <w:p w14:paraId="204C3E8B" w14:textId="77777777"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Credit Rating</w:t>
      </w:r>
      <w:r w:rsidRPr="004B5C5B">
        <w:rPr>
          <w:rFonts w:ascii="Arial Narrow" w:hAnsi="Arial Narrow"/>
          <w:sz w:val="22"/>
          <w:szCs w:val="22"/>
          <w:lang w:val="en-GB" w:eastAsia="en-GB"/>
        </w:rPr>
        <w:t xml:space="preserve"> means the short term rating in respect of an entity assigned by the Ratings Agency.  </w:t>
      </w:r>
    </w:p>
    <w:p w14:paraId="2808171D" w14:textId="12C7F3ED"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 xml:space="preserve">Minimum Amount </w:t>
      </w:r>
      <w:r w:rsidRPr="004B5C5B">
        <w:rPr>
          <w:rFonts w:ascii="Arial Narrow" w:hAnsi="Arial Narrow"/>
          <w:sz w:val="22"/>
          <w:szCs w:val="22"/>
          <w:lang w:val="en-GB" w:eastAsia="en-GB"/>
        </w:rPr>
        <w:t xml:space="preserve">means an amount equivalent to the initial 4 weeks of </w:t>
      </w:r>
      <w:r w:rsidRPr="004B5C5B">
        <w:rPr>
          <w:rFonts w:ascii="Arial Narrow" w:hAnsi="Arial Narrow"/>
          <w:i/>
          <w:sz w:val="22"/>
          <w:szCs w:val="22"/>
          <w:lang w:val="en-GB" w:eastAsia="en-GB"/>
        </w:rPr>
        <w:t>availability charges</w:t>
      </w:r>
    </w:p>
    <w:p w14:paraId="596B8B5A" w14:textId="77777777"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lastRenderedPageBreak/>
        <w:t>Ratings Agency</w:t>
      </w:r>
      <w:r w:rsidRPr="004B5C5B">
        <w:rPr>
          <w:rFonts w:ascii="Arial Narrow" w:hAnsi="Arial Narrow"/>
          <w:sz w:val="22"/>
          <w:szCs w:val="22"/>
          <w:lang w:val="en-GB" w:eastAsia="en-GB"/>
        </w:rPr>
        <w:t xml:space="preserve"> means Standard &amp; Poor’s Financial Services LLC or one of its local subsidiaries operating as Standard &amp; Poor’s. </w:t>
      </w:r>
    </w:p>
    <w:p w14:paraId="0DCDD10B" w14:textId="77777777" w:rsidR="008E607E" w:rsidRPr="004B5C5B" w:rsidRDefault="008E607E" w:rsidP="008E607E">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Reference Credit Rating</w:t>
      </w:r>
      <w:r w:rsidRPr="004B5C5B">
        <w:rPr>
          <w:rFonts w:ascii="Arial Narrow" w:hAnsi="Arial Narrow"/>
          <w:sz w:val="22"/>
          <w:szCs w:val="22"/>
          <w:lang w:val="en-GB" w:eastAsia="en-GB"/>
        </w:rPr>
        <w:t xml:space="preserve"> means a short term Credit Rating from the Ratings Agency of at least 'A-1'.</w:t>
      </w:r>
    </w:p>
    <w:p w14:paraId="2BD94234"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lang w:val="en-GB" w:eastAsia="en-GB"/>
        </w:rPr>
      </w:pPr>
      <w:r w:rsidRPr="004B5C5B">
        <w:rPr>
          <w:rFonts w:ascii="Arial" w:hAnsi="Arial"/>
          <w:b/>
          <w:sz w:val="22"/>
          <w:lang w:val="en-GB" w:eastAsia="en-GB"/>
        </w:rPr>
        <w:t>Provision of Bank Guarantees</w:t>
      </w:r>
    </w:p>
    <w:p w14:paraId="48CD8900" w14:textId="77777777" w:rsidR="008E607E" w:rsidRPr="004B5C5B" w:rsidRDefault="008E607E" w:rsidP="008E607E">
      <w:pPr>
        <w:spacing w:after="240"/>
        <w:ind w:left="737"/>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At all times during the term of the </w:t>
      </w:r>
      <w:r w:rsidRPr="004B5C5B">
        <w:rPr>
          <w:rFonts w:ascii="Arial Narrow" w:hAnsi="Arial Narrow" w:cs="Arial"/>
          <w:i/>
          <w:iCs/>
          <w:sz w:val="22"/>
          <w:szCs w:val="22"/>
          <w:lang w:val="en-GB" w:eastAsia="en-AU"/>
        </w:rPr>
        <w:t>reserve contract</w:t>
      </w:r>
      <w:r w:rsidRPr="004B5C5B">
        <w:rPr>
          <w:rFonts w:ascii="Arial Narrow" w:hAnsi="Arial Narrow" w:cs="Arial"/>
          <w:iCs/>
          <w:sz w:val="22"/>
          <w:szCs w:val="22"/>
          <w:lang w:val="en-GB" w:eastAsia="en-AU"/>
        </w:rPr>
        <w:t xml:space="preserve">, the </w:t>
      </w:r>
      <w:r w:rsidRPr="004B5C5B">
        <w:rPr>
          <w:rFonts w:ascii="Arial Narrow" w:hAnsi="Arial Narrow" w:cs="Arial"/>
          <w:i/>
          <w:iCs/>
          <w:sz w:val="22"/>
          <w:szCs w:val="22"/>
          <w:lang w:val="en-GB" w:eastAsia="en-AU"/>
        </w:rPr>
        <w:t>Reserve Provider</w:t>
      </w:r>
      <w:r w:rsidRPr="004B5C5B">
        <w:rPr>
          <w:rFonts w:ascii="Arial Narrow" w:hAnsi="Arial Narrow" w:cs="Arial"/>
          <w:iCs/>
          <w:sz w:val="22"/>
          <w:szCs w:val="22"/>
          <w:lang w:val="en-GB" w:eastAsia="en-AU"/>
        </w:rPr>
        <w:t xml:space="preserve"> must ensure that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 xml:space="preserve"> is the recipient and beneficiary of one or more Bank Guarantees the aggregate face value of which must, at all times, be equal to or exceed the Minimum Amount.</w:t>
      </w:r>
    </w:p>
    <w:p w14:paraId="100DA31D"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rPr>
      </w:pPr>
      <w:r w:rsidRPr="004B5C5B">
        <w:rPr>
          <w:rFonts w:ascii="Arial" w:hAnsi="Arial"/>
          <w:b/>
          <w:sz w:val="22"/>
        </w:rPr>
        <w:t>Calling on a Guarantee</w:t>
      </w:r>
    </w:p>
    <w:p w14:paraId="76374867"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On or after a failure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repay AEMO under </w:t>
      </w:r>
      <w:r w:rsidRPr="00907943">
        <w:rPr>
          <w:rFonts w:ascii="Arial Narrow" w:hAnsi="Arial Narrow"/>
          <w:b/>
          <w:bCs/>
          <w:sz w:val="22"/>
          <w:lang w:val="en-GB" w:eastAsia="en-AU"/>
        </w:rPr>
        <w:t>item 8.1(c)</w:t>
      </w:r>
      <w:r w:rsidRPr="004B5C5B">
        <w:rPr>
          <w:rFonts w:ascii="Arial Narrow" w:hAnsi="Arial Narrow"/>
          <w:sz w:val="22"/>
          <w:lang w:val="en-GB" w:eastAsia="en-AU"/>
        </w:rPr>
        <w:t xml:space="preserve">,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may call on the Bank Guarantee for a sum less than or equal to the amount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must repay </w:t>
      </w:r>
      <w:r w:rsidRPr="004B5C5B">
        <w:rPr>
          <w:rFonts w:ascii="Arial Narrow" w:hAnsi="Arial Narrow"/>
          <w:i/>
          <w:sz w:val="22"/>
          <w:lang w:val="en-GB" w:eastAsia="en-AU"/>
        </w:rPr>
        <w:t>AEMO</w:t>
      </w:r>
      <w:r w:rsidRPr="004B5C5B">
        <w:rPr>
          <w:rFonts w:ascii="Arial Narrow" w:hAnsi="Arial Narrow"/>
          <w:sz w:val="22"/>
          <w:lang w:val="en-GB" w:eastAsia="en-AU"/>
        </w:rPr>
        <w:t>.</w:t>
      </w:r>
    </w:p>
    <w:p w14:paraId="41E19273" w14:textId="12A844CC"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is not required to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before it exercises its rights under this item </w:t>
      </w:r>
      <w:r>
        <w:rPr>
          <w:rFonts w:ascii="Arial Narrow" w:hAnsi="Arial Narrow"/>
          <w:sz w:val="22"/>
          <w:lang w:val="en-GB" w:eastAsia="en-AU"/>
        </w:rPr>
        <w:t>9</w:t>
      </w:r>
      <w:r w:rsidRPr="004B5C5B">
        <w:rPr>
          <w:rFonts w:ascii="Arial Narrow" w:hAnsi="Arial Narrow"/>
          <w:sz w:val="22"/>
          <w:lang w:val="en-GB" w:eastAsia="en-AU"/>
        </w:rPr>
        <w:t xml:space="preserve"> and </w:t>
      </w:r>
      <w:r w:rsidR="00916392" w:rsidRPr="00552AA6">
        <w:rPr>
          <w:rFonts w:ascii="Arial Narrow" w:hAnsi="Arial Narrow"/>
          <w:b/>
          <w:bCs/>
          <w:sz w:val="22"/>
          <w:lang w:val="en-GB" w:eastAsia="en-AU"/>
        </w:rPr>
        <w:t xml:space="preserve">clause </w:t>
      </w:r>
      <w:r w:rsidR="00916392" w:rsidRPr="00552AA6">
        <w:rPr>
          <w:rFonts w:ascii="Arial Narrow" w:hAnsi="Arial Narrow"/>
          <w:b/>
          <w:bCs/>
          <w:sz w:val="22"/>
          <w:lang w:val="en-GB" w:eastAsia="en-AU"/>
        </w:rPr>
        <w:fldChar w:fldCharType="begin"/>
      </w:r>
      <w:r w:rsidR="00916392" w:rsidRPr="00552AA6">
        <w:rPr>
          <w:rFonts w:ascii="Arial Narrow" w:hAnsi="Arial Narrow"/>
          <w:b/>
          <w:bCs/>
          <w:sz w:val="22"/>
          <w:lang w:val="en-GB" w:eastAsia="en-AU"/>
        </w:rPr>
        <w:instrText xml:space="preserve"> REF _Ref144119342 \w \h </w:instrText>
      </w:r>
      <w:r w:rsidR="00916392">
        <w:rPr>
          <w:rFonts w:ascii="Arial Narrow" w:hAnsi="Arial Narrow"/>
          <w:b/>
          <w:bCs/>
          <w:sz w:val="22"/>
          <w:lang w:val="en-GB" w:eastAsia="en-AU"/>
        </w:rPr>
        <w:instrText xml:space="preserve"> \* MERGEFORMAT </w:instrText>
      </w:r>
      <w:r w:rsidR="00916392" w:rsidRPr="00552AA6">
        <w:rPr>
          <w:rFonts w:ascii="Arial Narrow" w:hAnsi="Arial Narrow"/>
          <w:b/>
          <w:bCs/>
          <w:sz w:val="22"/>
          <w:lang w:val="en-GB" w:eastAsia="en-AU"/>
        </w:rPr>
      </w:r>
      <w:r w:rsidR="00916392" w:rsidRPr="00552AA6">
        <w:rPr>
          <w:rFonts w:ascii="Arial Narrow" w:hAnsi="Arial Narrow"/>
          <w:b/>
          <w:bCs/>
          <w:sz w:val="22"/>
          <w:lang w:val="en-GB" w:eastAsia="en-AU"/>
        </w:rPr>
        <w:fldChar w:fldCharType="separate"/>
      </w:r>
      <w:r w:rsidR="00AB545F">
        <w:rPr>
          <w:rFonts w:ascii="Arial Narrow" w:hAnsi="Arial Narrow"/>
          <w:b/>
          <w:bCs/>
          <w:sz w:val="22"/>
          <w:lang w:val="en-GB" w:eastAsia="en-AU"/>
        </w:rPr>
        <w:t>14</w:t>
      </w:r>
      <w:r w:rsidR="00916392" w:rsidRPr="00552AA6">
        <w:rPr>
          <w:rFonts w:ascii="Arial Narrow" w:hAnsi="Arial Narrow"/>
          <w:b/>
          <w:bCs/>
          <w:sz w:val="22"/>
          <w:lang w:val="en-GB" w:eastAsia="en-AU"/>
        </w:rPr>
        <w:fldChar w:fldCharType="end"/>
      </w:r>
      <w:r w:rsidR="00907943">
        <w:rPr>
          <w:rFonts w:ascii="Arial Narrow" w:hAnsi="Arial Narrow"/>
          <w:b/>
          <w:bCs/>
          <w:sz w:val="22"/>
          <w:lang w:val="en-GB" w:eastAsia="en-AU"/>
        </w:rPr>
        <w:t xml:space="preserve"> </w:t>
      </w:r>
      <w:r w:rsidRPr="004B5C5B">
        <w:rPr>
          <w:rFonts w:ascii="Arial Narrow" w:hAnsi="Arial Narrow"/>
          <w:sz w:val="22"/>
          <w:lang w:val="en-GB" w:eastAsia="en-AU"/>
        </w:rPr>
        <w:t>do</w:t>
      </w:r>
      <w:r w:rsidR="00916392">
        <w:rPr>
          <w:rFonts w:ascii="Arial Narrow" w:hAnsi="Arial Narrow"/>
          <w:sz w:val="22"/>
          <w:lang w:val="en-GB" w:eastAsia="en-AU"/>
        </w:rPr>
        <w:t>es</w:t>
      </w:r>
      <w:r w:rsidRPr="004B5C5B">
        <w:rPr>
          <w:rFonts w:ascii="Arial Narrow" w:hAnsi="Arial Narrow"/>
          <w:sz w:val="22"/>
          <w:lang w:val="en-GB" w:eastAsia="en-AU"/>
        </w:rPr>
        <w:t xml:space="preserve"> not apply to the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under those clauses but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promptly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after it has exercised its rights under this </w:t>
      </w:r>
      <w:r w:rsidRPr="00907943">
        <w:rPr>
          <w:rFonts w:ascii="Arial Narrow" w:hAnsi="Arial Narrow"/>
          <w:b/>
          <w:bCs/>
          <w:sz w:val="22"/>
          <w:lang w:val="en-GB" w:eastAsia="en-AU"/>
        </w:rPr>
        <w:t>item 9</w:t>
      </w:r>
      <w:r w:rsidRPr="004B5C5B">
        <w:rPr>
          <w:rFonts w:ascii="Arial Narrow" w:hAnsi="Arial Narrow"/>
          <w:sz w:val="22"/>
          <w:lang w:val="en-GB" w:eastAsia="en-AU"/>
        </w:rPr>
        <w:t>.</w:t>
      </w:r>
    </w:p>
    <w:p w14:paraId="05BC2983"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 Bank Guarantee and is paid the amount of the call,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is taken to have paid a sum toward the repayment equal to the amount received by </w:t>
      </w:r>
      <w:r w:rsidRPr="004B5C5B">
        <w:rPr>
          <w:rFonts w:ascii="Arial Narrow" w:hAnsi="Arial Narrow"/>
          <w:i/>
          <w:sz w:val="22"/>
          <w:lang w:val="en-GB" w:eastAsia="en-AU"/>
        </w:rPr>
        <w:t>AEMO</w:t>
      </w:r>
      <w:r w:rsidRPr="004B5C5B">
        <w:rPr>
          <w:rFonts w:ascii="Arial Narrow" w:hAnsi="Arial Narrow"/>
          <w:sz w:val="22"/>
          <w:lang w:val="en-GB" w:eastAsia="en-AU"/>
        </w:rPr>
        <w:t xml:space="preserve"> under the call.</w:t>
      </w:r>
    </w:p>
    <w:p w14:paraId="1E913100"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an Bank Guarantee when it is not entitled to do so, it must, on demand, reimburse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for all losses and costs incurred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(including any increase to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cost of funds) directly caused by that wrongful call.</w:t>
      </w:r>
    </w:p>
    <w:p w14:paraId="43119F7F"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No Merger of Rights</w:t>
      </w:r>
    </w:p>
    <w:p w14:paraId="1620A474" w14:textId="77777777" w:rsidR="008E607E" w:rsidRPr="004B5C5B" w:rsidRDefault="008E607E" w:rsidP="008E607E">
      <w:pPr>
        <w:numPr>
          <w:ilvl w:val="2"/>
          <w:numId w:val="6"/>
        </w:numPr>
        <w:tabs>
          <w:tab w:val="clear" w:pos="6124"/>
          <w:tab w:val="num" w:pos="737"/>
        </w:tabs>
        <w:spacing w:after="240"/>
        <w:ind w:left="737"/>
        <w:rPr>
          <w:rFonts w:ascii="Arial Narrow" w:hAnsi="Arial Narrow"/>
          <w:iCs/>
          <w:sz w:val="22"/>
          <w:lang w:val="en-GB" w:eastAsia="en-AU"/>
        </w:rPr>
      </w:pPr>
      <w:r w:rsidRPr="004B5C5B">
        <w:rPr>
          <w:rFonts w:ascii="Arial Narrow" w:hAnsi="Arial Narrow"/>
          <w:iCs/>
          <w:sz w:val="22"/>
          <w:lang w:val="en-GB" w:eastAsia="en-AU"/>
        </w:rPr>
        <w:t xml:space="preserve">Except as provided by </w:t>
      </w:r>
      <w:r w:rsidRPr="00907943">
        <w:rPr>
          <w:rFonts w:ascii="Arial Narrow" w:hAnsi="Arial Narrow"/>
          <w:b/>
          <w:bCs/>
          <w:iCs/>
          <w:sz w:val="22"/>
          <w:lang w:val="en-GB" w:eastAsia="en-AU"/>
        </w:rPr>
        <w:t>item 9.3(c)</w:t>
      </w:r>
      <w:r w:rsidRPr="004B5C5B">
        <w:rPr>
          <w:rFonts w:ascii="Arial Narrow" w:hAnsi="Arial Narrow"/>
          <w:iCs/>
          <w:sz w:val="22"/>
          <w:lang w:val="en-GB" w:eastAsia="en-AU"/>
        </w:rPr>
        <w:t xml:space="preserve">, an exercise by </w:t>
      </w:r>
      <w:r w:rsidRPr="004B5C5B">
        <w:rPr>
          <w:rFonts w:ascii="Arial Narrow" w:hAnsi="Arial Narrow"/>
          <w:i/>
          <w:iCs/>
          <w:sz w:val="22"/>
          <w:lang w:val="en-GB" w:eastAsia="en-AU"/>
        </w:rPr>
        <w:t>AEMO</w:t>
      </w:r>
      <w:r w:rsidRPr="004B5C5B">
        <w:rPr>
          <w:rFonts w:ascii="Arial Narrow" w:hAnsi="Arial Narrow"/>
          <w:iCs/>
          <w:sz w:val="22"/>
          <w:lang w:val="en-GB" w:eastAsia="en-AU"/>
        </w:rPr>
        <w:t xml:space="preserve"> of its rights under </w:t>
      </w:r>
      <w:r w:rsidRPr="00907943">
        <w:rPr>
          <w:rFonts w:ascii="Arial Narrow" w:hAnsi="Arial Narrow"/>
          <w:b/>
          <w:bCs/>
          <w:iCs/>
          <w:sz w:val="22"/>
          <w:lang w:val="en-GB" w:eastAsia="en-AU"/>
        </w:rPr>
        <w:t>item 9</w:t>
      </w:r>
      <w:r w:rsidRPr="004B5C5B">
        <w:rPr>
          <w:rFonts w:ascii="Arial Narrow" w:hAnsi="Arial Narrow"/>
          <w:iCs/>
          <w:sz w:val="22"/>
          <w:lang w:val="en-GB" w:eastAsia="en-AU"/>
        </w:rPr>
        <w:t xml:space="preserve"> does not:</w:t>
      </w:r>
    </w:p>
    <w:p w14:paraId="7D51BD65" w14:textId="77777777" w:rsidR="008E607E" w:rsidRPr="004B5C5B" w:rsidRDefault="008E607E" w:rsidP="008E607E">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relieve the </w:t>
      </w:r>
      <w:r w:rsidRPr="004B5C5B">
        <w:rPr>
          <w:rFonts w:ascii="Arial Narrow" w:hAnsi="Arial Narrow" w:cs="Arial"/>
          <w:bCs/>
          <w:i/>
          <w:iCs/>
          <w:sz w:val="22"/>
          <w:szCs w:val="22"/>
          <w:lang w:val="en-GB" w:eastAsia="en-AU"/>
        </w:rPr>
        <w:t>Reserve Provider</w:t>
      </w:r>
      <w:r w:rsidRPr="004B5C5B">
        <w:rPr>
          <w:rFonts w:ascii="Arial Narrow" w:hAnsi="Arial Narrow" w:cs="Arial"/>
          <w:bCs/>
          <w:iCs/>
          <w:sz w:val="22"/>
          <w:szCs w:val="22"/>
          <w:lang w:val="en-GB" w:eastAsia="en-AU"/>
        </w:rPr>
        <w:t xml:space="preserve"> of any of its obligations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or</w:t>
      </w:r>
    </w:p>
    <w:p w14:paraId="43DBC1EE" w14:textId="77777777" w:rsidR="008E607E" w:rsidRPr="004B5C5B" w:rsidRDefault="008E607E" w:rsidP="008E607E">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merge, extinguish, postpone or lessen any right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may have against the</w:t>
      </w:r>
      <w:r w:rsidRPr="004B5C5B">
        <w:rPr>
          <w:rFonts w:ascii="Arial Narrow" w:hAnsi="Arial Narrow" w:cs="Arial"/>
          <w:bCs/>
          <w:i/>
          <w:iCs/>
          <w:sz w:val="22"/>
          <w:szCs w:val="22"/>
          <w:lang w:val="en-GB" w:eastAsia="en-AU"/>
        </w:rPr>
        <w:t xml:space="preserve"> Reserve Provider</w:t>
      </w:r>
      <w:r w:rsidRPr="004B5C5B">
        <w:rPr>
          <w:rFonts w:ascii="Arial Narrow" w:hAnsi="Arial Narrow" w:cs="Arial"/>
          <w:bCs/>
          <w:iCs/>
          <w:sz w:val="22"/>
          <w:szCs w:val="22"/>
          <w:lang w:val="en-GB" w:eastAsia="en-AU"/>
        </w:rPr>
        <w:t xml:space="preserve">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60AB9336"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An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call on a Bank Guarantee under </w:t>
      </w:r>
      <w:r w:rsidRPr="00907943">
        <w:rPr>
          <w:rFonts w:ascii="Arial Narrow" w:hAnsi="Arial Narrow"/>
          <w:b/>
          <w:bCs/>
          <w:sz w:val="22"/>
          <w:lang w:val="en-GB" w:eastAsia="en-AU"/>
        </w:rPr>
        <w:t xml:space="preserve">item 9 </w:t>
      </w:r>
      <w:r w:rsidRPr="004B5C5B">
        <w:rPr>
          <w:rFonts w:ascii="Arial Narrow" w:hAnsi="Arial Narrow"/>
          <w:sz w:val="22"/>
          <w:lang w:val="en-GB" w:eastAsia="en-AU"/>
        </w:rPr>
        <w:t xml:space="preserve">does not extinguish the Bank Guarantee and does not prevent a later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make a further call on the Bank Guarantee.</w:t>
      </w:r>
    </w:p>
    <w:p w14:paraId="313B70F6" w14:textId="77777777" w:rsidR="008E607E" w:rsidRPr="004B5C5B" w:rsidRDefault="008E607E" w:rsidP="008E607E">
      <w:pPr>
        <w:keepNext/>
        <w:numPr>
          <w:ilvl w:val="1"/>
          <w:numId w:val="6"/>
        </w:numPr>
        <w:tabs>
          <w:tab w:val="clear" w:pos="737"/>
          <w:tab w:val="num" w:pos="879"/>
        </w:tabs>
        <w:spacing w:before="120" w:after="120"/>
        <w:ind w:left="879"/>
        <w:rPr>
          <w:rFonts w:ascii="Arial" w:hAnsi="Arial"/>
          <w:b/>
          <w:sz w:val="22"/>
          <w:lang w:val="en-GB" w:eastAsia="en-AU"/>
        </w:rPr>
      </w:pPr>
      <w:r w:rsidRPr="004B5C5B">
        <w:rPr>
          <w:rFonts w:ascii="Arial" w:hAnsi="Arial"/>
          <w:b/>
          <w:sz w:val="22"/>
          <w:lang w:val="en-GB" w:eastAsia="en-AU"/>
        </w:rPr>
        <w:t>Return of Bank Guarantee</w:t>
      </w:r>
    </w:p>
    <w:p w14:paraId="506947E3"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must return each Bank Guarantee to the issuing bank or, if requested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the </w:t>
      </w:r>
      <w:r w:rsidRPr="004B5C5B">
        <w:rPr>
          <w:rFonts w:ascii="Arial Narrow" w:hAnsi="Arial Narrow"/>
          <w:i/>
          <w:sz w:val="22"/>
          <w:lang w:val="en-GB" w:eastAsia="en-AU"/>
        </w:rPr>
        <w:t>Reserve Provider</w:t>
      </w:r>
      <w:r w:rsidRPr="004B5C5B">
        <w:rPr>
          <w:rFonts w:ascii="Arial Narrow" w:hAnsi="Arial Narrow"/>
          <w:sz w:val="22"/>
          <w:lang w:val="en-GB" w:eastAsia="en-AU"/>
        </w:rPr>
        <w:t>, within 5 Business Days of whichever of the following events occurs first:</w:t>
      </w:r>
    </w:p>
    <w:p w14:paraId="71F7A3FB" w14:textId="77777777" w:rsidR="008E607E" w:rsidRPr="004B5C5B" w:rsidRDefault="008E607E" w:rsidP="008E607E">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the </w:t>
      </w:r>
      <w:r w:rsidRPr="004B5C5B">
        <w:rPr>
          <w:rFonts w:ascii="Arial Narrow" w:hAnsi="Arial Narrow" w:cs="Arial"/>
          <w:i/>
          <w:sz w:val="22"/>
          <w:szCs w:val="22"/>
          <w:lang w:val="en-GB" w:eastAsia="en-AU"/>
        </w:rPr>
        <w:t>Reserve Provider</w:t>
      </w:r>
      <w:r w:rsidRPr="004B5C5B">
        <w:rPr>
          <w:rFonts w:ascii="Arial Narrow" w:hAnsi="Arial Narrow" w:cs="Arial"/>
          <w:sz w:val="22"/>
          <w:szCs w:val="22"/>
          <w:lang w:val="en-GB" w:eastAsia="en-AU"/>
        </w:rPr>
        <w:t xml:space="preserve"> has discharged all payment obligations to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under the </w:t>
      </w:r>
      <w:r w:rsidRPr="004B5C5B">
        <w:rPr>
          <w:rFonts w:ascii="Arial Narrow" w:hAnsi="Arial Narrow" w:cs="Arial"/>
          <w:i/>
          <w:sz w:val="22"/>
          <w:szCs w:val="22"/>
          <w:lang w:val="en-GB" w:eastAsia="en-AU"/>
        </w:rPr>
        <w:t>reserve contract</w:t>
      </w:r>
      <w:r w:rsidRPr="004B5C5B">
        <w:rPr>
          <w:rFonts w:ascii="Arial Narrow" w:hAnsi="Arial Narrow" w:cs="Arial"/>
          <w:sz w:val="22"/>
          <w:szCs w:val="22"/>
          <w:lang w:val="en-GB" w:eastAsia="en-AU"/>
        </w:rPr>
        <w:t xml:space="preserve">;  and </w:t>
      </w:r>
    </w:p>
    <w:p w14:paraId="445AD031" w14:textId="77777777" w:rsidR="008E607E" w:rsidRPr="004B5C5B" w:rsidRDefault="008E607E" w:rsidP="008E607E">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receives in cleared funds the total amount payable under the Bank Guarantee. </w:t>
      </w:r>
    </w:p>
    <w:p w14:paraId="6AF1B2F4" w14:textId="77777777" w:rsidR="008E607E" w:rsidRPr="004B5C5B" w:rsidRDefault="008E607E" w:rsidP="008E607E">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Within 10 Business Days of the date on which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has discharged all payment obligations to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provide the </w:t>
      </w:r>
      <w:r w:rsidRPr="004B5C5B">
        <w:rPr>
          <w:rFonts w:ascii="Arial Narrow" w:hAnsi="Arial Narrow"/>
          <w:i/>
          <w:sz w:val="22"/>
          <w:lang w:val="en-GB" w:eastAsia="en-AU"/>
        </w:rPr>
        <w:lastRenderedPageBreak/>
        <w:t>Reserve Provider</w:t>
      </w:r>
      <w:r w:rsidRPr="004B5C5B">
        <w:rPr>
          <w:rFonts w:ascii="Arial Narrow" w:hAnsi="Arial Narrow"/>
          <w:sz w:val="22"/>
          <w:lang w:val="en-GB" w:eastAsia="en-AU"/>
        </w:rPr>
        <w:t xml:space="preserve"> with a notice confirming that all of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payments 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have been met.</w:t>
      </w:r>
    </w:p>
    <w:p w14:paraId="2E406B6C" w14:textId="77777777" w:rsidR="008E607E" w:rsidRPr="001914AB" w:rsidRDefault="008E607E" w:rsidP="00161CDE">
      <w:pPr>
        <w:pStyle w:val="BulletsNormalText"/>
        <w:numPr>
          <w:ilvl w:val="0"/>
          <w:numId w:val="0"/>
        </w:numPr>
        <w:spacing w:after="120"/>
        <w:ind w:left="709"/>
        <w:jc w:val="both"/>
        <w:rPr>
          <w:rFonts w:ascii="Arial Narrow" w:hAnsi="Arial Narrow"/>
          <w:szCs w:val="22"/>
        </w:rPr>
      </w:pPr>
    </w:p>
    <w:p w14:paraId="7D50B833" w14:textId="3DCCB36A" w:rsidR="00081C9F" w:rsidRPr="001914AB" w:rsidRDefault="00081C9F" w:rsidP="00102298">
      <w:pPr>
        <w:pStyle w:val="Headersub"/>
        <w:spacing w:after="840"/>
        <w:ind w:left="709"/>
        <w:jc w:val="both"/>
        <w:rPr>
          <w:rFonts w:ascii="Arial Narrow" w:hAnsi="Arial Narrow"/>
        </w:rPr>
      </w:pPr>
      <w:r w:rsidRPr="001914AB">
        <w:rPr>
          <w:rFonts w:ascii="Arial Narrow" w:hAnsi="Arial Narrow"/>
        </w:rPr>
        <w:br w:type="page"/>
      </w:r>
      <w:bookmarkStart w:id="650" w:name="_Toc166848790"/>
      <w:r w:rsidRPr="001914AB">
        <w:rPr>
          <w:rFonts w:ascii="Arial Narrow" w:hAnsi="Arial Narrow"/>
        </w:rPr>
        <w:lastRenderedPageBreak/>
        <w:t xml:space="preserve">Annexure to Schedule </w:t>
      </w:r>
      <w:r w:rsidR="004D3B92">
        <w:rPr>
          <w:rFonts w:ascii="Arial Narrow" w:hAnsi="Arial Narrow"/>
        </w:rPr>
        <w:t>2</w:t>
      </w:r>
      <w:r w:rsidRPr="001914AB">
        <w:rPr>
          <w:rFonts w:ascii="Arial Narrow" w:hAnsi="Arial Narrow"/>
        </w:rPr>
        <w:t xml:space="preserve"> - Conditions </w:t>
      </w:r>
      <w:r w:rsidR="00622A06">
        <w:rPr>
          <w:rFonts w:ascii="Arial Narrow" w:hAnsi="Arial Narrow"/>
        </w:rPr>
        <w:t>Subsequent</w:t>
      </w:r>
      <w:bookmarkEnd w:id="650"/>
    </w:p>
    <w:p w14:paraId="1CB778D6" w14:textId="50A7298B" w:rsidR="00081C9F" w:rsidRPr="001914AB" w:rsidRDefault="00081C9F" w:rsidP="00C114BC">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applying to the </w:t>
      </w:r>
      <w:r w:rsidRPr="001914AB">
        <w:rPr>
          <w:rFonts w:ascii="Arial Narrow" w:hAnsi="Arial Narrow"/>
          <w:i/>
          <w:sz w:val="22"/>
          <w:szCs w:val="22"/>
        </w:rPr>
        <w:t>reserve</w:t>
      </w:r>
      <w:r w:rsidRPr="001914AB">
        <w:rPr>
          <w:rFonts w:ascii="Arial Narrow" w:hAnsi="Arial Narrow"/>
          <w:sz w:val="22"/>
          <w:szCs w:val="22"/>
        </w:rPr>
        <w:t xml:space="preserve"> described in </w:t>
      </w:r>
      <w:r w:rsidRPr="001914AB">
        <w:rPr>
          <w:rFonts w:ascii="Arial Narrow" w:hAnsi="Arial Narrow"/>
          <w:b/>
          <w:sz w:val="22"/>
          <w:szCs w:val="22"/>
        </w:rPr>
        <w:t xml:space="preserve">Item </w:t>
      </w:r>
      <w:r w:rsidR="00754D55" w:rsidRPr="001914AB">
        <w:rPr>
          <w:rFonts w:ascii="Arial Narrow" w:hAnsi="Arial Narrow"/>
          <w:b/>
          <w:sz w:val="22"/>
          <w:szCs w:val="22"/>
        </w:rPr>
        <w:t>3</w:t>
      </w:r>
      <w:r w:rsidRPr="001914AB">
        <w:rPr>
          <w:rFonts w:ascii="Arial Narrow" w:hAnsi="Arial Narrow"/>
          <w:sz w:val="22"/>
          <w:szCs w:val="22"/>
        </w:rPr>
        <w:t xml:space="preserve"> and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is listed in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141"/>
        <w:gridCol w:w="2099"/>
      </w:tblGrid>
      <w:tr w:rsidR="00E85798" w:rsidRPr="001914AB" w14:paraId="141BE29A" w14:textId="77777777" w:rsidTr="00BE524F">
        <w:trPr>
          <w:tblHeader/>
        </w:trPr>
        <w:tc>
          <w:tcPr>
            <w:tcW w:w="5701"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45A36A68" w14:textId="39E3D523" w:rsidR="00E85798" w:rsidRPr="001914AB" w:rsidRDefault="00E85798" w:rsidP="00327DD8">
            <w:pPr>
              <w:rPr>
                <w:rFonts w:ascii="Arial Narrow" w:hAnsi="Arial Narrow"/>
                <w:b/>
                <w:sz w:val="20"/>
              </w:rPr>
            </w:pPr>
            <w:bookmarkStart w:id="651" w:name="_Toc242006115"/>
            <w:bookmarkStart w:id="652" w:name="_Toc244926105"/>
            <w:bookmarkStart w:id="653" w:name="_Toc246150527"/>
            <w:r w:rsidRPr="001914AB">
              <w:rPr>
                <w:rFonts w:ascii="Arial Narrow" w:hAnsi="Arial Narrow"/>
                <w:b/>
                <w:sz w:val="20"/>
              </w:rPr>
              <w:t>Condition</w:t>
            </w:r>
            <w:bookmarkEnd w:id="651"/>
            <w:bookmarkEnd w:id="652"/>
            <w:bookmarkEnd w:id="653"/>
            <w:r w:rsidR="00C76130">
              <w:rPr>
                <w:rFonts w:ascii="Arial Narrow" w:hAnsi="Arial Narrow"/>
                <w:b/>
                <w:sz w:val="20"/>
              </w:rPr>
              <w:t>s Subsequent</w:t>
            </w:r>
          </w:p>
        </w:tc>
        <w:tc>
          <w:tcPr>
            <w:tcW w:w="2099"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2935E842" w14:textId="37F19D00" w:rsidR="00E85798" w:rsidRPr="001914AB" w:rsidRDefault="00E85798" w:rsidP="00622A06">
            <w:pPr>
              <w:rPr>
                <w:rFonts w:ascii="Arial Narrow" w:hAnsi="Arial Narrow"/>
                <w:b/>
                <w:sz w:val="20"/>
              </w:rPr>
            </w:pPr>
            <w:bookmarkStart w:id="654" w:name="_Toc242006116"/>
            <w:bookmarkStart w:id="655" w:name="_Toc244926106"/>
            <w:bookmarkStart w:id="656" w:name="_Toc246150528"/>
            <w:r w:rsidRPr="001914AB">
              <w:rPr>
                <w:rFonts w:ascii="Arial Narrow" w:hAnsi="Arial Narrow"/>
                <w:b/>
                <w:sz w:val="20"/>
              </w:rPr>
              <w:t xml:space="preserve">Condition </w:t>
            </w:r>
            <w:r w:rsidR="00622A06">
              <w:rPr>
                <w:rFonts w:ascii="Arial Narrow" w:hAnsi="Arial Narrow"/>
                <w:b/>
                <w:sz w:val="20"/>
              </w:rPr>
              <w:t xml:space="preserve">Subsequent </w:t>
            </w:r>
            <w:r w:rsidRPr="001914AB">
              <w:rPr>
                <w:rFonts w:ascii="Arial Narrow" w:hAnsi="Arial Narrow"/>
                <w:b/>
                <w:sz w:val="20"/>
              </w:rPr>
              <w:t>Fulfilment Date</w:t>
            </w:r>
            <w:bookmarkEnd w:id="654"/>
            <w:bookmarkEnd w:id="655"/>
            <w:bookmarkEnd w:id="656"/>
          </w:p>
        </w:tc>
      </w:tr>
      <w:tr w:rsidR="00E85798" w:rsidRPr="001914AB" w14:paraId="748CFB42" w14:textId="77777777" w:rsidTr="00BE524F">
        <w:tc>
          <w:tcPr>
            <w:tcW w:w="560" w:type="dxa"/>
            <w:tcBorders>
              <w:left w:val="single" w:sz="12" w:space="0" w:color="auto"/>
              <w:right w:val="single" w:sz="6" w:space="0" w:color="auto"/>
            </w:tcBorders>
          </w:tcPr>
          <w:p w14:paraId="0CD0F162" w14:textId="77777777" w:rsidR="00E85798" w:rsidRPr="001914AB" w:rsidRDefault="00E85798" w:rsidP="00FF51ED">
            <w:pPr>
              <w:spacing w:after="60"/>
              <w:jc w:val="center"/>
              <w:rPr>
                <w:rFonts w:ascii="Arial Narrow" w:hAnsi="Arial Narrow"/>
                <w:b/>
                <w:sz w:val="20"/>
              </w:rPr>
            </w:pPr>
            <w:r w:rsidRPr="00FF51ED">
              <w:rPr>
                <w:rFonts w:ascii="Arial Narrow" w:hAnsi="Arial Narrow"/>
                <w:sz w:val="20"/>
              </w:rPr>
              <w:t>1</w:t>
            </w:r>
          </w:p>
        </w:tc>
        <w:tc>
          <w:tcPr>
            <w:tcW w:w="5141" w:type="dxa"/>
            <w:tcBorders>
              <w:left w:val="single" w:sz="6" w:space="0" w:color="auto"/>
            </w:tcBorders>
          </w:tcPr>
          <w:p w14:paraId="46C9025C" w14:textId="77777777" w:rsidR="00E85798" w:rsidRPr="001914AB" w:rsidRDefault="00E85798" w:rsidP="00220059">
            <w:pPr>
              <w:spacing w:after="60"/>
              <w:jc w:val="both"/>
              <w:rPr>
                <w:rFonts w:ascii="Arial Narrow" w:hAnsi="Arial Narrow"/>
                <w:sz w:val="20"/>
              </w:rPr>
            </w:pPr>
            <w:r w:rsidRPr="001914AB">
              <w:rPr>
                <w:rFonts w:ascii="Arial Narrow" w:hAnsi="Arial Narrow"/>
                <w:sz w:val="20"/>
              </w:rPr>
              <w:t xml:space="preserve">The </w:t>
            </w:r>
            <w:r w:rsidRPr="001914AB">
              <w:rPr>
                <w:rFonts w:ascii="Arial Narrow" w:hAnsi="Arial Narrow"/>
                <w:i/>
                <w:sz w:val="20"/>
              </w:rPr>
              <w:t>Reserve Provider</w:t>
            </w:r>
            <w:r w:rsidRPr="001914AB">
              <w:rPr>
                <w:rFonts w:ascii="Arial Narrow" w:hAnsi="Arial Narrow"/>
                <w:sz w:val="20"/>
              </w:rPr>
              <w:t xml:space="preserve"> must complete a test of the </w:t>
            </w:r>
            <w:r w:rsidR="004F75D4" w:rsidRPr="001914AB">
              <w:rPr>
                <w:rFonts w:ascii="Arial Narrow" w:hAnsi="Arial Narrow"/>
                <w:i/>
                <w:sz w:val="20"/>
              </w:rPr>
              <w:t>pre-activation, activation</w:t>
            </w:r>
            <w:r w:rsidRPr="001914AB">
              <w:rPr>
                <w:rFonts w:ascii="Arial Narrow" w:hAnsi="Arial Narrow"/>
                <w:sz w:val="20"/>
              </w:rPr>
              <w:t xml:space="preserve"> and </w:t>
            </w:r>
            <w:r w:rsidRPr="001914AB">
              <w:rPr>
                <w:rFonts w:ascii="Arial Narrow" w:hAnsi="Arial Narrow"/>
                <w:i/>
                <w:sz w:val="20"/>
              </w:rPr>
              <w:t>de-</w:t>
            </w:r>
            <w:r w:rsidR="004F75D4" w:rsidRPr="001914AB">
              <w:rPr>
                <w:rFonts w:ascii="Arial Narrow" w:hAnsi="Arial Narrow"/>
                <w:i/>
                <w:sz w:val="20"/>
              </w:rPr>
              <w:t>activation</w:t>
            </w:r>
            <w:r w:rsidR="004F75D4" w:rsidRPr="001914AB">
              <w:rPr>
                <w:rFonts w:ascii="Arial Narrow" w:hAnsi="Arial Narrow"/>
                <w:sz w:val="20"/>
              </w:rPr>
              <w:t xml:space="preserve"> </w:t>
            </w:r>
            <w:r w:rsidRPr="001914AB">
              <w:rPr>
                <w:rFonts w:ascii="Arial Narrow" w:hAnsi="Arial Narrow"/>
                <w:sz w:val="20"/>
              </w:rPr>
              <w:t xml:space="preserve">of the </w:t>
            </w:r>
            <w:r w:rsidR="004F75D4" w:rsidRPr="001914AB">
              <w:rPr>
                <w:rFonts w:ascii="Arial Narrow" w:hAnsi="Arial Narrow"/>
                <w:i/>
                <w:sz w:val="20"/>
              </w:rPr>
              <w:t>reserve equipment</w:t>
            </w:r>
            <w:r w:rsidRPr="001914AB">
              <w:rPr>
                <w:rFonts w:ascii="Arial Narrow" w:hAnsi="Arial Narrow"/>
                <w:sz w:val="20"/>
              </w:rPr>
              <w:t xml:space="preserve"> under </w:t>
            </w:r>
            <w:r w:rsidRPr="001914AB">
              <w:rPr>
                <w:rFonts w:ascii="Arial Narrow" w:hAnsi="Arial Narrow"/>
                <w:i/>
                <w:sz w:val="20"/>
              </w:rPr>
              <w:t>instruction</w:t>
            </w:r>
            <w:r w:rsidRPr="001914AB">
              <w:rPr>
                <w:rFonts w:ascii="Arial Narrow" w:hAnsi="Arial Narrow"/>
                <w:sz w:val="20"/>
              </w:rPr>
              <w:t xml:space="preserve"> from </w:t>
            </w:r>
            <w:r w:rsidRPr="001914AB">
              <w:rPr>
                <w:rFonts w:ascii="Arial Narrow" w:hAnsi="Arial Narrow"/>
                <w:i/>
                <w:sz w:val="20"/>
              </w:rPr>
              <w:t xml:space="preserve">AEMO </w:t>
            </w:r>
            <w:r w:rsidRPr="001914AB">
              <w:rPr>
                <w:rFonts w:ascii="Arial Narrow" w:hAnsi="Arial Narrow"/>
                <w:sz w:val="20"/>
              </w:rPr>
              <w:t xml:space="preserve">to </w:t>
            </w:r>
            <w:r w:rsidRPr="001914AB">
              <w:rPr>
                <w:rFonts w:ascii="Arial Narrow" w:hAnsi="Arial Narrow"/>
                <w:i/>
                <w:sz w:val="20"/>
              </w:rPr>
              <w:t>AEMO’s</w:t>
            </w:r>
            <w:r w:rsidRPr="001914AB">
              <w:rPr>
                <w:rFonts w:ascii="Arial Narrow" w:hAnsi="Arial Narrow"/>
                <w:sz w:val="20"/>
              </w:rPr>
              <w:t xml:space="preserve"> reasonable satisfaction</w:t>
            </w:r>
            <w:r w:rsidRPr="001914AB">
              <w:rPr>
                <w:rFonts w:ascii="Arial Narrow" w:hAnsi="Arial Narrow"/>
                <w:i/>
                <w:sz w:val="20"/>
              </w:rPr>
              <w:t>.</w:t>
            </w:r>
          </w:p>
          <w:p w14:paraId="286C6162" w14:textId="77777777" w:rsidR="00E85798" w:rsidRPr="001914AB" w:rsidRDefault="00E85798" w:rsidP="00220059">
            <w:pPr>
              <w:spacing w:after="60"/>
              <w:jc w:val="both"/>
              <w:rPr>
                <w:rFonts w:ascii="Arial Narrow" w:hAnsi="Arial Narrow"/>
                <w:sz w:val="20"/>
              </w:rPr>
            </w:pPr>
            <w:r w:rsidRPr="001914AB">
              <w:rPr>
                <w:rFonts w:ascii="Arial Narrow" w:hAnsi="Arial Narrow"/>
                <w:sz w:val="20"/>
              </w:rPr>
              <w:t xml:space="preserve">This test requires the </w:t>
            </w:r>
            <w:r w:rsidR="004F75D4" w:rsidRPr="001914AB">
              <w:rPr>
                <w:rFonts w:ascii="Arial Narrow" w:hAnsi="Arial Narrow"/>
                <w:i/>
                <w:sz w:val="20"/>
              </w:rPr>
              <w:t>reserve equipment</w:t>
            </w:r>
            <w:r w:rsidRPr="001914AB">
              <w:rPr>
                <w:rFonts w:ascii="Arial Narrow" w:hAnsi="Arial Narrow"/>
                <w:sz w:val="20"/>
              </w:rPr>
              <w:t xml:space="preserve"> to perform the following actions in sequence (failure to perform these actions in sequence will constitute a failure to complete this test satisfactorily):</w:t>
            </w:r>
          </w:p>
          <w:p w14:paraId="60E0BDE6" w14:textId="77777777" w:rsidR="00E85798" w:rsidRPr="001914AB" w:rsidRDefault="004F75D4"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pre-</w:t>
            </w:r>
            <w:r w:rsidRPr="001914AB">
              <w:rPr>
                <w:rFonts w:ascii="Arial Narrow" w:hAnsi="Arial Narrow"/>
                <w:b w:val="0"/>
                <w:i/>
                <w:sz w:val="20"/>
                <w:szCs w:val="20"/>
              </w:rPr>
              <w:t>activate</w:t>
            </w:r>
            <w:r w:rsidRPr="001914AB">
              <w:rPr>
                <w:rFonts w:ascii="Arial Narrow" w:hAnsi="Arial Narrow" w:cs="Times New Roman"/>
                <w:b w:val="0"/>
                <w:sz w:val="20"/>
                <w:szCs w:val="20"/>
              </w:rPr>
              <w:t xml:space="preserve"> the </w:t>
            </w:r>
            <w:r w:rsidRPr="001914AB">
              <w:rPr>
                <w:rFonts w:ascii="Arial Narrow" w:hAnsi="Arial Narrow" w:cs="Times New Roman"/>
                <w:b w:val="0"/>
                <w:i/>
                <w:sz w:val="20"/>
                <w:szCs w:val="20"/>
              </w:rPr>
              <w:t>reserve equipment</w:t>
            </w:r>
            <w:r w:rsidRPr="001914AB">
              <w:rPr>
                <w:rFonts w:ascii="Arial Narrow" w:hAnsi="Arial Narrow" w:cs="Times New Roman"/>
                <w:b w:val="0"/>
                <w:sz w:val="20"/>
                <w:szCs w:val="20"/>
              </w:rPr>
              <w:t xml:space="preserve"> within the </w:t>
            </w:r>
            <w:r w:rsidRPr="001914AB">
              <w:rPr>
                <w:rFonts w:ascii="Arial Narrow" w:hAnsi="Arial Narrow"/>
                <w:b w:val="0"/>
                <w:i/>
                <w:sz w:val="20"/>
                <w:szCs w:val="20"/>
              </w:rPr>
              <w:t>pre-activation</w:t>
            </w:r>
            <w:r w:rsidRPr="001914AB">
              <w:rPr>
                <w:rFonts w:ascii="Arial Narrow" w:hAnsi="Arial Narrow" w:cs="Times New Roman"/>
                <w:b w:val="0"/>
                <w:i/>
                <w:sz w:val="20"/>
                <w:szCs w:val="20"/>
              </w:rPr>
              <w:t xml:space="preserve"> lead time</w:t>
            </w:r>
            <w:r w:rsidR="00E85798" w:rsidRPr="001914AB">
              <w:rPr>
                <w:rFonts w:ascii="Arial Narrow" w:hAnsi="Arial Narrow" w:cs="Times New Roman"/>
                <w:b w:val="0"/>
                <w:sz w:val="20"/>
                <w:szCs w:val="20"/>
              </w:rPr>
              <w:t>;</w:t>
            </w:r>
          </w:p>
          <w:p w14:paraId="28E1FD78" w14:textId="77777777" w:rsidR="00E85798" w:rsidRPr="001914AB" w:rsidRDefault="00E85798" w:rsidP="00221BD9">
            <w:pPr>
              <w:pStyle w:val="ITTHeading3"/>
              <w:numPr>
                <w:ilvl w:val="0"/>
                <w:numId w:val="12"/>
              </w:numPr>
              <w:spacing w:before="0" w:after="60" w:line="240" w:lineRule="auto"/>
              <w:ind w:left="360"/>
              <w:jc w:val="both"/>
              <w:rPr>
                <w:rFonts w:ascii="Arial Narrow" w:hAnsi="Arial Narrow" w:cs="Times New Roman"/>
                <w:b w:val="0"/>
                <w:sz w:val="20"/>
                <w:szCs w:val="20"/>
              </w:rPr>
            </w:pPr>
            <w:r w:rsidRPr="001914AB">
              <w:rPr>
                <w:rFonts w:ascii="Arial Narrow" w:hAnsi="Arial Narrow" w:cs="Times New Roman"/>
                <w:b w:val="0"/>
                <w:i/>
                <w:sz w:val="20"/>
                <w:szCs w:val="20"/>
              </w:rPr>
              <w:t>generate</w:t>
            </w:r>
            <w:r w:rsidRPr="001914AB">
              <w:rPr>
                <w:rFonts w:ascii="Arial Narrow" w:hAnsi="Arial Narrow" w:cs="Times New Roman"/>
                <w:b w:val="0"/>
                <w:sz w:val="20"/>
                <w:szCs w:val="20"/>
              </w:rPr>
              <w:t xml:space="preserve"> at a level above the greater of the </w:t>
            </w:r>
            <w:r w:rsidRPr="001914AB">
              <w:rPr>
                <w:rFonts w:ascii="Arial Narrow" w:hAnsi="Arial Narrow" w:cs="Times New Roman"/>
                <w:b w:val="0"/>
                <w:i/>
                <w:sz w:val="20"/>
                <w:szCs w:val="20"/>
              </w:rPr>
              <w:t xml:space="preserve">minimum operating level </w:t>
            </w:r>
            <w:r w:rsidRPr="001914AB">
              <w:rPr>
                <w:rFonts w:ascii="Arial Narrow" w:hAnsi="Arial Narrow" w:cs="Times New Roman"/>
                <w:b w:val="0"/>
                <w:sz w:val="20"/>
                <w:szCs w:val="20"/>
              </w:rPr>
              <w:t>and the</w:t>
            </w:r>
            <w:r w:rsidRPr="001914AB">
              <w:rPr>
                <w:rFonts w:ascii="Arial Narrow" w:hAnsi="Arial Narrow" w:cs="Times New Roman"/>
                <w:b w:val="0"/>
                <w:i/>
                <w:sz w:val="20"/>
                <w:szCs w:val="20"/>
              </w:rPr>
              <w:t xml:space="preserve"> market capacity</w:t>
            </w:r>
            <w:r w:rsidRPr="001914AB">
              <w:rPr>
                <w:rFonts w:ascii="Arial Narrow" w:hAnsi="Arial Narrow" w:cs="Times New Roman"/>
                <w:b w:val="0"/>
                <w:sz w:val="20"/>
                <w:szCs w:val="20"/>
              </w:rPr>
              <w:t xml:space="preserve">, and in accordance with </w:t>
            </w:r>
            <w:r w:rsidRPr="001914AB">
              <w:rPr>
                <w:rFonts w:ascii="Arial Narrow" w:hAnsi="Arial Narrow" w:cs="Times New Roman"/>
                <w:b w:val="0"/>
                <w:i/>
                <w:sz w:val="20"/>
                <w:szCs w:val="20"/>
              </w:rPr>
              <w:t>activation instructions</w:t>
            </w:r>
            <w:r w:rsidRPr="001914AB">
              <w:rPr>
                <w:rFonts w:ascii="Arial Narrow" w:hAnsi="Arial Narrow" w:cs="Times New Roman"/>
                <w:b w:val="0"/>
                <w:sz w:val="20"/>
                <w:szCs w:val="20"/>
              </w:rPr>
              <w:t xml:space="preserve"> issued by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and</w:t>
            </w:r>
          </w:p>
          <w:p w14:paraId="00C5A111" w14:textId="77777777" w:rsidR="00E85798" w:rsidRPr="001914AB" w:rsidRDefault="00E85798" w:rsidP="00221BD9">
            <w:pPr>
              <w:pStyle w:val="ITTHeading3"/>
              <w:numPr>
                <w:ilvl w:val="0"/>
                <w:numId w:val="12"/>
              </w:numPr>
              <w:spacing w:before="0" w:after="60" w:line="240" w:lineRule="auto"/>
              <w:ind w:left="360"/>
              <w:jc w:val="both"/>
              <w:rPr>
                <w:rFonts w:ascii="Arial Narrow" w:hAnsi="Arial Narrow"/>
                <w:sz w:val="20"/>
                <w:szCs w:val="20"/>
              </w:rPr>
            </w:pPr>
            <w:r w:rsidRPr="001914AB">
              <w:rPr>
                <w:rFonts w:ascii="Arial Narrow" w:hAnsi="Arial Narrow" w:cs="Times New Roman"/>
                <w:b w:val="0"/>
                <w:i/>
                <w:sz w:val="20"/>
                <w:szCs w:val="20"/>
              </w:rPr>
              <w:t>de-</w:t>
            </w:r>
            <w:r w:rsidR="006C5435" w:rsidRPr="001914AB">
              <w:rPr>
                <w:rFonts w:ascii="Arial Narrow" w:hAnsi="Arial Narrow" w:cs="Times New Roman"/>
                <w:b w:val="0"/>
                <w:i/>
                <w:sz w:val="20"/>
                <w:szCs w:val="20"/>
              </w:rPr>
              <w:t>activate</w:t>
            </w:r>
            <w:r w:rsidR="006C5435" w:rsidRPr="001914AB">
              <w:rPr>
                <w:rFonts w:ascii="Arial Narrow" w:hAnsi="Arial Narrow" w:cs="Times New Roman"/>
                <w:b w:val="0"/>
                <w:sz w:val="20"/>
                <w:szCs w:val="20"/>
              </w:rPr>
              <w:t xml:space="preserve"> </w:t>
            </w:r>
            <w:r w:rsidRPr="001914AB">
              <w:rPr>
                <w:rFonts w:ascii="Arial Narrow" w:hAnsi="Arial Narrow" w:cs="Times New Roman"/>
                <w:b w:val="0"/>
                <w:sz w:val="20"/>
                <w:szCs w:val="20"/>
              </w:rPr>
              <w:t xml:space="preserve">under </w:t>
            </w:r>
            <w:r w:rsidRPr="001914AB">
              <w:rPr>
                <w:rFonts w:ascii="Arial Narrow" w:hAnsi="Arial Narrow" w:cs="Times New Roman"/>
                <w:b w:val="0"/>
                <w:i/>
                <w:sz w:val="20"/>
                <w:szCs w:val="20"/>
              </w:rPr>
              <w:t>instructions</w:t>
            </w:r>
            <w:r w:rsidRPr="001914AB">
              <w:rPr>
                <w:rFonts w:ascii="Arial Narrow" w:hAnsi="Arial Narrow" w:cs="Times New Roman"/>
                <w:b w:val="0"/>
                <w:sz w:val="20"/>
                <w:szCs w:val="20"/>
              </w:rPr>
              <w:t xml:space="preserve"> from </w:t>
            </w:r>
            <w:r w:rsidRPr="001914AB">
              <w:rPr>
                <w:rFonts w:ascii="Arial Narrow" w:hAnsi="Arial Narrow" w:cs="Times New Roman"/>
                <w:b w:val="0"/>
                <w:i/>
                <w:sz w:val="20"/>
                <w:szCs w:val="20"/>
              </w:rPr>
              <w:t>AEMO</w:t>
            </w:r>
            <w:r w:rsidRPr="001914AB">
              <w:rPr>
                <w:rFonts w:ascii="Arial Narrow" w:hAnsi="Arial Narrow" w:cs="Times New Roman"/>
                <w:b w:val="0"/>
                <w:sz w:val="20"/>
                <w:szCs w:val="20"/>
              </w:rPr>
              <w:t xml:space="preserve"> within the </w:t>
            </w:r>
            <w:r w:rsidRPr="001914AB">
              <w:rPr>
                <w:rFonts w:ascii="Arial Narrow" w:hAnsi="Arial Narrow" w:cs="Times New Roman"/>
                <w:b w:val="0"/>
                <w:i/>
                <w:sz w:val="20"/>
                <w:szCs w:val="20"/>
              </w:rPr>
              <w:t>de-</w:t>
            </w:r>
            <w:r w:rsidR="006C5435" w:rsidRPr="001914AB">
              <w:rPr>
                <w:rFonts w:ascii="Arial Narrow" w:hAnsi="Arial Narrow" w:cs="Times New Roman"/>
                <w:b w:val="0"/>
                <w:i/>
                <w:sz w:val="20"/>
                <w:szCs w:val="20"/>
              </w:rPr>
              <w:t xml:space="preserve">activation </w:t>
            </w:r>
            <w:r w:rsidRPr="001914AB">
              <w:rPr>
                <w:rFonts w:ascii="Arial Narrow" w:hAnsi="Arial Narrow" w:cs="Times New Roman"/>
                <w:b w:val="0"/>
                <w:i/>
                <w:sz w:val="20"/>
                <w:szCs w:val="20"/>
              </w:rPr>
              <w:t>lead time</w:t>
            </w:r>
            <w:r w:rsidRPr="001914AB">
              <w:rPr>
                <w:rFonts w:ascii="Arial Narrow" w:hAnsi="Arial Narrow" w:cs="Times New Roman"/>
                <w:b w:val="0"/>
                <w:sz w:val="20"/>
                <w:szCs w:val="20"/>
              </w:rPr>
              <w:t>.</w:t>
            </w:r>
          </w:p>
          <w:p w14:paraId="38C0ACB1" w14:textId="77777777" w:rsidR="00E85798" w:rsidRPr="001914AB" w:rsidRDefault="00E85798" w:rsidP="00220059">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During the test:</w:t>
            </w:r>
          </w:p>
          <w:p w14:paraId="52ADDFE3" w14:textId="77777777" w:rsidR="00E85798" w:rsidRPr="001914AB" w:rsidRDefault="00E85798"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All automatic </w:t>
            </w:r>
            <w:r w:rsidRPr="001914AB">
              <w:rPr>
                <w:rFonts w:ascii="Arial Narrow" w:hAnsi="Arial Narrow"/>
                <w:b w:val="0"/>
                <w:i/>
                <w:sz w:val="20"/>
                <w:szCs w:val="20"/>
              </w:rPr>
              <w:t>control systems</w:t>
            </w:r>
            <w:r w:rsidRPr="001914AB">
              <w:rPr>
                <w:rFonts w:ascii="Arial Narrow" w:hAnsi="Arial Narrow"/>
                <w:b w:val="0"/>
                <w:sz w:val="20"/>
                <w:szCs w:val="20"/>
              </w:rPr>
              <w:t xml:space="preserve">, for example, the </w:t>
            </w:r>
            <w:r w:rsidRPr="001914AB">
              <w:rPr>
                <w:rFonts w:ascii="Arial Narrow" w:hAnsi="Arial Narrow"/>
                <w:b w:val="0"/>
                <w:i/>
                <w:sz w:val="20"/>
                <w:szCs w:val="20"/>
              </w:rPr>
              <w:t>excitation control system</w:t>
            </w:r>
            <w:r w:rsidRPr="001914AB">
              <w:rPr>
                <w:rFonts w:ascii="Arial Narrow" w:hAnsi="Arial Narrow"/>
                <w:b w:val="0"/>
                <w:sz w:val="20"/>
                <w:szCs w:val="20"/>
              </w:rPr>
              <w:t xml:space="preserve"> and </w:t>
            </w:r>
            <w:r w:rsidRPr="001914AB">
              <w:rPr>
                <w:rFonts w:ascii="Arial Narrow" w:hAnsi="Arial Narrow"/>
                <w:b w:val="0"/>
                <w:i/>
                <w:sz w:val="20"/>
                <w:szCs w:val="20"/>
              </w:rPr>
              <w:t>governor system</w:t>
            </w:r>
            <w:r w:rsidRPr="001914AB">
              <w:rPr>
                <w:rFonts w:ascii="Arial Narrow" w:hAnsi="Arial Narrow"/>
                <w:b w:val="0"/>
                <w:sz w:val="20"/>
                <w:szCs w:val="20"/>
              </w:rPr>
              <w:t xml:space="preserve">, must be operated in their automatic regulating mode;  </w:t>
            </w:r>
          </w:p>
          <w:p w14:paraId="7372E7BF" w14:textId="77777777" w:rsidR="00E85798" w:rsidRPr="001914AB" w:rsidRDefault="00E85798"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operated in a constant and stable manner;  and</w:t>
            </w:r>
          </w:p>
          <w:p w14:paraId="1A3173E3" w14:textId="77777777" w:rsidR="00E85798" w:rsidRPr="001914AB" w:rsidRDefault="00E85798" w:rsidP="00221BD9">
            <w:pPr>
              <w:pStyle w:val="ITTHeading3"/>
              <w:numPr>
                <w:ilvl w:val="0"/>
                <w:numId w:val="13"/>
              </w:numPr>
              <w:spacing w:before="0" w:after="60" w:line="240" w:lineRule="auto"/>
              <w:ind w:left="360"/>
              <w:jc w:val="both"/>
              <w:rPr>
                <w:rFonts w:ascii="Arial Narrow" w:hAnsi="Arial Narrow"/>
                <w:b w:val="0"/>
                <w:sz w:val="20"/>
                <w:szCs w:val="20"/>
              </w:rPr>
            </w:pPr>
            <w:r w:rsidRPr="001914AB">
              <w:rPr>
                <w:rFonts w:ascii="Arial Narrow" w:hAnsi="Arial Narrow"/>
                <w:b w:val="0"/>
                <w:sz w:val="20"/>
                <w:szCs w:val="20"/>
              </w:rPr>
              <w:t xml:space="preserve">If </w:t>
            </w:r>
            <w:r w:rsidRPr="001914AB">
              <w:rPr>
                <w:rFonts w:ascii="Arial Narrow" w:hAnsi="Arial Narrow"/>
                <w:b w:val="0"/>
                <w:i/>
                <w:sz w:val="20"/>
                <w:szCs w:val="20"/>
              </w:rPr>
              <w:t>AGC</w:t>
            </w:r>
            <w:r w:rsidRPr="001914AB">
              <w:rPr>
                <w:rFonts w:ascii="Arial Narrow" w:hAnsi="Arial Narrow"/>
                <w:b w:val="0"/>
                <w:sz w:val="20"/>
                <w:szCs w:val="20"/>
              </w:rPr>
              <w:t xml:space="preserve"> is installed, the </w:t>
            </w:r>
            <w:r w:rsidR="004F75D4" w:rsidRPr="001914AB">
              <w:rPr>
                <w:rFonts w:ascii="Arial Narrow" w:hAnsi="Arial Narrow"/>
                <w:b w:val="0"/>
                <w:i/>
                <w:sz w:val="20"/>
                <w:szCs w:val="20"/>
              </w:rPr>
              <w:t>reserve equipment</w:t>
            </w:r>
            <w:r w:rsidRPr="001914AB">
              <w:rPr>
                <w:rFonts w:ascii="Arial Narrow" w:hAnsi="Arial Narrow"/>
                <w:b w:val="0"/>
                <w:sz w:val="20"/>
                <w:szCs w:val="20"/>
              </w:rPr>
              <w:t xml:space="preserve"> must be operated under </w:t>
            </w:r>
            <w:r w:rsidRPr="001914AB">
              <w:rPr>
                <w:rFonts w:ascii="Arial Narrow" w:hAnsi="Arial Narrow"/>
                <w:b w:val="0"/>
                <w:i/>
                <w:sz w:val="20"/>
                <w:szCs w:val="20"/>
              </w:rPr>
              <w:t>AGC</w:t>
            </w:r>
            <w:r w:rsidRPr="001914AB">
              <w:rPr>
                <w:rFonts w:ascii="Arial Narrow" w:hAnsi="Arial Narrow"/>
                <w:b w:val="0"/>
                <w:sz w:val="20"/>
                <w:szCs w:val="20"/>
              </w:rPr>
              <w:t xml:space="preserve"> control.</w:t>
            </w:r>
          </w:p>
          <w:p w14:paraId="76379BB6" w14:textId="77777777" w:rsidR="00E85798" w:rsidRPr="001914AB" w:rsidRDefault="00E85798" w:rsidP="00220059">
            <w:pPr>
              <w:pStyle w:val="ITTHeading3"/>
              <w:numPr>
                <w:ilvl w:val="0"/>
                <w:numId w:val="0"/>
              </w:numPr>
              <w:spacing w:before="0" w:after="60" w:line="240" w:lineRule="auto"/>
              <w:jc w:val="both"/>
              <w:rPr>
                <w:rFonts w:ascii="Arial Narrow" w:hAnsi="Arial Narrow"/>
                <w:b w:val="0"/>
                <w:sz w:val="20"/>
                <w:szCs w:val="20"/>
              </w:rPr>
            </w:pPr>
            <w:r w:rsidRPr="001914AB">
              <w:rPr>
                <w:rFonts w:ascii="Arial Narrow" w:hAnsi="Arial Narrow"/>
                <w:b w:val="0"/>
                <w:sz w:val="20"/>
                <w:szCs w:val="20"/>
              </w:rPr>
              <w:t xml:space="preserve">Trend display printouts of the performance of the </w:t>
            </w:r>
            <w:r w:rsidRPr="001914AB">
              <w:rPr>
                <w:rFonts w:ascii="Arial Narrow" w:hAnsi="Arial Narrow"/>
                <w:b w:val="0"/>
                <w:i/>
                <w:sz w:val="20"/>
                <w:szCs w:val="20"/>
              </w:rPr>
              <w:t>reserve equipment</w:t>
            </w:r>
            <w:r w:rsidRPr="001914AB">
              <w:rPr>
                <w:rFonts w:ascii="Arial Narrow" w:hAnsi="Arial Narrow"/>
                <w:b w:val="0"/>
                <w:sz w:val="20"/>
                <w:szCs w:val="20"/>
              </w:rPr>
              <w:t xml:space="preserve"> must be provided to </w:t>
            </w:r>
            <w:r w:rsidRPr="001914AB">
              <w:rPr>
                <w:rFonts w:ascii="Arial Narrow" w:hAnsi="Arial Narrow"/>
                <w:b w:val="0"/>
                <w:i/>
                <w:sz w:val="20"/>
                <w:szCs w:val="20"/>
              </w:rPr>
              <w:t>AEMO</w:t>
            </w:r>
            <w:r w:rsidRPr="001914AB">
              <w:rPr>
                <w:rFonts w:ascii="Arial Narrow" w:hAnsi="Arial Narrow"/>
                <w:b w:val="0"/>
                <w:sz w:val="20"/>
                <w:szCs w:val="20"/>
              </w:rPr>
              <w:t xml:space="preserve"> as evidence of completion of this test.</w:t>
            </w:r>
          </w:p>
        </w:tc>
        <w:tc>
          <w:tcPr>
            <w:tcW w:w="2099" w:type="dxa"/>
            <w:tcBorders>
              <w:right w:val="single" w:sz="12" w:space="0" w:color="auto"/>
            </w:tcBorders>
          </w:tcPr>
          <w:p w14:paraId="4E5D8390" w14:textId="77777777" w:rsidR="00E85798" w:rsidRPr="001914AB" w:rsidRDefault="00E85798" w:rsidP="001F3BB2">
            <w:pPr>
              <w:pStyle w:val="ITTHeading3"/>
              <w:numPr>
                <w:ilvl w:val="0"/>
                <w:numId w:val="0"/>
              </w:numPr>
              <w:rPr>
                <w:rFonts w:ascii="Arial Narrow" w:hAnsi="Arial Narrow"/>
                <w:b w:val="0"/>
                <w:color w:val="000000"/>
                <w:sz w:val="20"/>
                <w:szCs w:val="20"/>
              </w:rPr>
            </w:pPr>
          </w:p>
        </w:tc>
      </w:tr>
      <w:tr w:rsidR="00E85798" w:rsidRPr="001914AB" w14:paraId="6D127EDD" w14:textId="77777777" w:rsidTr="00BE524F">
        <w:tc>
          <w:tcPr>
            <w:tcW w:w="560" w:type="dxa"/>
            <w:tcBorders>
              <w:left w:val="single" w:sz="12" w:space="0" w:color="auto"/>
              <w:bottom w:val="single" w:sz="6" w:space="0" w:color="auto"/>
              <w:right w:val="single" w:sz="6" w:space="0" w:color="auto"/>
            </w:tcBorders>
          </w:tcPr>
          <w:p w14:paraId="5F900BE9" w14:textId="77777777" w:rsidR="00E85798" w:rsidRPr="001914AB" w:rsidRDefault="00E85798" w:rsidP="00FF51ED">
            <w:pPr>
              <w:spacing w:after="60"/>
              <w:jc w:val="center"/>
              <w:rPr>
                <w:rFonts w:ascii="Arial Narrow" w:hAnsi="Arial Narrow"/>
                <w:b/>
                <w:color w:val="000000"/>
                <w:sz w:val="20"/>
              </w:rPr>
            </w:pPr>
            <w:bookmarkStart w:id="657" w:name="_Toc242006117"/>
            <w:bookmarkStart w:id="658" w:name="_Toc244926107"/>
            <w:bookmarkStart w:id="659" w:name="_Toc246150529"/>
            <w:r w:rsidRPr="00FF51ED">
              <w:rPr>
                <w:rFonts w:ascii="Arial Narrow" w:hAnsi="Arial Narrow"/>
                <w:sz w:val="20"/>
              </w:rPr>
              <w:t>2</w:t>
            </w:r>
            <w:bookmarkEnd w:id="657"/>
            <w:bookmarkEnd w:id="658"/>
            <w:bookmarkEnd w:id="659"/>
          </w:p>
        </w:tc>
        <w:tc>
          <w:tcPr>
            <w:tcW w:w="5141" w:type="dxa"/>
            <w:tcBorders>
              <w:left w:val="single" w:sz="6" w:space="0" w:color="auto"/>
              <w:bottom w:val="single" w:sz="6" w:space="0" w:color="auto"/>
            </w:tcBorders>
          </w:tcPr>
          <w:p w14:paraId="3425CA14" w14:textId="77777777" w:rsidR="00E85798" w:rsidRPr="00FF51ED" w:rsidRDefault="00E85798" w:rsidP="00FF51ED">
            <w:pPr>
              <w:spacing w:after="60"/>
              <w:jc w:val="both"/>
              <w:rPr>
                <w:rFonts w:ascii="Arial Narrow" w:hAnsi="Arial Narrow"/>
                <w:sz w:val="20"/>
              </w:rPr>
            </w:pPr>
            <w:bookmarkStart w:id="660" w:name="_Toc242006118"/>
            <w:bookmarkStart w:id="661" w:name="_Toc244926108"/>
            <w:bookmarkStart w:id="662" w:name="_Toc246150530"/>
            <w:r w:rsidRPr="00FF51ED">
              <w:rPr>
                <w:rFonts w:ascii="Arial Narrow" w:hAnsi="Arial Narrow"/>
                <w:sz w:val="20"/>
              </w:rPr>
              <w:t xml:space="preserve">The </w:t>
            </w:r>
            <w:r w:rsidRPr="00FF51ED">
              <w:rPr>
                <w:rFonts w:ascii="Arial Narrow" w:hAnsi="Arial Narrow"/>
                <w:i/>
                <w:sz w:val="20"/>
              </w:rPr>
              <w:t>Reserve Provider</w:t>
            </w:r>
            <w:r w:rsidRPr="00FF51ED">
              <w:rPr>
                <w:rFonts w:ascii="Arial Narrow" w:hAnsi="Arial Narrow"/>
                <w:sz w:val="20"/>
              </w:rPr>
              <w:t xml:space="preserve"> must complete a test of the notifications and procedures used to provide the </w:t>
            </w:r>
            <w:r w:rsidRPr="00FF51ED">
              <w:rPr>
                <w:rFonts w:ascii="Arial Narrow" w:hAnsi="Arial Narrow"/>
                <w:i/>
                <w:sz w:val="20"/>
              </w:rPr>
              <w:t>reserve</w:t>
            </w:r>
            <w:r w:rsidRPr="00FF51ED">
              <w:rPr>
                <w:rFonts w:ascii="Arial Narrow" w:hAnsi="Arial Narrow"/>
                <w:sz w:val="20"/>
              </w:rPr>
              <w:t xml:space="preserve"> in accordance with the </w:t>
            </w:r>
            <w:r w:rsidRPr="00FF51ED">
              <w:rPr>
                <w:rFonts w:ascii="Arial Narrow" w:hAnsi="Arial Narrow"/>
                <w:i/>
                <w:sz w:val="20"/>
              </w:rPr>
              <w:t>contracted levels of performance</w:t>
            </w:r>
            <w:r w:rsidRPr="00FF51ED">
              <w:rPr>
                <w:rFonts w:ascii="Arial Narrow" w:hAnsi="Arial Narrow"/>
                <w:sz w:val="20"/>
              </w:rPr>
              <w:t>.</w:t>
            </w:r>
            <w:bookmarkEnd w:id="660"/>
            <w:bookmarkEnd w:id="661"/>
            <w:bookmarkEnd w:id="662"/>
          </w:p>
          <w:p w14:paraId="28C63257" w14:textId="77777777" w:rsidR="00E85798" w:rsidRPr="001914AB" w:rsidRDefault="00E85798" w:rsidP="00FF51ED">
            <w:pPr>
              <w:spacing w:after="60"/>
              <w:jc w:val="both"/>
              <w:rPr>
                <w:sz w:val="20"/>
              </w:rPr>
            </w:pPr>
            <w:r w:rsidRPr="001914AB">
              <w:rPr>
                <w:rFonts w:ascii="Arial Narrow" w:hAnsi="Arial Narrow"/>
                <w:sz w:val="20"/>
              </w:rPr>
              <w:t xml:space="preserve">The </w:t>
            </w:r>
            <w:r w:rsidRPr="00FF51ED">
              <w:rPr>
                <w:rFonts w:ascii="Arial Narrow" w:hAnsi="Arial Narrow"/>
                <w:i/>
                <w:sz w:val="20"/>
              </w:rPr>
              <w:t>Reserve Provider</w:t>
            </w:r>
            <w:r w:rsidRPr="001914AB">
              <w:rPr>
                <w:rFonts w:ascii="Arial Narrow" w:hAnsi="Arial Narrow"/>
                <w:sz w:val="20"/>
              </w:rPr>
              <w:t xml:space="preserve"> must demonstrate how the </w:t>
            </w:r>
            <w:r w:rsidRPr="00FF51ED">
              <w:rPr>
                <w:rFonts w:ascii="Arial Narrow" w:hAnsi="Arial Narrow"/>
                <w:i/>
                <w:sz w:val="20"/>
              </w:rPr>
              <w:t>Reserve Provider</w:t>
            </w:r>
            <w:r w:rsidRPr="00FF51ED">
              <w:rPr>
                <w:rFonts w:ascii="Arial Narrow" w:hAnsi="Arial Narrow"/>
                <w:sz w:val="20"/>
              </w:rPr>
              <w:t xml:space="preserve"> </w:t>
            </w:r>
            <w:r w:rsidRPr="001914AB">
              <w:rPr>
                <w:rFonts w:ascii="Arial Narrow" w:hAnsi="Arial Narrow"/>
                <w:sz w:val="20"/>
              </w:rPr>
              <w:t xml:space="preserve">would comply with a </w:t>
            </w:r>
            <w:r w:rsidRPr="00FF51ED">
              <w:rPr>
                <w:rFonts w:ascii="Arial Narrow" w:hAnsi="Arial Narrow"/>
                <w:i/>
                <w:sz w:val="20"/>
              </w:rPr>
              <w:t>pre-activation instruction</w:t>
            </w:r>
            <w:r w:rsidRPr="001914AB">
              <w:rPr>
                <w:rFonts w:ascii="Arial Narrow" w:hAnsi="Arial Narrow"/>
                <w:sz w:val="20"/>
              </w:rPr>
              <w:t xml:space="preserve"> and an </w:t>
            </w:r>
            <w:r w:rsidRPr="00FF51ED">
              <w:rPr>
                <w:rFonts w:ascii="Arial Narrow" w:hAnsi="Arial Narrow"/>
                <w:i/>
                <w:sz w:val="20"/>
              </w:rPr>
              <w:t>activation instruction</w:t>
            </w:r>
            <w:r w:rsidRPr="001914AB">
              <w:rPr>
                <w:rFonts w:ascii="Arial Narrow" w:hAnsi="Arial Narrow"/>
                <w:sz w:val="20"/>
              </w:rPr>
              <w:t xml:space="preserve">, but these actions are not required for this test.  </w:t>
            </w:r>
          </w:p>
        </w:tc>
        <w:tc>
          <w:tcPr>
            <w:tcW w:w="2099" w:type="dxa"/>
            <w:tcBorders>
              <w:bottom w:val="single" w:sz="6" w:space="0" w:color="auto"/>
              <w:right w:val="single" w:sz="12" w:space="0" w:color="auto"/>
            </w:tcBorders>
          </w:tcPr>
          <w:p w14:paraId="5685FB9C" w14:textId="77777777" w:rsidR="00E85798" w:rsidRPr="001A5142" w:rsidRDefault="00E85798" w:rsidP="001A5142">
            <w:pPr>
              <w:pStyle w:val="ITTHeading3"/>
              <w:numPr>
                <w:ilvl w:val="0"/>
                <w:numId w:val="0"/>
              </w:numPr>
              <w:rPr>
                <w:rFonts w:ascii="Arial Narrow" w:hAnsi="Arial Narrow"/>
                <w:b w:val="0"/>
                <w:color w:val="000000"/>
                <w:sz w:val="20"/>
                <w:szCs w:val="20"/>
              </w:rPr>
            </w:pPr>
          </w:p>
        </w:tc>
      </w:tr>
      <w:tr w:rsidR="0097557D" w:rsidRPr="001914AB" w14:paraId="0119C9FE" w14:textId="184CBFC8" w:rsidTr="00BE524F">
        <w:tc>
          <w:tcPr>
            <w:tcW w:w="560" w:type="dxa"/>
            <w:tcBorders>
              <w:top w:val="single" w:sz="6" w:space="0" w:color="auto"/>
              <w:left w:val="single" w:sz="12" w:space="0" w:color="auto"/>
              <w:bottom w:val="single" w:sz="6" w:space="0" w:color="auto"/>
              <w:right w:val="single" w:sz="6" w:space="0" w:color="auto"/>
            </w:tcBorders>
          </w:tcPr>
          <w:p w14:paraId="3FDC4DBD" w14:textId="29F0A143" w:rsidR="0097557D" w:rsidRPr="00F96F90" w:rsidRDefault="0057622A" w:rsidP="00B0477B">
            <w:pPr>
              <w:spacing w:after="60"/>
              <w:jc w:val="center"/>
              <w:rPr>
                <w:rFonts w:ascii="Arial Narrow" w:hAnsi="Arial Narrow"/>
                <w:color w:val="000000"/>
                <w:sz w:val="20"/>
              </w:rPr>
            </w:pPr>
            <w:r>
              <w:rPr>
                <w:rFonts w:ascii="Arial Narrow" w:hAnsi="Arial Narrow"/>
                <w:color w:val="000000"/>
                <w:sz w:val="20"/>
              </w:rPr>
              <w:t>3</w:t>
            </w:r>
          </w:p>
        </w:tc>
        <w:tc>
          <w:tcPr>
            <w:tcW w:w="5141" w:type="dxa"/>
            <w:tcBorders>
              <w:top w:val="single" w:sz="6" w:space="0" w:color="auto"/>
              <w:left w:val="single" w:sz="6" w:space="0" w:color="auto"/>
              <w:bottom w:val="single" w:sz="6" w:space="0" w:color="auto"/>
            </w:tcBorders>
          </w:tcPr>
          <w:p w14:paraId="019F2C9F" w14:textId="1C07DF9F" w:rsidR="0097557D" w:rsidRPr="0097557D" w:rsidRDefault="0097557D" w:rsidP="00FE2B00">
            <w:pPr>
              <w:spacing w:after="60"/>
              <w:jc w:val="both"/>
              <w:rPr>
                <w:rFonts w:ascii="Arial Narrow" w:hAnsi="Arial Narrow"/>
                <w:sz w:val="20"/>
              </w:rPr>
            </w:pPr>
            <w:r w:rsidRPr="0097557D">
              <w:rPr>
                <w:rFonts w:ascii="Arial Narrow" w:hAnsi="Arial Narrow"/>
                <w:sz w:val="20"/>
              </w:rPr>
              <w:t xml:space="preserve">Finalisation of </w:t>
            </w:r>
            <w:proofErr w:type="spellStart"/>
            <w:r w:rsidRPr="0097557D">
              <w:rPr>
                <w:rFonts w:ascii="Arial Narrow" w:hAnsi="Arial Narrow"/>
                <w:sz w:val="20"/>
              </w:rPr>
              <w:t>jurisidictional</w:t>
            </w:r>
            <w:proofErr w:type="spellEnd"/>
            <w:r w:rsidRPr="0097557D">
              <w:rPr>
                <w:rFonts w:ascii="Arial Narrow" w:hAnsi="Arial Narrow"/>
                <w:sz w:val="20"/>
              </w:rPr>
              <w:t xml:space="preserve"> consultation under National Electricity Rules clause 3.20.3(c) and agreement of cost-sharing </w:t>
            </w:r>
            <w:proofErr w:type="spellStart"/>
            <w:r w:rsidRPr="0097557D">
              <w:rPr>
                <w:rFonts w:ascii="Arial Narrow" w:hAnsi="Arial Narrow"/>
                <w:sz w:val="20"/>
              </w:rPr>
              <w:t>arrangments</w:t>
            </w:r>
            <w:proofErr w:type="spellEnd"/>
            <w:r w:rsidRPr="0097557D">
              <w:rPr>
                <w:rFonts w:ascii="Arial Narrow" w:hAnsi="Arial Narrow"/>
                <w:sz w:val="20"/>
              </w:rPr>
              <w:t xml:space="preserve"> under National Electricity Rules clause 3.20.3(f) to the reasonable satisfaction of AEMO.</w:t>
            </w:r>
          </w:p>
        </w:tc>
        <w:tc>
          <w:tcPr>
            <w:tcW w:w="2099" w:type="dxa"/>
            <w:tcBorders>
              <w:top w:val="single" w:sz="6" w:space="0" w:color="auto"/>
              <w:bottom w:val="single" w:sz="6" w:space="0" w:color="auto"/>
              <w:right w:val="single" w:sz="12" w:space="0" w:color="auto"/>
            </w:tcBorders>
          </w:tcPr>
          <w:p w14:paraId="527F84E3" w14:textId="751A982C" w:rsidR="0097557D" w:rsidRPr="001A5142" w:rsidRDefault="0097557D" w:rsidP="009D7CEC">
            <w:pPr>
              <w:pStyle w:val="ITTHeading3"/>
              <w:numPr>
                <w:ilvl w:val="0"/>
                <w:numId w:val="0"/>
              </w:numPr>
              <w:rPr>
                <w:rFonts w:ascii="Arial Narrow" w:hAnsi="Arial Narrow"/>
                <w:b w:val="0"/>
                <w:color w:val="000000"/>
                <w:sz w:val="20"/>
                <w:szCs w:val="20"/>
              </w:rPr>
            </w:pPr>
          </w:p>
        </w:tc>
      </w:tr>
      <w:tr w:rsidR="008E607E" w:rsidRPr="001914AB" w14:paraId="61A98B7D" w14:textId="77777777" w:rsidTr="00BE524F">
        <w:tc>
          <w:tcPr>
            <w:tcW w:w="560" w:type="dxa"/>
            <w:tcBorders>
              <w:top w:val="single" w:sz="6" w:space="0" w:color="auto"/>
              <w:left w:val="single" w:sz="12" w:space="0" w:color="auto"/>
              <w:bottom w:val="single" w:sz="12" w:space="0" w:color="auto"/>
              <w:right w:val="single" w:sz="6" w:space="0" w:color="auto"/>
            </w:tcBorders>
          </w:tcPr>
          <w:p w14:paraId="6487B684" w14:textId="0F675C9D" w:rsidR="008E607E" w:rsidRPr="00F96F90" w:rsidRDefault="006846EC" w:rsidP="00B0477B">
            <w:pPr>
              <w:spacing w:after="60"/>
              <w:jc w:val="center"/>
              <w:rPr>
                <w:rFonts w:ascii="Arial Narrow" w:hAnsi="Arial Narrow"/>
                <w:color w:val="000000"/>
                <w:sz w:val="20"/>
              </w:rPr>
            </w:pPr>
            <w:r>
              <w:rPr>
                <w:rFonts w:ascii="Arial Narrow" w:hAnsi="Arial Narrow"/>
                <w:color w:val="000000"/>
                <w:sz w:val="20"/>
              </w:rPr>
              <w:t>4</w:t>
            </w:r>
          </w:p>
        </w:tc>
        <w:tc>
          <w:tcPr>
            <w:tcW w:w="5141" w:type="dxa"/>
            <w:tcBorders>
              <w:top w:val="single" w:sz="6" w:space="0" w:color="auto"/>
              <w:left w:val="single" w:sz="6" w:space="0" w:color="auto"/>
              <w:bottom w:val="single" w:sz="12" w:space="0" w:color="auto"/>
            </w:tcBorders>
          </w:tcPr>
          <w:p w14:paraId="4571D79F" w14:textId="50D920AF" w:rsidR="008E607E" w:rsidRPr="008E607E" w:rsidRDefault="008E607E" w:rsidP="00FE2B00">
            <w:pPr>
              <w:spacing w:after="60"/>
              <w:jc w:val="both"/>
              <w:rPr>
                <w:rFonts w:ascii="Arial Narrow" w:hAnsi="Arial Narrow"/>
                <w:sz w:val="20"/>
              </w:rPr>
            </w:pPr>
            <w:r w:rsidRPr="006173A8">
              <w:rPr>
                <w:rFonts w:ascii="Arial Narrow" w:hAnsi="Arial Narrow"/>
                <w:sz w:val="20"/>
              </w:rPr>
              <w:t>Provision of the Bank Guarantee to AEMO</w:t>
            </w:r>
          </w:p>
        </w:tc>
        <w:tc>
          <w:tcPr>
            <w:tcW w:w="2099" w:type="dxa"/>
            <w:tcBorders>
              <w:top w:val="single" w:sz="6" w:space="0" w:color="auto"/>
              <w:bottom w:val="single" w:sz="12" w:space="0" w:color="auto"/>
              <w:right w:val="single" w:sz="12" w:space="0" w:color="auto"/>
            </w:tcBorders>
          </w:tcPr>
          <w:p w14:paraId="3B69B74B" w14:textId="77777777" w:rsidR="008E607E" w:rsidRPr="001A5142" w:rsidRDefault="008E607E" w:rsidP="009D7CEC">
            <w:pPr>
              <w:pStyle w:val="ITTHeading3"/>
              <w:numPr>
                <w:ilvl w:val="0"/>
                <w:numId w:val="0"/>
              </w:numPr>
              <w:rPr>
                <w:rFonts w:ascii="Arial Narrow" w:hAnsi="Arial Narrow"/>
                <w:b w:val="0"/>
                <w:color w:val="000000"/>
                <w:sz w:val="20"/>
                <w:szCs w:val="20"/>
              </w:rPr>
            </w:pPr>
          </w:p>
        </w:tc>
      </w:tr>
    </w:tbl>
    <w:p w14:paraId="62590DB6" w14:textId="0612741F" w:rsidR="00081C9F" w:rsidRPr="001914AB" w:rsidRDefault="00081C9F" w:rsidP="00C2329E">
      <w:pPr>
        <w:pStyle w:val="Headersub"/>
        <w:spacing w:after="600"/>
        <w:jc w:val="both"/>
        <w:rPr>
          <w:rFonts w:ascii="Arial Narrow" w:hAnsi="Arial Narrow"/>
        </w:rPr>
      </w:pPr>
      <w:r w:rsidRPr="001914AB">
        <w:rPr>
          <w:rFonts w:ascii="Arial Narrow" w:hAnsi="Arial Narrow"/>
        </w:rPr>
        <w:br w:type="page"/>
      </w:r>
      <w:bookmarkStart w:id="663" w:name="_Toc166848791"/>
      <w:r w:rsidRPr="001914AB">
        <w:rPr>
          <w:rFonts w:ascii="Arial Narrow" w:hAnsi="Arial Narrow"/>
        </w:rPr>
        <w:lastRenderedPageBreak/>
        <w:t xml:space="preserve">Schedule </w:t>
      </w:r>
      <w:r w:rsidR="004D3B92">
        <w:rPr>
          <w:rFonts w:ascii="Arial Narrow" w:hAnsi="Arial Narrow"/>
        </w:rPr>
        <w:t>3</w:t>
      </w:r>
      <w:r w:rsidRPr="001914AB">
        <w:rPr>
          <w:rFonts w:ascii="Arial Narrow" w:hAnsi="Arial Narrow"/>
        </w:rPr>
        <w:t xml:space="preserve"> –Unscheduled Reserve (Load Reduction)</w:t>
      </w:r>
      <w:bookmarkEnd w:id="663"/>
    </w:p>
    <w:p w14:paraId="0D6FD9A2" w14:textId="64D13F8F" w:rsidR="00081C9F" w:rsidRPr="001914AB" w:rsidRDefault="00081C9F" w:rsidP="00FA5CA6">
      <w:pPr>
        <w:pStyle w:val="SchedH1"/>
        <w:numPr>
          <w:ilvl w:val="0"/>
          <w:numId w:val="14"/>
        </w:numPr>
      </w:pPr>
      <w:r w:rsidRPr="001914AB">
        <w:t>Definitions</w:t>
      </w:r>
    </w:p>
    <w:p w14:paraId="16FCDF84" w14:textId="5A5C5B2B" w:rsidR="00081C9F" w:rsidRPr="001914AB" w:rsidRDefault="00081C9F" w:rsidP="00FA5CA6">
      <w:pPr>
        <w:pStyle w:val="Indent2"/>
        <w:spacing w:after="120"/>
        <w:rPr>
          <w:rFonts w:ascii="Arial Narrow" w:hAnsi="Arial Narrow"/>
          <w:sz w:val="22"/>
          <w:szCs w:val="22"/>
        </w:rPr>
      </w:pPr>
      <w:r w:rsidRPr="001914AB">
        <w:rPr>
          <w:rFonts w:ascii="Arial Narrow" w:hAnsi="Arial Narrow"/>
          <w:sz w:val="22"/>
          <w:szCs w:val="22"/>
        </w:rPr>
        <w:t xml:space="preserve">In this </w:t>
      </w:r>
      <w:r w:rsidRPr="001914AB">
        <w:rPr>
          <w:rFonts w:ascii="Arial Narrow" w:hAnsi="Arial Narrow"/>
          <w:b/>
          <w:sz w:val="22"/>
          <w:szCs w:val="22"/>
        </w:rPr>
        <w:t>Schedule</w:t>
      </w:r>
      <w:r w:rsidRPr="001914AB">
        <w:rPr>
          <w:rFonts w:ascii="Arial Narrow" w:hAnsi="Arial Narrow"/>
          <w:sz w:val="22"/>
          <w:szCs w:val="22"/>
        </w:rPr>
        <w:t>:</w:t>
      </w:r>
    </w:p>
    <w:p w14:paraId="3C8CF44A" w14:textId="77777777" w:rsidR="0026770B" w:rsidRDefault="0026770B" w:rsidP="0026770B">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activation constraints</w:t>
      </w:r>
      <w:r>
        <w:rPr>
          <w:rFonts w:ascii="Arial Narrow" w:hAnsi="Arial Narrow"/>
          <w:sz w:val="22"/>
          <w:szCs w:val="22"/>
        </w:rPr>
        <w:t xml:space="preserve">” are the Other Activation Constraints detailed in the table in </w:t>
      </w:r>
      <w:r w:rsidRPr="00EB0029">
        <w:rPr>
          <w:rFonts w:ascii="Arial Narrow" w:hAnsi="Arial Narrow"/>
          <w:bCs/>
          <w:sz w:val="22"/>
          <w:szCs w:val="22"/>
        </w:rPr>
        <w:t>item 4</w:t>
      </w:r>
      <w:r>
        <w:rPr>
          <w:rFonts w:ascii="Arial Narrow" w:hAnsi="Arial Narrow"/>
          <w:bCs/>
          <w:sz w:val="22"/>
          <w:szCs w:val="22"/>
        </w:rPr>
        <w:t xml:space="preserve"> of the </w:t>
      </w:r>
      <w:r>
        <w:rPr>
          <w:rFonts w:ascii="Arial Narrow" w:hAnsi="Arial Narrow"/>
          <w:bCs/>
          <w:i/>
          <w:sz w:val="22"/>
          <w:szCs w:val="22"/>
        </w:rPr>
        <w:t>Operational Information Spreadsheet</w:t>
      </w:r>
      <w:r>
        <w:rPr>
          <w:rFonts w:ascii="Arial Narrow" w:hAnsi="Arial Narrow"/>
          <w:sz w:val="22"/>
          <w:szCs w:val="22"/>
        </w:rPr>
        <w:t xml:space="preserve">. </w:t>
      </w:r>
    </w:p>
    <w:p w14:paraId="6679B235" w14:textId="5748FE12" w:rsidR="004F75D4" w:rsidRPr="001914AB" w:rsidRDefault="004F75D4" w:rsidP="00FA5CA6">
      <w:pPr>
        <w:pStyle w:val="BodyText"/>
        <w:spacing w:after="120"/>
        <w:ind w:left="737"/>
        <w:jc w:val="both"/>
        <w:rPr>
          <w:rFonts w:ascii="Arial Narrow" w:hAnsi="Arial Narrow"/>
          <w:sz w:val="22"/>
          <w:szCs w:val="22"/>
        </w:rPr>
      </w:pPr>
      <w:r w:rsidRPr="001914AB">
        <w:rPr>
          <w:rFonts w:ascii="Arial Narrow" w:hAnsi="Arial Narrow"/>
          <w:i/>
          <w:sz w:val="22"/>
          <w:szCs w:val="22"/>
        </w:rPr>
        <w:t>“activation end time”</w:t>
      </w:r>
      <w:r w:rsidRPr="001914AB">
        <w:rPr>
          <w:rFonts w:ascii="Arial Narrow" w:hAnsi="Arial Narrow"/>
          <w:sz w:val="22"/>
          <w:szCs w:val="22"/>
        </w:rPr>
        <w:t xml:space="preserve"> means the time the </w:t>
      </w:r>
      <w:r w:rsidRPr="001914AB">
        <w:rPr>
          <w:rFonts w:ascii="Arial Narrow" w:hAnsi="Arial Narrow"/>
          <w:i/>
          <w:sz w:val="22"/>
          <w:szCs w:val="22"/>
        </w:rPr>
        <w:t>activation</w:t>
      </w:r>
      <w:r w:rsidRPr="001914AB">
        <w:rPr>
          <w:rFonts w:ascii="Arial Narrow" w:hAnsi="Arial Narrow"/>
          <w:sz w:val="22"/>
          <w:szCs w:val="22"/>
        </w:rPr>
        <w:t xml:space="preserve"> of the </w:t>
      </w:r>
      <w:r w:rsidRPr="001914AB">
        <w:rPr>
          <w:rFonts w:ascii="Arial Narrow" w:hAnsi="Arial Narrow"/>
          <w:i/>
          <w:sz w:val="22"/>
          <w:szCs w:val="22"/>
        </w:rPr>
        <w:t>reserve</w:t>
      </w:r>
      <w:r w:rsidRPr="001914AB">
        <w:rPr>
          <w:rFonts w:ascii="Arial Narrow" w:hAnsi="Arial Narrow"/>
          <w:sz w:val="22"/>
          <w:szCs w:val="22"/>
        </w:rPr>
        <w:t xml:space="preserve"> </w:t>
      </w:r>
      <w:r w:rsidR="002C5710" w:rsidRPr="001914AB">
        <w:rPr>
          <w:rFonts w:ascii="Arial Narrow" w:hAnsi="Arial Narrow"/>
          <w:sz w:val="22"/>
          <w:szCs w:val="22"/>
        </w:rPr>
        <w:t xml:space="preserve">specified in an </w:t>
      </w:r>
      <w:r w:rsidR="002C5710" w:rsidRPr="001914AB">
        <w:rPr>
          <w:rFonts w:ascii="Arial Narrow" w:hAnsi="Arial Narrow"/>
          <w:i/>
          <w:sz w:val="22"/>
          <w:szCs w:val="22"/>
        </w:rPr>
        <w:t>activation instruction</w:t>
      </w:r>
      <w:r w:rsidR="002C5710" w:rsidRPr="001914AB">
        <w:rPr>
          <w:rFonts w:ascii="Arial Narrow" w:hAnsi="Arial Narrow"/>
          <w:sz w:val="22"/>
          <w:szCs w:val="22"/>
        </w:rPr>
        <w:t xml:space="preserve"> </w:t>
      </w:r>
      <w:r w:rsidRPr="001914AB">
        <w:rPr>
          <w:rFonts w:ascii="Arial Narrow" w:hAnsi="Arial Narrow"/>
          <w:sz w:val="22"/>
          <w:szCs w:val="22"/>
        </w:rPr>
        <w:t>must cease</w:t>
      </w:r>
      <w:r w:rsidRPr="001914AB">
        <w:rPr>
          <w:rFonts w:ascii="Arial Narrow" w:hAnsi="Arial Narrow"/>
          <w:i/>
          <w:sz w:val="22"/>
          <w:szCs w:val="22"/>
        </w:rPr>
        <w:t>.</w:t>
      </w:r>
    </w:p>
    <w:p w14:paraId="65B6941C" w14:textId="544E34EB" w:rsidR="00081C9F" w:rsidRPr="001914AB" w:rsidRDefault="00081C9F" w:rsidP="00FA5CA6">
      <w:pPr>
        <w:pStyle w:val="BodyText"/>
        <w:spacing w:after="120"/>
        <w:ind w:left="737"/>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activation instruction</w:t>
      </w:r>
      <w:r w:rsidRPr="001914AB">
        <w:rPr>
          <w:rFonts w:ascii="Arial Narrow" w:hAnsi="Arial Narrow"/>
          <w:sz w:val="22"/>
          <w:szCs w:val="22"/>
        </w:rPr>
        <w:t xml:space="preserve">” means an instruction from </w:t>
      </w:r>
      <w:r w:rsidRPr="001914AB">
        <w:rPr>
          <w:rFonts w:ascii="Arial Narrow" w:hAnsi="Arial Narrow"/>
          <w:i/>
          <w:iCs/>
          <w:sz w:val="22"/>
          <w:szCs w:val="22"/>
        </w:rPr>
        <w:t>AEMO</w:t>
      </w:r>
      <w:r w:rsidRPr="001914AB">
        <w:rPr>
          <w:rFonts w:ascii="Arial Narrow" w:hAnsi="Arial Narrow"/>
          <w:sz w:val="22"/>
          <w:szCs w:val="22"/>
        </w:rPr>
        <w:t xml:space="preserve"> for the </w:t>
      </w:r>
      <w:r w:rsidRPr="001914AB">
        <w:rPr>
          <w:rFonts w:ascii="Arial Narrow" w:hAnsi="Arial Narrow"/>
          <w:i/>
          <w:sz w:val="22"/>
          <w:szCs w:val="22"/>
        </w:rPr>
        <w:t xml:space="preserve">reserve </w:t>
      </w:r>
      <w:r w:rsidRPr="001914AB">
        <w:rPr>
          <w:rFonts w:ascii="Arial Narrow" w:hAnsi="Arial Narrow"/>
          <w:sz w:val="22"/>
          <w:szCs w:val="22"/>
        </w:rPr>
        <w:t xml:space="preserve">to be </w:t>
      </w:r>
      <w:r w:rsidRPr="001914AB">
        <w:rPr>
          <w:rFonts w:ascii="Arial Narrow" w:hAnsi="Arial Narrow"/>
          <w:i/>
          <w:sz w:val="22"/>
          <w:szCs w:val="22"/>
        </w:rPr>
        <w:t>activated</w:t>
      </w:r>
      <w:r w:rsidR="002C5710" w:rsidRPr="001914AB">
        <w:rPr>
          <w:rFonts w:ascii="Arial Narrow" w:hAnsi="Arial Narrow"/>
          <w:i/>
          <w:sz w:val="22"/>
          <w:szCs w:val="22"/>
        </w:rPr>
        <w:t xml:space="preserve"> </w:t>
      </w:r>
      <w:r w:rsidR="002C5710" w:rsidRPr="001914AB">
        <w:rPr>
          <w:rFonts w:ascii="Arial Narrow" w:hAnsi="Arial Narrow"/>
          <w:sz w:val="22"/>
          <w:szCs w:val="22"/>
        </w:rPr>
        <w:t>or</w:t>
      </w:r>
      <w:r w:rsidR="002C5710" w:rsidRPr="001914AB">
        <w:rPr>
          <w:rFonts w:ascii="Arial Narrow" w:hAnsi="Arial Narrow"/>
          <w:i/>
          <w:sz w:val="22"/>
          <w:szCs w:val="22"/>
        </w:rPr>
        <w:t xml:space="preserve"> de-activated </w:t>
      </w:r>
      <w:r w:rsidR="002C5710" w:rsidRPr="001914AB">
        <w:rPr>
          <w:rFonts w:ascii="Arial Narrow" w:hAnsi="Arial Narrow"/>
          <w:sz w:val="22"/>
          <w:szCs w:val="22"/>
        </w:rPr>
        <w:t>(as the case may be)</w:t>
      </w:r>
      <w:r w:rsidRPr="001914AB">
        <w:rPr>
          <w:rFonts w:ascii="Arial Narrow" w:hAnsi="Arial Narrow"/>
          <w:sz w:val="22"/>
          <w:szCs w:val="22"/>
        </w:rPr>
        <w:t>.</w:t>
      </w:r>
    </w:p>
    <w:p w14:paraId="50FD624A" w14:textId="77777777" w:rsidR="001A1ED4" w:rsidRDefault="001A1ED4" w:rsidP="001A1ED4">
      <w:pPr>
        <w:pStyle w:val="Indent2"/>
        <w:spacing w:after="120"/>
        <w:jc w:val="both"/>
        <w:rPr>
          <w:rFonts w:ascii="Arial Narrow" w:hAnsi="Arial Narrow"/>
          <w:sz w:val="22"/>
          <w:szCs w:val="22"/>
        </w:rPr>
      </w:pPr>
      <w:r>
        <w:rPr>
          <w:rFonts w:ascii="Arial Narrow" w:hAnsi="Arial Narrow"/>
          <w:sz w:val="22"/>
          <w:szCs w:val="22"/>
        </w:rPr>
        <w:t>“</w:t>
      </w:r>
      <w:r>
        <w:rPr>
          <w:rFonts w:ascii="Arial Narrow" w:hAnsi="Arial Narrow"/>
          <w:i/>
          <w:sz w:val="22"/>
          <w:szCs w:val="22"/>
        </w:rPr>
        <w:t>activation lead time</w:t>
      </w:r>
      <w:r>
        <w:rPr>
          <w:rFonts w:ascii="Arial Narrow" w:hAnsi="Arial Narrow"/>
          <w:sz w:val="22"/>
          <w:szCs w:val="22"/>
        </w:rPr>
        <w:t xml:space="preserve">” means the maximum period between the issue of an </w:t>
      </w:r>
      <w:r>
        <w:rPr>
          <w:rFonts w:ascii="Arial Narrow" w:hAnsi="Arial Narrow"/>
          <w:i/>
          <w:iCs/>
          <w:sz w:val="22"/>
          <w:szCs w:val="22"/>
        </w:rPr>
        <w:t>activation instruction</w:t>
      </w:r>
      <w:r>
        <w:rPr>
          <w:rFonts w:ascii="Arial Narrow" w:hAnsi="Arial Narrow"/>
          <w:sz w:val="22"/>
          <w:szCs w:val="22"/>
        </w:rPr>
        <w:t xml:space="preserve"> and the time at which the </w:t>
      </w:r>
      <w:r>
        <w:rPr>
          <w:rFonts w:ascii="Arial Narrow" w:hAnsi="Arial Narrow"/>
          <w:i/>
          <w:sz w:val="22"/>
          <w:szCs w:val="22"/>
        </w:rPr>
        <w:t>reserve</w:t>
      </w:r>
      <w:r>
        <w:rPr>
          <w:rFonts w:ascii="Arial Narrow" w:hAnsi="Arial Narrow"/>
          <w:sz w:val="22"/>
          <w:szCs w:val="22"/>
        </w:rPr>
        <w:t xml:space="preserve"> is </w:t>
      </w:r>
      <w:r>
        <w:rPr>
          <w:rFonts w:ascii="Arial Narrow" w:hAnsi="Arial Narrow"/>
          <w:i/>
          <w:sz w:val="22"/>
          <w:szCs w:val="22"/>
        </w:rPr>
        <w:t xml:space="preserve">activated </w:t>
      </w:r>
      <w:r>
        <w:rPr>
          <w:rFonts w:ascii="Arial Narrow" w:hAnsi="Arial Narrow"/>
          <w:sz w:val="22"/>
          <w:szCs w:val="22"/>
        </w:rPr>
        <w:t xml:space="preserve">and is specified in </w:t>
      </w:r>
      <w:r>
        <w:rPr>
          <w:rFonts w:ascii="Arial Narrow" w:hAnsi="Arial Narrow"/>
          <w:bCs/>
          <w:sz w:val="22"/>
          <w:szCs w:val="22"/>
        </w:rPr>
        <w:t xml:space="preserve">item 4 of the </w:t>
      </w:r>
      <w:r>
        <w:rPr>
          <w:rFonts w:ascii="Arial Narrow" w:hAnsi="Arial Narrow"/>
          <w:bCs/>
          <w:i/>
          <w:sz w:val="22"/>
          <w:szCs w:val="22"/>
        </w:rPr>
        <w:t>Operational Information Spreadsheet</w:t>
      </w:r>
      <w:r>
        <w:rPr>
          <w:rFonts w:ascii="Arial Narrow" w:hAnsi="Arial Narrow"/>
          <w:sz w:val="22"/>
          <w:szCs w:val="22"/>
        </w:rPr>
        <w:t xml:space="preserve">. </w:t>
      </w:r>
    </w:p>
    <w:p w14:paraId="4A8FD67C" w14:textId="77777777" w:rsidR="00DD3914" w:rsidRDefault="00DD3914" w:rsidP="00DD3914">
      <w:pPr>
        <w:pStyle w:val="Indent2"/>
        <w:spacing w:after="120"/>
        <w:ind w:left="709"/>
        <w:rPr>
          <w:rFonts w:ascii="Arial Narrow" w:hAnsi="Arial Narrow"/>
          <w:sz w:val="22"/>
          <w:szCs w:val="22"/>
        </w:rPr>
      </w:pPr>
      <w:r>
        <w:rPr>
          <w:rFonts w:ascii="Arial Narrow" w:hAnsi="Arial Narrow"/>
          <w:sz w:val="22"/>
          <w:szCs w:val="22"/>
        </w:rPr>
        <w:t>“</w:t>
      </w:r>
      <w:r>
        <w:rPr>
          <w:rFonts w:ascii="Arial Narrow" w:hAnsi="Arial Narrow"/>
          <w:i/>
          <w:sz w:val="22"/>
          <w:szCs w:val="22"/>
        </w:rPr>
        <w:t>block</w:t>
      </w:r>
      <w:r>
        <w:rPr>
          <w:rFonts w:ascii="Arial Narrow" w:hAnsi="Arial Narrow"/>
          <w:sz w:val="22"/>
          <w:szCs w:val="22"/>
        </w:rPr>
        <w:t xml:space="preserve">” means the  </w:t>
      </w:r>
      <w:r>
        <w:rPr>
          <w:rFonts w:ascii="Arial Narrow" w:hAnsi="Arial Narrow"/>
          <w:i/>
          <w:sz w:val="22"/>
          <w:szCs w:val="22"/>
        </w:rPr>
        <w:t xml:space="preserve">reserve </w:t>
      </w:r>
      <w:r>
        <w:rPr>
          <w:rFonts w:ascii="Arial Narrow" w:hAnsi="Arial Narrow"/>
          <w:sz w:val="22"/>
          <w:szCs w:val="22"/>
        </w:rPr>
        <w:t xml:space="preserve">that can be </w:t>
      </w:r>
      <w:r>
        <w:rPr>
          <w:rFonts w:ascii="Arial Narrow" w:hAnsi="Arial Narrow"/>
          <w:i/>
          <w:sz w:val="22"/>
          <w:szCs w:val="22"/>
        </w:rPr>
        <w:t>activated</w:t>
      </w:r>
      <w:r>
        <w:rPr>
          <w:rFonts w:ascii="Arial Narrow" w:hAnsi="Arial Narrow"/>
          <w:sz w:val="22"/>
          <w:szCs w:val="22"/>
        </w:rPr>
        <w:t xml:space="preserve"> by </w:t>
      </w:r>
      <w:r>
        <w:rPr>
          <w:rFonts w:ascii="Arial Narrow" w:hAnsi="Arial Narrow"/>
          <w:i/>
          <w:sz w:val="22"/>
          <w:szCs w:val="22"/>
        </w:rPr>
        <w:t xml:space="preserve">AEMO </w:t>
      </w:r>
      <w:r>
        <w:rPr>
          <w:rFonts w:ascii="Arial Narrow" w:hAnsi="Arial Narrow"/>
          <w:iCs/>
          <w:sz w:val="22"/>
          <w:szCs w:val="22"/>
        </w:rPr>
        <w:t xml:space="preserve">as a group and is specified in item 3 and item 4 of the </w:t>
      </w:r>
      <w:r w:rsidRPr="00C56B1C">
        <w:rPr>
          <w:rFonts w:ascii="Arial Narrow" w:hAnsi="Arial Narrow"/>
          <w:i/>
          <w:sz w:val="22"/>
          <w:szCs w:val="22"/>
        </w:rPr>
        <w:t>Operational</w:t>
      </w:r>
      <w:r>
        <w:rPr>
          <w:rFonts w:ascii="Arial Narrow" w:hAnsi="Arial Narrow"/>
          <w:i/>
          <w:sz w:val="22"/>
          <w:szCs w:val="22"/>
        </w:rPr>
        <w:t xml:space="preserve"> Information Spreadsheet.</w:t>
      </w:r>
    </w:p>
    <w:p w14:paraId="3819E8DF" w14:textId="77777777" w:rsidR="007A044A" w:rsidRDefault="007A044A" w:rsidP="007A044A">
      <w:pPr>
        <w:pStyle w:val="SchedText"/>
        <w:spacing w:after="120"/>
        <w:ind w:left="735"/>
        <w:jc w:val="both"/>
        <w:rPr>
          <w:rFonts w:ascii="Arial Narrow" w:hAnsi="Arial Narrow"/>
          <w:sz w:val="22"/>
          <w:szCs w:val="22"/>
        </w:rPr>
      </w:pPr>
      <w:r>
        <w:rPr>
          <w:rFonts w:ascii="Arial Narrow" w:hAnsi="Arial Narrow"/>
          <w:sz w:val="22"/>
          <w:szCs w:val="22"/>
        </w:rPr>
        <w:t>“</w:t>
      </w:r>
      <w:r>
        <w:rPr>
          <w:rFonts w:ascii="Arial Narrow" w:hAnsi="Arial Narrow"/>
          <w:i/>
          <w:sz w:val="22"/>
          <w:szCs w:val="22"/>
        </w:rPr>
        <w:t>consumer</w:t>
      </w:r>
      <w:r>
        <w:rPr>
          <w:rFonts w:ascii="Arial Narrow" w:hAnsi="Arial Narrow"/>
          <w:sz w:val="22"/>
          <w:szCs w:val="22"/>
        </w:rPr>
        <w:t xml:space="preserve">” means a person listed as such in </w:t>
      </w:r>
      <w:r>
        <w:rPr>
          <w:rFonts w:ascii="Arial Narrow" w:hAnsi="Arial Narrow"/>
          <w:bCs/>
          <w:sz w:val="22"/>
          <w:szCs w:val="22"/>
        </w:rPr>
        <w:t xml:space="preserve">item 3 of the </w:t>
      </w:r>
      <w:r>
        <w:rPr>
          <w:rFonts w:ascii="Arial Narrow" w:hAnsi="Arial Narrow"/>
          <w:bCs/>
          <w:i/>
          <w:sz w:val="22"/>
          <w:szCs w:val="22"/>
        </w:rPr>
        <w:t>Operational Information Spreadsheet</w:t>
      </w:r>
      <w:r>
        <w:rPr>
          <w:rFonts w:ascii="Arial Narrow" w:hAnsi="Arial Narrow"/>
          <w:sz w:val="22"/>
          <w:szCs w:val="22"/>
        </w:rPr>
        <w:t>.</w:t>
      </w:r>
    </w:p>
    <w:p w14:paraId="3A82DA0E" w14:textId="0776075B" w:rsidR="00081C9F" w:rsidRPr="001914AB" w:rsidRDefault="00081C9F" w:rsidP="00FA5CA6">
      <w:pPr>
        <w:pStyle w:val="SchedText"/>
        <w:spacing w:after="120"/>
        <w:ind w:left="735"/>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iCs/>
          <w:sz w:val="22"/>
          <w:szCs w:val="22"/>
        </w:rPr>
        <w:t>de-</w:t>
      </w:r>
      <w:r w:rsidR="007555D5" w:rsidRPr="001914AB">
        <w:rPr>
          <w:rFonts w:ascii="Arial Narrow" w:hAnsi="Arial Narrow"/>
          <w:i/>
          <w:iCs/>
          <w:sz w:val="22"/>
          <w:szCs w:val="22"/>
        </w:rPr>
        <w:t>activate</w:t>
      </w:r>
      <w:r w:rsidRPr="001914AB">
        <w:rPr>
          <w:rFonts w:ascii="Arial Narrow" w:hAnsi="Arial Narrow"/>
          <w:sz w:val="22"/>
          <w:szCs w:val="22"/>
        </w:rPr>
        <w:t xml:space="preserve">” means </w:t>
      </w:r>
      <w:r w:rsidR="00FD7EF2" w:rsidRPr="001914AB">
        <w:rPr>
          <w:rFonts w:ascii="Arial Narrow" w:hAnsi="Arial Narrow"/>
          <w:sz w:val="22"/>
          <w:szCs w:val="22"/>
        </w:rPr>
        <w:t xml:space="preserve">the cessation of the provision of </w:t>
      </w:r>
      <w:r w:rsidR="00FD7EF2" w:rsidRPr="001914AB">
        <w:rPr>
          <w:rFonts w:ascii="Arial Narrow" w:hAnsi="Arial Narrow"/>
          <w:i/>
          <w:sz w:val="22"/>
          <w:szCs w:val="22"/>
        </w:rPr>
        <w:t>reserve</w:t>
      </w:r>
      <w:r w:rsidR="00FD7EF2" w:rsidRPr="001914AB">
        <w:rPr>
          <w:rFonts w:ascii="Arial Narrow" w:hAnsi="Arial Narrow"/>
          <w:sz w:val="22"/>
          <w:szCs w:val="22"/>
        </w:rPr>
        <w:t xml:space="preserve"> required by an </w:t>
      </w:r>
      <w:r w:rsidR="00FD7EF2" w:rsidRPr="001914AB">
        <w:rPr>
          <w:rFonts w:ascii="Arial Narrow" w:hAnsi="Arial Narrow"/>
          <w:i/>
          <w:sz w:val="22"/>
          <w:szCs w:val="22"/>
        </w:rPr>
        <w:t xml:space="preserve">activation instruction </w:t>
      </w:r>
      <w:r w:rsidR="00FD7EF2" w:rsidRPr="001914AB">
        <w:rPr>
          <w:rFonts w:ascii="Arial Narrow" w:hAnsi="Arial Narrow"/>
          <w:sz w:val="22"/>
          <w:szCs w:val="22"/>
        </w:rPr>
        <w:t xml:space="preserve">and </w:t>
      </w:r>
      <w:r w:rsidR="008B1E87" w:rsidRPr="001914AB">
        <w:rPr>
          <w:rFonts w:ascii="Arial Narrow" w:hAnsi="Arial Narrow"/>
          <w:sz w:val="22"/>
          <w:szCs w:val="22"/>
        </w:rPr>
        <w:t>resuming the taking of supply of electricity</w:t>
      </w:r>
      <w:r w:rsidRPr="001914AB">
        <w:rPr>
          <w:rFonts w:ascii="Arial Narrow" w:hAnsi="Arial Narrow"/>
          <w:sz w:val="22"/>
          <w:szCs w:val="22"/>
        </w:rPr>
        <w:t>.</w:t>
      </w:r>
    </w:p>
    <w:p w14:paraId="5C7CC42F" w14:textId="77777777" w:rsidR="000C40A9" w:rsidRDefault="000C40A9" w:rsidP="000C40A9">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de-activation lead time</w:t>
      </w:r>
      <w:r>
        <w:rPr>
          <w:rFonts w:ascii="Arial Narrow" w:hAnsi="Arial Narrow"/>
          <w:sz w:val="22"/>
          <w:szCs w:val="22"/>
        </w:rPr>
        <w:t xml:space="preserve">” means the maximum period required for the </w:t>
      </w:r>
      <w:r>
        <w:rPr>
          <w:rFonts w:ascii="Arial Narrow" w:hAnsi="Arial Narrow"/>
          <w:i/>
          <w:sz w:val="22"/>
          <w:szCs w:val="22"/>
        </w:rPr>
        <w:t xml:space="preserve">reserve </w:t>
      </w:r>
      <w:r>
        <w:rPr>
          <w:rFonts w:ascii="Arial Narrow" w:hAnsi="Arial Narrow"/>
          <w:sz w:val="22"/>
          <w:szCs w:val="22"/>
        </w:rPr>
        <w:t xml:space="preserve">to be </w:t>
      </w:r>
      <w:r>
        <w:rPr>
          <w:rFonts w:ascii="Arial Narrow" w:hAnsi="Arial Narrow"/>
          <w:i/>
          <w:sz w:val="22"/>
          <w:szCs w:val="22"/>
        </w:rPr>
        <w:t xml:space="preserve">de-activated </w:t>
      </w:r>
      <w:r>
        <w:rPr>
          <w:rFonts w:ascii="Arial Narrow" w:hAnsi="Arial Narrow"/>
          <w:sz w:val="22"/>
          <w:szCs w:val="22"/>
        </w:rPr>
        <w:t>and is specified in</w:t>
      </w:r>
      <w:r>
        <w:rPr>
          <w:rFonts w:ascii="Arial Narrow" w:hAnsi="Arial Narrow"/>
          <w:b/>
          <w:sz w:val="22"/>
          <w:szCs w:val="22"/>
        </w:rPr>
        <w:t xml:space="preserve"> </w:t>
      </w:r>
      <w:r>
        <w:rPr>
          <w:rFonts w:ascii="Arial Narrow" w:hAnsi="Arial Narrow"/>
          <w:bCs/>
          <w:sz w:val="22"/>
          <w:szCs w:val="22"/>
        </w:rPr>
        <w:t xml:space="preserve">item 4 of the </w:t>
      </w:r>
      <w:r>
        <w:rPr>
          <w:rFonts w:ascii="Arial Narrow" w:hAnsi="Arial Narrow"/>
          <w:bCs/>
          <w:i/>
          <w:sz w:val="22"/>
          <w:szCs w:val="22"/>
        </w:rPr>
        <w:t>Operational Information Spreadsheet</w:t>
      </w:r>
      <w:r>
        <w:rPr>
          <w:rFonts w:ascii="Arial Narrow" w:hAnsi="Arial Narrow"/>
          <w:sz w:val="22"/>
          <w:szCs w:val="22"/>
        </w:rPr>
        <w:t>.</w:t>
      </w:r>
    </w:p>
    <w:p w14:paraId="1D731603" w14:textId="77777777" w:rsidR="004A55F6" w:rsidRDefault="004A55F6" w:rsidP="004A55F6">
      <w:pPr>
        <w:pStyle w:val="BodyText"/>
        <w:numPr>
          <w:ilvl w:val="12"/>
          <w:numId w:val="0"/>
        </w:numPr>
        <w:tabs>
          <w:tab w:val="num" w:pos="3457"/>
        </w:tabs>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firm capacity</w:t>
      </w:r>
      <w:r>
        <w:rPr>
          <w:rFonts w:ascii="Arial Narrow" w:hAnsi="Arial Narrow"/>
          <w:sz w:val="22"/>
          <w:szCs w:val="22"/>
        </w:rPr>
        <w:t xml:space="preserve">” means the </w:t>
      </w:r>
      <w:r>
        <w:rPr>
          <w:rFonts w:ascii="Arial Narrow" w:hAnsi="Arial Narrow"/>
          <w:i/>
          <w:iCs/>
          <w:sz w:val="22"/>
          <w:szCs w:val="22"/>
        </w:rPr>
        <w:t>firm capacity</w:t>
      </w:r>
      <w:r>
        <w:rPr>
          <w:rFonts w:ascii="Arial Narrow" w:hAnsi="Arial Narrow"/>
          <w:sz w:val="22"/>
          <w:szCs w:val="22"/>
        </w:rPr>
        <w:t xml:space="preserve"> specified in item 3 of the </w:t>
      </w:r>
      <w:r>
        <w:rPr>
          <w:rFonts w:ascii="Arial Narrow" w:hAnsi="Arial Narrow"/>
          <w:i/>
          <w:iCs/>
          <w:sz w:val="22"/>
          <w:szCs w:val="22"/>
        </w:rPr>
        <w:t>Operational Information Spreadsheet</w:t>
      </w:r>
      <w:r>
        <w:rPr>
          <w:rFonts w:ascii="Arial Narrow" w:hAnsi="Arial Narrow"/>
          <w:sz w:val="22"/>
          <w:szCs w:val="22"/>
        </w:rPr>
        <w:t>.</w:t>
      </w:r>
    </w:p>
    <w:p w14:paraId="4763D68A" w14:textId="29771DF9" w:rsidR="004E3845" w:rsidRPr="001914AB" w:rsidRDefault="004E3845" w:rsidP="00FA5CA6">
      <w:pPr>
        <w:pStyle w:val="Indent1"/>
        <w:spacing w:after="120"/>
        <w:jc w:val="both"/>
        <w:rPr>
          <w:rFonts w:ascii="Arial Narrow" w:hAnsi="Arial Narrow"/>
          <w:i/>
          <w:sz w:val="22"/>
          <w:szCs w:val="22"/>
        </w:rPr>
      </w:pPr>
      <w:r w:rsidRPr="001914AB">
        <w:rPr>
          <w:rFonts w:ascii="Arial Narrow" w:hAnsi="Arial Narrow"/>
          <w:sz w:val="22"/>
          <w:szCs w:val="22"/>
        </w:rPr>
        <w:t>“</w:t>
      </w:r>
      <w:r w:rsidRPr="001914AB">
        <w:rPr>
          <w:rFonts w:ascii="Arial Narrow" w:hAnsi="Arial Narrow"/>
          <w:i/>
          <w:sz w:val="22"/>
          <w:szCs w:val="22"/>
        </w:rPr>
        <w:t>instruction</w:t>
      </w:r>
      <w:r w:rsidRPr="001914AB">
        <w:rPr>
          <w:rFonts w:ascii="Arial Narrow" w:hAnsi="Arial Narrow"/>
          <w:sz w:val="22"/>
          <w:szCs w:val="22"/>
        </w:rPr>
        <w:t xml:space="preserve">” means any notification by </w:t>
      </w:r>
      <w:r w:rsidRPr="001914AB">
        <w:rPr>
          <w:rFonts w:ascii="Arial Narrow" w:hAnsi="Arial Narrow"/>
          <w:i/>
          <w:sz w:val="22"/>
          <w:szCs w:val="22"/>
        </w:rPr>
        <w:t>AEMO</w:t>
      </w:r>
      <w:r w:rsidRPr="001914AB">
        <w:rPr>
          <w:rFonts w:ascii="Arial Narrow" w:hAnsi="Arial Narrow"/>
          <w:sz w:val="22"/>
          <w:szCs w:val="22"/>
        </w:rPr>
        <w:t xml:space="preserve"> to the </w:t>
      </w:r>
      <w:r w:rsidRPr="001914AB">
        <w:rPr>
          <w:rFonts w:ascii="Arial Narrow" w:hAnsi="Arial Narrow"/>
          <w:i/>
          <w:sz w:val="22"/>
          <w:szCs w:val="22"/>
        </w:rPr>
        <w:t>Reserve Provider</w:t>
      </w:r>
      <w:r w:rsidRPr="001914AB">
        <w:rPr>
          <w:rFonts w:ascii="Arial Narrow" w:hAnsi="Arial Narrow"/>
          <w:sz w:val="22"/>
          <w:szCs w:val="22"/>
        </w:rPr>
        <w:t xml:space="preserve"> in respect of the provision of </w:t>
      </w:r>
      <w:r w:rsidRPr="001914AB">
        <w:rPr>
          <w:rFonts w:ascii="Arial Narrow" w:hAnsi="Arial Narrow"/>
          <w:i/>
          <w:sz w:val="22"/>
          <w:szCs w:val="22"/>
        </w:rPr>
        <w:t>reserve</w:t>
      </w:r>
      <w:r w:rsidRPr="001914AB">
        <w:rPr>
          <w:rFonts w:ascii="Arial Narrow" w:hAnsi="Arial Narrow"/>
          <w:sz w:val="22"/>
          <w:szCs w:val="22"/>
        </w:rPr>
        <w:t xml:space="preserve"> in accordance with </w:t>
      </w:r>
      <w:r w:rsidR="009241C3">
        <w:rPr>
          <w:rFonts w:ascii="Arial Narrow" w:hAnsi="Arial Narrow"/>
          <w:sz w:val="22"/>
          <w:szCs w:val="22"/>
        </w:rPr>
        <w:t>this Agreement</w:t>
      </w:r>
      <w:r w:rsidRPr="001914AB">
        <w:rPr>
          <w:rFonts w:ascii="Arial Narrow" w:hAnsi="Arial Narrow"/>
          <w:sz w:val="22"/>
          <w:szCs w:val="22"/>
        </w:rPr>
        <w:t>.</w:t>
      </w:r>
    </w:p>
    <w:p w14:paraId="2344F47E" w14:textId="77777777" w:rsidR="00FB62EE" w:rsidRDefault="00FB62EE" w:rsidP="00FB62EE">
      <w:pPr>
        <w:pStyle w:val="BodyText"/>
        <w:numPr>
          <w:ilvl w:val="12"/>
          <w:numId w:val="0"/>
        </w:numPr>
        <w:spacing w:after="120"/>
        <w:ind w:left="720"/>
        <w:jc w:val="both"/>
        <w:rPr>
          <w:rFonts w:ascii="Arial Narrow" w:hAnsi="Arial Narrow"/>
          <w:i/>
          <w:sz w:val="22"/>
          <w:szCs w:val="22"/>
        </w:rPr>
      </w:pPr>
      <w:r>
        <w:rPr>
          <w:rFonts w:ascii="Arial Narrow" w:hAnsi="Arial Narrow"/>
          <w:sz w:val="22"/>
          <w:szCs w:val="22"/>
        </w:rPr>
        <w:t>“</w:t>
      </w:r>
      <w:r>
        <w:rPr>
          <w:rFonts w:ascii="Arial Narrow" w:hAnsi="Arial Narrow"/>
          <w:i/>
          <w:sz w:val="22"/>
          <w:szCs w:val="22"/>
        </w:rPr>
        <w:t>load reduction</w:t>
      </w:r>
      <w:r>
        <w:rPr>
          <w:rFonts w:ascii="Arial Narrow" w:hAnsi="Arial Narrow"/>
          <w:sz w:val="22"/>
          <w:szCs w:val="22"/>
        </w:rPr>
        <w:t xml:space="preserve">” is the reduction (in MW) in the level at which electricity is taken from the </w:t>
      </w:r>
      <w:r>
        <w:rPr>
          <w:rFonts w:ascii="Arial Narrow" w:hAnsi="Arial Narrow"/>
          <w:i/>
          <w:sz w:val="22"/>
          <w:szCs w:val="22"/>
        </w:rPr>
        <w:t>network</w:t>
      </w:r>
      <w:r>
        <w:rPr>
          <w:rFonts w:ascii="Arial Narrow" w:hAnsi="Arial Narrow"/>
          <w:sz w:val="22"/>
          <w:szCs w:val="22"/>
        </w:rPr>
        <w:t xml:space="preserve"> at the </w:t>
      </w:r>
      <w:r>
        <w:rPr>
          <w:rFonts w:ascii="Arial Narrow" w:hAnsi="Arial Narrow"/>
          <w:i/>
          <w:sz w:val="22"/>
          <w:szCs w:val="22"/>
        </w:rPr>
        <w:t>connection points</w:t>
      </w:r>
      <w:r>
        <w:rPr>
          <w:rFonts w:ascii="Arial Narrow" w:hAnsi="Arial Narrow"/>
          <w:sz w:val="22"/>
          <w:szCs w:val="22"/>
        </w:rPr>
        <w:t xml:space="preserve"> specified in </w:t>
      </w:r>
      <w:r>
        <w:rPr>
          <w:rFonts w:ascii="Arial Narrow" w:hAnsi="Arial Narrow"/>
          <w:bCs/>
          <w:sz w:val="22"/>
          <w:szCs w:val="22"/>
        </w:rPr>
        <w:t xml:space="preserve">item 3 of the </w:t>
      </w:r>
      <w:r>
        <w:rPr>
          <w:rFonts w:ascii="Arial Narrow" w:hAnsi="Arial Narrow"/>
          <w:bCs/>
          <w:i/>
          <w:sz w:val="22"/>
          <w:szCs w:val="22"/>
        </w:rPr>
        <w:t>Operational Information Spreadsheet</w:t>
      </w:r>
      <w:r>
        <w:rPr>
          <w:rFonts w:ascii="Arial Narrow" w:hAnsi="Arial Narrow"/>
          <w:i/>
          <w:sz w:val="22"/>
          <w:szCs w:val="22"/>
        </w:rPr>
        <w:t>.</w:t>
      </w:r>
    </w:p>
    <w:p w14:paraId="5D386E37" w14:textId="13076475" w:rsidR="002C5710" w:rsidRPr="001914AB" w:rsidRDefault="006A211F" w:rsidP="00FA5CA6">
      <w:pPr>
        <w:spacing w:after="120"/>
        <w:ind w:left="709"/>
        <w:jc w:val="both"/>
        <w:rPr>
          <w:rFonts w:ascii="Arial Narrow" w:hAnsi="Arial Narrow"/>
          <w:snapToGrid w:val="0"/>
          <w:sz w:val="22"/>
          <w:szCs w:val="22"/>
        </w:rPr>
      </w:pPr>
      <w:r>
        <w:rPr>
          <w:rFonts w:ascii="Arial Narrow" w:hAnsi="Arial Narrow"/>
          <w:snapToGrid w:val="0"/>
          <w:sz w:val="22"/>
          <w:szCs w:val="22"/>
        </w:rPr>
        <w:t>“</w:t>
      </w:r>
      <w:r>
        <w:rPr>
          <w:rFonts w:ascii="Arial Narrow" w:hAnsi="Arial Narrow"/>
          <w:i/>
          <w:snapToGrid w:val="0"/>
          <w:sz w:val="22"/>
          <w:szCs w:val="22"/>
        </w:rPr>
        <w:t>market capacity</w:t>
      </w:r>
      <w:r>
        <w:rPr>
          <w:rFonts w:ascii="Arial Narrow" w:hAnsi="Arial Narrow"/>
          <w:snapToGrid w:val="0"/>
          <w:sz w:val="22"/>
          <w:szCs w:val="22"/>
        </w:rPr>
        <w:t xml:space="preserve">” means the  </w:t>
      </w:r>
      <w:r w:rsidR="00BB7EB3">
        <w:rPr>
          <w:rFonts w:ascii="Arial Narrow" w:hAnsi="Arial Narrow"/>
          <w:i/>
          <w:iCs/>
          <w:snapToGrid w:val="0"/>
          <w:sz w:val="22"/>
          <w:szCs w:val="22"/>
        </w:rPr>
        <w:t xml:space="preserve">Market Capacity </w:t>
      </w:r>
      <w:r>
        <w:rPr>
          <w:rFonts w:ascii="Arial Narrow" w:hAnsi="Arial Narrow"/>
          <w:snapToGrid w:val="0"/>
          <w:sz w:val="22"/>
          <w:szCs w:val="22"/>
        </w:rPr>
        <w:t xml:space="preserve">specified in </w:t>
      </w:r>
      <w:r>
        <w:rPr>
          <w:rFonts w:ascii="Arial Narrow" w:hAnsi="Arial Narrow"/>
          <w:bCs/>
          <w:sz w:val="22"/>
          <w:szCs w:val="22"/>
        </w:rPr>
        <w:t xml:space="preserve">item 3 of the </w:t>
      </w:r>
      <w:r>
        <w:rPr>
          <w:rFonts w:ascii="Arial Narrow" w:hAnsi="Arial Narrow"/>
          <w:bCs/>
          <w:i/>
          <w:sz w:val="22"/>
          <w:szCs w:val="22"/>
        </w:rPr>
        <w:t>Operational Information Spreadsheet</w:t>
      </w:r>
      <w:r w:rsidR="002C5710" w:rsidRPr="001914AB">
        <w:rPr>
          <w:rFonts w:ascii="Arial Narrow" w:hAnsi="Arial Narrow"/>
          <w:snapToGrid w:val="0"/>
          <w:sz w:val="22"/>
          <w:szCs w:val="22"/>
        </w:rPr>
        <w:t>, which is:</w:t>
      </w:r>
    </w:p>
    <w:p w14:paraId="58E90A39" w14:textId="158E39D1" w:rsidR="002C5710" w:rsidRPr="001914AB" w:rsidRDefault="002C5710" w:rsidP="00FA5CA6">
      <w:pPr>
        <w:pStyle w:val="SchedH3"/>
        <w:spacing w:after="120"/>
        <w:ind w:left="1418" w:hanging="709"/>
        <w:jc w:val="both"/>
        <w:rPr>
          <w:rFonts w:ascii="Arial Narrow" w:hAnsi="Arial Narrow"/>
          <w:snapToGrid w:val="0"/>
          <w:sz w:val="22"/>
          <w:szCs w:val="22"/>
        </w:rPr>
      </w:pPr>
      <w:r w:rsidRPr="001914AB">
        <w:rPr>
          <w:rFonts w:ascii="Arial Narrow" w:hAnsi="Arial Narrow"/>
          <w:snapToGrid w:val="0"/>
          <w:sz w:val="22"/>
          <w:szCs w:val="22"/>
        </w:rPr>
        <w:t xml:space="preserve">considered by </w:t>
      </w:r>
      <w:r w:rsidRPr="001914AB">
        <w:rPr>
          <w:rFonts w:ascii="Arial Narrow" w:hAnsi="Arial Narrow"/>
          <w:i/>
          <w:snapToGrid w:val="0"/>
          <w:sz w:val="22"/>
          <w:szCs w:val="22"/>
        </w:rPr>
        <w:t>AEMO</w:t>
      </w:r>
      <w:r w:rsidRPr="001914AB">
        <w:rPr>
          <w:rFonts w:ascii="Arial Narrow" w:hAnsi="Arial Narrow"/>
          <w:snapToGrid w:val="0"/>
          <w:sz w:val="22"/>
          <w:szCs w:val="22"/>
        </w:rPr>
        <w:t xml:space="preserve"> to be likely to be available </w:t>
      </w:r>
      <w:r w:rsidR="002803CA" w:rsidRPr="001914AB">
        <w:rPr>
          <w:rFonts w:ascii="Arial Narrow" w:hAnsi="Arial Narrow"/>
          <w:snapToGrid w:val="0"/>
          <w:sz w:val="22"/>
          <w:szCs w:val="22"/>
        </w:rPr>
        <w:t xml:space="preserve">to the </w:t>
      </w:r>
      <w:r w:rsidR="002803CA" w:rsidRPr="001914AB">
        <w:rPr>
          <w:rFonts w:ascii="Arial Narrow" w:hAnsi="Arial Narrow"/>
          <w:i/>
          <w:snapToGrid w:val="0"/>
          <w:sz w:val="22"/>
          <w:szCs w:val="22"/>
        </w:rPr>
        <w:t>market</w:t>
      </w:r>
      <w:r w:rsidRPr="001914AB">
        <w:rPr>
          <w:rFonts w:ascii="Arial Narrow" w:hAnsi="Arial Narrow"/>
          <w:snapToGrid w:val="0"/>
          <w:sz w:val="22"/>
          <w:szCs w:val="22"/>
        </w:rPr>
        <w:t>; or</w:t>
      </w:r>
    </w:p>
    <w:p w14:paraId="7F3A092A" w14:textId="4380CC55" w:rsidR="002C5710" w:rsidRPr="001914AB" w:rsidRDefault="002C5710" w:rsidP="00FA5CA6">
      <w:pPr>
        <w:pStyle w:val="BodyText"/>
        <w:spacing w:after="120"/>
        <w:ind w:left="1418" w:hanging="709"/>
        <w:jc w:val="both"/>
        <w:rPr>
          <w:rFonts w:ascii="Arial Narrow" w:hAnsi="Arial Narrow"/>
          <w:sz w:val="22"/>
          <w:szCs w:val="22"/>
        </w:rPr>
      </w:pPr>
      <w:r w:rsidRPr="001914AB">
        <w:rPr>
          <w:rFonts w:ascii="Arial Narrow" w:hAnsi="Arial Narrow"/>
          <w:snapToGrid w:val="0"/>
          <w:sz w:val="22"/>
          <w:szCs w:val="22"/>
        </w:rPr>
        <w:t>(b)</w:t>
      </w:r>
      <w:r w:rsidRPr="001914AB">
        <w:rPr>
          <w:rFonts w:ascii="Arial Narrow" w:hAnsi="Arial Narrow"/>
          <w:snapToGrid w:val="0"/>
          <w:sz w:val="22"/>
          <w:szCs w:val="22"/>
        </w:rPr>
        <w:tab/>
        <w:t>provided, or will be provided, or made available for provision under any other arrangement or agreement, including any demand side management arrangement or agreement.</w:t>
      </w:r>
      <w:r w:rsidRPr="001914AB">
        <w:rPr>
          <w:rFonts w:ascii="Arial Narrow" w:hAnsi="Arial Narrow"/>
          <w:sz w:val="22"/>
          <w:szCs w:val="22"/>
        </w:rPr>
        <w:t xml:space="preserve"> </w:t>
      </w:r>
    </w:p>
    <w:p w14:paraId="707E9601" w14:textId="01BD7805" w:rsidR="002C5710" w:rsidRPr="001914AB" w:rsidRDefault="002C5710" w:rsidP="00FA5CA6">
      <w:pPr>
        <w:pStyle w:val="BodyText"/>
        <w:spacing w:after="120"/>
        <w:ind w:left="737"/>
        <w:jc w:val="both"/>
        <w:rPr>
          <w:rFonts w:ascii="Arial Narrow" w:hAnsi="Arial Narrow"/>
          <w:sz w:val="22"/>
          <w:szCs w:val="22"/>
        </w:rPr>
      </w:pPr>
      <w:r w:rsidRPr="001914AB">
        <w:rPr>
          <w:rFonts w:ascii="Arial Narrow" w:hAnsi="Arial Narrow"/>
          <w:i/>
          <w:sz w:val="22"/>
          <w:szCs w:val="22"/>
        </w:rPr>
        <w:t>“pre-activation”</w:t>
      </w:r>
      <w:r w:rsidRPr="001914AB">
        <w:rPr>
          <w:rFonts w:ascii="Arial Narrow" w:hAnsi="Arial Narrow"/>
          <w:sz w:val="22"/>
          <w:szCs w:val="22"/>
        </w:rPr>
        <w:t xml:space="preserve"> means preparing </w:t>
      </w:r>
      <w:r w:rsidRPr="001914AB">
        <w:rPr>
          <w:rFonts w:ascii="Arial Narrow" w:hAnsi="Arial Narrow"/>
          <w:i/>
          <w:sz w:val="22"/>
          <w:szCs w:val="22"/>
        </w:rPr>
        <w:t>reserve</w:t>
      </w:r>
      <w:r w:rsidRPr="001914AB">
        <w:rPr>
          <w:rFonts w:ascii="Arial Narrow" w:hAnsi="Arial Narrow"/>
          <w:sz w:val="22"/>
          <w:szCs w:val="22"/>
        </w:rPr>
        <w:t xml:space="preserve"> for </w:t>
      </w:r>
      <w:r w:rsidRPr="001914AB">
        <w:rPr>
          <w:rFonts w:ascii="Arial Narrow" w:hAnsi="Arial Narrow"/>
          <w:i/>
          <w:sz w:val="22"/>
          <w:szCs w:val="22"/>
        </w:rPr>
        <w:t>activation</w:t>
      </w:r>
      <w:r w:rsidR="005F4CCF">
        <w:rPr>
          <w:rFonts w:ascii="Arial Narrow" w:hAnsi="Arial Narrow"/>
          <w:i/>
          <w:sz w:val="22"/>
          <w:szCs w:val="22"/>
        </w:rPr>
        <w:t xml:space="preserve"> </w:t>
      </w:r>
      <w:r w:rsidR="005F4CCF">
        <w:rPr>
          <w:rFonts w:ascii="Arial Narrow" w:hAnsi="Arial Narrow"/>
          <w:iCs/>
          <w:sz w:val="22"/>
          <w:szCs w:val="22"/>
        </w:rPr>
        <w:t>and “</w:t>
      </w:r>
      <w:r w:rsidR="00D97D38">
        <w:rPr>
          <w:rFonts w:ascii="Arial Narrow" w:hAnsi="Arial Narrow"/>
          <w:i/>
          <w:sz w:val="22"/>
          <w:szCs w:val="22"/>
        </w:rPr>
        <w:t xml:space="preserve">pre-activate” </w:t>
      </w:r>
      <w:r w:rsidR="00D97D38">
        <w:rPr>
          <w:rFonts w:ascii="Arial Narrow" w:hAnsi="Arial Narrow"/>
          <w:iCs/>
          <w:sz w:val="22"/>
          <w:szCs w:val="22"/>
        </w:rPr>
        <w:t xml:space="preserve"> has the equivalent meaning</w:t>
      </w:r>
      <w:r w:rsidRPr="001914AB">
        <w:rPr>
          <w:rFonts w:ascii="Arial Narrow" w:hAnsi="Arial Narrow"/>
          <w:sz w:val="22"/>
          <w:szCs w:val="22"/>
        </w:rPr>
        <w:t xml:space="preserve">. </w:t>
      </w:r>
    </w:p>
    <w:p w14:paraId="434D870B" w14:textId="4FD2B33E" w:rsidR="00081C9F" w:rsidRPr="001914AB" w:rsidRDefault="00081C9F" w:rsidP="00FA5CA6">
      <w:pPr>
        <w:pStyle w:val="BodyText"/>
        <w:spacing w:after="120"/>
        <w:ind w:left="737"/>
        <w:jc w:val="both"/>
        <w:rPr>
          <w:rFonts w:ascii="Arial Narrow" w:hAnsi="Arial Narrow"/>
          <w:sz w:val="22"/>
          <w:szCs w:val="22"/>
        </w:rPr>
      </w:pPr>
      <w:r w:rsidRPr="001914AB">
        <w:rPr>
          <w:rFonts w:ascii="Arial Narrow" w:hAnsi="Arial Narrow"/>
          <w:sz w:val="22"/>
          <w:szCs w:val="22"/>
        </w:rPr>
        <w:t>“</w:t>
      </w:r>
      <w:r w:rsidRPr="001914AB">
        <w:rPr>
          <w:rFonts w:ascii="Arial Narrow" w:hAnsi="Arial Narrow"/>
          <w:i/>
          <w:sz w:val="22"/>
          <w:szCs w:val="22"/>
        </w:rPr>
        <w:t>pre-activation instruction</w:t>
      </w:r>
      <w:r w:rsidRPr="001914AB">
        <w:rPr>
          <w:rFonts w:ascii="Arial Narrow" w:hAnsi="Arial Narrow"/>
          <w:sz w:val="22"/>
          <w:szCs w:val="22"/>
        </w:rPr>
        <w:t xml:space="preserve">” means an </w:t>
      </w:r>
      <w:r w:rsidRPr="001914AB">
        <w:rPr>
          <w:rFonts w:ascii="Arial Narrow" w:hAnsi="Arial Narrow"/>
          <w:i/>
          <w:sz w:val="22"/>
          <w:szCs w:val="22"/>
        </w:rPr>
        <w:t>instruction</w:t>
      </w:r>
      <w:r w:rsidRPr="001914AB">
        <w:rPr>
          <w:rFonts w:ascii="Arial Narrow" w:hAnsi="Arial Narrow"/>
          <w:sz w:val="22"/>
          <w:szCs w:val="22"/>
        </w:rPr>
        <w:t xml:space="preserve"> </w:t>
      </w:r>
      <w:r w:rsidR="008B1E87" w:rsidRPr="001914AB">
        <w:rPr>
          <w:rFonts w:ascii="Arial Narrow" w:hAnsi="Arial Narrow"/>
          <w:sz w:val="22"/>
          <w:szCs w:val="22"/>
        </w:rPr>
        <w:t xml:space="preserve">to the </w:t>
      </w:r>
      <w:r w:rsidR="008B1E87" w:rsidRPr="001914AB">
        <w:rPr>
          <w:rFonts w:ascii="Arial Narrow" w:hAnsi="Arial Narrow"/>
          <w:i/>
          <w:sz w:val="22"/>
          <w:szCs w:val="22"/>
        </w:rPr>
        <w:t>Reserve Provider</w:t>
      </w:r>
      <w:r w:rsidR="008B1E87" w:rsidRPr="001914AB">
        <w:rPr>
          <w:rFonts w:ascii="Arial Narrow" w:hAnsi="Arial Narrow"/>
          <w:sz w:val="22"/>
          <w:szCs w:val="22"/>
        </w:rPr>
        <w:t xml:space="preserve"> to prepare </w:t>
      </w:r>
      <w:r w:rsidR="006C5435" w:rsidRPr="001914AB">
        <w:rPr>
          <w:rFonts w:ascii="Arial Narrow" w:hAnsi="Arial Narrow"/>
          <w:sz w:val="22"/>
          <w:szCs w:val="22"/>
        </w:rPr>
        <w:t>the</w:t>
      </w:r>
      <w:r w:rsidR="006C5435" w:rsidRPr="001914AB">
        <w:rPr>
          <w:rFonts w:ascii="Arial Narrow" w:hAnsi="Arial Narrow"/>
          <w:i/>
          <w:sz w:val="22"/>
          <w:szCs w:val="22"/>
        </w:rPr>
        <w:t xml:space="preserve"> reserve</w:t>
      </w:r>
      <w:r w:rsidR="008B1E87" w:rsidRPr="001914AB">
        <w:rPr>
          <w:rFonts w:ascii="Arial Narrow" w:hAnsi="Arial Narrow"/>
          <w:sz w:val="22"/>
          <w:szCs w:val="22"/>
        </w:rPr>
        <w:t xml:space="preserve"> for </w:t>
      </w:r>
      <w:r w:rsidR="008B1E87" w:rsidRPr="001914AB">
        <w:rPr>
          <w:rFonts w:ascii="Arial Narrow" w:hAnsi="Arial Narrow"/>
          <w:i/>
          <w:sz w:val="22"/>
          <w:szCs w:val="22"/>
        </w:rPr>
        <w:t>activation</w:t>
      </w:r>
      <w:r w:rsidRPr="001914AB">
        <w:rPr>
          <w:rFonts w:ascii="Arial Narrow" w:hAnsi="Arial Narrow"/>
          <w:i/>
          <w:sz w:val="22"/>
          <w:szCs w:val="22"/>
        </w:rPr>
        <w:t>.</w:t>
      </w:r>
      <w:r w:rsidRPr="001914AB">
        <w:rPr>
          <w:rFonts w:ascii="Arial Narrow" w:hAnsi="Arial Narrow"/>
          <w:sz w:val="22"/>
          <w:szCs w:val="22"/>
        </w:rPr>
        <w:t xml:space="preserve"> </w:t>
      </w:r>
    </w:p>
    <w:p w14:paraId="442D7BEF" w14:textId="77777777" w:rsidR="001309CD" w:rsidRDefault="001309CD" w:rsidP="001309CD">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sz w:val="22"/>
          <w:szCs w:val="22"/>
        </w:rPr>
        <w:t>pre-activation lead time</w:t>
      </w:r>
      <w:r>
        <w:rPr>
          <w:rFonts w:ascii="Arial Narrow" w:hAnsi="Arial Narrow"/>
          <w:sz w:val="22"/>
          <w:szCs w:val="22"/>
        </w:rPr>
        <w:t xml:space="preserve">” means the maximum period required for the </w:t>
      </w:r>
      <w:r>
        <w:rPr>
          <w:rFonts w:ascii="Arial Narrow" w:hAnsi="Arial Narrow"/>
          <w:i/>
          <w:sz w:val="22"/>
          <w:szCs w:val="22"/>
        </w:rPr>
        <w:t>reserve</w:t>
      </w:r>
      <w:r>
        <w:rPr>
          <w:rFonts w:ascii="Arial Narrow" w:hAnsi="Arial Narrow"/>
          <w:sz w:val="22"/>
          <w:szCs w:val="22"/>
        </w:rPr>
        <w:t xml:space="preserve"> to reach a state of readiness to act upon an </w:t>
      </w:r>
      <w:r>
        <w:rPr>
          <w:rFonts w:ascii="Arial Narrow" w:hAnsi="Arial Narrow"/>
          <w:i/>
          <w:sz w:val="22"/>
          <w:szCs w:val="22"/>
        </w:rPr>
        <w:t xml:space="preserve">activation instruction </w:t>
      </w:r>
      <w:r>
        <w:rPr>
          <w:rFonts w:ascii="Arial Narrow" w:hAnsi="Arial Narrow"/>
          <w:sz w:val="22"/>
          <w:szCs w:val="22"/>
        </w:rPr>
        <w:t xml:space="preserve">and is specified in </w:t>
      </w:r>
      <w:r>
        <w:rPr>
          <w:rFonts w:ascii="Arial Narrow" w:hAnsi="Arial Narrow"/>
          <w:bCs/>
          <w:sz w:val="22"/>
          <w:szCs w:val="22"/>
        </w:rPr>
        <w:t xml:space="preserve">item 4 of the </w:t>
      </w:r>
      <w:r>
        <w:rPr>
          <w:rFonts w:ascii="Arial Narrow" w:hAnsi="Arial Narrow"/>
          <w:bCs/>
          <w:i/>
          <w:sz w:val="22"/>
          <w:szCs w:val="22"/>
        </w:rPr>
        <w:t>Operational Information Spreadsheet</w:t>
      </w:r>
      <w:r>
        <w:rPr>
          <w:rFonts w:ascii="Arial Narrow" w:hAnsi="Arial Narrow"/>
          <w:sz w:val="22"/>
          <w:szCs w:val="22"/>
        </w:rPr>
        <w:t xml:space="preserve">. </w:t>
      </w:r>
    </w:p>
    <w:p w14:paraId="7CB6A575" w14:textId="77777777" w:rsidR="000C0A92" w:rsidRDefault="000C0A92" w:rsidP="000C0A92">
      <w:pPr>
        <w:pStyle w:val="BodyText"/>
        <w:spacing w:after="120"/>
        <w:ind w:left="737"/>
        <w:jc w:val="both"/>
        <w:rPr>
          <w:rFonts w:ascii="Arial Narrow" w:hAnsi="Arial Narrow"/>
          <w:sz w:val="22"/>
          <w:szCs w:val="22"/>
        </w:rPr>
      </w:pPr>
      <w:r>
        <w:rPr>
          <w:rFonts w:ascii="Arial Narrow" w:hAnsi="Arial Narrow"/>
          <w:sz w:val="22"/>
          <w:szCs w:val="22"/>
        </w:rPr>
        <w:t>“</w:t>
      </w:r>
      <w:r>
        <w:rPr>
          <w:rFonts w:ascii="Arial Narrow" w:hAnsi="Arial Narrow"/>
          <w:i/>
          <w:iCs/>
          <w:sz w:val="22"/>
          <w:szCs w:val="22"/>
        </w:rPr>
        <w:t>SAPS</w:t>
      </w:r>
      <w:r>
        <w:rPr>
          <w:rFonts w:ascii="Arial Narrow" w:hAnsi="Arial Narrow"/>
          <w:sz w:val="22"/>
          <w:szCs w:val="22"/>
        </w:rPr>
        <w:t>” means a Stand-Alone Power System that is an electricity supply arrangement that is not physically connected to the national grid.</w:t>
      </w:r>
    </w:p>
    <w:p w14:paraId="651CB6AB" w14:textId="755B1BEA" w:rsidR="00081C9F" w:rsidRPr="001914AB" w:rsidRDefault="00081C9F" w:rsidP="00FA5CA6">
      <w:pPr>
        <w:pStyle w:val="Indent2"/>
        <w:spacing w:after="120"/>
        <w:jc w:val="both"/>
        <w:rPr>
          <w:rFonts w:ascii="Arial Narrow" w:hAnsi="Arial Narrow"/>
          <w:sz w:val="22"/>
          <w:szCs w:val="22"/>
        </w:rPr>
      </w:pPr>
      <w:r w:rsidRPr="001914AB">
        <w:rPr>
          <w:rFonts w:ascii="Arial Narrow" w:hAnsi="Arial Narrow"/>
          <w:sz w:val="22"/>
          <w:szCs w:val="22"/>
        </w:rPr>
        <w:lastRenderedPageBreak/>
        <w:t>“</w:t>
      </w:r>
      <w:r w:rsidRPr="001914AB">
        <w:rPr>
          <w:rFonts w:ascii="Arial Narrow" w:hAnsi="Arial Narrow"/>
          <w:i/>
          <w:iCs/>
          <w:sz w:val="22"/>
          <w:szCs w:val="22"/>
        </w:rPr>
        <w:t>standby generating unit</w:t>
      </w:r>
      <w:r w:rsidRPr="001914AB">
        <w:rPr>
          <w:rFonts w:ascii="Arial Narrow" w:hAnsi="Arial Narrow"/>
          <w:sz w:val="22"/>
          <w:szCs w:val="22"/>
        </w:rPr>
        <w:t xml:space="preserve">” means a </w:t>
      </w:r>
      <w:r w:rsidRPr="001914AB">
        <w:rPr>
          <w:rFonts w:ascii="Arial Narrow" w:hAnsi="Arial Narrow"/>
          <w:i/>
          <w:iCs/>
          <w:sz w:val="22"/>
          <w:szCs w:val="22"/>
        </w:rPr>
        <w:t>generating unit</w:t>
      </w:r>
      <w:r w:rsidRPr="001914AB">
        <w:rPr>
          <w:rFonts w:ascii="Arial Narrow" w:hAnsi="Arial Narrow"/>
          <w:sz w:val="22"/>
          <w:szCs w:val="22"/>
        </w:rPr>
        <w:t xml:space="preserve"> </w:t>
      </w:r>
      <w:r w:rsidR="008B1E87" w:rsidRPr="001914AB">
        <w:rPr>
          <w:rFonts w:ascii="Arial Narrow" w:hAnsi="Arial Narrow"/>
          <w:sz w:val="22"/>
          <w:szCs w:val="22"/>
        </w:rPr>
        <w:t xml:space="preserve">that is not </w:t>
      </w:r>
      <w:r w:rsidR="008B1E87" w:rsidRPr="001914AB">
        <w:rPr>
          <w:rFonts w:ascii="Arial Narrow" w:hAnsi="Arial Narrow"/>
          <w:i/>
          <w:sz w:val="22"/>
          <w:szCs w:val="22"/>
        </w:rPr>
        <w:t>connected</w:t>
      </w:r>
      <w:r w:rsidR="008B1E87" w:rsidRPr="001914AB">
        <w:rPr>
          <w:rFonts w:ascii="Arial Narrow" w:hAnsi="Arial Narrow"/>
          <w:sz w:val="22"/>
          <w:szCs w:val="22"/>
        </w:rPr>
        <w:t xml:space="preserve"> to the </w:t>
      </w:r>
      <w:r w:rsidR="008B1E87" w:rsidRPr="001914AB">
        <w:rPr>
          <w:rFonts w:ascii="Arial Narrow" w:hAnsi="Arial Narrow"/>
          <w:i/>
          <w:iCs/>
          <w:sz w:val="22"/>
          <w:szCs w:val="22"/>
        </w:rPr>
        <w:t>network</w:t>
      </w:r>
      <w:r w:rsidR="008B1E87" w:rsidRPr="001914AB">
        <w:rPr>
          <w:rFonts w:ascii="Arial Narrow" w:hAnsi="Arial Narrow"/>
          <w:sz w:val="22"/>
          <w:szCs w:val="22"/>
        </w:rPr>
        <w:t xml:space="preserve"> </w:t>
      </w:r>
      <w:r w:rsidR="00E81258" w:rsidRPr="001914AB">
        <w:rPr>
          <w:rFonts w:ascii="Arial Narrow" w:hAnsi="Arial Narrow"/>
          <w:sz w:val="22"/>
          <w:szCs w:val="22"/>
        </w:rPr>
        <w:t xml:space="preserve">and will </w:t>
      </w:r>
      <w:r w:rsidR="00E81258" w:rsidRPr="001914AB">
        <w:rPr>
          <w:rFonts w:ascii="Arial Narrow" w:hAnsi="Arial Narrow"/>
          <w:i/>
          <w:sz w:val="22"/>
          <w:szCs w:val="22"/>
        </w:rPr>
        <w:t>generate</w:t>
      </w:r>
      <w:r w:rsidR="00E81258" w:rsidRPr="001914AB">
        <w:rPr>
          <w:rFonts w:ascii="Arial Narrow" w:hAnsi="Arial Narrow"/>
          <w:sz w:val="22"/>
          <w:szCs w:val="22"/>
        </w:rPr>
        <w:t xml:space="preserve"> </w:t>
      </w:r>
      <w:r w:rsidR="007C27E7" w:rsidRPr="001914AB">
        <w:rPr>
          <w:rFonts w:ascii="Arial Narrow" w:hAnsi="Arial Narrow"/>
          <w:sz w:val="22"/>
          <w:szCs w:val="22"/>
        </w:rPr>
        <w:t xml:space="preserve">in order for the </w:t>
      </w:r>
      <w:r w:rsidR="007C27E7" w:rsidRPr="001914AB">
        <w:rPr>
          <w:rFonts w:ascii="Arial Narrow" w:hAnsi="Arial Narrow"/>
          <w:i/>
          <w:sz w:val="22"/>
          <w:szCs w:val="22"/>
        </w:rPr>
        <w:t>Reserve Provider</w:t>
      </w:r>
      <w:r w:rsidR="007C27E7" w:rsidRPr="001914AB">
        <w:rPr>
          <w:rFonts w:ascii="Arial Narrow" w:hAnsi="Arial Narrow"/>
          <w:sz w:val="22"/>
          <w:szCs w:val="22"/>
        </w:rPr>
        <w:t xml:space="preserve"> t</w:t>
      </w:r>
      <w:r w:rsidRPr="001914AB">
        <w:rPr>
          <w:rFonts w:ascii="Arial Narrow" w:hAnsi="Arial Narrow"/>
          <w:sz w:val="22"/>
          <w:szCs w:val="22"/>
        </w:rPr>
        <w:t xml:space="preserve">o provide the </w:t>
      </w:r>
      <w:r w:rsidRPr="001914AB">
        <w:rPr>
          <w:rFonts w:ascii="Arial Narrow" w:hAnsi="Arial Narrow"/>
          <w:i/>
          <w:iCs/>
          <w:sz w:val="22"/>
          <w:szCs w:val="22"/>
        </w:rPr>
        <w:t>reserve</w:t>
      </w:r>
      <w:r w:rsidRPr="001914AB">
        <w:rPr>
          <w:rFonts w:ascii="Arial Narrow" w:hAnsi="Arial Narrow"/>
          <w:sz w:val="22"/>
          <w:szCs w:val="22"/>
        </w:rPr>
        <w:t>.</w:t>
      </w:r>
    </w:p>
    <w:p w14:paraId="1998B46F" w14:textId="4A4B9788" w:rsidR="00342060" w:rsidRPr="00342060" w:rsidRDefault="00342060" w:rsidP="00FA5CA6">
      <w:pPr>
        <w:pStyle w:val="Indent2"/>
        <w:spacing w:after="120"/>
        <w:jc w:val="both"/>
        <w:rPr>
          <w:rFonts w:ascii="Arial Narrow" w:hAnsi="Arial Narrow"/>
          <w:sz w:val="22"/>
          <w:szCs w:val="22"/>
        </w:rPr>
      </w:pPr>
      <w:r w:rsidRPr="00342060">
        <w:rPr>
          <w:rFonts w:ascii="Arial Narrow" w:hAnsi="Arial Narrow"/>
          <w:sz w:val="22"/>
          <w:szCs w:val="22"/>
        </w:rPr>
        <w:t>“</w:t>
      </w:r>
      <w:r w:rsidRPr="00342060">
        <w:rPr>
          <w:rFonts w:ascii="Arial Narrow" w:hAnsi="Arial Narrow"/>
          <w:i/>
          <w:sz w:val="22"/>
          <w:szCs w:val="22"/>
        </w:rPr>
        <w:t>Vic AMI meter</w:t>
      </w:r>
      <w:r w:rsidRPr="00342060">
        <w:rPr>
          <w:rFonts w:ascii="Arial Narrow" w:hAnsi="Arial Narrow"/>
          <w:sz w:val="22"/>
          <w:szCs w:val="22"/>
        </w:rPr>
        <w:t xml:space="preserve">“ means a smart meter installed in Victoria as part of the Victorian Government's Advanced Metering Infrastructure (AMI) Program. </w:t>
      </w:r>
    </w:p>
    <w:p w14:paraId="124ED8E6" w14:textId="1AF90A22" w:rsidR="00840536" w:rsidRDefault="00840536" w:rsidP="00FA5CA6">
      <w:pPr>
        <w:pStyle w:val="Indent2"/>
        <w:spacing w:after="120"/>
        <w:jc w:val="both"/>
        <w:rPr>
          <w:rFonts w:ascii="Arial Narrow" w:hAnsi="Arial Narrow"/>
          <w:i/>
          <w:sz w:val="22"/>
          <w:szCs w:val="22"/>
        </w:rPr>
      </w:pPr>
      <w:r>
        <w:rPr>
          <w:rFonts w:ascii="Arial Narrow" w:hAnsi="Arial Narrow"/>
          <w:i/>
          <w:sz w:val="22"/>
          <w:szCs w:val="22"/>
        </w:rPr>
        <w:t xml:space="preserve">“weekday” </w:t>
      </w:r>
      <w:r w:rsidRPr="00DF7709">
        <w:rPr>
          <w:rFonts w:ascii="Arial Narrow" w:hAnsi="Arial Narrow"/>
          <w:sz w:val="22"/>
          <w:szCs w:val="22"/>
        </w:rPr>
        <w:t xml:space="preserve">means a day that is not a Saturday or Sunday or observed as a public holiday in the </w:t>
      </w:r>
      <w:r w:rsidRPr="00DF7709">
        <w:rPr>
          <w:rFonts w:ascii="Arial Narrow" w:hAnsi="Arial Narrow"/>
          <w:i/>
          <w:sz w:val="22"/>
          <w:szCs w:val="22"/>
        </w:rPr>
        <w:t>region</w:t>
      </w:r>
      <w:r w:rsidRPr="00DF7709">
        <w:rPr>
          <w:rFonts w:ascii="Arial Narrow" w:hAnsi="Arial Narrow"/>
          <w:sz w:val="22"/>
          <w:szCs w:val="22"/>
        </w:rPr>
        <w:t xml:space="preserve"> in which the </w:t>
      </w:r>
      <w:r w:rsidRPr="00DE01F2">
        <w:rPr>
          <w:rFonts w:ascii="Arial Narrow" w:hAnsi="Arial Narrow"/>
          <w:i/>
          <w:sz w:val="22"/>
          <w:szCs w:val="22"/>
        </w:rPr>
        <w:t>reserve</w:t>
      </w:r>
      <w:r w:rsidRPr="00DF7709">
        <w:rPr>
          <w:rFonts w:ascii="Arial Narrow" w:hAnsi="Arial Narrow"/>
          <w:sz w:val="22"/>
          <w:szCs w:val="22"/>
        </w:rPr>
        <w:t xml:space="preserve"> is </w:t>
      </w:r>
      <w:r>
        <w:rPr>
          <w:rFonts w:ascii="Arial Narrow" w:hAnsi="Arial Narrow"/>
          <w:sz w:val="22"/>
          <w:szCs w:val="22"/>
        </w:rPr>
        <w:t>located</w:t>
      </w:r>
      <w:r w:rsidRPr="00DF7709">
        <w:rPr>
          <w:rFonts w:ascii="Arial Narrow" w:hAnsi="Arial Narrow"/>
          <w:sz w:val="22"/>
          <w:szCs w:val="22"/>
        </w:rPr>
        <w:t>.</w:t>
      </w:r>
    </w:p>
    <w:p w14:paraId="56389C31" w14:textId="0B21C0B4" w:rsidR="00081C9F" w:rsidRPr="001914AB" w:rsidRDefault="00081C9F" w:rsidP="00FA5CA6">
      <w:pPr>
        <w:pStyle w:val="Indent2"/>
        <w:spacing w:after="120"/>
        <w:jc w:val="both"/>
        <w:rPr>
          <w:rFonts w:ascii="Arial Narrow" w:hAnsi="Arial Narrow"/>
          <w:sz w:val="20"/>
        </w:rPr>
      </w:pPr>
    </w:p>
    <w:p w14:paraId="54CCF9F6" w14:textId="217B7A4E" w:rsidR="00081C9F" w:rsidRPr="001914AB" w:rsidRDefault="00081C9F" w:rsidP="00FA5CA6">
      <w:pPr>
        <w:pStyle w:val="SchedH1"/>
        <w:rPr>
          <w:rFonts w:ascii="Arial Narrow" w:hAnsi="Arial Narrow"/>
        </w:rPr>
      </w:pPr>
      <w:bookmarkStart w:id="664" w:name="_Ref486936985"/>
      <w:r w:rsidRPr="001914AB">
        <w:rPr>
          <w:rFonts w:ascii="Arial Narrow" w:hAnsi="Arial Narrow"/>
        </w:rPr>
        <w:t xml:space="preserve">Description </w:t>
      </w:r>
      <w:r w:rsidR="00622A06">
        <w:rPr>
          <w:rFonts w:ascii="Arial Narrow" w:hAnsi="Arial Narrow"/>
        </w:rPr>
        <w:t xml:space="preserve">and quantity </w:t>
      </w:r>
      <w:r w:rsidRPr="001914AB">
        <w:rPr>
          <w:rFonts w:ascii="Arial Narrow" w:hAnsi="Arial Narrow"/>
        </w:rPr>
        <w:t>of Reserve</w:t>
      </w:r>
      <w:bookmarkEnd w:id="664"/>
    </w:p>
    <w:p w14:paraId="224E9D95" w14:textId="0A6E41DC" w:rsidR="00622A06" w:rsidRDefault="00622A06" w:rsidP="00FA5CA6">
      <w:pPr>
        <w:pStyle w:val="SchedH2"/>
        <w:rPr>
          <w:rFonts w:ascii="Arial Narrow" w:hAnsi="Arial Narrow"/>
          <w:szCs w:val="22"/>
        </w:rPr>
      </w:pPr>
      <w:r>
        <w:rPr>
          <w:rFonts w:ascii="Arial Narrow" w:hAnsi="Arial Narrow"/>
          <w:szCs w:val="22"/>
        </w:rPr>
        <w:t xml:space="preserve">Reserve description and quantity </w:t>
      </w:r>
    </w:p>
    <w:p w14:paraId="569E3D5D" w14:textId="2A5B1F62" w:rsidR="00081C9F" w:rsidRPr="001914AB" w:rsidRDefault="007D222F" w:rsidP="007D222F">
      <w:pPr>
        <w:pStyle w:val="Indent2"/>
        <w:spacing w:after="120"/>
        <w:rPr>
          <w:rFonts w:ascii="Arial Narrow" w:hAnsi="Arial Narrow"/>
          <w:sz w:val="22"/>
          <w:szCs w:val="22"/>
        </w:rPr>
      </w:pPr>
      <w:r>
        <w:rPr>
          <w:rFonts w:ascii="Arial Narrow" w:hAnsi="Arial Narrow"/>
          <w:sz w:val="22"/>
          <w:szCs w:val="22"/>
        </w:rPr>
        <w:t xml:space="preserve">The </w:t>
      </w:r>
      <w:r>
        <w:rPr>
          <w:rFonts w:ascii="Arial Narrow" w:hAnsi="Arial Narrow"/>
          <w:i/>
          <w:sz w:val="22"/>
          <w:szCs w:val="22"/>
        </w:rPr>
        <w:t>reserve</w:t>
      </w:r>
      <w:r>
        <w:rPr>
          <w:rFonts w:ascii="Arial Narrow" w:hAnsi="Arial Narrow"/>
          <w:sz w:val="22"/>
          <w:szCs w:val="22"/>
        </w:rPr>
        <w:t xml:space="preserve"> is comprised of </w:t>
      </w:r>
      <w:r>
        <w:rPr>
          <w:rFonts w:ascii="Arial Narrow" w:hAnsi="Arial Narrow"/>
          <w:i/>
          <w:sz w:val="22"/>
          <w:szCs w:val="22"/>
        </w:rPr>
        <w:t>load reduction</w:t>
      </w:r>
      <w:r>
        <w:rPr>
          <w:rFonts w:ascii="Arial Narrow" w:hAnsi="Arial Narrow"/>
          <w:sz w:val="22"/>
          <w:szCs w:val="22"/>
        </w:rPr>
        <w:t xml:space="preserve"> at the locations and in the amounts detailed in item 3 </w:t>
      </w:r>
      <w:r w:rsidR="00FD6D97">
        <w:rPr>
          <w:rFonts w:ascii="Arial Narrow" w:hAnsi="Arial Narrow"/>
          <w:sz w:val="22"/>
          <w:szCs w:val="22"/>
        </w:rPr>
        <w:t xml:space="preserve">and item 4 </w:t>
      </w:r>
      <w:r>
        <w:rPr>
          <w:rFonts w:ascii="Arial Narrow" w:hAnsi="Arial Narrow"/>
          <w:sz w:val="22"/>
          <w:szCs w:val="22"/>
        </w:rPr>
        <w:t xml:space="preserve">of the </w:t>
      </w:r>
      <w:r>
        <w:rPr>
          <w:rFonts w:ascii="Arial Narrow" w:hAnsi="Arial Narrow"/>
          <w:i/>
          <w:iCs/>
          <w:sz w:val="22"/>
          <w:szCs w:val="22"/>
        </w:rPr>
        <w:t>Operational Information Spreadsheet.</w:t>
      </w:r>
      <w:r w:rsidR="00FD6D97">
        <w:rPr>
          <w:rFonts w:ascii="Arial Narrow" w:hAnsi="Arial Narrow"/>
          <w:i/>
          <w:iCs/>
          <w:sz w:val="22"/>
          <w:szCs w:val="22"/>
        </w:rPr>
        <w:t xml:space="preserve"> </w:t>
      </w:r>
      <w:r w:rsidR="00FD6D97">
        <w:rPr>
          <w:rFonts w:ascii="Arial Narrow" w:hAnsi="Arial Narrow"/>
          <w:sz w:val="22"/>
          <w:szCs w:val="22"/>
        </w:rPr>
        <w:t xml:space="preserve">For the purpose of calculating </w:t>
      </w:r>
      <w:r w:rsidR="00FD6D97">
        <w:rPr>
          <w:rFonts w:ascii="Arial Narrow" w:hAnsi="Arial Narrow"/>
          <w:i/>
          <w:iCs/>
          <w:sz w:val="22"/>
          <w:szCs w:val="22"/>
        </w:rPr>
        <w:t>availability charges</w:t>
      </w:r>
      <w:r w:rsidR="00FD6D97">
        <w:rPr>
          <w:rFonts w:ascii="Arial Narrow" w:hAnsi="Arial Narrow"/>
          <w:sz w:val="22"/>
          <w:szCs w:val="22"/>
        </w:rPr>
        <w:t xml:space="preserve"> the total </w:t>
      </w:r>
      <w:r w:rsidR="00FD6D97" w:rsidRPr="00907943">
        <w:rPr>
          <w:rFonts w:ascii="Arial Narrow" w:hAnsi="Arial Narrow"/>
          <w:i/>
          <w:iCs/>
          <w:sz w:val="22"/>
          <w:szCs w:val="22"/>
        </w:rPr>
        <w:t>reserve</w:t>
      </w:r>
      <w:r w:rsidR="001A6F45">
        <w:rPr>
          <w:rFonts w:ascii="Arial Narrow" w:hAnsi="Arial Narrow"/>
          <w:i/>
          <w:iCs/>
          <w:sz w:val="22"/>
          <w:szCs w:val="22"/>
        </w:rPr>
        <w:t xml:space="preserve"> (MW) </w:t>
      </w:r>
      <w:r w:rsidR="00FD6D97">
        <w:rPr>
          <w:rFonts w:ascii="Arial Narrow" w:hAnsi="Arial Narrow"/>
          <w:sz w:val="22"/>
          <w:szCs w:val="22"/>
        </w:rPr>
        <w:t xml:space="preserve"> being provided </w:t>
      </w:r>
      <w:r w:rsidR="001A6F45">
        <w:rPr>
          <w:rFonts w:ascii="Arial Narrow" w:hAnsi="Arial Narrow"/>
          <w:sz w:val="22"/>
          <w:szCs w:val="22"/>
        </w:rPr>
        <w:t xml:space="preserve">by the </w:t>
      </w:r>
      <w:r w:rsidR="001A6F45" w:rsidRPr="00907943">
        <w:rPr>
          <w:rFonts w:ascii="Arial Narrow" w:hAnsi="Arial Narrow"/>
          <w:i/>
          <w:iCs/>
          <w:sz w:val="22"/>
          <w:szCs w:val="22"/>
        </w:rPr>
        <w:t>Reserve Prov</w:t>
      </w:r>
      <w:r w:rsidR="001A6F45">
        <w:rPr>
          <w:rFonts w:ascii="Arial Narrow" w:hAnsi="Arial Narrow"/>
          <w:i/>
          <w:iCs/>
          <w:sz w:val="22"/>
          <w:szCs w:val="22"/>
        </w:rPr>
        <w:t>ider</w:t>
      </w:r>
      <w:r w:rsidR="001A6F45">
        <w:rPr>
          <w:rFonts w:ascii="Arial Narrow" w:hAnsi="Arial Narrow"/>
          <w:sz w:val="22"/>
          <w:szCs w:val="22"/>
        </w:rPr>
        <w:t xml:space="preserve"> </w:t>
      </w:r>
      <w:r w:rsidR="00FD6D97">
        <w:rPr>
          <w:rFonts w:ascii="Arial Narrow" w:hAnsi="Arial Narrow"/>
          <w:sz w:val="22"/>
          <w:szCs w:val="22"/>
        </w:rPr>
        <w:t xml:space="preserve">is specified in item 4 of the </w:t>
      </w:r>
      <w:r w:rsidR="00FD6D97" w:rsidRPr="00907943">
        <w:rPr>
          <w:rFonts w:ascii="Arial Narrow" w:hAnsi="Arial Narrow"/>
          <w:i/>
          <w:iCs/>
          <w:sz w:val="22"/>
          <w:szCs w:val="22"/>
        </w:rPr>
        <w:t>Operational Information Spreadsheet.</w:t>
      </w:r>
      <w:r w:rsidR="00FD6D97">
        <w:rPr>
          <w:rFonts w:ascii="Arial Narrow" w:hAnsi="Arial Narrow"/>
          <w:sz w:val="22"/>
          <w:szCs w:val="22"/>
        </w:rPr>
        <w:t xml:space="preserve"> </w:t>
      </w:r>
    </w:p>
    <w:p w14:paraId="355F2D7B" w14:textId="6CE0EEA3" w:rsidR="00962043" w:rsidRDefault="00962043" w:rsidP="00FA5CA6">
      <w:pPr>
        <w:pStyle w:val="SchedH2"/>
        <w:rPr>
          <w:rFonts w:ascii="Arial Narrow" w:hAnsi="Arial Narrow"/>
          <w:szCs w:val="22"/>
        </w:rPr>
      </w:pPr>
      <w:r>
        <w:rPr>
          <w:rFonts w:ascii="Arial Narrow" w:hAnsi="Arial Narrow"/>
          <w:szCs w:val="22"/>
        </w:rPr>
        <w:t>Notice of NMIs</w:t>
      </w:r>
    </w:p>
    <w:p w14:paraId="1F608521" w14:textId="25857309" w:rsidR="00962043" w:rsidRDefault="00F5581A" w:rsidP="00FA5CA6">
      <w:pPr>
        <w:pStyle w:val="BodyText"/>
        <w:spacing w:after="120"/>
        <w:ind w:left="709"/>
        <w:jc w:val="both"/>
        <w:rPr>
          <w:rFonts w:ascii="Arial Narrow" w:hAnsi="Arial Narrow"/>
          <w:szCs w:val="22"/>
        </w:rPr>
      </w:pPr>
      <w:r>
        <w:rPr>
          <w:rFonts w:ascii="Arial Narrow" w:hAnsi="Arial Narrow"/>
          <w:sz w:val="22"/>
          <w:szCs w:val="22"/>
        </w:rPr>
        <w:t xml:space="preserve">On request from </w:t>
      </w:r>
      <w:r w:rsidRPr="00B95A29">
        <w:rPr>
          <w:rFonts w:ascii="Arial Narrow" w:hAnsi="Arial Narrow"/>
          <w:i/>
          <w:sz w:val="22"/>
          <w:szCs w:val="22"/>
        </w:rPr>
        <w:t>AEMO</w:t>
      </w:r>
      <w:r>
        <w:rPr>
          <w:rFonts w:ascii="Arial Narrow" w:hAnsi="Arial Narrow"/>
          <w:sz w:val="22"/>
          <w:szCs w:val="22"/>
        </w:rPr>
        <w:t>, t</w:t>
      </w:r>
      <w:r w:rsidR="00962043" w:rsidRPr="00962043">
        <w:rPr>
          <w:rFonts w:ascii="Arial Narrow" w:hAnsi="Arial Narrow"/>
          <w:sz w:val="22"/>
          <w:szCs w:val="22"/>
        </w:rPr>
        <w:t xml:space="preserve">he </w:t>
      </w:r>
      <w:r w:rsidR="00962043" w:rsidRPr="00962043">
        <w:rPr>
          <w:rFonts w:ascii="Arial Narrow" w:hAnsi="Arial Narrow"/>
          <w:i/>
          <w:sz w:val="22"/>
          <w:szCs w:val="22"/>
        </w:rPr>
        <w:t>Reserve Provider</w:t>
      </w:r>
      <w:r w:rsidR="00962043" w:rsidRPr="00962043">
        <w:rPr>
          <w:rFonts w:ascii="Arial Narrow" w:hAnsi="Arial Narrow"/>
          <w:sz w:val="22"/>
          <w:szCs w:val="22"/>
        </w:rPr>
        <w:t xml:space="preserve"> must notify </w:t>
      </w:r>
      <w:r w:rsidR="00962043" w:rsidRPr="00962043">
        <w:rPr>
          <w:rFonts w:ascii="Arial Narrow" w:hAnsi="Arial Narrow"/>
          <w:i/>
          <w:sz w:val="22"/>
          <w:szCs w:val="22"/>
        </w:rPr>
        <w:t>AEMO</w:t>
      </w:r>
      <w:r w:rsidR="00962043" w:rsidRPr="00962043">
        <w:rPr>
          <w:rFonts w:ascii="Arial Narrow" w:hAnsi="Arial Narrow"/>
          <w:sz w:val="22"/>
          <w:szCs w:val="22"/>
        </w:rPr>
        <w:t xml:space="preserve"> of all the </w:t>
      </w:r>
      <w:r w:rsidR="00962043" w:rsidRPr="00962043">
        <w:rPr>
          <w:rFonts w:ascii="Arial Narrow" w:hAnsi="Arial Narrow"/>
          <w:i/>
          <w:sz w:val="22"/>
          <w:szCs w:val="22"/>
        </w:rPr>
        <w:t>NMI</w:t>
      </w:r>
      <w:r w:rsidR="00962043" w:rsidRPr="00962043">
        <w:rPr>
          <w:rFonts w:ascii="Arial Narrow" w:hAnsi="Arial Narrow"/>
          <w:sz w:val="22"/>
          <w:szCs w:val="22"/>
        </w:rPr>
        <w:t xml:space="preserve">s </w:t>
      </w:r>
      <w:r w:rsidR="001A4D5A">
        <w:rPr>
          <w:rFonts w:ascii="Arial Narrow" w:hAnsi="Arial Narrow"/>
          <w:sz w:val="22"/>
          <w:szCs w:val="22"/>
        </w:rPr>
        <w:t xml:space="preserve">which, </w:t>
      </w:r>
      <w:r w:rsidR="00962043" w:rsidRPr="00962043">
        <w:rPr>
          <w:rFonts w:ascii="Arial Narrow" w:hAnsi="Arial Narrow"/>
          <w:sz w:val="22"/>
          <w:szCs w:val="22"/>
        </w:rPr>
        <w:t xml:space="preserve">as at the </w:t>
      </w:r>
      <w:r w:rsidR="00962043" w:rsidRPr="00962043">
        <w:rPr>
          <w:rFonts w:ascii="Arial Narrow" w:hAnsi="Arial Narrow"/>
          <w:i/>
          <w:sz w:val="22"/>
          <w:szCs w:val="22"/>
        </w:rPr>
        <w:t>commencement date</w:t>
      </w:r>
      <w:r w:rsidR="00962043" w:rsidRPr="00962043">
        <w:rPr>
          <w:rFonts w:ascii="Arial Narrow" w:hAnsi="Arial Narrow"/>
          <w:sz w:val="22"/>
          <w:szCs w:val="22"/>
        </w:rPr>
        <w:t xml:space="preserve"> or at any time during the </w:t>
      </w:r>
      <w:r w:rsidR="00962043" w:rsidRPr="00962043">
        <w:rPr>
          <w:rFonts w:ascii="Arial Narrow" w:hAnsi="Arial Narrow"/>
          <w:i/>
          <w:sz w:val="22"/>
          <w:szCs w:val="22"/>
        </w:rPr>
        <w:t>term</w:t>
      </w:r>
      <w:r w:rsidR="001A4D5A">
        <w:rPr>
          <w:rFonts w:ascii="Arial Narrow" w:hAnsi="Arial Narrow"/>
          <w:i/>
          <w:sz w:val="22"/>
          <w:szCs w:val="22"/>
        </w:rPr>
        <w:t xml:space="preserve">, </w:t>
      </w:r>
      <w:r w:rsidR="001A4D5A" w:rsidRPr="001A4D5A">
        <w:rPr>
          <w:rFonts w:ascii="Arial Narrow" w:hAnsi="Arial Narrow"/>
          <w:sz w:val="22"/>
          <w:szCs w:val="22"/>
        </w:rPr>
        <w:t xml:space="preserve">are </w:t>
      </w:r>
      <w:r w:rsidR="00962043" w:rsidRPr="00962043">
        <w:rPr>
          <w:rFonts w:ascii="Arial Narrow" w:hAnsi="Arial Narrow"/>
          <w:sz w:val="22"/>
          <w:szCs w:val="22"/>
        </w:rPr>
        <w:t xml:space="preserve">related to </w:t>
      </w:r>
      <w:r w:rsidR="00962043" w:rsidRPr="008B1C4E">
        <w:rPr>
          <w:rFonts w:ascii="Arial Narrow" w:hAnsi="Arial Narrow"/>
          <w:sz w:val="22"/>
          <w:szCs w:val="22"/>
        </w:rPr>
        <w:t>equipment, plant or process</w:t>
      </w:r>
      <w:r w:rsidR="00962043">
        <w:rPr>
          <w:rFonts w:ascii="Arial Narrow" w:hAnsi="Arial Narrow"/>
          <w:sz w:val="22"/>
          <w:szCs w:val="22"/>
        </w:rPr>
        <w:t>es</w:t>
      </w:r>
      <w:r w:rsidR="00962043" w:rsidRPr="008B1C4E">
        <w:rPr>
          <w:rFonts w:ascii="Arial Narrow" w:hAnsi="Arial Narrow"/>
          <w:sz w:val="22"/>
          <w:szCs w:val="22"/>
        </w:rPr>
        <w:t xml:space="preserve"> owned, contracted or controlled by the </w:t>
      </w:r>
      <w:r w:rsidR="00962043" w:rsidRPr="00962043">
        <w:rPr>
          <w:rFonts w:ascii="Arial Narrow" w:hAnsi="Arial Narrow"/>
          <w:i/>
          <w:sz w:val="22"/>
          <w:szCs w:val="22"/>
        </w:rPr>
        <w:t>Reserve Provider</w:t>
      </w:r>
      <w:r w:rsidR="00962043" w:rsidRPr="00962043">
        <w:rPr>
          <w:rFonts w:ascii="Arial Narrow" w:hAnsi="Arial Narrow"/>
          <w:sz w:val="22"/>
          <w:szCs w:val="22"/>
        </w:rPr>
        <w:t xml:space="preserve"> </w:t>
      </w:r>
      <w:r w:rsidR="001A4D5A">
        <w:rPr>
          <w:rFonts w:ascii="Arial Narrow" w:hAnsi="Arial Narrow"/>
          <w:sz w:val="22"/>
          <w:szCs w:val="22"/>
        </w:rPr>
        <w:t xml:space="preserve">including </w:t>
      </w:r>
      <w:r w:rsidR="001A4D5A" w:rsidRPr="001A4D5A">
        <w:rPr>
          <w:rFonts w:ascii="Arial Narrow" w:hAnsi="Arial Narrow"/>
          <w:i/>
          <w:sz w:val="22"/>
          <w:szCs w:val="22"/>
        </w:rPr>
        <w:t>NMI</w:t>
      </w:r>
      <w:r w:rsidR="001A4D5A">
        <w:rPr>
          <w:rFonts w:ascii="Arial Narrow" w:hAnsi="Arial Narrow"/>
          <w:sz w:val="22"/>
          <w:szCs w:val="22"/>
        </w:rPr>
        <w:t xml:space="preserve">s which are not related to </w:t>
      </w:r>
      <w:r w:rsidR="00962043" w:rsidRPr="00962043">
        <w:rPr>
          <w:rFonts w:ascii="Arial Narrow" w:hAnsi="Arial Narrow"/>
          <w:sz w:val="22"/>
          <w:szCs w:val="22"/>
        </w:rPr>
        <w:t xml:space="preserve">the provision of </w:t>
      </w:r>
      <w:r w:rsidR="00962043" w:rsidRPr="00962043">
        <w:rPr>
          <w:rFonts w:ascii="Arial Narrow" w:hAnsi="Arial Narrow"/>
          <w:i/>
          <w:sz w:val="22"/>
          <w:szCs w:val="22"/>
        </w:rPr>
        <w:t>reserve</w:t>
      </w:r>
      <w:r w:rsidR="00962043" w:rsidRPr="00962043">
        <w:rPr>
          <w:rFonts w:ascii="Arial Narrow" w:hAnsi="Arial Narrow"/>
          <w:sz w:val="22"/>
          <w:szCs w:val="22"/>
        </w:rPr>
        <w:t>.</w:t>
      </w:r>
      <w:r w:rsidR="00962043">
        <w:rPr>
          <w:rFonts w:ascii="Arial Narrow" w:hAnsi="Arial Narrow"/>
          <w:b/>
          <w:i/>
          <w:szCs w:val="22"/>
        </w:rPr>
        <w:t xml:space="preserve"> </w:t>
      </w:r>
    </w:p>
    <w:p w14:paraId="4BF60CD8" w14:textId="3DCE6632" w:rsidR="0069203F" w:rsidRPr="00F96F90" w:rsidRDefault="0069203F" w:rsidP="00FA5CA6">
      <w:pPr>
        <w:pStyle w:val="SchedH2"/>
        <w:rPr>
          <w:rFonts w:ascii="Arial Narrow" w:hAnsi="Arial Narrow"/>
          <w:szCs w:val="22"/>
        </w:rPr>
      </w:pPr>
      <w:r>
        <w:rPr>
          <w:rFonts w:ascii="Arial Narrow" w:hAnsi="Arial Narrow"/>
          <w:szCs w:val="22"/>
        </w:rPr>
        <w:t>Adjustment</w:t>
      </w:r>
      <w:r w:rsidR="00622A06">
        <w:rPr>
          <w:rFonts w:ascii="Arial Narrow" w:hAnsi="Arial Narrow"/>
          <w:szCs w:val="22"/>
        </w:rPr>
        <w:t>s</w:t>
      </w:r>
      <w:r>
        <w:rPr>
          <w:rFonts w:ascii="Arial Narrow" w:hAnsi="Arial Narrow"/>
          <w:szCs w:val="22"/>
        </w:rPr>
        <w:t xml:space="preserve"> of </w:t>
      </w:r>
      <w:r w:rsidRPr="00747FCF">
        <w:rPr>
          <w:rFonts w:ascii="Arial Narrow" w:hAnsi="Arial Narrow"/>
          <w:i/>
          <w:szCs w:val="22"/>
        </w:rPr>
        <w:t>reserve</w:t>
      </w:r>
      <w:r>
        <w:rPr>
          <w:rFonts w:ascii="Arial Narrow" w:hAnsi="Arial Narrow"/>
          <w:szCs w:val="22"/>
        </w:rPr>
        <w:t xml:space="preserve"> and </w:t>
      </w:r>
      <w:r w:rsidRPr="00747FCF">
        <w:rPr>
          <w:rFonts w:ascii="Arial Narrow" w:hAnsi="Arial Narrow"/>
          <w:i/>
          <w:szCs w:val="22"/>
        </w:rPr>
        <w:t>availability charge</w:t>
      </w:r>
      <w:r>
        <w:rPr>
          <w:rFonts w:ascii="Arial Narrow" w:hAnsi="Arial Narrow"/>
          <w:szCs w:val="22"/>
        </w:rPr>
        <w:t xml:space="preserve"> </w:t>
      </w:r>
    </w:p>
    <w:p w14:paraId="4A79127A" w14:textId="3A736575" w:rsidR="00622A06" w:rsidRDefault="00622A06" w:rsidP="00FA5CA6">
      <w:pPr>
        <w:pStyle w:val="Heading3"/>
        <w:numPr>
          <w:ilvl w:val="0"/>
          <w:numId w:val="0"/>
        </w:numPr>
        <w:ind w:left="709"/>
        <w:rPr>
          <w:rFonts w:ascii="Arial Narrow" w:hAnsi="Arial Narrow"/>
          <w:sz w:val="22"/>
          <w:szCs w:val="22"/>
        </w:rPr>
      </w:pPr>
      <w:r w:rsidRPr="006238F1">
        <w:rPr>
          <w:rFonts w:ascii="Arial Narrow" w:hAnsi="Arial Narrow"/>
          <w:sz w:val="22"/>
          <w:szCs w:val="22"/>
        </w:rPr>
        <w:t xml:space="preserve">The </w:t>
      </w:r>
      <w:r>
        <w:rPr>
          <w:rFonts w:ascii="Arial Narrow" w:hAnsi="Arial Narrow"/>
          <w:sz w:val="22"/>
          <w:szCs w:val="22"/>
        </w:rPr>
        <w:t xml:space="preserve">quantity (MW) of </w:t>
      </w:r>
      <w:r w:rsidRPr="008923DD">
        <w:rPr>
          <w:rFonts w:ascii="Arial Narrow" w:hAnsi="Arial Narrow"/>
          <w:i/>
          <w:sz w:val="22"/>
          <w:szCs w:val="22"/>
        </w:rPr>
        <w:t>reserve</w:t>
      </w:r>
      <w:r>
        <w:rPr>
          <w:rFonts w:ascii="Arial Narrow" w:hAnsi="Arial Narrow"/>
          <w:sz w:val="22"/>
          <w:szCs w:val="22"/>
        </w:rPr>
        <w:t xml:space="preserve"> specified in </w:t>
      </w:r>
      <w:r w:rsidR="00D215E8">
        <w:rPr>
          <w:rFonts w:ascii="Arial Narrow" w:hAnsi="Arial Narrow"/>
          <w:sz w:val="22"/>
          <w:szCs w:val="22"/>
        </w:rPr>
        <w:t xml:space="preserve">item 4 of the </w:t>
      </w:r>
      <w:r w:rsidR="00D215E8" w:rsidRPr="00907943">
        <w:rPr>
          <w:rFonts w:ascii="Arial Narrow" w:hAnsi="Arial Narrow"/>
          <w:i/>
          <w:iCs/>
          <w:sz w:val="22"/>
          <w:szCs w:val="22"/>
        </w:rPr>
        <w:t>Operational Information Spreadsheet</w:t>
      </w:r>
      <w:r>
        <w:rPr>
          <w:rFonts w:ascii="Arial Narrow" w:hAnsi="Arial Narrow"/>
          <w:sz w:val="22"/>
          <w:szCs w:val="22"/>
        </w:rPr>
        <w:t xml:space="preserve"> will be amended to the amount specified </w:t>
      </w:r>
      <w:r w:rsidRPr="00BE524F">
        <w:rPr>
          <w:rFonts w:ascii="Arial Narrow" w:hAnsi="Arial Narrow"/>
          <w:sz w:val="22"/>
          <w:szCs w:val="22"/>
        </w:rPr>
        <w:t xml:space="preserve">below </w:t>
      </w:r>
      <w:r w:rsidR="00FE2AD2" w:rsidRPr="00C56B1C">
        <w:rPr>
          <w:rFonts w:ascii="Arial Narrow" w:hAnsi="Arial Narrow"/>
          <w:sz w:val="22"/>
          <w:szCs w:val="22"/>
        </w:rPr>
        <w:t xml:space="preserve">(provided that the </w:t>
      </w:r>
      <w:r w:rsidR="00F01288" w:rsidRPr="00C56B1C">
        <w:rPr>
          <w:rFonts w:ascii="Arial Narrow" w:hAnsi="Arial Narrow"/>
          <w:sz w:val="22"/>
          <w:szCs w:val="22"/>
        </w:rPr>
        <w:t>amended</w:t>
      </w:r>
      <w:r w:rsidR="00FE2AD2" w:rsidRPr="00C56B1C">
        <w:rPr>
          <w:rFonts w:ascii="Arial Narrow" w:hAnsi="Arial Narrow"/>
          <w:sz w:val="22"/>
          <w:szCs w:val="22"/>
        </w:rPr>
        <w:t xml:space="preserve"> quantity of the </w:t>
      </w:r>
      <w:r w:rsidR="00FE2AD2" w:rsidRPr="00C56B1C">
        <w:rPr>
          <w:rFonts w:ascii="Arial Narrow" w:hAnsi="Arial Narrow"/>
          <w:i/>
          <w:sz w:val="22"/>
          <w:szCs w:val="22"/>
        </w:rPr>
        <w:t>reserve</w:t>
      </w:r>
      <w:r w:rsidR="00FE2AD2" w:rsidRPr="00C56B1C">
        <w:rPr>
          <w:rFonts w:ascii="Arial Narrow" w:hAnsi="Arial Narrow"/>
          <w:sz w:val="22"/>
          <w:szCs w:val="22"/>
        </w:rPr>
        <w:t xml:space="preserve"> may not exceed the total </w:t>
      </w:r>
      <w:r w:rsidR="00FE2AD2" w:rsidRPr="00C56B1C">
        <w:rPr>
          <w:rFonts w:ascii="Arial Narrow" w:hAnsi="Arial Narrow"/>
          <w:i/>
          <w:sz w:val="22"/>
          <w:szCs w:val="22"/>
        </w:rPr>
        <w:t xml:space="preserve">reserve </w:t>
      </w:r>
      <w:r w:rsidR="00FE2AD2" w:rsidRPr="00C56B1C">
        <w:rPr>
          <w:rFonts w:ascii="Arial Narrow" w:hAnsi="Arial Narrow"/>
          <w:sz w:val="22"/>
          <w:szCs w:val="22"/>
        </w:rPr>
        <w:t xml:space="preserve">specified in </w:t>
      </w:r>
      <w:r w:rsidR="00D02233" w:rsidRPr="00C56B1C">
        <w:rPr>
          <w:rFonts w:ascii="Arial Narrow" w:hAnsi="Arial Narrow"/>
          <w:i/>
          <w:sz w:val="22"/>
          <w:szCs w:val="22"/>
        </w:rPr>
        <w:t>Operational Information Spreadsheet</w:t>
      </w:r>
      <w:r w:rsidR="00FE2AD2" w:rsidRPr="00C56B1C">
        <w:rPr>
          <w:rFonts w:ascii="Arial Narrow" w:hAnsi="Arial Narrow"/>
          <w:i/>
          <w:sz w:val="22"/>
          <w:szCs w:val="22"/>
        </w:rPr>
        <w:t xml:space="preserve"> </w:t>
      </w:r>
      <w:r w:rsidR="00FE2AD2" w:rsidRPr="00C56B1C">
        <w:rPr>
          <w:rFonts w:ascii="Arial Narrow" w:hAnsi="Arial Narrow"/>
          <w:sz w:val="22"/>
          <w:szCs w:val="22"/>
        </w:rPr>
        <w:t xml:space="preserve">on the date this Agreement was signed) </w:t>
      </w:r>
      <w:r w:rsidRPr="00BE524F">
        <w:rPr>
          <w:rFonts w:ascii="Arial Narrow" w:hAnsi="Arial Narrow"/>
          <w:sz w:val="22"/>
          <w:szCs w:val="22"/>
        </w:rPr>
        <w:t xml:space="preserve">for the applicable event and there will be a corresponding amendment to the </w:t>
      </w:r>
      <w:r w:rsidRPr="00BE524F">
        <w:rPr>
          <w:rFonts w:ascii="Arial Narrow" w:hAnsi="Arial Narrow"/>
          <w:i/>
          <w:sz w:val="22"/>
          <w:szCs w:val="22"/>
        </w:rPr>
        <w:t>availability charge</w:t>
      </w:r>
      <w:r w:rsidRPr="00BE524F">
        <w:rPr>
          <w:rFonts w:ascii="Arial Narrow" w:hAnsi="Arial Narrow"/>
          <w:sz w:val="22"/>
          <w:szCs w:val="22"/>
        </w:rPr>
        <w:t xml:space="preserve"> with both amendments taking effect from the applicable effective date:</w:t>
      </w:r>
      <w:r w:rsidRPr="006238F1">
        <w:rPr>
          <w:rFonts w:ascii="Arial Narrow" w:hAnsi="Arial Narrow"/>
          <w:sz w:val="22"/>
          <w:szCs w:val="22"/>
        </w:rPr>
        <w:t xml:space="preserve"> </w:t>
      </w:r>
    </w:p>
    <w:tbl>
      <w:tblPr>
        <w:tblStyle w:val="TableGrid"/>
        <w:tblW w:w="7915" w:type="dxa"/>
        <w:tblInd w:w="704" w:type="dxa"/>
        <w:tblLook w:val="04A0" w:firstRow="1" w:lastRow="0" w:firstColumn="1" w:lastColumn="0" w:noHBand="0" w:noVBand="1"/>
      </w:tblPr>
      <w:tblGrid>
        <w:gridCol w:w="3119"/>
        <w:gridCol w:w="1726"/>
        <w:gridCol w:w="1535"/>
        <w:gridCol w:w="1535"/>
      </w:tblGrid>
      <w:tr w:rsidR="00622A06" w14:paraId="57249043" w14:textId="3A4CF60F" w:rsidTr="00F21BDA">
        <w:tc>
          <w:tcPr>
            <w:tcW w:w="3119" w:type="dxa"/>
            <w:shd w:val="clear" w:color="auto" w:fill="A6A6A6" w:themeFill="background1" w:themeFillShade="A6"/>
          </w:tcPr>
          <w:p w14:paraId="21C6B142" w14:textId="6E3975C8"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Event</w:t>
            </w:r>
          </w:p>
        </w:tc>
        <w:tc>
          <w:tcPr>
            <w:tcW w:w="1726" w:type="dxa"/>
            <w:shd w:val="clear" w:color="auto" w:fill="A6A6A6" w:themeFill="background1" w:themeFillShade="A6"/>
          </w:tcPr>
          <w:p w14:paraId="5E8AE9C5" w14:textId="18D9041F"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Amendment to the quantity of reserve</w:t>
            </w:r>
          </w:p>
        </w:tc>
        <w:tc>
          <w:tcPr>
            <w:tcW w:w="1535" w:type="dxa"/>
            <w:shd w:val="clear" w:color="auto" w:fill="A6A6A6" w:themeFill="background1" w:themeFillShade="A6"/>
          </w:tcPr>
          <w:p w14:paraId="12371EA2" w14:textId="102CCE14"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 xml:space="preserve">Amendment to the </w:t>
            </w:r>
            <w:r w:rsidRPr="00946AC1">
              <w:rPr>
                <w:rFonts w:ascii="Arial Narrow" w:hAnsi="Arial Narrow"/>
                <w:b/>
                <w:i/>
                <w:sz w:val="22"/>
                <w:szCs w:val="22"/>
              </w:rPr>
              <w:t>availability charge</w:t>
            </w:r>
          </w:p>
        </w:tc>
        <w:tc>
          <w:tcPr>
            <w:tcW w:w="1535" w:type="dxa"/>
            <w:shd w:val="clear" w:color="auto" w:fill="A6A6A6" w:themeFill="background1" w:themeFillShade="A6"/>
          </w:tcPr>
          <w:p w14:paraId="679EEE30" w14:textId="349459FC" w:rsidR="00622A06" w:rsidRPr="00946AC1" w:rsidRDefault="00622A06" w:rsidP="00FA5CA6">
            <w:pPr>
              <w:pStyle w:val="Heading3"/>
              <w:numPr>
                <w:ilvl w:val="0"/>
                <w:numId w:val="0"/>
              </w:numPr>
              <w:rPr>
                <w:rFonts w:ascii="Arial Narrow" w:hAnsi="Arial Narrow"/>
                <w:b/>
                <w:sz w:val="22"/>
                <w:szCs w:val="22"/>
              </w:rPr>
            </w:pPr>
            <w:r w:rsidRPr="00946AC1">
              <w:rPr>
                <w:rFonts w:ascii="Arial Narrow" w:hAnsi="Arial Narrow"/>
                <w:b/>
                <w:sz w:val="22"/>
                <w:szCs w:val="22"/>
              </w:rPr>
              <w:t>Effective date of amendment</w:t>
            </w:r>
          </w:p>
        </w:tc>
      </w:tr>
      <w:tr w:rsidR="00622A06" w14:paraId="4E3E0D06" w14:textId="7E795277" w:rsidTr="00F21BDA">
        <w:tc>
          <w:tcPr>
            <w:tcW w:w="3119" w:type="dxa"/>
          </w:tcPr>
          <w:p w14:paraId="30BF389A" w14:textId="3B264F65"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Test of the </w:t>
            </w:r>
            <w:r w:rsidRPr="00BC61C5">
              <w:rPr>
                <w:rFonts w:ascii="Arial Narrow" w:hAnsi="Arial Narrow"/>
                <w:i/>
                <w:sz w:val="22"/>
                <w:szCs w:val="22"/>
              </w:rPr>
              <w:t>reserve</w:t>
            </w:r>
            <w:r w:rsidR="000D4759">
              <w:rPr>
                <w:rFonts w:ascii="Arial Narrow" w:hAnsi="Arial Narrow"/>
                <w:i/>
                <w:sz w:val="22"/>
                <w:szCs w:val="22"/>
              </w:rPr>
              <w:t xml:space="preserve"> (Condition Subsequent 1)</w:t>
            </w:r>
          </w:p>
        </w:tc>
        <w:tc>
          <w:tcPr>
            <w:tcW w:w="1726" w:type="dxa"/>
          </w:tcPr>
          <w:p w14:paraId="32EB32C1" w14:textId="03EC37C5" w:rsidR="00622A06" w:rsidRDefault="009C42EA" w:rsidP="00FA5CA6">
            <w:pPr>
              <w:pStyle w:val="Heading3"/>
              <w:numPr>
                <w:ilvl w:val="0"/>
                <w:numId w:val="0"/>
              </w:numPr>
              <w:rPr>
                <w:rFonts w:ascii="Arial Narrow" w:hAnsi="Arial Narrow"/>
                <w:sz w:val="22"/>
                <w:szCs w:val="22"/>
              </w:rPr>
            </w:pPr>
            <w:r>
              <w:rPr>
                <w:rFonts w:ascii="Arial Narrow" w:hAnsi="Arial Narrow"/>
                <w:sz w:val="22"/>
                <w:szCs w:val="22"/>
              </w:rPr>
              <w:t xml:space="preserve">The final quantity of </w:t>
            </w:r>
            <w:r w:rsidRPr="00FE2AD2">
              <w:rPr>
                <w:rFonts w:ascii="Arial Narrow" w:hAnsi="Arial Narrow"/>
                <w:i/>
                <w:sz w:val="22"/>
                <w:szCs w:val="22"/>
              </w:rPr>
              <w:t>reserve</w:t>
            </w:r>
            <w:r>
              <w:rPr>
                <w:rFonts w:ascii="Arial Narrow" w:hAnsi="Arial Narrow"/>
                <w:sz w:val="22"/>
                <w:szCs w:val="22"/>
              </w:rPr>
              <w:t xml:space="preserve"> provided in response to the tests completed under </w:t>
            </w:r>
            <w:r w:rsidR="00EE0E39" w:rsidRPr="00BE524F">
              <w:rPr>
                <w:rFonts w:ascii="Arial Narrow" w:hAnsi="Arial Narrow"/>
                <w:i/>
                <w:iCs/>
                <w:sz w:val="22"/>
                <w:szCs w:val="22"/>
              </w:rPr>
              <w:t>c</w:t>
            </w:r>
            <w:r w:rsidRPr="00BE524F">
              <w:rPr>
                <w:rFonts w:ascii="Arial Narrow" w:hAnsi="Arial Narrow"/>
                <w:i/>
                <w:iCs/>
                <w:sz w:val="22"/>
                <w:szCs w:val="22"/>
              </w:rPr>
              <w:t xml:space="preserve">onditions </w:t>
            </w:r>
            <w:r w:rsidR="00EE0E39">
              <w:rPr>
                <w:rFonts w:ascii="Arial Narrow" w:hAnsi="Arial Narrow"/>
                <w:i/>
                <w:iCs/>
                <w:sz w:val="22"/>
                <w:szCs w:val="22"/>
              </w:rPr>
              <w:t>s</w:t>
            </w:r>
            <w:r w:rsidRPr="00BE524F">
              <w:rPr>
                <w:rFonts w:ascii="Arial Narrow" w:hAnsi="Arial Narrow"/>
                <w:i/>
                <w:iCs/>
                <w:sz w:val="22"/>
                <w:szCs w:val="22"/>
              </w:rPr>
              <w:t>ubsequent</w:t>
            </w:r>
            <w:r>
              <w:rPr>
                <w:rFonts w:ascii="Arial Narrow" w:hAnsi="Arial Narrow"/>
                <w:sz w:val="22"/>
                <w:szCs w:val="22"/>
              </w:rPr>
              <w:t xml:space="preserve"> 1.</w:t>
            </w:r>
          </w:p>
        </w:tc>
        <w:tc>
          <w:tcPr>
            <w:tcW w:w="1535" w:type="dxa"/>
          </w:tcPr>
          <w:p w14:paraId="0406E28B" w14:textId="3DEDB2B0"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amount of the </w:t>
            </w:r>
            <w:r w:rsidRPr="008923DD">
              <w:rPr>
                <w:rFonts w:ascii="Arial Narrow" w:hAnsi="Arial Narrow"/>
                <w:i/>
                <w:sz w:val="22"/>
                <w:szCs w:val="22"/>
              </w:rPr>
              <w:t>availability charge</w:t>
            </w:r>
            <w:r>
              <w:rPr>
                <w:rFonts w:ascii="Arial Narrow" w:hAnsi="Arial Narrow"/>
                <w:sz w:val="22"/>
                <w:szCs w:val="22"/>
              </w:rPr>
              <w:t xml:space="preserve"> is </w:t>
            </w:r>
            <w:r w:rsidR="008F601C">
              <w:rPr>
                <w:rFonts w:ascii="Arial Narrow" w:hAnsi="Arial Narrow"/>
                <w:sz w:val="22"/>
                <w:szCs w:val="22"/>
              </w:rPr>
              <w:t>reduced by</w:t>
            </w:r>
            <w:r>
              <w:rPr>
                <w:rFonts w:ascii="Arial Narrow" w:hAnsi="Arial Narrow"/>
                <w:sz w:val="22"/>
                <w:szCs w:val="22"/>
              </w:rPr>
              <w:t xml:space="preserve"> a pro rata amount equivalent to the amendment to the quantity of </w:t>
            </w:r>
            <w:r w:rsidRPr="008923DD">
              <w:rPr>
                <w:rFonts w:ascii="Arial Narrow" w:hAnsi="Arial Narrow"/>
                <w:i/>
                <w:sz w:val="22"/>
                <w:szCs w:val="22"/>
              </w:rPr>
              <w:t>reserve</w:t>
            </w:r>
            <w:r>
              <w:rPr>
                <w:rFonts w:ascii="Arial Narrow" w:hAnsi="Arial Narrow"/>
                <w:sz w:val="22"/>
                <w:szCs w:val="22"/>
              </w:rPr>
              <w:t xml:space="preserve"> </w:t>
            </w:r>
          </w:p>
        </w:tc>
        <w:tc>
          <w:tcPr>
            <w:tcW w:w="1535" w:type="dxa"/>
          </w:tcPr>
          <w:p w14:paraId="172DAC77" w14:textId="3EF9C427"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w:t>
            </w:r>
            <w:r w:rsidR="005800FE" w:rsidRPr="00BC61C5">
              <w:rPr>
                <w:rFonts w:ascii="Arial Narrow" w:hAnsi="Arial Narrow"/>
                <w:i/>
                <w:sz w:val="22"/>
                <w:szCs w:val="22"/>
              </w:rPr>
              <w:t>commencement date</w:t>
            </w:r>
            <w:r w:rsidR="009A4E33" w:rsidRPr="00907943">
              <w:rPr>
                <w:rFonts w:ascii="Arial Narrow" w:hAnsi="Arial Narrow"/>
                <w:iCs/>
                <w:sz w:val="22"/>
                <w:szCs w:val="22"/>
              </w:rPr>
              <w:t>.</w:t>
            </w:r>
          </w:p>
        </w:tc>
      </w:tr>
      <w:tr w:rsidR="00622A06" w14:paraId="64983F2F" w14:textId="240B6245" w:rsidTr="00F21BDA">
        <w:tc>
          <w:tcPr>
            <w:tcW w:w="3119" w:type="dxa"/>
          </w:tcPr>
          <w:p w14:paraId="3D867712" w14:textId="1624B7B9" w:rsidR="00622A06" w:rsidRDefault="00622A06" w:rsidP="00FA5CA6">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6238F1">
              <w:rPr>
                <w:rFonts w:ascii="Arial Narrow" w:hAnsi="Arial Narrow"/>
                <w:sz w:val="22"/>
                <w:szCs w:val="22"/>
              </w:rPr>
              <w:t xml:space="preserve">AEMO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8923DD">
              <w:rPr>
                <w:rFonts w:ascii="Arial Narrow" w:hAnsi="Arial Narrow"/>
                <w:i/>
                <w:sz w:val="22"/>
                <w:szCs w:val="22"/>
              </w:rPr>
              <w:t>reserve</w:t>
            </w:r>
            <w:r w:rsidRPr="006238F1">
              <w:rPr>
                <w:rFonts w:ascii="Arial Narrow" w:hAnsi="Arial Narrow"/>
                <w:sz w:val="22"/>
                <w:szCs w:val="22"/>
              </w:rPr>
              <w:t xml:space="preserve"> </w:t>
            </w:r>
            <w:r>
              <w:rPr>
                <w:rFonts w:ascii="Arial Narrow" w:hAnsi="Arial Narrow"/>
                <w:sz w:val="22"/>
                <w:szCs w:val="22"/>
              </w:rPr>
              <w:t>BEFORE a</w:t>
            </w:r>
            <w:r w:rsidR="00896081">
              <w:rPr>
                <w:rFonts w:ascii="Arial Narrow" w:hAnsi="Arial Narrow"/>
                <w:sz w:val="22"/>
                <w:szCs w:val="22"/>
              </w:rPr>
              <w:t xml:space="preserve">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26" w:type="dxa"/>
          </w:tcPr>
          <w:p w14:paraId="6A92C9D9" w14:textId="1B316529"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FE2AD2">
              <w:rPr>
                <w:rFonts w:ascii="Arial Narrow" w:hAnsi="Arial Narrow"/>
                <w:i/>
                <w:sz w:val="22"/>
                <w:szCs w:val="22"/>
              </w:rPr>
              <w:t>reserve</w:t>
            </w:r>
            <w:r>
              <w:rPr>
                <w:rFonts w:ascii="Arial Narrow" w:hAnsi="Arial Narrow"/>
                <w:sz w:val="22"/>
                <w:szCs w:val="22"/>
              </w:rPr>
              <w:t xml:space="preserve"> provided in response to the </w:t>
            </w:r>
            <w:r w:rsidRPr="00BC61C5">
              <w:rPr>
                <w:rFonts w:ascii="Arial Narrow" w:hAnsi="Arial Narrow"/>
                <w:i/>
                <w:sz w:val="22"/>
                <w:szCs w:val="22"/>
              </w:rPr>
              <w:t>instruction</w:t>
            </w:r>
          </w:p>
        </w:tc>
        <w:tc>
          <w:tcPr>
            <w:tcW w:w="1535" w:type="dxa"/>
          </w:tcPr>
          <w:p w14:paraId="1C5681A5" w14:textId="358C13B9" w:rsidR="00622A06" w:rsidRDefault="00896ECC" w:rsidP="00FA5CA6">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xml:space="preserve"> t</w:t>
            </w:r>
            <w:r w:rsidR="00622A06">
              <w:rPr>
                <w:rFonts w:ascii="Arial Narrow" w:hAnsi="Arial Narrow"/>
                <w:sz w:val="22"/>
                <w:szCs w:val="22"/>
              </w:rPr>
              <w:t xml:space="preserve">he amount of the </w:t>
            </w:r>
            <w:r w:rsidR="00622A06" w:rsidRPr="008923DD">
              <w:rPr>
                <w:rFonts w:ascii="Arial Narrow" w:hAnsi="Arial Narrow"/>
                <w:i/>
                <w:sz w:val="22"/>
                <w:szCs w:val="22"/>
              </w:rPr>
              <w:t>availability charge</w:t>
            </w:r>
            <w:r w:rsidR="00622A06">
              <w:rPr>
                <w:rFonts w:ascii="Arial Narrow" w:hAnsi="Arial Narrow"/>
                <w:sz w:val="22"/>
                <w:szCs w:val="22"/>
              </w:rPr>
              <w:t xml:space="preserve"> is </w:t>
            </w:r>
            <w:r w:rsidR="00F81923">
              <w:rPr>
                <w:rFonts w:ascii="Arial Narrow" w:hAnsi="Arial Narrow"/>
                <w:sz w:val="22"/>
                <w:szCs w:val="22"/>
              </w:rPr>
              <w:t>reduced by</w:t>
            </w:r>
            <w:r w:rsidR="00622A06">
              <w:rPr>
                <w:rFonts w:ascii="Arial Narrow" w:hAnsi="Arial Narrow"/>
                <w:sz w:val="22"/>
                <w:szCs w:val="22"/>
              </w:rPr>
              <w:t xml:space="preserve"> a pro rata amount equivalent to the amendment </w:t>
            </w:r>
            <w:r w:rsidR="00622A06">
              <w:rPr>
                <w:rFonts w:ascii="Arial Narrow" w:hAnsi="Arial Narrow"/>
                <w:sz w:val="22"/>
                <w:szCs w:val="22"/>
              </w:rPr>
              <w:lastRenderedPageBreak/>
              <w:t xml:space="preserve">to the quantity of </w:t>
            </w:r>
            <w:r w:rsidR="00622A06" w:rsidRPr="008923DD">
              <w:rPr>
                <w:rFonts w:ascii="Arial Narrow" w:hAnsi="Arial Narrow"/>
                <w:i/>
                <w:sz w:val="22"/>
                <w:szCs w:val="22"/>
              </w:rPr>
              <w:t>reserve</w:t>
            </w:r>
          </w:p>
        </w:tc>
        <w:tc>
          <w:tcPr>
            <w:tcW w:w="1535" w:type="dxa"/>
          </w:tcPr>
          <w:p w14:paraId="3DB85B6D" w14:textId="166F5BBA" w:rsidR="00622A06" w:rsidRDefault="009C155D" w:rsidP="00FA5CA6">
            <w:pPr>
              <w:pStyle w:val="Heading3"/>
              <w:numPr>
                <w:ilvl w:val="0"/>
                <w:numId w:val="0"/>
              </w:numPr>
              <w:rPr>
                <w:rFonts w:ascii="Arial Narrow" w:hAnsi="Arial Narrow"/>
                <w:sz w:val="22"/>
                <w:szCs w:val="22"/>
              </w:rPr>
            </w:pPr>
            <w:r>
              <w:rPr>
                <w:rFonts w:ascii="Arial Narrow" w:hAnsi="Arial Narrow"/>
                <w:sz w:val="22"/>
                <w:szCs w:val="22"/>
              </w:rPr>
              <w:lastRenderedPageBreak/>
              <w:t xml:space="preserve">Subject to </w:t>
            </w:r>
            <w:r w:rsidRPr="00907943">
              <w:rPr>
                <w:rFonts w:ascii="Arial Narrow" w:hAnsi="Arial Narrow"/>
                <w:b/>
                <w:bCs/>
                <w:sz w:val="22"/>
                <w:szCs w:val="22"/>
              </w:rPr>
              <w:t>items 5 and 8</w:t>
            </w:r>
            <w:r>
              <w:rPr>
                <w:rFonts w:ascii="Arial Narrow" w:hAnsi="Arial Narrow"/>
                <w:sz w:val="22"/>
                <w:szCs w:val="22"/>
              </w:rPr>
              <w:t>, t</w:t>
            </w:r>
            <w:r w:rsidR="00622A06">
              <w:rPr>
                <w:rFonts w:ascii="Arial Narrow" w:hAnsi="Arial Narrow"/>
                <w:sz w:val="22"/>
                <w:szCs w:val="22"/>
              </w:rPr>
              <w:t xml:space="preserve">he </w:t>
            </w:r>
            <w:r w:rsidR="005800FE" w:rsidRPr="00BC61C5">
              <w:rPr>
                <w:rFonts w:ascii="Arial Narrow" w:hAnsi="Arial Narrow"/>
                <w:i/>
                <w:sz w:val="22"/>
                <w:szCs w:val="22"/>
              </w:rPr>
              <w:t>commencement date</w:t>
            </w:r>
            <w:r w:rsidR="00D4164F">
              <w:rPr>
                <w:rFonts w:ascii="Arial Narrow" w:hAnsi="Arial Narrow"/>
                <w:i/>
                <w:sz w:val="22"/>
                <w:szCs w:val="22"/>
              </w:rPr>
              <w:t>.</w:t>
            </w:r>
          </w:p>
        </w:tc>
      </w:tr>
      <w:tr w:rsidR="00622A06" w14:paraId="00469FC3" w14:textId="21BE5FD3" w:rsidTr="00F21BDA">
        <w:tc>
          <w:tcPr>
            <w:tcW w:w="3119" w:type="dxa"/>
          </w:tcPr>
          <w:p w14:paraId="3FBCDF11" w14:textId="1529632C" w:rsidR="00622A06" w:rsidRDefault="00622A06" w:rsidP="00FA5CA6">
            <w:pPr>
              <w:pStyle w:val="Heading3"/>
              <w:numPr>
                <w:ilvl w:val="0"/>
                <w:numId w:val="0"/>
              </w:numPr>
              <w:rPr>
                <w:rFonts w:ascii="Arial Narrow" w:hAnsi="Arial Narrow"/>
                <w:sz w:val="22"/>
                <w:szCs w:val="22"/>
              </w:rPr>
            </w:pPr>
            <w:r w:rsidRPr="006238F1">
              <w:rPr>
                <w:rFonts w:ascii="Arial Narrow" w:hAnsi="Arial Narrow"/>
                <w:sz w:val="22"/>
                <w:szCs w:val="22"/>
              </w:rPr>
              <w:t>If</w:t>
            </w:r>
            <w:r>
              <w:rPr>
                <w:rFonts w:ascii="Arial Narrow" w:hAnsi="Arial Narrow"/>
                <w:sz w:val="22"/>
                <w:szCs w:val="22"/>
              </w:rPr>
              <w:t xml:space="preserve"> </w:t>
            </w:r>
            <w:r w:rsidRPr="008923DD">
              <w:rPr>
                <w:rFonts w:ascii="Arial Narrow" w:hAnsi="Arial Narrow"/>
                <w:i/>
                <w:sz w:val="22"/>
                <w:szCs w:val="22"/>
              </w:rPr>
              <w:t>AEMO</w:t>
            </w:r>
            <w:r w:rsidRPr="006238F1">
              <w:rPr>
                <w:rFonts w:ascii="Arial Narrow" w:hAnsi="Arial Narrow"/>
                <w:sz w:val="22"/>
                <w:szCs w:val="22"/>
              </w:rPr>
              <w:t xml:space="preserve"> </w:t>
            </w:r>
            <w:r w:rsidRPr="008923DD">
              <w:rPr>
                <w:rFonts w:ascii="Arial Narrow" w:hAnsi="Arial Narrow"/>
                <w:i/>
                <w:sz w:val="22"/>
                <w:szCs w:val="22"/>
              </w:rPr>
              <w:t>instructs</w:t>
            </w:r>
            <w:r w:rsidRPr="006238F1">
              <w:rPr>
                <w:rFonts w:ascii="Arial Narrow" w:hAnsi="Arial Narrow"/>
                <w:sz w:val="22"/>
                <w:szCs w:val="22"/>
              </w:rPr>
              <w:t xml:space="preserve"> the </w:t>
            </w:r>
            <w:r w:rsidRPr="006238F1">
              <w:rPr>
                <w:rFonts w:ascii="Arial Narrow" w:hAnsi="Arial Narrow"/>
                <w:i/>
                <w:sz w:val="22"/>
                <w:szCs w:val="22"/>
              </w:rPr>
              <w:t>Reserve Provider</w:t>
            </w:r>
            <w:r w:rsidRPr="006238F1">
              <w:rPr>
                <w:rFonts w:ascii="Arial Narrow" w:hAnsi="Arial Narrow"/>
                <w:sz w:val="22"/>
                <w:szCs w:val="22"/>
              </w:rPr>
              <w:t xml:space="preserve"> to </w:t>
            </w:r>
            <w:r w:rsidRPr="003E786D">
              <w:rPr>
                <w:rFonts w:ascii="Arial Narrow" w:hAnsi="Arial Narrow"/>
                <w:sz w:val="22"/>
                <w:szCs w:val="22"/>
              </w:rPr>
              <w:t xml:space="preserve">provide </w:t>
            </w:r>
            <w:r w:rsidRPr="006238F1">
              <w:rPr>
                <w:rFonts w:ascii="Arial Narrow" w:hAnsi="Arial Narrow"/>
                <w:sz w:val="22"/>
                <w:szCs w:val="22"/>
              </w:rPr>
              <w:t xml:space="preserve">reserve </w:t>
            </w:r>
            <w:r w:rsidR="00896081">
              <w:rPr>
                <w:rFonts w:ascii="Arial Narrow" w:hAnsi="Arial Narrow"/>
                <w:sz w:val="22"/>
                <w:szCs w:val="22"/>
              </w:rPr>
              <w:t>AFTER a t</w:t>
            </w:r>
            <w:r>
              <w:rPr>
                <w:rFonts w:ascii="Arial Narrow" w:hAnsi="Arial Narrow"/>
                <w:sz w:val="22"/>
                <w:szCs w:val="22"/>
              </w:rPr>
              <w:t xml:space="preserve">est is completed </w:t>
            </w:r>
            <w:r w:rsidRPr="006238F1">
              <w:rPr>
                <w:rFonts w:ascii="Arial Narrow" w:hAnsi="Arial Narrow"/>
                <w:sz w:val="22"/>
                <w:szCs w:val="22"/>
              </w:rPr>
              <w:t xml:space="preserve">and the </w:t>
            </w:r>
            <w:r w:rsidRPr="006238F1">
              <w:rPr>
                <w:rFonts w:ascii="Arial Narrow" w:hAnsi="Arial Narrow"/>
                <w:i/>
                <w:sz w:val="22"/>
                <w:szCs w:val="22"/>
              </w:rPr>
              <w:t>Reserve Provider</w:t>
            </w:r>
            <w:r w:rsidRPr="006238F1">
              <w:rPr>
                <w:rFonts w:ascii="Arial Narrow" w:hAnsi="Arial Narrow"/>
                <w:sz w:val="22"/>
                <w:szCs w:val="22"/>
              </w:rPr>
              <w:t xml:space="preserve"> supplies less than the amount </w:t>
            </w:r>
            <w:r w:rsidRPr="006238F1">
              <w:rPr>
                <w:rFonts w:ascii="Arial Narrow" w:hAnsi="Arial Narrow"/>
                <w:i/>
                <w:sz w:val="22"/>
                <w:szCs w:val="22"/>
              </w:rPr>
              <w:t>instructed</w:t>
            </w:r>
            <w:r w:rsidRPr="006238F1">
              <w:rPr>
                <w:rFonts w:ascii="Arial Narrow" w:hAnsi="Arial Narrow"/>
                <w:sz w:val="22"/>
                <w:szCs w:val="22"/>
              </w:rPr>
              <w:t xml:space="preserve"> by </w:t>
            </w:r>
            <w:r w:rsidRPr="006238F1">
              <w:rPr>
                <w:rFonts w:ascii="Arial Narrow" w:hAnsi="Arial Narrow"/>
                <w:i/>
                <w:sz w:val="22"/>
                <w:szCs w:val="22"/>
              </w:rPr>
              <w:t>AEMO</w:t>
            </w:r>
          </w:p>
        </w:tc>
        <w:tc>
          <w:tcPr>
            <w:tcW w:w="1726" w:type="dxa"/>
          </w:tcPr>
          <w:p w14:paraId="4BC665B8" w14:textId="496C311C" w:rsidR="00622A06" w:rsidRDefault="00622A06" w:rsidP="00FA5CA6">
            <w:pPr>
              <w:pStyle w:val="Heading3"/>
              <w:numPr>
                <w:ilvl w:val="0"/>
                <w:numId w:val="0"/>
              </w:numPr>
              <w:rPr>
                <w:rFonts w:ascii="Arial Narrow" w:hAnsi="Arial Narrow"/>
                <w:sz w:val="22"/>
                <w:szCs w:val="22"/>
              </w:rPr>
            </w:pPr>
            <w:r>
              <w:rPr>
                <w:rFonts w:ascii="Arial Narrow" w:hAnsi="Arial Narrow"/>
                <w:sz w:val="22"/>
                <w:szCs w:val="22"/>
              </w:rPr>
              <w:t xml:space="preserve">The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w:t>
            </w:r>
            <w:r w:rsidRPr="008923DD">
              <w:rPr>
                <w:rFonts w:ascii="Arial Narrow" w:hAnsi="Arial Narrow"/>
                <w:i/>
                <w:sz w:val="22"/>
                <w:szCs w:val="22"/>
              </w:rPr>
              <w:t>instruction</w:t>
            </w:r>
          </w:p>
        </w:tc>
        <w:tc>
          <w:tcPr>
            <w:tcW w:w="1535" w:type="dxa"/>
          </w:tcPr>
          <w:p w14:paraId="153915D1" w14:textId="5282A0F7" w:rsidR="00622A06" w:rsidRDefault="00D32DA3" w:rsidP="00FA5CA6">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&amp; 8,</w:t>
            </w:r>
            <w:r>
              <w:rPr>
                <w:rFonts w:ascii="Arial Narrow" w:hAnsi="Arial Narrow"/>
                <w:sz w:val="22"/>
                <w:szCs w:val="22"/>
              </w:rPr>
              <w:t xml:space="preserve"> t</w:t>
            </w:r>
            <w:r w:rsidR="00622A06">
              <w:rPr>
                <w:rFonts w:ascii="Arial Narrow" w:hAnsi="Arial Narrow"/>
                <w:sz w:val="22"/>
                <w:szCs w:val="22"/>
              </w:rPr>
              <w:t xml:space="preserve">he amount of the </w:t>
            </w:r>
            <w:r w:rsidR="00622A06" w:rsidRPr="008923DD">
              <w:rPr>
                <w:rFonts w:ascii="Arial Narrow" w:hAnsi="Arial Narrow"/>
                <w:i/>
                <w:sz w:val="22"/>
                <w:szCs w:val="22"/>
              </w:rPr>
              <w:t>availability charge</w:t>
            </w:r>
            <w:r w:rsidR="00622A06">
              <w:rPr>
                <w:rFonts w:ascii="Arial Narrow" w:hAnsi="Arial Narrow"/>
                <w:sz w:val="22"/>
                <w:szCs w:val="22"/>
              </w:rPr>
              <w:t xml:space="preserve"> applicable on the day on which the </w:t>
            </w:r>
            <w:r w:rsidR="00622A06" w:rsidRPr="008923DD">
              <w:rPr>
                <w:rFonts w:ascii="Arial Narrow" w:hAnsi="Arial Narrow"/>
                <w:i/>
                <w:sz w:val="22"/>
                <w:szCs w:val="22"/>
              </w:rPr>
              <w:t>instruction</w:t>
            </w:r>
            <w:r w:rsidR="00622A06">
              <w:rPr>
                <w:rFonts w:ascii="Arial Narrow" w:hAnsi="Arial Narrow"/>
                <w:sz w:val="22"/>
                <w:szCs w:val="22"/>
              </w:rPr>
              <w:t xml:space="preserve"> was issued is </w:t>
            </w:r>
            <w:r w:rsidR="00914B95">
              <w:rPr>
                <w:rFonts w:ascii="Arial Narrow" w:hAnsi="Arial Narrow"/>
                <w:sz w:val="22"/>
                <w:szCs w:val="22"/>
              </w:rPr>
              <w:t>reduced by</w:t>
            </w:r>
            <w:r w:rsidR="00622A06">
              <w:rPr>
                <w:rFonts w:ascii="Arial Narrow" w:hAnsi="Arial Narrow"/>
                <w:sz w:val="22"/>
                <w:szCs w:val="22"/>
              </w:rPr>
              <w:t xml:space="preserve"> a pro rata amount equivalent to the amendment to the quantity of </w:t>
            </w:r>
            <w:r w:rsidR="00622A06" w:rsidRPr="008923DD">
              <w:rPr>
                <w:rFonts w:ascii="Arial Narrow" w:hAnsi="Arial Narrow"/>
                <w:i/>
                <w:sz w:val="22"/>
                <w:szCs w:val="22"/>
              </w:rPr>
              <w:t>reserve</w:t>
            </w:r>
          </w:p>
        </w:tc>
        <w:tc>
          <w:tcPr>
            <w:tcW w:w="1535" w:type="dxa"/>
          </w:tcPr>
          <w:p w14:paraId="4A06C1D3" w14:textId="257E9C12" w:rsidR="00622A06" w:rsidRDefault="009C155D" w:rsidP="00FA5CA6">
            <w:pPr>
              <w:pStyle w:val="Heading3"/>
              <w:numPr>
                <w:ilvl w:val="0"/>
                <w:numId w:val="0"/>
              </w:numPr>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items 5 and 8</w:t>
            </w:r>
            <w:r>
              <w:rPr>
                <w:rFonts w:ascii="Arial Narrow" w:hAnsi="Arial Narrow"/>
                <w:sz w:val="22"/>
                <w:szCs w:val="22"/>
              </w:rPr>
              <w:t>, t</w:t>
            </w:r>
            <w:r w:rsidR="00C17D8B">
              <w:rPr>
                <w:rFonts w:ascii="Arial Narrow" w:hAnsi="Arial Narrow"/>
                <w:sz w:val="22"/>
                <w:szCs w:val="22"/>
              </w:rPr>
              <w:t xml:space="preserve">he day on which the </w:t>
            </w:r>
            <w:r w:rsidR="00C17D8B" w:rsidRPr="00C17D8B">
              <w:rPr>
                <w:rFonts w:ascii="Arial Narrow" w:hAnsi="Arial Narrow"/>
                <w:sz w:val="22"/>
                <w:szCs w:val="22"/>
              </w:rPr>
              <w:t>test was completed</w:t>
            </w:r>
            <w:r w:rsidR="00D4164F">
              <w:rPr>
                <w:rFonts w:ascii="Arial Narrow" w:hAnsi="Arial Narrow"/>
                <w:sz w:val="22"/>
                <w:szCs w:val="22"/>
              </w:rPr>
              <w:t>,</w:t>
            </w:r>
          </w:p>
        </w:tc>
      </w:tr>
    </w:tbl>
    <w:p w14:paraId="1A520AE2" w14:textId="78660642" w:rsidR="0037307E" w:rsidRDefault="0037307E" w:rsidP="00FA5CA6">
      <w:pPr>
        <w:pStyle w:val="BodyText"/>
        <w:spacing w:after="120"/>
        <w:ind w:left="709"/>
        <w:jc w:val="both"/>
        <w:rPr>
          <w:rFonts w:ascii="Arial Narrow" w:hAnsi="Arial Narrow"/>
          <w:sz w:val="22"/>
          <w:szCs w:val="22"/>
        </w:rPr>
      </w:pPr>
      <w:r w:rsidRPr="00C64075">
        <w:rPr>
          <w:rFonts w:ascii="Arial Narrow" w:hAnsi="Arial Narrow"/>
          <w:sz w:val="22"/>
          <w:szCs w:val="22"/>
        </w:rPr>
        <w:t>For example</w:t>
      </w:r>
      <w:r>
        <w:rPr>
          <w:rFonts w:ascii="Arial Narrow" w:hAnsi="Arial Narrow"/>
          <w:sz w:val="22"/>
          <w:szCs w:val="22"/>
        </w:rPr>
        <w:t xml:space="preserve">, </w:t>
      </w:r>
      <w:r w:rsidRPr="00C64075">
        <w:rPr>
          <w:rFonts w:ascii="Arial Narrow" w:hAnsi="Arial Narrow"/>
          <w:sz w:val="22"/>
          <w:szCs w:val="22"/>
        </w:rPr>
        <w:t xml:space="preserve">where the </w:t>
      </w:r>
      <w:r w:rsidRPr="00747FCF">
        <w:rPr>
          <w:rFonts w:ascii="Arial Narrow" w:hAnsi="Arial Narrow"/>
          <w:i/>
          <w:sz w:val="22"/>
          <w:szCs w:val="22"/>
        </w:rPr>
        <w:t>reserve</w:t>
      </w:r>
      <w:r w:rsidRPr="00C64075">
        <w:rPr>
          <w:rFonts w:ascii="Arial Narrow" w:hAnsi="Arial Narrow"/>
          <w:sz w:val="22"/>
          <w:szCs w:val="22"/>
        </w:rPr>
        <w:t xml:space="preserve"> </w:t>
      </w:r>
      <w:r w:rsidRPr="001914AB">
        <w:rPr>
          <w:rFonts w:ascii="Arial Narrow" w:hAnsi="Arial Narrow"/>
          <w:sz w:val="22"/>
          <w:szCs w:val="22"/>
        </w:rPr>
        <w:t xml:space="preserve">specified in </w:t>
      </w:r>
      <w:r w:rsidR="0042434B">
        <w:rPr>
          <w:rFonts w:ascii="Arial Narrow" w:hAnsi="Arial Narrow"/>
          <w:sz w:val="22"/>
          <w:szCs w:val="22"/>
        </w:rPr>
        <w:t xml:space="preserve">item </w:t>
      </w:r>
      <w:r w:rsidR="009D4DC9">
        <w:rPr>
          <w:rFonts w:ascii="Arial Narrow" w:hAnsi="Arial Narrow"/>
          <w:sz w:val="22"/>
          <w:szCs w:val="22"/>
        </w:rPr>
        <w:t xml:space="preserve">4 of the </w:t>
      </w:r>
      <w:r w:rsidR="009D4DC9" w:rsidRPr="00907943">
        <w:rPr>
          <w:rFonts w:ascii="Arial Narrow" w:hAnsi="Arial Narrow"/>
          <w:i/>
          <w:iCs/>
          <w:sz w:val="22"/>
          <w:szCs w:val="22"/>
        </w:rPr>
        <w:t xml:space="preserve">Operational Information Spreadsheet </w:t>
      </w:r>
      <w:r>
        <w:rPr>
          <w:rFonts w:ascii="Arial Narrow" w:hAnsi="Arial Narrow"/>
          <w:sz w:val="22"/>
          <w:szCs w:val="22"/>
        </w:rPr>
        <w:t>at the time of a test or at the time an instruction is issued</w:t>
      </w:r>
      <w:r w:rsidRPr="00C64075">
        <w:rPr>
          <w:rFonts w:ascii="Arial Narrow" w:hAnsi="Arial Narrow"/>
          <w:sz w:val="22"/>
          <w:szCs w:val="22"/>
        </w:rPr>
        <w:t xml:space="preserve"> is 10</w:t>
      </w:r>
      <w:r>
        <w:rPr>
          <w:rFonts w:ascii="Arial Narrow" w:hAnsi="Arial Narrow"/>
          <w:sz w:val="22"/>
          <w:szCs w:val="22"/>
        </w:rPr>
        <w:t xml:space="preserve"> </w:t>
      </w:r>
      <w:r w:rsidRPr="00C64075">
        <w:rPr>
          <w:rFonts w:ascii="Arial Narrow" w:hAnsi="Arial Narrow"/>
          <w:sz w:val="22"/>
          <w:szCs w:val="22"/>
        </w:rPr>
        <w:t>MW, but the</w:t>
      </w:r>
      <w:r>
        <w:rPr>
          <w:rFonts w:ascii="Arial Narrow" w:hAnsi="Arial Narrow"/>
          <w:sz w:val="22"/>
          <w:szCs w:val="22"/>
        </w:rPr>
        <w:t xml:space="preserve"> quantity of </w:t>
      </w:r>
      <w:r w:rsidRPr="008923DD">
        <w:rPr>
          <w:rFonts w:ascii="Arial Narrow" w:hAnsi="Arial Narrow"/>
          <w:i/>
          <w:sz w:val="22"/>
          <w:szCs w:val="22"/>
        </w:rPr>
        <w:t xml:space="preserve">reserve </w:t>
      </w:r>
      <w:r>
        <w:rPr>
          <w:rFonts w:ascii="Arial Narrow" w:hAnsi="Arial Narrow"/>
          <w:sz w:val="22"/>
          <w:szCs w:val="22"/>
        </w:rPr>
        <w:t xml:space="preserve">provided in response to the test or </w:t>
      </w:r>
      <w:r w:rsidRPr="008923DD">
        <w:rPr>
          <w:rFonts w:ascii="Arial Narrow" w:hAnsi="Arial Narrow"/>
          <w:i/>
          <w:sz w:val="22"/>
          <w:szCs w:val="22"/>
        </w:rPr>
        <w:t>instruction</w:t>
      </w:r>
      <w:r w:rsidRPr="00C64075">
        <w:rPr>
          <w:rFonts w:ascii="Arial Narrow" w:hAnsi="Arial Narrow"/>
          <w:sz w:val="22"/>
          <w:szCs w:val="22"/>
        </w:rPr>
        <w:t xml:space="preserve"> </w:t>
      </w:r>
      <w:r>
        <w:rPr>
          <w:rFonts w:ascii="Arial Narrow" w:hAnsi="Arial Narrow"/>
          <w:sz w:val="22"/>
          <w:szCs w:val="22"/>
        </w:rPr>
        <w:t xml:space="preserve">is </w:t>
      </w:r>
      <w:r w:rsidR="002C6FC0">
        <w:rPr>
          <w:rFonts w:ascii="Arial Narrow" w:hAnsi="Arial Narrow"/>
          <w:sz w:val="22"/>
          <w:szCs w:val="22"/>
        </w:rPr>
        <w:t>9</w:t>
      </w:r>
      <w:r>
        <w:rPr>
          <w:rFonts w:ascii="Arial Narrow" w:hAnsi="Arial Narrow"/>
          <w:sz w:val="22"/>
          <w:szCs w:val="22"/>
        </w:rPr>
        <w:t xml:space="preserve"> </w:t>
      </w:r>
      <w:r w:rsidRPr="00C64075">
        <w:rPr>
          <w:rFonts w:ascii="Arial Narrow" w:hAnsi="Arial Narrow"/>
          <w:sz w:val="22"/>
          <w:szCs w:val="22"/>
        </w:rPr>
        <w:t>MW</w:t>
      </w:r>
      <w:r>
        <w:rPr>
          <w:rFonts w:ascii="Arial Narrow" w:hAnsi="Arial Narrow"/>
          <w:sz w:val="22"/>
          <w:szCs w:val="22"/>
        </w:rPr>
        <w:t>:</w:t>
      </w:r>
    </w:p>
    <w:p w14:paraId="58783FCA" w14:textId="7D0B0CB5" w:rsidR="0037307E" w:rsidRDefault="0037307E" w:rsidP="00FA5CA6">
      <w:pPr>
        <w:pStyle w:val="Indent3"/>
        <w:numPr>
          <w:ilvl w:val="0"/>
          <w:numId w:val="37"/>
        </w:numPr>
        <w:tabs>
          <w:tab w:val="left" w:pos="851"/>
          <w:tab w:val="left" w:pos="1985"/>
          <w:tab w:val="left" w:pos="2722"/>
          <w:tab w:val="left" w:pos="4196"/>
          <w:tab w:val="left" w:pos="4933"/>
        </w:tabs>
        <w:spacing w:after="120"/>
        <w:jc w:val="both"/>
        <w:rPr>
          <w:rFonts w:ascii="Arial Narrow" w:hAnsi="Arial Narrow"/>
          <w:sz w:val="22"/>
          <w:szCs w:val="22"/>
        </w:rPr>
      </w:pPr>
      <w:r w:rsidRPr="00C64075">
        <w:rPr>
          <w:rFonts w:ascii="Arial Narrow" w:hAnsi="Arial Narrow"/>
          <w:sz w:val="22"/>
          <w:szCs w:val="22"/>
        </w:rPr>
        <w:t xml:space="preserve">the </w:t>
      </w:r>
      <w:r w:rsidRPr="00747FCF">
        <w:rPr>
          <w:rFonts w:ascii="Arial Narrow" w:hAnsi="Arial Narrow"/>
          <w:i/>
          <w:sz w:val="22"/>
          <w:szCs w:val="22"/>
        </w:rPr>
        <w:t xml:space="preserve">reserve </w:t>
      </w:r>
      <w:r>
        <w:rPr>
          <w:rFonts w:ascii="Arial Narrow" w:hAnsi="Arial Narrow"/>
          <w:sz w:val="22"/>
          <w:szCs w:val="22"/>
        </w:rPr>
        <w:t>amount</w:t>
      </w:r>
      <w:r w:rsidRPr="00C64075">
        <w:rPr>
          <w:rFonts w:ascii="Arial Narrow" w:hAnsi="Arial Narrow"/>
          <w:sz w:val="22"/>
          <w:szCs w:val="22"/>
        </w:rPr>
        <w:t xml:space="preserve"> </w:t>
      </w:r>
      <w:r w:rsidRPr="001914AB">
        <w:rPr>
          <w:rFonts w:ascii="Arial Narrow" w:hAnsi="Arial Narrow"/>
          <w:sz w:val="22"/>
          <w:szCs w:val="22"/>
        </w:rPr>
        <w:t xml:space="preserve">specified </w:t>
      </w:r>
      <w:r w:rsidR="00133A43">
        <w:rPr>
          <w:rFonts w:ascii="Arial Narrow" w:hAnsi="Arial Narrow"/>
          <w:sz w:val="22"/>
          <w:szCs w:val="22"/>
        </w:rPr>
        <w:t xml:space="preserve">item 4 of the </w:t>
      </w:r>
      <w:r w:rsidR="00133A43" w:rsidRPr="000970DB">
        <w:rPr>
          <w:rFonts w:ascii="Arial Narrow" w:hAnsi="Arial Narrow"/>
          <w:i/>
          <w:iCs/>
          <w:sz w:val="22"/>
          <w:szCs w:val="22"/>
        </w:rPr>
        <w:t xml:space="preserve">Operational Information Spreadsheet </w:t>
      </w:r>
      <w:r w:rsidR="00133A43">
        <w:rPr>
          <w:rFonts w:ascii="Arial Narrow" w:hAnsi="Arial Narrow"/>
          <w:sz w:val="22"/>
          <w:szCs w:val="22"/>
        </w:rPr>
        <w:t xml:space="preserve"> </w:t>
      </w:r>
      <w:r w:rsidRPr="00C64075">
        <w:rPr>
          <w:rFonts w:ascii="Arial Narrow" w:hAnsi="Arial Narrow"/>
          <w:sz w:val="22"/>
          <w:szCs w:val="22"/>
        </w:rPr>
        <w:t xml:space="preserve">will be </w:t>
      </w:r>
      <w:r>
        <w:rPr>
          <w:rFonts w:ascii="Arial Narrow" w:hAnsi="Arial Narrow"/>
          <w:sz w:val="22"/>
          <w:szCs w:val="22"/>
        </w:rPr>
        <w:t xml:space="preserve">reduced to </w:t>
      </w:r>
      <w:r w:rsidR="002C6FC0">
        <w:rPr>
          <w:rFonts w:ascii="Arial Narrow" w:hAnsi="Arial Narrow"/>
          <w:sz w:val="22"/>
          <w:szCs w:val="22"/>
        </w:rPr>
        <w:t>9</w:t>
      </w:r>
      <w:r>
        <w:rPr>
          <w:rFonts w:ascii="Arial Narrow" w:hAnsi="Arial Narrow"/>
          <w:sz w:val="22"/>
          <w:szCs w:val="22"/>
        </w:rPr>
        <w:t xml:space="preserve"> MW from the effective date of amendment; and</w:t>
      </w:r>
    </w:p>
    <w:p w14:paraId="7E9A8160" w14:textId="2BF369FA" w:rsidR="00622A06" w:rsidRPr="0037307E" w:rsidRDefault="0037307E" w:rsidP="00FA5CA6">
      <w:pPr>
        <w:pStyle w:val="Indent3"/>
        <w:numPr>
          <w:ilvl w:val="0"/>
          <w:numId w:val="37"/>
        </w:numPr>
        <w:tabs>
          <w:tab w:val="left" w:pos="851"/>
          <w:tab w:val="left" w:pos="1985"/>
          <w:tab w:val="left" w:pos="2722"/>
          <w:tab w:val="left" w:pos="4196"/>
          <w:tab w:val="left" w:pos="4933"/>
        </w:tabs>
        <w:spacing w:after="120"/>
        <w:jc w:val="both"/>
        <w:rPr>
          <w:rFonts w:ascii="Arial Narrow" w:hAnsi="Arial Narrow"/>
        </w:rPr>
      </w:pPr>
      <w:r w:rsidRPr="0037307E">
        <w:rPr>
          <w:rFonts w:ascii="Arial Narrow" w:hAnsi="Arial Narrow"/>
          <w:sz w:val="22"/>
          <w:szCs w:val="22"/>
        </w:rPr>
        <w:t xml:space="preserve">where the </w:t>
      </w:r>
      <w:r w:rsidRPr="0037307E">
        <w:rPr>
          <w:rFonts w:ascii="Arial Narrow" w:hAnsi="Arial Narrow"/>
          <w:i/>
          <w:sz w:val="22"/>
          <w:szCs w:val="22"/>
        </w:rPr>
        <w:t>availability charge</w:t>
      </w:r>
      <w:r w:rsidRPr="0037307E">
        <w:rPr>
          <w:rFonts w:ascii="Arial Narrow" w:hAnsi="Arial Narrow"/>
          <w:sz w:val="22"/>
          <w:szCs w:val="22"/>
        </w:rPr>
        <w:t xml:space="preserve"> is $2,000 per calendar day, the </w:t>
      </w:r>
      <w:r w:rsidRPr="0037307E">
        <w:rPr>
          <w:rFonts w:ascii="Arial Narrow" w:hAnsi="Arial Narrow"/>
          <w:i/>
          <w:sz w:val="22"/>
          <w:szCs w:val="22"/>
        </w:rPr>
        <w:t>availability charge</w:t>
      </w:r>
      <w:r w:rsidRPr="0037307E">
        <w:rPr>
          <w:rFonts w:ascii="Arial Narrow" w:hAnsi="Arial Narrow"/>
          <w:sz w:val="22"/>
          <w:szCs w:val="22"/>
        </w:rPr>
        <w:t xml:space="preserve"> will be reduced to $1,</w:t>
      </w:r>
      <w:r w:rsidR="002C6FC0">
        <w:rPr>
          <w:rFonts w:ascii="Arial Narrow" w:hAnsi="Arial Narrow"/>
          <w:sz w:val="22"/>
          <w:szCs w:val="22"/>
        </w:rPr>
        <w:t>8</w:t>
      </w:r>
      <w:r w:rsidRPr="0037307E">
        <w:rPr>
          <w:rFonts w:ascii="Arial Narrow" w:hAnsi="Arial Narrow"/>
          <w:sz w:val="22"/>
          <w:szCs w:val="22"/>
        </w:rPr>
        <w:t>00 per calendar day from the effective date of amendment</w:t>
      </w:r>
      <w:r>
        <w:rPr>
          <w:rFonts w:ascii="Arial Narrow" w:hAnsi="Arial Narrow"/>
          <w:sz w:val="22"/>
          <w:szCs w:val="22"/>
        </w:rPr>
        <w:t>.</w:t>
      </w:r>
    </w:p>
    <w:p w14:paraId="3957A3A9" w14:textId="33D4C86D" w:rsidR="00081C9F" w:rsidRPr="001914AB" w:rsidRDefault="00081C9F" w:rsidP="00FA5CA6">
      <w:pPr>
        <w:pStyle w:val="SchedH1"/>
        <w:rPr>
          <w:rFonts w:ascii="Arial Narrow" w:hAnsi="Arial Narrow"/>
        </w:rPr>
      </w:pPr>
      <w:r w:rsidRPr="001914AB">
        <w:rPr>
          <w:rFonts w:ascii="Arial Narrow" w:hAnsi="Arial Narrow"/>
        </w:rPr>
        <w:t>Characteristics of Reserve</w:t>
      </w:r>
    </w:p>
    <w:p w14:paraId="577BD2A8" w14:textId="3BAD1500" w:rsidR="00DA1CF8" w:rsidRDefault="00DA1CF8" w:rsidP="00DA1CF8">
      <w:pPr>
        <w:ind w:left="737"/>
        <w:rPr>
          <w:rFonts w:ascii="Arial Narrow" w:hAnsi="Arial Narrow"/>
          <w:sz w:val="20"/>
        </w:rPr>
      </w:pPr>
      <w:r>
        <w:rPr>
          <w:rFonts w:ascii="Arial Narrow" w:hAnsi="Arial Narrow"/>
          <w:sz w:val="22"/>
          <w:szCs w:val="22"/>
        </w:rPr>
        <w:t xml:space="preserve">The characteristics of </w:t>
      </w:r>
      <w:r w:rsidRPr="00907943">
        <w:rPr>
          <w:rFonts w:ascii="Arial Narrow" w:hAnsi="Arial Narrow"/>
          <w:i/>
          <w:iCs/>
          <w:sz w:val="22"/>
          <w:szCs w:val="22"/>
        </w:rPr>
        <w:t>rese</w:t>
      </w:r>
      <w:r w:rsidR="0058713B" w:rsidRPr="00907943">
        <w:rPr>
          <w:rFonts w:ascii="Arial Narrow" w:hAnsi="Arial Narrow"/>
          <w:i/>
          <w:iCs/>
          <w:sz w:val="22"/>
          <w:szCs w:val="22"/>
        </w:rPr>
        <w:t>r</w:t>
      </w:r>
      <w:r w:rsidRPr="00907943">
        <w:rPr>
          <w:rFonts w:ascii="Arial Narrow" w:hAnsi="Arial Narrow"/>
          <w:i/>
          <w:iCs/>
          <w:sz w:val="22"/>
          <w:szCs w:val="22"/>
        </w:rPr>
        <w:t>ves</w:t>
      </w:r>
      <w:r>
        <w:rPr>
          <w:rFonts w:ascii="Arial Narrow" w:hAnsi="Arial Narrow"/>
          <w:sz w:val="22"/>
          <w:szCs w:val="22"/>
        </w:rPr>
        <w:t xml:space="preserve"> are nominated in item 4 of the</w:t>
      </w:r>
      <w:r>
        <w:t xml:space="preserve"> </w:t>
      </w:r>
      <w:r>
        <w:rPr>
          <w:rFonts w:ascii="Arial Narrow" w:hAnsi="Arial Narrow"/>
          <w:i/>
          <w:iCs/>
          <w:sz w:val="22"/>
          <w:szCs w:val="22"/>
        </w:rPr>
        <w:t>Operational Information Spreadsheet.</w:t>
      </w:r>
    </w:p>
    <w:p w14:paraId="00E4B96D" w14:textId="090BC36D" w:rsidR="00081C9F" w:rsidRPr="001914AB" w:rsidRDefault="00081C9F" w:rsidP="00907943">
      <w:pPr>
        <w:pStyle w:val="BodyText"/>
        <w:rPr>
          <w:rFonts w:ascii="Arial Narrow" w:hAnsi="Arial Narrow"/>
          <w:sz w:val="20"/>
        </w:rPr>
      </w:pPr>
    </w:p>
    <w:p w14:paraId="61AA2891" w14:textId="0BEB3625" w:rsidR="00E332A2" w:rsidRPr="001914AB" w:rsidRDefault="006A7ABA" w:rsidP="00FA5CA6">
      <w:pPr>
        <w:pStyle w:val="SchedH1"/>
        <w:rPr>
          <w:rFonts w:ascii="Arial Narrow" w:hAnsi="Arial Narrow"/>
        </w:rPr>
      </w:pPr>
      <w:r w:rsidRPr="001914AB">
        <w:rPr>
          <w:rFonts w:ascii="Arial Narrow" w:hAnsi="Arial Narrow"/>
        </w:rPr>
        <w:t>Not used</w:t>
      </w:r>
    </w:p>
    <w:p w14:paraId="57E335B1" w14:textId="5988DD84" w:rsidR="00E332A2" w:rsidRPr="001914AB" w:rsidRDefault="00E332A2" w:rsidP="00FA5CA6">
      <w:pPr>
        <w:pStyle w:val="SchedH2"/>
        <w:numPr>
          <w:ilvl w:val="0"/>
          <w:numId w:val="0"/>
        </w:numPr>
      </w:pPr>
    </w:p>
    <w:p w14:paraId="428FA5A3" w14:textId="09EBCF84" w:rsidR="00081C9F" w:rsidRPr="001914AB" w:rsidRDefault="00081C9F" w:rsidP="00FA5CA6">
      <w:pPr>
        <w:pStyle w:val="SchedH1"/>
        <w:rPr>
          <w:rFonts w:ascii="Arial Narrow" w:hAnsi="Arial Narrow"/>
        </w:rPr>
      </w:pPr>
      <w:bookmarkStart w:id="665" w:name="_Ref166848898"/>
      <w:r w:rsidRPr="001914AB">
        <w:rPr>
          <w:rFonts w:ascii="Arial Narrow" w:hAnsi="Arial Narrow"/>
        </w:rPr>
        <w:t>Contracted Levels of Performance</w:t>
      </w:r>
      <w:bookmarkEnd w:id="665"/>
    </w:p>
    <w:p w14:paraId="1BD22BFE" w14:textId="30849D28" w:rsidR="00081C9F" w:rsidRPr="001914AB" w:rsidRDefault="00081C9F" w:rsidP="00FA5CA6">
      <w:pPr>
        <w:pStyle w:val="Indent2"/>
        <w:spacing w:after="120"/>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contracted levels of performance</w:t>
      </w:r>
      <w:r w:rsidRPr="001914AB">
        <w:rPr>
          <w:rFonts w:ascii="Arial Narrow" w:hAnsi="Arial Narrow"/>
          <w:sz w:val="22"/>
          <w:szCs w:val="22"/>
        </w:rPr>
        <w:t xml:space="preserve"> </w:t>
      </w:r>
      <w:r w:rsidR="00220059" w:rsidRPr="001914AB">
        <w:rPr>
          <w:rFonts w:ascii="Arial Narrow" w:hAnsi="Arial Narrow"/>
          <w:sz w:val="22"/>
          <w:szCs w:val="22"/>
        </w:rPr>
        <w:t xml:space="preserve">comprise the provision of </w:t>
      </w:r>
      <w:r w:rsidR="00220059" w:rsidRPr="001914AB">
        <w:rPr>
          <w:rFonts w:ascii="Arial Narrow" w:hAnsi="Arial Narrow"/>
          <w:i/>
          <w:sz w:val="22"/>
          <w:szCs w:val="22"/>
        </w:rPr>
        <w:t>load reduction</w:t>
      </w:r>
      <w:r w:rsidR="00220059" w:rsidRPr="001914AB">
        <w:rPr>
          <w:rFonts w:ascii="Arial Narrow" w:hAnsi="Arial Narrow"/>
          <w:sz w:val="22"/>
          <w:szCs w:val="22"/>
        </w:rPr>
        <w:t xml:space="preserve"> up to the </w:t>
      </w:r>
      <w:r w:rsidR="002C5710" w:rsidRPr="001914AB">
        <w:rPr>
          <w:rFonts w:ascii="Arial Narrow" w:hAnsi="Arial Narrow"/>
          <w:sz w:val="22"/>
          <w:szCs w:val="22"/>
        </w:rPr>
        <w:t xml:space="preserve">total </w:t>
      </w:r>
      <w:r w:rsidR="00220059" w:rsidRPr="001914AB">
        <w:rPr>
          <w:rFonts w:ascii="Arial Narrow" w:hAnsi="Arial Narrow"/>
          <w:i/>
          <w:sz w:val="22"/>
          <w:szCs w:val="22"/>
        </w:rPr>
        <w:t>reserve</w:t>
      </w:r>
      <w:r w:rsidR="00220059" w:rsidRPr="001914AB">
        <w:rPr>
          <w:rFonts w:ascii="Arial Narrow" w:hAnsi="Arial Narrow"/>
          <w:sz w:val="22"/>
          <w:szCs w:val="22"/>
        </w:rPr>
        <w:t xml:space="preserve"> that conforms to the following requirements</w:t>
      </w:r>
      <w:r w:rsidRPr="001914AB">
        <w:rPr>
          <w:rFonts w:ascii="Arial Narrow" w:hAnsi="Arial Narrow"/>
          <w:sz w:val="22"/>
          <w:szCs w:val="22"/>
        </w:rPr>
        <w:t>:</w:t>
      </w:r>
      <w:r w:rsidR="00220059" w:rsidRPr="001914AB">
        <w:rPr>
          <w:rFonts w:ascii="Arial Narrow" w:hAnsi="Arial Narrow"/>
          <w:sz w:val="22"/>
          <w:szCs w:val="22"/>
        </w:rPr>
        <w:t xml:space="preserve"> </w:t>
      </w:r>
    </w:p>
    <w:p w14:paraId="68EE7794" w14:textId="70C34B95" w:rsidR="00081C9F" w:rsidRPr="001914AB" w:rsidRDefault="00081C9F" w:rsidP="00FA5CA6">
      <w:pPr>
        <w:pStyle w:val="SchedH2"/>
        <w:rPr>
          <w:rFonts w:ascii="Arial Narrow" w:hAnsi="Arial Narrow"/>
          <w:szCs w:val="22"/>
        </w:rPr>
      </w:pPr>
      <w:bookmarkStart w:id="666" w:name="_Toc115158981"/>
      <w:bookmarkStart w:id="667" w:name="_Toc115160208"/>
      <w:r w:rsidRPr="001914AB">
        <w:rPr>
          <w:rFonts w:ascii="Arial Narrow" w:hAnsi="Arial Narrow"/>
          <w:szCs w:val="22"/>
        </w:rPr>
        <w:t>Minimum Technical Requirements</w:t>
      </w:r>
      <w:bookmarkEnd w:id="666"/>
      <w:bookmarkEnd w:id="667"/>
    </w:p>
    <w:p w14:paraId="1F6E4D79" w14:textId="63CF47F5" w:rsidR="00220059" w:rsidRPr="00907943" w:rsidRDefault="00220059" w:rsidP="00907943">
      <w:pPr>
        <w:pStyle w:val="Heading3"/>
        <w:numPr>
          <w:ilvl w:val="2"/>
          <w:numId w:val="68"/>
        </w:numPr>
        <w:tabs>
          <w:tab w:val="clear" w:pos="0"/>
          <w:tab w:val="num" w:pos="-2041"/>
        </w:tabs>
        <w:spacing w:after="120"/>
        <w:ind w:left="1418"/>
        <w:jc w:val="both"/>
        <w:rPr>
          <w:rFonts w:ascii="Arial Narrow" w:hAnsi="Arial Narrow"/>
          <w:sz w:val="22"/>
          <w:szCs w:val="22"/>
        </w:rPr>
      </w:pPr>
      <w:r w:rsidRPr="00907943">
        <w:rPr>
          <w:rFonts w:ascii="Arial Narrow" w:hAnsi="Arial Narrow"/>
          <w:sz w:val="22"/>
          <w:szCs w:val="22"/>
        </w:rPr>
        <w:t xml:space="preserve">The </w:t>
      </w:r>
      <w:r w:rsidRPr="00907943">
        <w:rPr>
          <w:rFonts w:ascii="Arial Narrow" w:hAnsi="Arial Narrow"/>
          <w:i/>
          <w:sz w:val="22"/>
          <w:szCs w:val="22"/>
        </w:rPr>
        <w:t xml:space="preserve">reserve </w:t>
      </w:r>
      <w:r w:rsidRPr="00907943">
        <w:rPr>
          <w:rFonts w:ascii="Arial Narrow" w:hAnsi="Arial Narrow"/>
          <w:sz w:val="22"/>
          <w:szCs w:val="22"/>
        </w:rPr>
        <w:t xml:space="preserve">must be capable of being </w:t>
      </w:r>
      <w:r w:rsidRPr="00907943">
        <w:rPr>
          <w:rFonts w:ascii="Arial Narrow" w:hAnsi="Arial Narrow"/>
          <w:i/>
          <w:sz w:val="22"/>
          <w:szCs w:val="22"/>
        </w:rPr>
        <w:t>activated</w:t>
      </w:r>
      <w:r w:rsidRPr="00907943">
        <w:rPr>
          <w:rFonts w:ascii="Arial Narrow" w:hAnsi="Arial Narrow"/>
          <w:sz w:val="22"/>
          <w:szCs w:val="22"/>
        </w:rPr>
        <w:t xml:space="preserve"> by </w:t>
      </w:r>
      <w:r w:rsidRPr="00907943">
        <w:rPr>
          <w:rFonts w:ascii="Arial Narrow" w:hAnsi="Arial Narrow"/>
          <w:i/>
          <w:sz w:val="22"/>
          <w:szCs w:val="22"/>
        </w:rPr>
        <w:t>instructions</w:t>
      </w:r>
      <w:r w:rsidRPr="00907943">
        <w:rPr>
          <w:rFonts w:ascii="Arial Narrow" w:hAnsi="Arial Narrow"/>
          <w:sz w:val="22"/>
          <w:szCs w:val="22"/>
        </w:rPr>
        <w:t xml:space="preserve"> to a </w:t>
      </w:r>
      <w:r w:rsidRPr="00907943">
        <w:rPr>
          <w:rFonts w:ascii="Arial Narrow" w:hAnsi="Arial Narrow"/>
          <w:iCs/>
          <w:sz w:val="22"/>
          <w:szCs w:val="22"/>
        </w:rPr>
        <w:t xml:space="preserve">single point of contact with operational responsibility for the </w:t>
      </w:r>
      <w:r w:rsidRPr="00907943">
        <w:rPr>
          <w:rFonts w:ascii="Arial Narrow" w:hAnsi="Arial Narrow"/>
          <w:i/>
          <w:sz w:val="22"/>
          <w:szCs w:val="22"/>
        </w:rPr>
        <w:t>reserve</w:t>
      </w:r>
      <w:r w:rsidRPr="00907943">
        <w:rPr>
          <w:rFonts w:ascii="Arial Narrow" w:hAnsi="Arial Narrow"/>
          <w:sz w:val="22"/>
          <w:szCs w:val="22"/>
        </w:rPr>
        <w:t>;</w:t>
      </w:r>
    </w:p>
    <w:p w14:paraId="659ED33A" w14:textId="236F9A94" w:rsidR="00220059" w:rsidRPr="001914AB" w:rsidRDefault="00220059" w:rsidP="00FA5CA6">
      <w:pPr>
        <w:pStyle w:val="Heading3"/>
        <w:spacing w:after="120"/>
        <w:ind w:left="1418"/>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be capable of being </w:t>
      </w:r>
      <w:r w:rsidRPr="001914AB">
        <w:rPr>
          <w:rFonts w:ascii="Arial Narrow" w:hAnsi="Arial Narrow"/>
          <w:i/>
          <w:sz w:val="22"/>
          <w:szCs w:val="22"/>
        </w:rPr>
        <w:t>activated</w:t>
      </w:r>
      <w:r w:rsidRPr="001914AB">
        <w:rPr>
          <w:rFonts w:ascii="Arial Narrow" w:hAnsi="Arial Narrow"/>
          <w:sz w:val="22"/>
          <w:szCs w:val="22"/>
        </w:rPr>
        <w:t xml:space="preserve"> as a </w:t>
      </w:r>
      <w:r w:rsidRPr="001914AB">
        <w:rPr>
          <w:rFonts w:ascii="Arial Narrow" w:hAnsi="Arial Narrow"/>
          <w:i/>
          <w:sz w:val="22"/>
          <w:szCs w:val="22"/>
        </w:rPr>
        <w:t xml:space="preserve">block </w:t>
      </w:r>
      <w:r w:rsidR="00845BE3">
        <w:rPr>
          <w:rFonts w:ascii="Arial Narrow" w:hAnsi="Arial Narrow"/>
          <w:iCs/>
          <w:sz w:val="22"/>
          <w:szCs w:val="22"/>
        </w:rPr>
        <w:t>of a whole number of MWs</w:t>
      </w:r>
      <w:r w:rsidR="00CC491A">
        <w:rPr>
          <w:rFonts w:ascii="Arial Narrow" w:hAnsi="Arial Narrow"/>
          <w:iCs/>
          <w:sz w:val="22"/>
          <w:szCs w:val="22"/>
        </w:rPr>
        <w:t xml:space="preserve"> (not a fraction of MWs)</w:t>
      </w:r>
      <w:r w:rsidR="00845BE3">
        <w:rPr>
          <w:rFonts w:ascii="Arial Narrow" w:hAnsi="Arial Narrow"/>
          <w:iCs/>
          <w:sz w:val="22"/>
          <w:szCs w:val="22"/>
        </w:rPr>
        <w:t xml:space="preserve"> that is </w:t>
      </w:r>
      <w:r w:rsidR="00845BE3">
        <w:rPr>
          <w:rFonts w:ascii="Arial Narrow" w:hAnsi="Arial Narrow"/>
          <w:sz w:val="22"/>
          <w:szCs w:val="22"/>
        </w:rPr>
        <w:t>not</w:t>
      </w:r>
      <w:r w:rsidRPr="001914AB">
        <w:rPr>
          <w:rFonts w:ascii="Arial Narrow" w:hAnsi="Arial Narrow"/>
          <w:sz w:val="22"/>
          <w:szCs w:val="22"/>
        </w:rPr>
        <w:t xml:space="preserve"> less than 10 MW, which may be made up of smaller components that are managed by the </w:t>
      </w:r>
      <w:r w:rsidRPr="001914AB">
        <w:rPr>
          <w:rFonts w:ascii="Arial Narrow" w:hAnsi="Arial Narrow"/>
          <w:i/>
          <w:sz w:val="22"/>
          <w:szCs w:val="22"/>
        </w:rPr>
        <w:t>Reserve Provider</w:t>
      </w:r>
      <w:r w:rsidRPr="001914AB">
        <w:rPr>
          <w:rFonts w:ascii="Arial Narrow" w:hAnsi="Arial Narrow"/>
          <w:sz w:val="22"/>
          <w:szCs w:val="22"/>
        </w:rPr>
        <w:t xml:space="preserve">; </w:t>
      </w:r>
    </w:p>
    <w:p w14:paraId="191A41B9" w14:textId="0A23BCE7" w:rsidR="00220059" w:rsidRDefault="00220059" w:rsidP="00FA5CA6">
      <w:pPr>
        <w:pStyle w:val="Heading3"/>
        <w:spacing w:after="120"/>
        <w:ind w:left="1418"/>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 xml:space="preserve">reserve </w:t>
      </w:r>
      <w:r w:rsidRPr="001914AB">
        <w:rPr>
          <w:rFonts w:ascii="Arial Narrow" w:hAnsi="Arial Narrow"/>
          <w:sz w:val="22"/>
          <w:szCs w:val="22"/>
        </w:rPr>
        <w:t xml:space="preserve">must </w:t>
      </w:r>
      <w:r w:rsidR="00AE4EA2">
        <w:rPr>
          <w:rFonts w:ascii="Arial Narrow" w:hAnsi="Arial Narrow"/>
          <w:sz w:val="22"/>
          <w:szCs w:val="22"/>
        </w:rPr>
        <w:t xml:space="preserve">capable of </w:t>
      </w:r>
      <w:r w:rsidR="00AE4EA2" w:rsidRPr="001914AB">
        <w:rPr>
          <w:rFonts w:ascii="Arial Narrow" w:hAnsi="Arial Narrow"/>
          <w:sz w:val="22"/>
          <w:szCs w:val="22"/>
        </w:rPr>
        <w:t>remain</w:t>
      </w:r>
      <w:r w:rsidR="00AE4EA2">
        <w:rPr>
          <w:rFonts w:ascii="Arial Narrow" w:hAnsi="Arial Narrow"/>
          <w:sz w:val="22"/>
          <w:szCs w:val="22"/>
        </w:rPr>
        <w:t xml:space="preserve">ing </w:t>
      </w:r>
      <w:r w:rsidRPr="001914AB">
        <w:rPr>
          <w:rFonts w:ascii="Arial Narrow" w:hAnsi="Arial Narrow"/>
          <w:i/>
          <w:sz w:val="22"/>
          <w:szCs w:val="22"/>
        </w:rPr>
        <w:t>activated</w:t>
      </w:r>
      <w:r w:rsidRPr="001914AB">
        <w:rPr>
          <w:rFonts w:ascii="Arial Narrow" w:hAnsi="Arial Narrow"/>
          <w:sz w:val="22"/>
          <w:szCs w:val="22"/>
        </w:rPr>
        <w:t xml:space="preserve"> for at </w:t>
      </w:r>
      <w:r w:rsidRPr="00907943">
        <w:rPr>
          <w:rFonts w:ascii="Arial Narrow" w:hAnsi="Arial Narrow"/>
          <w:b/>
          <w:bCs/>
          <w:sz w:val="22"/>
          <w:szCs w:val="22"/>
        </w:rPr>
        <w:t xml:space="preserve">least </w:t>
      </w:r>
      <w:r w:rsidR="008B1E87" w:rsidRPr="00907943">
        <w:rPr>
          <w:rFonts w:ascii="Arial Narrow" w:hAnsi="Arial Narrow"/>
          <w:b/>
          <w:bCs/>
          <w:sz w:val="22"/>
          <w:szCs w:val="22"/>
        </w:rPr>
        <w:t xml:space="preserve">1 </w:t>
      </w:r>
      <w:r w:rsidRPr="00907943">
        <w:rPr>
          <w:rFonts w:ascii="Arial Narrow" w:hAnsi="Arial Narrow"/>
          <w:b/>
          <w:bCs/>
          <w:sz w:val="22"/>
          <w:szCs w:val="22"/>
        </w:rPr>
        <w:t>hour</w:t>
      </w:r>
      <w:r w:rsidR="00622A06">
        <w:rPr>
          <w:rFonts w:ascii="Arial Narrow" w:hAnsi="Arial Narrow"/>
          <w:sz w:val="22"/>
          <w:szCs w:val="22"/>
        </w:rPr>
        <w:t>; and</w:t>
      </w:r>
    </w:p>
    <w:p w14:paraId="1F580E08" w14:textId="03B8DF08" w:rsidR="00342060" w:rsidRPr="001914AB" w:rsidRDefault="00342060" w:rsidP="00FA5CA6">
      <w:pPr>
        <w:pStyle w:val="Heading3"/>
        <w:spacing w:after="120"/>
        <w:ind w:left="1418"/>
        <w:jc w:val="both"/>
        <w:rPr>
          <w:rFonts w:ascii="Arial Narrow" w:hAnsi="Arial Narrow"/>
          <w:sz w:val="22"/>
          <w:szCs w:val="22"/>
        </w:rPr>
      </w:pPr>
      <w:r w:rsidRPr="00342060">
        <w:rPr>
          <w:rFonts w:ascii="Arial Narrow" w:hAnsi="Arial Narrow"/>
          <w:sz w:val="22"/>
          <w:szCs w:val="22"/>
        </w:rPr>
        <w:t xml:space="preserve">Each </w:t>
      </w:r>
      <w:r w:rsidRPr="00342060">
        <w:rPr>
          <w:rFonts w:ascii="Arial Narrow" w:hAnsi="Arial Narrow"/>
          <w:i/>
          <w:sz w:val="22"/>
          <w:szCs w:val="22"/>
        </w:rPr>
        <w:t>connection point</w:t>
      </w:r>
      <w:r w:rsidRPr="00342060">
        <w:rPr>
          <w:rFonts w:ascii="Arial Narrow" w:hAnsi="Arial Narrow"/>
          <w:sz w:val="22"/>
          <w:szCs w:val="22"/>
        </w:rPr>
        <w:t xml:space="preserve"> for the </w:t>
      </w:r>
      <w:r w:rsidRPr="00342060">
        <w:rPr>
          <w:rFonts w:ascii="Arial Narrow" w:hAnsi="Arial Narrow"/>
          <w:i/>
          <w:sz w:val="22"/>
          <w:szCs w:val="22"/>
        </w:rPr>
        <w:t>reserve</w:t>
      </w:r>
      <w:r w:rsidRPr="00342060">
        <w:rPr>
          <w:rFonts w:ascii="Arial Narrow" w:hAnsi="Arial Narrow"/>
          <w:sz w:val="22"/>
          <w:szCs w:val="22"/>
        </w:rPr>
        <w:t xml:space="preserve"> must have a type 1, 2, 3 or 4 metering installation as required by Schedule 7.2 of the </w:t>
      </w:r>
      <w:r w:rsidRPr="00342060">
        <w:rPr>
          <w:rFonts w:ascii="Arial Narrow" w:hAnsi="Arial Narrow"/>
          <w:i/>
          <w:sz w:val="22"/>
          <w:szCs w:val="22"/>
        </w:rPr>
        <w:t>Rules</w:t>
      </w:r>
      <w:r w:rsidRPr="00342060">
        <w:rPr>
          <w:rFonts w:ascii="Arial Narrow" w:hAnsi="Arial Narrow"/>
          <w:sz w:val="22"/>
          <w:szCs w:val="22"/>
        </w:rPr>
        <w:t xml:space="preserve"> or a </w:t>
      </w:r>
      <w:r w:rsidRPr="00342060">
        <w:rPr>
          <w:rFonts w:ascii="Arial Narrow" w:hAnsi="Arial Narrow"/>
          <w:i/>
          <w:sz w:val="22"/>
          <w:szCs w:val="22"/>
        </w:rPr>
        <w:t>Vic AMI meter</w:t>
      </w:r>
      <w:r w:rsidRPr="00342060">
        <w:rPr>
          <w:rFonts w:ascii="Arial Narrow" w:hAnsi="Arial Narrow"/>
          <w:sz w:val="22"/>
          <w:szCs w:val="22"/>
        </w:rPr>
        <w:t xml:space="preserve"> to measure the electrical output or change in electrical consumption as a result of activation.</w:t>
      </w:r>
    </w:p>
    <w:p w14:paraId="101F08C0" w14:textId="4AE21195" w:rsidR="00081C9F" w:rsidRPr="001914AB" w:rsidRDefault="00081C9F" w:rsidP="00FA5CA6">
      <w:pPr>
        <w:pStyle w:val="SchedH2"/>
        <w:rPr>
          <w:rFonts w:ascii="Arial Narrow" w:hAnsi="Arial Narrow"/>
          <w:szCs w:val="22"/>
        </w:rPr>
      </w:pPr>
      <w:bookmarkStart w:id="668" w:name="_Toc115158982"/>
      <w:bookmarkStart w:id="669" w:name="_Toc115160209"/>
      <w:bookmarkStart w:id="670" w:name="_Toc406482814"/>
      <w:bookmarkStart w:id="671" w:name="_Toc407602433"/>
      <w:r w:rsidRPr="001914AB">
        <w:rPr>
          <w:rFonts w:ascii="Arial Narrow" w:hAnsi="Arial Narrow"/>
          <w:szCs w:val="22"/>
        </w:rPr>
        <w:lastRenderedPageBreak/>
        <w:t>Performance Criteria</w:t>
      </w:r>
      <w:bookmarkEnd w:id="668"/>
      <w:bookmarkEnd w:id="669"/>
    </w:p>
    <w:p w14:paraId="119F57F0" w14:textId="7A484597" w:rsidR="00081C9F" w:rsidRPr="001914AB" w:rsidRDefault="00081C9F" w:rsidP="00FA5CA6">
      <w:pPr>
        <w:pStyle w:val="BodyText"/>
        <w:spacing w:after="120"/>
        <w:ind w:left="709"/>
        <w:rPr>
          <w:rFonts w:ascii="Arial Narrow" w:hAnsi="Arial Narrow"/>
          <w:sz w:val="22"/>
          <w:szCs w:val="22"/>
        </w:rPr>
      </w:pPr>
      <w:r w:rsidRPr="001914AB">
        <w:rPr>
          <w:rFonts w:ascii="Arial Narrow" w:hAnsi="Arial Narrow"/>
          <w:sz w:val="22"/>
          <w:szCs w:val="22"/>
        </w:rPr>
        <w:t xml:space="preserve">The </w:t>
      </w:r>
      <w:r w:rsidR="008B1E87" w:rsidRPr="001914AB">
        <w:rPr>
          <w:rFonts w:ascii="Arial Narrow" w:hAnsi="Arial Narrow"/>
          <w:i/>
          <w:sz w:val="22"/>
          <w:szCs w:val="22"/>
        </w:rPr>
        <w:t>Reserve</w:t>
      </w:r>
      <w:r w:rsidR="008B1E87" w:rsidRPr="001914AB">
        <w:rPr>
          <w:rFonts w:ascii="Arial Narrow" w:hAnsi="Arial Narrow"/>
          <w:sz w:val="22"/>
          <w:szCs w:val="22"/>
        </w:rPr>
        <w:t xml:space="preserve"> </w:t>
      </w:r>
      <w:r w:rsidR="008B1E87" w:rsidRPr="001914AB">
        <w:rPr>
          <w:rFonts w:ascii="Arial Narrow" w:hAnsi="Arial Narrow"/>
          <w:i/>
          <w:sz w:val="22"/>
          <w:szCs w:val="22"/>
        </w:rPr>
        <w:t>Provider</w:t>
      </w:r>
      <w:r w:rsidR="008B1E87" w:rsidRPr="001914AB">
        <w:rPr>
          <w:rFonts w:ascii="Arial Narrow" w:hAnsi="Arial Narrow"/>
          <w:sz w:val="22"/>
          <w:szCs w:val="22"/>
        </w:rPr>
        <w:t xml:space="preserve"> </w:t>
      </w:r>
      <w:r w:rsidRPr="001914AB">
        <w:rPr>
          <w:rFonts w:ascii="Arial Narrow" w:hAnsi="Arial Narrow"/>
          <w:sz w:val="22"/>
          <w:szCs w:val="22"/>
        </w:rPr>
        <w:t>must be capable of:</w:t>
      </w:r>
    </w:p>
    <w:p w14:paraId="28FD4FC8" w14:textId="041058B2" w:rsidR="00081C9F" w:rsidRPr="001914AB" w:rsidRDefault="00081C9F" w:rsidP="00FA5CA6">
      <w:pPr>
        <w:pStyle w:val="BodyText"/>
        <w:spacing w:after="120"/>
        <w:ind w:left="1418" w:hanging="709"/>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t xml:space="preserve">upon receiving from </w:t>
      </w:r>
      <w:r w:rsidRPr="001914AB">
        <w:rPr>
          <w:rFonts w:ascii="Arial Narrow" w:hAnsi="Arial Narrow"/>
          <w:i/>
          <w:sz w:val="22"/>
          <w:szCs w:val="22"/>
        </w:rPr>
        <w:t>AEMO</w:t>
      </w:r>
      <w:r w:rsidRPr="001914AB">
        <w:rPr>
          <w:rFonts w:ascii="Arial Narrow" w:hAnsi="Arial Narrow"/>
          <w:sz w:val="22"/>
          <w:szCs w:val="22"/>
        </w:rPr>
        <w:t xml:space="preserve"> a </w:t>
      </w:r>
      <w:r w:rsidRPr="001914AB">
        <w:rPr>
          <w:rFonts w:ascii="Arial Narrow" w:hAnsi="Arial Narrow"/>
          <w:i/>
          <w:sz w:val="22"/>
          <w:szCs w:val="22"/>
        </w:rPr>
        <w:t>pre-activation instruction</w:t>
      </w:r>
      <w:r w:rsidRPr="001914AB">
        <w:rPr>
          <w:rFonts w:ascii="Arial Narrow" w:hAnsi="Arial Narrow"/>
          <w:sz w:val="22"/>
          <w:szCs w:val="22"/>
        </w:rPr>
        <w:t xml:space="preserve">, preparing </w:t>
      </w:r>
      <w:r w:rsidR="006C5435" w:rsidRPr="001914AB">
        <w:rPr>
          <w:rFonts w:ascii="Arial Narrow" w:hAnsi="Arial Narrow"/>
          <w:sz w:val="22"/>
          <w:szCs w:val="22"/>
        </w:rPr>
        <w:t xml:space="preserve">the </w:t>
      </w:r>
      <w:r w:rsidR="006C5435" w:rsidRPr="001914AB">
        <w:rPr>
          <w:rFonts w:ascii="Arial Narrow" w:hAnsi="Arial Narrow"/>
          <w:i/>
          <w:sz w:val="22"/>
          <w:szCs w:val="22"/>
        </w:rPr>
        <w:t>reserve</w:t>
      </w:r>
      <w:r w:rsidR="006C5435" w:rsidRPr="001914AB">
        <w:rPr>
          <w:rFonts w:ascii="Arial Narrow" w:hAnsi="Arial Narrow"/>
          <w:sz w:val="22"/>
          <w:szCs w:val="22"/>
        </w:rPr>
        <w:t xml:space="preserve"> </w:t>
      </w:r>
      <w:r w:rsidRPr="001914AB">
        <w:rPr>
          <w:rFonts w:ascii="Arial Narrow" w:hAnsi="Arial Narrow"/>
          <w:sz w:val="22"/>
          <w:szCs w:val="22"/>
        </w:rPr>
        <w:t xml:space="preserve">for </w:t>
      </w:r>
      <w:r w:rsidRPr="001914AB">
        <w:rPr>
          <w:rFonts w:ascii="Arial Narrow" w:hAnsi="Arial Narrow"/>
          <w:i/>
          <w:sz w:val="22"/>
          <w:szCs w:val="22"/>
        </w:rPr>
        <w:t>activation</w:t>
      </w:r>
      <w:r w:rsidRPr="001914AB">
        <w:rPr>
          <w:rFonts w:ascii="Arial Narrow" w:hAnsi="Arial Narrow"/>
          <w:sz w:val="22"/>
          <w:szCs w:val="22"/>
        </w:rPr>
        <w:t xml:space="preserve"> within the </w:t>
      </w:r>
      <w:r w:rsidRPr="001914AB">
        <w:rPr>
          <w:rFonts w:ascii="Arial Narrow" w:hAnsi="Arial Narrow"/>
          <w:i/>
          <w:sz w:val="22"/>
          <w:szCs w:val="22"/>
        </w:rPr>
        <w:t>pre-activation lead time</w:t>
      </w:r>
      <w:r w:rsidRPr="001914AB">
        <w:rPr>
          <w:rFonts w:ascii="Arial Narrow" w:hAnsi="Arial Narrow"/>
          <w:sz w:val="22"/>
          <w:szCs w:val="22"/>
        </w:rPr>
        <w:t xml:space="preserve">; </w:t>
      </w:r>
    </w:p>
    <w:p w14:paraId="18EA6AF9" w14:textId="1182F9C4" w:rsidR="00081C9F" w:rsidRPr="001914AB" w:rsidRDefault="00081C9F" w:rsidP="00FA5CA6">
      <w:pPr>
        <w:pStyle w:val="BodyText"/>
        <w:spacing w:after="120"/>
        <w:ind w:left="1418" w:hanging="709"/>
        <w:jc w:val="both"/>
        <w:rPr>
          <w:rFonts w:ascii="Arial Narrow" w:hAnsi="Arial Narrow"/>
          <w:sz w:val="22"/>
          <w:szCs w:val="22"/>
        </w:rPr>
      </w:pPr>
      <w:r w:rsidRPr="001914AB">
        <w:rPr>
          <w:rFonts w:ascii="Arial Narrow" w:hAnsi="Arial Narrow"/>
          <w:sz w:val="22"/>
          <w:szCs w:val="22"/>
        </w:rPr>
        <w:t>(b)</w:t>
      </w:r>
      <w:r w:rsidRPr="001914AB">
        <w:rPr>
          <w:rFonts w:ascii="Arial Narrow" w:hAnsi="Arial Narrow"/>
          <w:sz w:val="22"/>
          <w:szCs w:val="22"/>
        </w:rPr>
        <w:tab/>
        <w:t xml:space="preserve">upon receiving from </w:t>
      </w:r>
      <w:r w:rsidRPr="001914AB">
        <w:rPr>
          <w:rFonts w:ascii="Arial Narrow" w:hAnsi="Arial Narrow"/>
          <w:i/>
          <w:sz w:val="22"/>
          <w:szCs w:val="22"/>
        </w:rPr>
        <w:t>AEMO</w:t>
      </w:r>
      <w:r w:rsidRPr="001914AB">
        <w:rPr>
          <w:rFonts w:ascii="Arial Narrow" w:hAnsi="Arial Narrow"/>
          <w:sz w:val="22"/>
          <w:szCs w:val="22"/>
        </w:rPr>
        <w:t xml:space="preserve"> an </w:t>
      </w:r>
      <w:r w:rsidRPr="001914AB">
        <w:rPr>
          <w:rFonts w:ascii="Arial Narrow" w:hAnsi="Arial Narrow"/>
          <w:i/>
          <w:sz w:val="22"/>
          <w:szCs w:val="22"/>
        </w:rPr>
        <w:t>activation instruction</w:t>
      </w:r>
      <w:r w:rsidRPr="001914AB">
        <w:rPr>
          <w:rFonts w:ascii="Arial Narrow" w:hAnsi="Arial Narrow"/>
          <w:sz w:val="22"/>
          <w:szCs w:val="22"/>
        </w:rPr>
        <w:t xml:space="preserve">, </w:t>
      </w:r>
      <w:r w:rsidR="006C5435" w:rsidRPr="001914AB">
        <w:rPr>
          <w:rFonts w:ascii="Arial Narrow" w:hAnsi="Arial Narrow"/>
          <w:i/>
          <w:sz w:val="22"/>
          <w:szCs w:val="22"/>
        </w:rPr>
        <w:t xml:space="preserve">activating </w:t>
      </w:r>
      <w:r w:rsidR="006C5435" w:rsidRPr="001914AB">
        <w:rPr>
          <w:rFonts w:ascii="Arial Narrow" w:hAnsi="Arial Narrow"/>
          <w:sz w:val="22"/>
          <w:szCs w:val="22"/>
        </w:rPr>
        <w:t>the</w:t>
      </w:r>
      <w:r w:rsidR="006C5435" w:rsidRPr="001914AB">
        <w:rPr>
          <w:rFonts w:ascii="Arial Narrow" w:hAnsi="Arial Narrow"/>
          <w:i/>
          <w:sz w:val="22"/>
          <w:szCs w:val="22"/>
        </w:rPr>
        <w:t xml:space="preserve"> reserve</w:t>
      </w:r>
      <w:r w:rsidR="006C5435" w:rsidRPr="001914AB">
        <w:rPr>
          <w:rFonts w:ascii="Arial Narrow" w:hAnsi="Arial Narrow"/>
          <w:sz w:val="22"/>
          <w:szCs w:val="22"/>
        </w:rPr>
        <w:t xml:space="preserve"> </w:t>
      </w:r>
      <w:r w:rsidRPr="001914AB">
        <w:rPr>
          <w:rFonts w:ascii="Arial Narrow" w:hAnsi="Arial Narrow"/>
          <w:sz w:val="22"/>
          <w:szCs w:val="22"/>
        </w:rPr>
        <w:t xml:space="preserve">within the </w:t>
      </w:r>
      <w:r w:rsidRPr="001914AB">
        <w:rPr>
          <w:rFonts w:ascii="Arial Narrow" w:hAnsi="Arial Narrow"/>
          <w:i/>
          <w:sz w:val="22"/>
          <w:szCs w:val="22"/>
        </w:rPr>
        <w:t>activation lead time;</w:t>
      </w:r>
    </w:p>
    <w:p w14:paraId="74169896" w14:textId="69705CC1" w:rsidR="00081C9F" w:rsidRDefault="00081C9F" w:rsidP="00FA5CA6">
      <w:pPr>
        <w:pStyle w:val="BodyText"/>
        <w:spacing w:after="120"/>
        <w:ind w:left="1418" w:hanging="709"/>
        <w:jc w:val="both"/>
        <w:rPr>
          <w:rFonts w:ascii="Arial Narrow" w:hAnsi="Arial Narrow"/>
          <w:sz w:val="22"/>
          <w:szCs w:val="22"/>
        </w:rPr>
      </w:pPr>
      <w:r w:rsidRPr="001914AB">
        <w:rPr>
          <w:rFonts w:ascii="Arial Narrow" w:hAnsi="Arial Narrow"/>
          <w:sz w:val="22"/>
          <w:szCs w:val="22"/>
        </w:rPr>
        <w:t>(c)</w:t>
      </w:r>
      <w:r w:rsidRPr="001914AB">
        <w:rPr>
          <w:rFonts w:ascii="Arial Narrow" w:hAnsi="Arial Narrow"/>
          <w:sz w:val="22"/>
          <w:szCs w:val="22"/>
        </w:rPr>
        <w:tab/>
        <w:t xml:space="preserve">upon receiving a </w:t>
      </w:r>
      <w:r w:rsidRPr="001914AB">
        <w:rPr>
          <w:rFonts w:ascii="Arial Narrow" w:hAnsi="Arial Narrow"/>
          <w:i/>
          <w:sz w:val="22"/>
          <w:szCs w:val="22"/>
        </w:rPr>
        <w:t>de-</w:t>
      </w:r>
      <w:r w:rsidR="00BC0896" w:rsidRPr="001914AB">
        <w:rPr>
          <w:rFonts w:ascii="Arial Narrow" w:hAnsi="Arial Narrow"/>
          <w:i/>
          <w:sz w:val="22"/>
          <w:szCs w:val="22"/>
        </w:rPr>
        <w:t xml:space="preserve">activation </w:t>
      </w:r>
      <w:r w:rsidRPr="001914AB">
        <w:rPr>
          <w:rFonts w:ascii="Arial Narrow" w:hAnsi="Arial Narrow"/>
          <w:i/>
          <w:sz w:val="22"/>
          <w:szCs w:val="22"/>
        </w:rPr>
        <w:t>instruction</w:t>
      </w:r>
      <w:r w:rsidRPr="001914AB">
        <w:rPr>
          <w:rFonts w:ascii="Arial Narrow" w:hAnsi="Arial Narrow"/>
          <w:sz w:val="22"/>
          <w:szCs w:val="22"/>
        </w:rPr>
        <w:t xml:space="preserve"> from </w:t>
      </w:r>
      <w:r w:rsidRPr="001914AB">
        <w:rPr>
          <w:rFonts w:ascii="Arial Narrow" w:hAnsi="Arial Narrow"/>
          <w:i/>
          <w:sz w:val="22"/>
          <w:szCs w:val="22"/>
        </w:rPr>
        <w:t>AEMO</w:t>
      </w:r>
      <w:r w:rsidRPr="001914AB">
        <w:rPr>
          <w:rFonts w:ascii="Arial Narrow" w:hAnsi="Arial Narrow"/>
          <w:sz w:val="22"/>
          <w:szCs w:val="22"/>
        </w:rPr>
        <w:t xml:space="preserve">, </w:t>
      </w:r>
      <w:r w:rsidRPr="001914AB">
        <w:rPr>
          <w:rFonts w:ascii="Arial Narrow" w:hAnsi="Arial Narrow"/>
          <w:i/>
          <w:sz w:val="22"/>
          <w:szCs w:val="22"/>
        </w:rPr>
        <w:t>de-</w:t>
      </w:r>
      <w:r w:rsidR="00BC0896" w:rsidRPr="001914AB">
        <w:rPr>
          <w:rFonts w:ascii="Arial Narrow" w:hAnsi="Arial Narrow"/>
          <w:i/>
          <w:sz w:val="22"/>
          <w:szCs w:val="22"/>
        </w:rPr>
        <w:t>activating</w:t>
      </w:r>
      <w:r w:rsidR="00BC0896" w:rsidRPr="001914AB">
        <w:rPr>
          <w:rFonts w:ascii="Arial Narrow" w:hAnsi="Arial Narrow"/>
          <w:sz w:val="22"/>
          <w:szCs w:val="22"/>
        </w:rPr>
        <w:t xml:space="preserve"> </w:t>
      </w:r>
      <w:r w:rsidRPr="001914AB">
        <w:rPr>
          <w:rFonts w:ascii="Arial Narrow" w:hAnsi="Arial Narrow"/>
          <w:sz w:val="22"/>
          <w:szCs w:val="22"/>
        </w:rPr>
        <w:t>with</w:t>
      </w:r>
      <w:r w:rsidR="008B1E87" w:rsidRPr="001914AB">
        <w:rPr>
          <w:rFonts w:ascii="Arial Narrow" w:hAnsi="Arial Narrow"/>
          <w:sz w:val="22"/>
          <w:szCs w:val="22"/>
        </w:rPr>
        <w:t>in</w:t>
      </w:r>
      <w:r w:rsidRPr="001914AB">
        <w:rPr>
          <w:rFonts w:ascii="Arial Narrow" w:hAnsi="Arial Narrow"/>
          <w:sz w:val="22"/>
          <w:szCs w:val="22"/>
        </w:rPr>
        <w:t xml:space="preserve"> the </w:t>
      </w:r>
      <w:r w:rsidRPr="001914AB">
        <w:rPr>
          <w:rFonts w:ascii="Arial Narrow" w:hAnsi="Arial Narrow"/>
          <w:i/>
          <w:sz w:val="22"/>
          <w:szCs w:val="22"/>
        </w:rPr>
        <w:t>de-</w:t>
      </w:r>
      <w:r w:rsidR="00BC0896" w:rsidRPr="001914AB">
        <w:rPr>
          <w:rFonts w:ascii="Arial Narrow" w:hAnsi="Arial Narrow"/>
          <w:i/>
          <w:sz w:val="22"/>
          <w:szCs w:val="22"/>
        </w:rPr>
        <w:t xml:space="preserve">activation </w:t>
      </w:r>
      <w:r w:rsidRPr="001914AB">
        <w:rPr>
          <w:rFonts w:ascii="Arial Narrow" w:hAnsi="Arial Narrow"/>
          <w:i/>
          <w:sz w:val="22"/>
          <w:szCs w:val="22"/>
        </w:rPr>
        <w:t>lead time</w:t>
      </w:r>
      <w:r w:rsidRPr="001914AB">
        <w:rPr>
          <w:rFonts w:ascii="Arial Narrow" w:hAnsi="Arial Narrow"/>
          <w:sz w:val="22"/>
          <w:szCs w:val="22"/>
        </w:rPr>
        <w:t>.</w:t>
      </w:r>
    </w:p>
    <w:p w14:paraId="2635A02C" w14:textId="343556CA" w:rsidR="00CC5939" w:rsidRDefault="00CC5939" w:rsidP="00CC5939">
      <w:pPr>
        <w:pStyle w:val="BodyText"/>
        <w:spacing w:after="120"/>
        <w:ind w:left="1418" w:hanging="709"/>
        <w:jc w:val="both"/>
        <w:rPr>
          <w:rFonts w:ascii="Arial Narrow" w:hAnsi="Arial Narrow"/>
          <w:sz w:val="22"/>
          <w:szCs w:val="22"/>
        </w:rPr>
      </w:pPr>
      <w:r>
        <w:rPr>
          <w:rFonts w:ascii="Arial Narrow" w:hAnsi="Arial Narrow"/>
          <w:sz w:val="22"/>
          <w:szCs w:val="22"/>
        </w:rPr>
        <w:t>(d)</w:t>
      </w:r>
      <w:r>
        <w:tab/>
      </w:r>
      <w:r>
        <w:rPr>
          <w:rFonts w:ascii="Arial Narrow" w:hAnsi="Arial Narrow"/>
          <w:sz w:val="22"/>
          <w:szCs w:val="22"/>
        </w:rPr>
        <w:t xml:space="preserve">delivering at least </w:t>
      </w:r>
      <w:r w:rsidR="002C6FC0">
        <w:rPr>
          <w:rFonts w:ascii="Arial Narrow" w:hAnsi="Arial Narrow"/>
          <w:sz w:val="22"/>
          <w:szCs w:val="22"/>
        </w:rPr>
        <w:t>10</w:t>
      </w:r>
      <w:r>
        <w:rPr>
          <w:rFonts w:ascii="Arial Narrow" w:hAnsi="Arial Narrow"/>
          <w:sz w:val="22"/>
          <w:szCs w:val="22"/>
        </w:rPr>
        <w:t xml:space="preserve">0% of the quantity of </w:t>
      </w:r>
      <w:r>
        <w:rPr>
          <w:rFonts w:ascii="Arial Narrow" w:hAnsi="Arial Narrow"/>
          <w:i/>
          <w:iCs/>
          <w:sz w:val="22"/>
          <w:szCs w:val="22"/>
        </w:rPr>
        <w:t xml:space="preserve">reserve </w:t>
      </w:r>
      <w:r>
        <w:rPr>
          <w:rFonts w:ascii="Arial Narrow" w:hAnsi="Arial Narrow"/>
          <w:sz w:val="22"/>
          <w:szCs w:val="22"/>
        </w:rPr>
        <w:t xml:space="preserve">specified in the </w:t>
      </w:r>
      <w:r w:rsidR="0091683B">
        <w:rPr>
          <w:rFonts w:ascii="Arial Narrow" w:hAnsi="Arial Narrow"/>
          <w:i/>
          <w:iCs/>
          <w:sz w:val="22"/>
          <w:szCs w:val="22"/>
        </w:rPr>
        <w:t>activation instruction</w:t>
      </w:r>
      <w:r>
        <w:rPr>
          <w:rFonts w:ascii="Arial Narrow" w:hAnsi="Arial Narrow"/>
          <w:i/>
          <w:iCs/>
          <w:sz w:val="22"/>
          <w:szCs w:val="22"/>
        </w:rPr>
        <w:t xml:space="preserve"> </w:t>
      </w:r>
      <w:r>
        <w:rPr>
          <w:rFonts w:ascii="Arial Narrow" w:hAnsi="Arial Narrow"/>
          <w:sz w:val="22"/>
          <w:szCs w:val="22"/>
        </w:rPr>
        <w:t xml:space="preserve">during each </w:t>
      </w:r>
      <w:r>
        <w:rPr>
          <w:rFonts w:ascii="Arial Narrow" w:hAnsi="Arial Narrow"/>
          <w:i/>
          <w:iCs/>
          <w:sz w:val="22"/>
          <w:szCs w:val="22"/>
        </w:rPr>
        <w:t xml:space="preserve">30-minute period </w:t>
      </w:r>
      <w:r>
        <w:rPr>
          <w:rFonts w:ascii="Arial Narrow" w:hAnsi="Arial Narrow"/>
          <w:sz w:val="22"/>
          <w:szCs w:val="22"/>
        </w:rPr>
        <w:t xml:space="preserve">covered by an </w:t>
      </w:r>
      <w:r>
        <w:rPr>
          <w:rFonts w:ascii="Arial Narrow" w:hAnsi="Arial Narrow"/>
          <w:i/>
          <w:iCs/>
          <w:sz w:val="22"/>
          <w:szCs w:val="22"/>
        </w:rPr>
        <w:t>activation instruction</w:t>
      </w:r>
      <w:r>
        <w:rPr>
          <w:rFonts w:ascii="Arial Narrow" w:hAnsi="Arial Narrow"/>
          <w:sz w:val="22"/>
          <w:szCs w:val="22"/>
        </w:rPr>
        <w:t>.</w:t>
      </w:r>
    </w:p>
    <w:p w14:paraId="21E8B34C" w14:textId="024AEB51" w:rsidR="00081C9F" w:rsidRPr="001914AB" w:rsidRDefault="00081C9F" w:rsidP="00FA5CA6">
      <w:pPr>
        <w:pStyle w:val="BodyText"/>
        <w:spacing w:after="120"/>
        <w:ind w:left="709"/>
        <w:jc w:val="both"/>
        <w:rPr>
          <w:rFonts w:ascii="Arial Narrow" w:hAnsi="Arial Narrow"/>
          <w:sz w:val="22"/>
          <w:szCs w:val="22"/>
        </w:rPr>
      </w:pPr>
      <w:r w:rsidRPr="001914AB">
        <w:rPr>
          <w:rFonts w:ascii="Arial Narrow" w:hAnsi="Arial Narrow"/>
          <w:sz w:val="22"/>
          <w:szCs w:val="22"/>
        </w:rPr>
        <w:t xml:space="preserve">No part of the </w:t>
      </w:r>
      <w:r w:rsidRPr="001914AB">
        <w:rPr>
          <w:rFonts w:ascii="Arial Narrow" w:hAnsi="Arial Narrow"/>
          <w:i/>
          <w:sz w:val="22"/>
          <w:szCs w:val="22"/>
        </w:rPr>
        <w:t xml:space="preserve">reserve </w:t>
      </w:r>
      <w:r w:rsidRPr="001914AB">
        <w:rPr>
          <w:rFonts w:ascii="Arial Narrow" w:hAnsi="Arial Narrow"/>
          <w:sz w:val="22"/>
          <w:szCs w:val="22"/>
        </w:rPr>
        <w:t xml:space="preserve">shall be </w:t>
      </w:r>
      <w:r w:rsidRPr="001914AB">
        <w:rPr>
          <w:rFonts w:ascii="Arial Narrow" w:hAnsi="Arial Narrow"/>
          <w:i/>
          <w:sz w:val="22"/>
          <w:szCs w:val="22"/>
        </w:rPr>
        <w:t>activated</w:t>
      </w:r>
      <w:r w:rsidRPr="001914AB">
        <w:rPr>
          <w:rFonts w:ascii="Arial Narrow" w:hAnsi="Arial Narrow"/>
          <w:sz w:val="22"/>
          <w:szCs w:val="22"/>
        </w:rPr>
        <w:t xml:space="preserve"> prior to receipt of a relevant </w:t>
      </w:r>
      <w:r w:rsidRPr="001914AB">
        <w:rPr>
          <w:rFonts w:ascii="Arial Narrow" w:hAnsi="Arial Narrow"/>
          <w:i/>
          <w:sz w:val="22"/>
          <w:szCs w:val="22"/>
        </w:rPr>
        <w:t>activation instruction</w:t>
      </w:r>
      <w:r w:rsidRPr="001914AB">
        <w:rPr>
          <w:rFonts w:ascii="Arial Narrow" w:hAnsi="Arial Narrow"/>
          <w:sz w:val="22"/>
          <w:szCs w:val="22"/>
        </w:rPr>
        <w:t xml:space="preserve"> without </w:t>
      </w:r>
      <w:r w:rsidRPr="001914AB">
        <w:rPr>
          <w:rFonts w:ascii="Arial Narrow" w:hAnsi="Arial Narrow"/>
          <w:i/>
          <w:sz w:val="22"/>
          <w:szCs w:val="22"/>
        </w:rPr>
        <w:t>AEMO’s</w:t>
      </w:r>
      <w:r w:rsidRPr="001914AB">
        <w:rPr>
          <w:rFonts w:ascii="Arial Narrow" w:hAnsi="Arial Narrow"/>
          <w:sz w:val="22"/>
          <w:szCs w:val="22"/>
        </w:rPr>
        <w:t xml:space="preserve"> prior consent.  </w:t>
      </w:r>
    </w:p>
    <w:p w14:paraId="77332760" w14:textId="7D3C3134" w:rsidR="00081C9F" w:rsidRPr="001914AB" w:rsidRDefault="00081C9F" w:rsidP="00FA5CA6">
      <w:pPr>
        <w:pStyle w:val="BodyText"/>
        <w:spacing w:after="120"/>
        <w:ind w:left="709"/>
        <w:jc w:val="both"/>
        <w:rPr>
          <w:rFonts w:ascii="Arial Narrow" w:hAnsi="Arial Narrow"/>
          <w:sz w:val="22"/>
          <w:szCs w:val="22"/>
        </w:rPr>
      </w:pPr>
      <w:r w:rsidRPr="001914AB">
        <w:rPr>
          <w:rFonts w:ascii="Arial Narrow" w:hAnsi="Arial Narrow"/>
          <w:i/>
          <w:sz w:val="22"/>
          <w:szCs w:val="22"/>
        </w:rPr>
        <w:t>Activation</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must not lead to any consequent increase in the rate at which electricity is taken from the </w:t>
      </w:r>
      <w:r w:rsidRPr="001914AB">
        <w:rPr>
          <w:rFonts w:ascii="Arial Narrow" w:hAnsi="Arial Narrow"/>
          <w:i/>
          <w:sz w:val="22"/>
          <w:szCs w:val="22"/>
        </w:rPr>
        <w:t>network</w:t>
      </w:r>
      <w:r w:rsidRPr="001914AB">
        <w:rPr>
          <w:rFonts w:ascii="Arial Narrow" w:hAnsi="Arial Narrow"/>
          <w:sz w:val="22"/>
          <w:szCs w:val="22"/>
        </w:rPr>
        <w:t xml:space="preserve"> by any other equipment or process owned by a </w:t>
      </w:r>
      <w:r w:rsidRPr="001914AB">
        <w:rPr>
          <w:rFonts w:ascii="Arial Narrow" w:hAnsi="Arial Narrow"/>
          <w:i/>
          <w:iCs/>
          <w:sz w:val="22"/>
          <w:szCs w:val="22"/>
        </w:rPr>
        <w:t>consumer</w:t>
      </w:r>
      <w:r w:rsidRPr="001914AB">
        <w:rPr>
          <w:rFonts w:ascii="Arial Narrow" w:hAnsi="Arial Narrow"/>
          <w:sz w:val="22"/>
          <w:szCs w:val="22"/>
        </w:rPr>
        <w:t xml:space="preserve"> unless this effect has been deducted from the </w:t>
      </w:r>
      <w:r w:rsidRPr="001914AB">
        <w:rPr>
          <w:rFonts w:ascii="Arial Narrow" w:hAnsi="Arial Narrow"/>
          <w:i/>
          <w:sz w:val="22"/>
          <w:szCs w:val="22"/>
        </w:rPr>
        <w:t>reserve</w:t>
      </w:r>
      <w:r w:rsidRPr="001914AB">
        <w:rPr>
          <w:rFonts w:ascii="Arial Narrow" w:hAnsi="Arial Narrow"/>
          <w:sz w:val="22"/>
          <w:szCs w:val="22"/>
        </w:rPr>
        <w:t xml:space="preserve">. </w:t>
      </w:r>
    </w:p>
    <w:p w14:paraId="721E281F" w14:textId="3EC208F3" w:rsidR="007F2460" w:rsidRPr="001914AB" w:rsidRDefault="007F2460" w:rsidP="00FA5CA6">
      <w:pPr>
        <w:pStyle w:val="SchedH2"/>
        <w:ind w:left="0" w:firstLine="0"/>
        <w:rPr>
          <w:rFonts w:ascii="Arial Narrow" w:hAnsi="Arial Narrow"/>
          <w:bCs/>
          <w:szCs w:val="22"/>
        </w:rPr>
      </w:pPr>
      <w:bookmarkStart w:id="672" w:name="_Ref486854092"/>
      <w:bookmarkEnd w:id="670"/>
      <w:bookmarkEnd w:id="671"/>
      <w:r>
        <w:rPr>
          <w:rFonts w:ascii="Arial Narrow" w:hAnsi="Arial Narrow"/>
          <w:bCs/>
          <w:i/>
          <w:szCs w:val="22"/>
        </w:rPr>
        <w:t>R</w:t>
      </w:r>
      <w:r w:rsidRPr="00E90C63">
        <w:rPr>
          <w:rFonts w:ascii="Arial Narrow" w:hAnsi="Arial Narrow"/>
          <w:bCs/>
          <w:i/>
          <w:szCs w:val="22"/>
        </w:rPr>
        <w:t xml:space="preserve">eserve </w:t>
      </w:r>
      <w:r w:rsidRPr="00062C8C">
        <w:rPr>
          <w:rFonts w:ascii="Arial Narrow" w:hAnsi="Arial Narrow"/>
          <w:bCs/>
          <w:szCs w:val="22"/>
        </w:rPr>
        <w:t>taken to be not</w:t>
      </w:r>
      <w:r>
        <w:rPr>
          <w:rFonts w:ascii="Arial Narrow" w:hAnsi="Arial Narrow"/>
          <w:bCs/>
          <w:i/>
          <w:szCs w:val="22"/>
        </w:rPr>
        <w:t xml:space="preserve"> available</w:t>
      </w:r>
    </w:p>
    <w:p w14:paraId="69DC3B0D" w14:textId="03271BF1" w:rsidR="002D25E7" w:rsidRDefault="00984034" w:rsidP="00FA5CA6">
      <w:pPr>
        <w:spacing w:after="120"/>
        <w:ind w:left="793"/>
        <w:jc w:val="both"/>
        <w:rPr>
          <w:rFonts w:ascii="Arial Narrow" w:hAnsi="Arial Narrow"/>
          <w:sz w:val="22"/>
          <w:szCs w:val="22"/>
        </w:rPr>
      </w:pPr>
      <w:r>
        <w:rPr>
          <w:rFonts w:ascii="Arial Narrow" w:hAnsi="Arial Narrow"/>
          <w:b/>
          <w:bCs/>
          <w:sz w:val="22"/>
          <w:szCs w:val="22"/>
          <w:highlight w:val="yellow"/>
        </w:rPr>
        <w:t>[</w:t>
      </w:r>
      <w:r w:rsidR="002D25E7" w:rsidRPr="00907943">
        <w:rPr>
          <w:rFonts w:ascii="Arial Narrow" w:hAnsi="Arial Narrow"/>
          <w:b/>
          <w:bCs/>
          <w:sz w:val="22"/>
          <w:szCs w:val="22"/>
          <w:highlight w:val="yellow"/>
        </w:rPr>
        <w:t>Drafting Note</w:t>
      </w:r>
      <w:r w:rsidR="002D25E7" w:rsidRPr="00907943">
        <w:rPr>
          <w:rFonts w:ascii="Arial Narrow" w:hAnsi="Arial Narrow"/>
          <w:sz w:val="22"/>
          <w:szCs w:val="22"/>
          <w:highlight w:val="yellow"/>
        </w:rPr>
        <w:t>: the wor</w:t>
      </w:r>
      <w:r w:rsidR="008438FF" w:rsidRPr="00907943">
        <w:rPr>
          <w:rFonts w:ascii="Arial Narrow" w:hAnsi="Arial Narrow"/>
          <w:sz w:val="22"/>
          <w:szCs w:val="22"/>
          <w:highlight w:val="yellow"/>
        </w:rPr>
        <w:t>ding weekday</w:t>
      </w:r>
      <w:r w:rsidR="008438FF">
        <w:rPr>
          <w:rFonts w:ascii="Arial Narrow" w:hAnsi="Arial Narrow"/>
          <w:sz w:val="22"/>
          <w:szCs w:val="22"/>
          <w:highlight w:val="yellow"/>
        </w:rPr>
        <w:t xml:space="preserve"> below</w:t>
      </w:r>
      <w:r w:rsidR="008438FF" w:rsidRPr="00907943">
        <w:rPr>
          <w:rFonts w:ascii="Arial Narrow" w:hAnsi="Arial Narrow"/>
          <w:sz w:val="22"/>
          <w:szCs w:val="22"/>
          <w:highlight w:val="yellow"/>
        </w:rPr>
        <w:t xml:space="preserve"> is not required for reserves that are available for weekdays and weekend</w:t>
      </w:r>
      <w:r w:rsidR="00177E13" w:rsidRPr="00907943">
        <w:rPr>
          <w:rFonts w:ascii="Arial Narrow" w:hAnsi="Arial Narrow"/>
          <w:sz w:val="22"/>
          <w:szCs w:val="22"/>
          <w:highlight w:val="yellow"/>
        </w:rPr>
        <w:t>, modify to suit.</w:t>
      </w:r>
      <w:r>
        <w:rPr>
          <w:rFonts w:ascii="Arial Narrow" w:hAnsi="Arial Narrow"/>
          <w:sz w:val="22"/>
          <w:szCs w:val="22"/>
        </w:rPr>
        <w:t>]</w:t>
      </w:r>
    </w:p>
    <w:p w14:paraId="09F62D2B" w14:textId="69BBEF67" w:rsidR="007F2460" w:rsidRPr="001914AB" w:rsidRDefault="007F2460" w:rsidP="00FA5CA6">
      <w:pPr>
        <w:spacing w:after="120"/>
        <w:ind w:left="793"/>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w:t>
      </w:r>
      <w:r w:rsidRPr="001914AB">
        <w:rPr>
          <w:rFonts w:ascii="Arial Narrow" w:hAnsi="Arial Narrow"/>
          <w:sz w:val="22"/>
          <w:szCs w:val="22"/>
        </w:rPr>
        <w:t xml:space="preserve"> is taken to be</w:t>
      </w:r>
      <w:r>
        <w:rPr>
          <w:rFonts w:ascii="Arial Narrow" w:hAnsi="Arial Narrow"/>
          <w:sz w:val="22"/>
          <w:szCs w:val="22"/>
        </w:rPr>
        <w:t xml:space="preserve"> not </w:t>
      </w:r>
      <w:r>
        <w:rPr>
          <w:rFonts w:ascii="Arial Narrow" w:hAnsi="Arial Narrow"/>
          <w:i/>
          <w:sz w:val="22"/>
          <w:szCs w:val="22"/>
        </w:rPr>
        <w:t>available</w:t>
      </w:r>
      <w:r w:rsidRPr="001914AB">
        <w:rPr>
          <w:rFonts w:ascii="Arial Narrow" w:hAnsi="Arial Narrow"/>
          <w:sz w:val="22"/>
          <w:szCs w:val="22"/>
        </w:rPr>
        <w:t xml:space="preserve"> </w:t>
      </w:r>
      <w:r>
        <w:rPr>
          <w:rFonts w:ascii="Arial Narrow" w:hAnsi="Arial Narrow"/>
          <w:sz w:val="22"/>
          <w:szCs w:val="22"/>
        </w:rPr>
        <w:t xml:space="preserve">for a </w:t>
      </w:r>
      <w:r w:rsidRPr="00907943">
        <w:rPr>
          <w:rFonts w:ascii="Arial Narrow" w:hAnsi="Arial Narrow"/>
          <w:sz w:val="22"/>
          <w:szCs w:val="22"/>
          <w:highlight w:val="yellow"/>
        </w:rPr>
        <w:t>[</w:t>
      </w:r>
      <w:r w:rsidRPr="00907943">
        <w:rPr>
          <w:rFonts w:ascii="Arial Narrow" w:hAnsi="Arial Narrow"/>
          <w:i/>
          <w:sz w:val="22"/>
          <w:szCs w:val="22"/>
          <w:highlight w:val="yellow"/>
        </w:rPr>
        <w:t>weekday</w:t>
      </w:r>
      <w:r w:rsidRPr="00907943">
        <w:rPr>
          <w:rFonts w:ascii="Arial Narrow" w:hAnsi="Arial Narrow"/>
          <w:sz w:val="22"/>
          <w:szCs w:val="22"/>
          <w:highlight w:val="yellow"/>
        </w:rPr>
        <w:t>]</w:t>
      </w:r>
      <w:r>
        <w:rPr>
          <w:rFonts w:ascii="Arial Narrow" w:hAnsi="Arial Narrow"/>
          <w:i/>
          <w:sz w:val="22"/>
          <w:szCs w:val="22"/>
        </w:rPr>
        <w:t xml:space="preserve"> </w:t>
      </w:r>
      <w:r w:rsidRPr="006238F1">
        <w:rPr>
          <w:rFonts w:ascii="Arial Narrow" w:hAnsi="Arial Narrow"/>
          <w:sz w:val="22"/>
          <w:szCs w:val="22"/>
        </w:rPr>
        <w:t>if</w:t>
      </w:r>
      <w:r w:rsidRPr="001914AB">
        <w:rPr>
          <w:rFonts w:ascii="Arial Narrow" w:hAnsi="Arial Narrow"/>
          <w:sz w:val="22"/>
          <w:szCs w:val="22"/>
        </w:rPr>
        <w:t xml:space="preserve">: </w:t>
      </w:r>
    </w:p>
    <w:p w14:paraId="442F807F" w14:textId="02068CF8" w:rsidR="007F2460" w:rsidRDefault="007F2460" w:rsidP="00FA5CA6">
      <w:pPr>
        <w:pStyle w:val="BodyText"/>
        <w:numPr>
          <w:ilvl w:val="0"/>
          <w:numId w:val="34"/>
        </w:numPr>
        <w:tabs>
          <w:tab w:val="left" w:pos="1560"/>
        </w:tabs>
        <w:spacing w:after="120"/>
        <w:ind w:left="1560"/>
        <w:jc w:val="both"/>
        <w:rPr>
          <w:rFonts w:ascii="Arial Narrow" w:hAnsi="Arial Narrow"/>
          <w:sz w:val="22"/>
          <w:szCs w:val="22"/>
        </w:rPr>
      </w:pPr>
      <w:r w:rsidRPr="001914AB">
        <w:rPr>
          <w:rFonts w:ascii="Arial Narrow" w:hAnsi="Arial Narrow"/>
          <w:sz w:val="22"/>
          <w:szCs w:val="22"/>
        </w:rPr>
        <w:t xml:space="preserve">the </w:t>
      </w:r>
      <w:r>
        <w:rPr>
          <w:rFonts w:ascii="Arial Narrow" w:hAnsi="Arial Narrow"/>
          <w:sz w:val="22"/>
          <w:szCs w:val="22"/>
        </w:rPr>
        <w:t>quantity of reserve</w:t>
      </w:r>
      <w:r w:rsidR="009C6269">
        <w:rPr>
          <w:rFonts w:ascii="Arial Narrow" w:hAnsi="Arial Narrow"/>
          <w:sz w:val="22"/>
          <w:szCs w:val="22"/>
        </w:rPr>
        <w:t xml:space="preserve"> </w:t>
      </w:r>
      <w:r w:rsidR="009C6269" w:rsidRPr="002F022D">
        <w:rPr>
          <w:rFonts w:ascii="Arial Narrow" w:hAnsi="Arial Narrow"/>
          <w:sz w:val="22"/>
          <w:szCs w:val="22"/>
        </w:rPr>
        <w:t xml:space="preserve">capable of being provided by the </w:t>
      </w:r>
      <w:r w:rsidR="009C6269" w:rsidRPr="002F022D">
        <w:rPr>
          <w:rFonts w:ascii="Arial Narrow" w:hAnsi="Arial Narrow"/>
          <w:i/>
          <w:sz w:val="22"/>
          <w:szCs w:val="22"/>
        </w:rPr>
        <w:t>Reserve Provider</w:t>
      </w:r>
      <w:r w:rsidR="009C6269" w:rsidRPr="002F022D">
        <w:rPr>
          <w:rFonts w:ascii="Arial Narrow" w:hAnsi="Arial Narrow"/>
          <w:sz w:val="22"/>
          <w:szCs w:val="22"/>
        </w:rPr>
        <w:t xml:space="preserve"> </w:t>
      </w:r>
      <w:r w:rsidR="009C6269">
        <w:rPr>
          <w:rFonts w:ascii="Arial Narrow" w:hAnsi="Arial Narrow"/>
          <w:sz w:val="22"/>
          <w:szCs w:val="22"/>
        </w:rPr>
        <w:t xml:space="preserve"> </w:t>
      </w:r>
      <w:r w:rsidRPr="001914AB">
        <w:rPr>
          <w:rFonts w:ascii="Arial Narrow" w:hAnsi="Arial Narrow"/>
          <w:sz w:val="22"/>
          <w:szCs w:val="22"/>
        </w:rPr>
        <w:t xml:space="preserve">is </w:t>
      </w:r>
      <w:r>
        <w:rPr>
          <w:rFonts w:ascii="Arial Narrow" w:hAnsi="Arial Narrow"/>
          <w:sz w:val="22"/>
          <w:szCs w:val="22"/>
        </w:rPr>
        <w:t xml:space="preserve">less than the total quantity of </w:t>
      </w:r>
      <w:r w:rsidRPr="00946AC1">
        <w:rPr>
          <w:rFonts w:ascii="Arial Narrow" w:hAnsi="Arial Narrow"/>
          <w:i/>
          <w:sz w:val="22"/>
          <w:szCs w:val="22"/>
        </w:rPr>
        <w:t>reserve</w:t>
      </w:r>
      <w:r>
        <w:rPr>
          <w:rFonts w:ascii="Arial Narrow" w:hAnsi="Arial Narrow"/>
          <w:sz w:val="22"/>
          <w:szCs w:val="22"/>
        </w:rPr>
        <w:t xml:space="preserve"> specified in item </w:t>
      </w:r>
      <w:r w:rsidR="00E0644F">
        <w:rPr>
          <w:rFonts w:ascii="Arial Narrow" w:hAnsi="Arial Narrow"/>
          <w:sz w:val="22"/>
          <w:szCs w:val="22"/>
        </w:rPr>
        <w:t>4</w:t>
      </w:r>
      <w:r w:rsidR="007B517A">
        <w:rPr>
          <w:rFonts w:ascii="Arial Narrow" w:hAnsi="Arial Narrow"/>
          <w:sz w:val="22"/>
          <w:szCs w:val="22"/>
        </w:rPr>
        <w:t xml:space="preserve"> of the </w:t>
      </w:r>
      <w:r w:rsidR="007B517A" w:rsidRPr="00907943">
        <w:rPr>
          <w:rFonts w:ascii="Arial Narrow" w:hAnsi="Arial Narrow"/>
          <w:i/>
          <w:iCs/>
          <w:sz w:val="22"/>
          <w:szCs w:val="22"/>
        </w:rPr>
        <w:t>Operational Information Spreadsheet</w:t>
      </w:r>
      <w:r>
        <w:rPr>
          <w:rFonts w:ascii="Arial Narrow" w:hAnsi="Arial Narrow"/>
          <w:sz w:val="22"/>
          <w:szCs w:val="22"/>
        </w:rPr>
        <w:t xml:space="preserve"> on that [</w:t>
      </w:r>
      <w:r w:rsidRPr="00907943">
        <w:rPr>
          <w:rFonts w:ascii="Arial Narrow" w:hAnsi="Arial Narrow"/>
          <w:i/>
          <w:sz w:val="22"/>
          <w:szCs w:val="22"/>
          <w:highlight w:val="yellow"/>
        </w:rPr>
        <w:t>weekday</w:t>
      </w:r>
      <w:r>
        <w:rPr>
          <w:rFonts w:ascii="Arial Narrow" w:hAnsi="Arial Narrow"/>
          <w:sz w:val="22"/>
          <w:szCs w:val="22"/>
        </w:rPr>
        <w:t>];</w:t>
      </w:r>
    </w:p>
    <w:p w14:paraId="22F33520" w14:textId="512B33E5" w:rsidR="00BF3831" w:rsidRDefault="00A16105" w:rsidP="00FA5CA6">
      <w:pPr>
        <w:pStyle w:val="BodyText"/>
        <w:numPr>
          <w:ilvl w:val="0"/>
          <w:numId w:val="34"/>
        </w:numPr>
        <w:tabs>
          <w:tab w:val="left" w:pos="1560"/>
        </w:tabs>
        <w:spacing w:after="120"/>
        <w:ind w:left="1560"/>
        <w:jc w:val="both"/>
        <w:rPr>
          <w:rFonts w:ascii="Arial Narrow" w:hAnsi="Arial Narrow"/>
          <w:sz w:val="22"/>
          <w:szCs w:val="22"/>
        </w:rPr>
      </w:pPr>
      <w:r>
        <w:rPr>
          <w:rFonts w:ascii="Arial Narrow" w:hAnsi="Arial Narrow"/>
          <w:sz w:val="22"/>
          <w:szCs w:val="22"/>
        </w:rPr>
        <w:t>the requirements of items 5.1 or 5.2 are not met;</w:t>
      </w:r>
    </w:p>
    <w:p w14:paraId="6D61529D" w14:textId="781DD359" w:rsidR="007F2460" w:rsidRDefault="007F2460" w:rsidP="00FA5CA6">
      <w:pPr>
        <w:pStyle w:val="BodyText"/>
        <w:numPr>
          <w:ilvl w:val="0"/>
          <w:numId w:val="34"/>
        </w:numPr>
        <w:tabs>
          <w:tab w:val="left" w:pos="1560"/>
        </w:tabs>
        <w:spacing w:after="120"/>
        <w:ind w:left="1560"/>
        <w:jc w:val="both"/>
        <w:rPr>
          <w:rFonts w:ascii="Arial Narrow" w:hAnsi="Arial Narrow"/>
          <w:sz w:val="22"/>
          <w:szCs w:val="22"/>
        </w:rPr>
      </w:pPr>
      <w:r w:rsidRPr="00E03CB1">
        <w:rPr>
          <w:rFonts w:ascii="Arial Narrow" w:hAnsi="Arial Narrow"/>
          <w:sz w:val="22"/>
          <w:szCs w:val="22"/>
        </w:rPr>
        <w:t>a</w:t>
      </w:r>
      <w:r w:rsidR="00857126">
        <w:rPr>
          <w:rFonts w:ascii="Arial Narrow" w:hAnsi="Arial Narrow"/>
          <w:sz w:val="22"/>
          <w:szCs w:val="22"/>
        </w:rPr>
        <w:t>n</w:t>
      </w:r>
      <w:r w:rsidRPr="00E03CB1">
        <w:rPr>
          <w:rFonts w:ascii="Arial Narrow" w:hAnsi="Arial Narrow"/>
          <w:sz w:val="22"/>
          <w:szCs w:val="22"/>
        </w:rPr>
        <w:t xml:space="preserve"> </w:t>
      </w:r>
      <w:r w:rsidR="00D16E47">
        <w:rPr>
          <w:rFonts w:ascii="Arial Narrow" w:hAnsi="Arial Narrow"/>
          <w:i/>
          <w:sz w:val="22"/>
          <w:szCs w:val="22"/>
        </w:rPr>
        <w:t>activation</w:t>
      </w:r>
      <w:r w:rsidRPr="00E03CB1">
        <w:rPr>
          <w:rFonts w:ascii="Arial Narrow" w:hAnsi="Arial Narrow"/>
          <w:i/>
          <w:sz w:val="22"/>
          <w:szCs w:val="22"/>
        </w:rPr>
        <w:t xml:space="preserve"> instruction</w:t>
      </w:r>
      <w:r w:rsidRPr="00E03CB1">
        <w:rPr>
          <w:rFonts w:ascii="Arial Narrow" w:hAnsi="Arial Narrow"/>
          <w:sz w:val="22"/>
          <w:szCs w:val="22"/>
        </w:rPr>
        <w:t xml:space="preserve"> has been issued for a </w:t>
      </w:r>
      <w:r w:rsidRPr="00E03CB1">
        <w:rPr>
          <w:rFonts w:ascii="Arial Narrow" w:hAnsi="Arial Narrow"/>
          <w:i/>
          <w:sz w:val="22"/>
          <w:szCs w:val="22"/>
        </w:rPr>
        <w:t>trading interval</w:t>
      </w:r>
      <w:r w:rsidRPr="00E03CB1">
        <w:rPr>
          <w:rFonts w:ascii="Arial Narrow" w:hAnsi="Arial Narrow"/>
          <w:sz w:val="22"/>
          <w:szCs w:val="22"/>
        </w:rPr>
        <w:t xml:space="preserve"> </w:t>
      </w:r>
      <w:r>
        <w:rPr>
          <w:rFonts w:ascii="Arial Narrow" w:hAnsi="Arial Narrow"/>
          <w:sz w:val="22"/>
          <w:szCs w:val="22"/>
        </w:rPr>
        <w:t>on</w:t>
      </w:r>
      <w:r w:rsidRPr="00E03CB1">
        <w:rPr>
          <w:rFonts w:ascii="Arial Narrow" w:hAnsi="Arial Narrow"/>
          <w:sz w:val="22"/>
          <w:szCs w:val="22"/>
        </w:rPr>
        <w:t xml:space="preserve"> the </w:t>
      </w:r>
      <w:r>
        <w:rPr>
          <w:rFonts w:ascii="Arial Narrow" w:hAnsi="Arial Narrow"/>
          <w:sz w:val="22"/>
          <w:szCs w:val="22"/>
        </w:rPr>
        <w:t>[</w:t>
      </w:r>
      <w:r w:rsidRPr="00907943">
        <w:rPr>
          <w:rFonts w:ascii="Arial Narrow" w:hAnsi="Arial Narrow"/>
          <w:i/>
          <w:sz w:val="22"/>
          <w:szCs w:val="22"/>
          <w:highlight w:val="yellow"/>
        </w:rPr>
        <w:t>weekday</w:t>
      </w:r>
      <w:r w:rsidRPr="00946AC1">
        <w:rPr>
          <w:rFonts w:ascii="Arial Narrow" w:hAnsi="Arial Narrow"/>
          <w:sz w:val="22"/>
          <w:szCs w:val="22"/>
        </w:rPr>
        <w:t xml:space="preserve">] </w:t>
      </w:r>
      <w:r w:rsidRPr="00E03CB1">
        <w:rPr>
          <w:rFonts w:ascii="Arial Narrow" w:hAnsi="Arial Narrow"/>
          <w:sz w:val="22"/>
          <w:szCs w:val="22"/>
        </w:rPr>
        <w:t xml:space="preserve">and the </w:t>
      </w:r>
      <w:r w:rsidRPr="00E03CB1">
        <w:rPr>
          <w:rFonts w:ascii="Arial Narrow" w:hAnsi="Arial Narrow"/>
          <w:i/>
          <w:sz w:val="22"/>
          <w:szCs w:val="22"/>
        </w:rPr>
        <w:t>reserve equipment</w:t>
      </w:r>
      <w:r w:rsidRPr="00E03CB1">
        <w:rPr>
          <w:rFonts w:ascii="Arial Narrow" w:hAnsi="Arial Narrow"/>
          <w:sz w:val="22"/>
          <w:szCs w:val="22"/>
        </w:rPr>
        <w:t xml:space="preserve"> has been unable to </w:t>
      </w:r>
      <w:r w:rsidR="004C0E65" w:rsidRPr="00E16617">
        <w:rPr>
          <w:rFonts w:ascii="Arial Narrow" w:hAnsi="Arial Narrow"/>
          <w:iCs/>
          <w:sz w:val="22"/>
          <w:szCs w:val="22"/>
        </w:rPr>
        <w:t>deliver</w:t>
      </w:r>
      <w:r w:rsidR="00337807">
        <w:rPr>
          <w:rFonts w:ascii="Arial Narrow" w:hAnsi="Arial Narrow"/>
          <w:iCs/>
          <w:sz w:val="22"/>
          <w:szCs w:val="22"/>
        </w:rPr>
        <w:t xml:space="preserve"> </w:t>
      </w:r>
      <w:r w:rsidRPr="00E03CB1">
        <w:rPr>
          <w:rFonts w:ascii="Arial Narrow" w:hAnsi="Arial Narrow"/>
          <w:sz w:val="22"/>
          <w:szCs w:val="22"/>
        </w:rPr>
        <w:t xml:space="preserve">to the level requested by the </w:t>
      </w:r>
      <w:r w:rsidR="00D16E47">
        <w:rPr>
          <w:rFonts w:ascii="Arial Narrow" w:hAnsi="Arial Narrow"/>
          <w:i/>
          <w:sz w:val="22"/>
          <w:szCs w:val="22"/>
        </w:rPr>
        <w:t>activation</w:t>
      </w:r>
      <w:r w:rsidR="00D16E47" w:rsidRPr="00FD33BD">
        <w:rPr>
          <w:rFonts w:ascii="Arial Narrow" w:hAnsi="Arial Narrow"/>
          <w:i/>
          <w:sz w:val="22"/>
          <w:szCs w:val="22"/>
        </w:rPr>
        <w:t xml:space="preserve"> </w:t>
      </w:r>
      <w:r w:rsidRPr="00FD33BD">
        <w:rPr>
          <w:rFonts w:ascii="Arial Narrow" w:hAnsi="Arial Narrow"/>
          <w:i/>
          <w:sz w:val="22"/>
          <w:szCs w:val="22"/>
        </w:rPr>
        <w:t>instruction</w:t>
      </w:r>
      <w:r w:rsidRPr="00DF4831">
        <w:rPr>
          <w:rFonts w:ascii="Arial Narrow" w:hAnsi="Arial Narrow"/>
          <w:i/>
          <w:sz w:val="22"/>
          <w:szCs w:val="22"/>
        </w:rPr>
        <w:t xml:space="preserve"> </w:t>
      </w:r>
      <w:r w:rsidRPr="00DF4831">
        <w:rPr>
          <w:rFonts w:ascii="Arial Narrow" w:hAnsi="Arial Narrow"/>
          <w:sz w:val="22"/>
          <w:szCs w:val="22"/>
        </w:rPr>
        <w:t xml:space="preserve">for that </w:t>
      </w:r>
      <w:r w:rsidR="00D16E47">
        <w:rPr>
          <w:rFonts w:ascii="Arial Narrow" w:hAnsi="Arial Narrow"/>
          <w:i/>
          <w:sz w:val="22"/>
          <w:szCs w:val="22"/>
        </w:rPr>
        <w:t>30-minute period</w:t>
      </w:r>
      <w:r w:rsidRPr="00E90C63">
        <w:rPr>
          <w:rFonts w:ascii="Arial Narrow" w:hAnsi="Arial Narrow"/>
          <w:sz w:val="22"/>
          <w:szCs w:val="22"/>
        </w:rPr>
        <w:t>; or</w:t>
      </w:r>
    </w:p>
    <w:p w14:paraId="49AB4001" w14:textId="6581832D" w:rsidR="007F2460" w:rsidRPr="0037307E" w:rsidRDefault="0037307E" w:rsidP="00FA5CA6">
      <w:pPr>
        <w:pStyle w:val="BodyText"/>
        <w:numPr>
          <w:ilvl w:val="0"/>
          <w:numId w:val="34"/>
        </w:numPr>
        <w:tabs>
          <w:tab w:val="left" w:pos="1560"/>
        </w:tabs>
        <w:spacing w:after="120"/>
        <w:ind w:left="1560"/>
        <w:jc w:val="both"/>
        <w:rPr>
          <w:rFonts w:ascii="Arial Narrow" w:hAnsi="Arial Narrow"/>
          <w:sz w:val="22"/>
          <w:szCs w:val="22"/>
        </w:rPr>
      </w:pPr>
      <w:r>
        <w:rPr>
          <w:rFonts w:ascii="Arial Narrow" w:hAnsi="Arial Narrow"/>
          <w:sz w:val="22"/>
          <w:szCs w:val="22"/>
        </w:rPr>
        <w:t xml:space="preserve">the </w:t>
      </w:r>
      <w:r w:rsidRPr="00D8110B">
        <w:rPr>
          <w:rFonts w:ascii="Arial Narrow" w:hAnsi="Arial Narrow"/>
          <w:i/>
          <w:sz w:val="22"/>
          <w:szCs w:val="22"/>
        </w:rPr>
        <w:t>Reserve Provider</w:t>
      </w:r>
      <w:r>
        <w:rPr>
          <w:rFonts w:ascii="Arial Narrow" w:hAnsi="Arial Narrow"/>
          <w:sz w:val="22"/>
          <w:szCs w:val="22"/>
        </w:rPr>
        <w:t xml:space="preserve"> does not respond to an ad hoc request from </w:t>
      </w:r>
      <w:r w:rsidRPr="00DA7BCA">
        <w:rPr>
          <w:rFonts w:ascii="Arial Narrow" w:hAnsi="Arial Narrow"/>
          <w:i/>
          <w:sz w:val="22"/>
          <w:szCs w:val="22"/>
        </w:rPr>
        <w:t>AEMO</w:t>
      </w:r>
      <w:r>
        <w:rPr>
          <w:rFonts w:ascii="Arial Narrow" w:hAnsi="Arial Narrow"/>
          <w:sz w:val="22"/>
          <w:szCs w:val="22"/>
        </w:rPr>
        <w:t xml:space="preserve"> for </w:t>
      </w:r>
      <w:r w:rsidR="000A3DCA">
        <w:rPr>
          <w:rFonts w:ascii="Arial Narrow" w:hAnsi="Arial Narrow"/>
          <w:sz w:val="22"/>
          <w:szCs w:val="22"/>
        </w:rPr>
        <w:t xml:space="preserve">additional </w:t>
      </w:r>
      <w:r>
        <w:rPr>
          <w:rFonts w:ascii="Arial Narrow" w:hAnsi="Arial Narrow"/>
          <w:sz w:val="22"/>
          <w:szCs w:val="22"/>
        </w:rPr>
        <w:t xml:space="preserve">advice on the </w:t>
      </w:r>
      <w:r w:rsidRPr="00DA7BCA">
        <w:rPr>
          <w:rFonts w:ascii="Arial Narrow" w:hAnsi="Arial Narrow"/>
          <w:i/>
          <w:sz w:val="22"/>
          <w:szCs w:val="22"/>
        </w:rPr>
        <w:t>availability</w:t>
      </w:r>
      <w:r>
        <w:rPr>
          <w:rFonts w:ascii="Arial Narrow" w:hAnsi="Arial Narrow"/>
          <w:sz w:val="22"/>
          <w:szCs w:val="22"/>
        </w:rPr>
        <w:t xml:space="preserve"> of the </w:t>
      </w:r>
      <w:r w:rsidRPr="00DA7BCA">
        <w:rPr>
          <w:rFonts w:ascii="Arial Narrow" w:hAnsi="Arial Narrow"/>
          <w:i/>
          <w:sz w:val="22"/>
          <w:szCs w:val="22"/>
        </w:rPr>
        <w:t>reserve</w:t>
      </w:r>
      <w:r>
        <w:rPr>
          <w:rFonts w:ascii="Arial Narrow" w:hAnsi="Arial Narrow"/>
          <w:sz w:val="22"/>
          <w:szCs w:val="22"/>
        </w:rPr>
        <w:t xml:space="preserve"> </w:t>
      </w:r>
      <w:r w:rsidR="002B1D6D">
        <w:rPr>
          <w:rFonts w:ascii="Arial Narrow" w:hAnsi="Arial Narrow"/>
          <w:sz w:val="22"/>
          <w:szCs w:val="22"/>
        </w:rPr>
        <w:t xml:space="preserve">in accordance with </w:t>
      </w:r>
      <w:r w:rsidR="002B1D6D" w:rsidRPr="009641DD">
        <w:rPr>
          <w:rFonts w:ascii="Arial Narrow" w:hAnsi="Arial Narrow"/>
          <w:b/>
          <w:bCs/>
          <w:sz w:val="22"/>
          <w:szCs w:val="22"/>
        </w:rPr>
        <w:t>item 5.4(b)</w:t>
      </w:r>
      <w:r>
        <w:rPr>
          <w:rFonts w:ascii="Arial Narrow" w:hAnsi="Arial Narrow"/>
          <w:sz w:val="22"/>
          <w:szCs w:val="22"/>
        </w:rPr>
        <w:t>.</w:t>
      </w:r>
    </w:p>
    <w:p w14:paraId="6496AC42" w14:textId="4EAA5A91" w:rsidR="00081C9F" w:rsidRPr="001914AB" w:rsidRDefault="00081C9F" w:rsidP="00FA5CA6">
      <w:pPr>
        <w:pStyle w:val="SchedH2"/>
        <w:rPr>
          <w:rFonts w:ascii="Arial Narrow" w:hAnsi="Arial Narrow"/>
          <w:szCs w:val="22"/>
        </w:rPr>
      </w:pPr>
      <w:r w:rsidRPr="001914AB">
        <w:rPr>
          <w:rFonts w:ascii="Arial Narrow" w:hAnsi="Arial Narrow"/>
          <w:szCs w:val="22"/>
        </w:rPr>
        <w:t xml:space="preserve">Availability </w:t>
      </w:r>
      <w:r w:rsidR="00622A06">
        <w:rPr>
          <w:rFonts w:ascii="Arial Narrow" w:hAnsi="Arial Narrow"/>
          <w:szCs w:val="22"/>
        </w:rPr>
        <w:t>n</w:t>
      </w:r>
      <w:r w:rsidRPr="001914AB">
        <w:rPr>
          <w:rFonts w:ascii="Arial Narrow" w:hAnsi="Arial Narrow"/>
          <w:szCs w:val="22"/>
        </w:rPr>
        <w:t>otic</w:t>
      </w:r>
      <w:r w:rsidR="00622A06">
        <w:rPr>
          <w:rFonts w:ascii="Arial Narrow" w:hAnsi="Arial Narrow"/>
          <w:szCs w:val="22"/>
        </w:rPr>
        <w:t>e</w:t>
      </w:r>
      <w:r w:rsidR="00F67319">
        <w:rPr>
          <w:rFonts w:ascii="Arial Narrow" w:hAnsi="Arial Narrow"/>
          <w:szCs w:val="22"/>
        </w:rPr>
        <w:t xml:space="preserve"> </w:t>
      </w:r>
      <w:r w:rsidR="00622A06">
        <w:rPr>
          <w:rFonts w:ascii="Arial Narrow" w:hAnsi="Arial Narrow"/>
          <w:szCs w:val="22"/>
        </w:rPr>
        <w:t xml:space="preserve">and advice </w:t>
      </w:r>
      <w:r w:rsidRPr="001914AB">
        <w:rPr>
          <w:rFonts w:ascii="Arial Narrow" w:hAnsi="Arial Narrow"/>
          <w:szCs w:val="22"/>
        </w:rPr>
        <w:t>by the Reserve Provider</w:t>
      </w:r>
      <w:bookmarkEnd w:id="672"/>
    </w:p>
    <w:p w14:paraId="42B0721B" w14:textId="562ACF81" w:rsidR="00081C9F" w:rsidRPr="001914AB" w:rsidRDefault="00081C9F" w:rsidP="00FA5CA6">
      <w:pPr>
        <w:pStyle w:val="SchedH3"/>
        <w:spacing w:after="120"/>
        <w:ind w:left="709"/>
        <w:rPr>
          <w:rFonts w:ascii="Arial Narrow" w:hAnsi="Arial Narrow"/>
          <w:b/>
          <w:sz w:val="22"/>
          <w:szCs w:val="22"/>
        </w:rPr>
      </w:pPr>
      <w:r w:rsidRPr="001914AB">
        <w:rPr>
          <w:rFonts w:ascii="Arial Narrow" w:hAnsi="Arial Narrow"/>
          <w:b/>
          <w:sz w:val="22"/>
          <w:szCs w:val="22"/>
        </w:rPr>
        <w:t xml:space="preserve">Availability </w:t>
      </w:r>
      <w:r w:rsidR="00622A06">
        <w:rPr>
          <w:rFonts w:ascii="Arial Narrow" w:hAnsi="Arial Narrow"/>
          <w:b/>
          <w:sz w:val="22"/>
          <w:szCs w:val="22"/>
        </w:rPr>
        <w:t>notice</w:t>
      </w:r>
    </w:p>
    <w:p w14:paraId="44E0A46F" w14:textId="40C2654F" w:rsidR="00622A06" w:rsidRDefault="00622A06" w:rsidP="00FA5CA6">
      <w:pPr>
        <w:pStyle w:val="BodyText"/>
        <w:spacing w:after="120"/>
        <w:ind w:left="737"/>
        <w:jc w:val="both"/>
        <w:rPr>
          <w:rFonts w:ascii="Arial Narrow" w:hAnsi="Arial Narrow"/>
          <w:sz w:val="22"/>
          <w:szCs w:val="22"/>
        </w:rPr>
      </w:pPr>
      <w:r>
        <w:rPr>
          <w:rFonts w:ascii="Arial Narrow" w:hAnsi="Arial Narrow"/>
          <w:sz w:val="22"/>
          <w:szCs w:val="22"/>
        </w:rPr>
        <w:t>At all times d</w:t>
      </w:r>
      <w:r w:rsidRPr="001914AB">
        <w:rPr>
          <w:rFonts w:ascii="Arial Narrow" w:hAnsi="Arial Narrow"/>
          <w:sz w:val="22"/>
          <w:szCs w:val="22"/>
        </w:rPr>
        <w:t xml:space="preserve">uring </w:t>
      </w:r>
      <w:r>
        <w:rPr>
          <w:rFonts w:ascii="Arial Narrow" w:hAnsi="Arial Narrow"/>
          <w:sz w:val="22"/>
          <w:szCs w:val="22"/>
        </w:rPr>
        <w:t xml:space="preserve">the </w:t>
      </w:r>
      <w:r w:rsidRPr="005E6695">
        <w:rPr>
          <w:rFonts w:ascii="Arial Narrow" w:hAnsi="Arial Narrow"/>
          <w:i/>
          <w:sz w:val="22"/>
          <w:szCs w:val="22"/>
        </w:rPr>
        <w:t>reserve period</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w:t>
      </w:r>
      <w:r w:rsidR="00BA27B5">
        <w:rPr>
          <w:rFonts w:ascii="Arial Narrow" w:hAnsi="Arial Narrow"/>
          <w:sz w:val="22"/>
          <w:szCs w:val="22"/>
        </w:rPr>
        <w:t>ensure that</w:t>
      </w:r>
      <w:r>
        <w:rPr>
          <w:rFonts w:ascii="Arial Narrow" w:hAnsi="Arial Narrow"/>
          <w:sz w:val="22"/>
          <w:szCs w:val="22"/>
        </w:rPr>
        <w:t xml:space="preserve"> </w:t>
      </w:r>
      <w:r w:rsidRPr="001914AB">
        <w:rPr>
          <w:rFonts w:ascii="Arial Narrow" w:hAnsi="Arial Narrow"/>
          <w:sz w:val="22"/>
          <w:szCs w:val="22"/>
        </w:rPr>
        <w:t xml:space="preserve">the </w:t>
      </w:r>
      <w:r>
        <w:rPr>
          <w:rFonts w:ascii="Arial Narrow" w:hAnsi="Arial Narrow"/>
          <w:sz w:val="22"/>
          <w:szCs w:val="22"/>
        </w:rPr>
        <w:t xml:space="preserve">quantity of </w:t>
      </w:r>
      <w:r w:rsidRPr="007352E3">
        <w:rPr>
          <w:rFonts w:ascii="Arial Narrow" w:hAnsi="Arial Narrow"/>
          <w:i/>
          <w:iCs/>
          <w:sz w:val="22"/>
          <w:szCs w:val="22"/>
        </w:rPr>
        <w:t>reserve</w:t>
      </w:r>
      <w:r w:rsidRPr="001914AB">
        <w:rPr>
          <w:rFonts w:ascii="Arial Narrow" w:hAnsi="Arial Narrow"/>
          <w:sz w:val="22"/>
          <w:szCs w:val="22"/>
        </w:rPr>
        <w:t xml:space="preserve"> </w:t>
      </w:r>
      <w:r>
        <w:rPr>
          <w:rFonts w:ascii="Arial Narrow" w:hAnsi="Arial Narrow"/>
          <w:sz w:val="22"/>
          <w:szCs w:val="22"/>
        </w:rPr>
        <w:t xml:space="preserve">(MW) </w:t>
      </w:r>
      <w:r w:rsidR="00F67319" w:rsidRPr="004B1918">
        <w:rPr>
          <w:rFonts w:ascii="Arial Narrow" w:hAnsi="Arial Narrow"/>
          <w:i/>
          <w:sz w:val="22"/>
          <w:szCs w:val="22"/>
        </w:rPr>
        <w:t>available</w:t>
      </w:r>
      <w:r w:rsidR="00D168BC">
        <w:rPr>
          <w:rFonts w:ascii="Arial Narrow" w:hAnsi="Arial Narrow"/>
          <w:i/>
          <w:sz w:val="22"/>
          <w:szCs w:val="22"/>
        </w:rPr>
        <w:t xml:space="preserve"> </w:t>
      </w:r>
      <w:r w:rsidR="0088195C">
        <w:rPr>
          <w:rStyle w:val="normaltextrun"/>
          <w:rFonts w:ascii="Arial Narrow" w:hAnsi="Arial Narrow" w:cs="Segoe UI"/>
          <w:sz w:val="22"/>
          <w:szCs w:val="22"/>
          <w:shd w:val="clear" w:color="auto" w:fill="FFFFFF"/>
        </w:rPr>
        <w:t>is</w:t>
      </w:r>
      <w:r w:rsidR="006F31C1">
        <w:rPr>
          <w:rStyle w:val="normaltextrun"/>
          <w:rFonts w:ascii="Arial Narrow" w:hAnsi="Arial Narrow" w:cs="Segoe UI"/>
          <w:sz w:val="22"/>
          <w:szCs w:val="22"/>
          <w:shd w:val="clear" w:color="auto" w:fill="FFFFFF"/>
        </w:rPr>
        <w:t xml:space="preserve"> </w:t>
      </w:r>
      <w:r w:rsidR="00D62622">
        <w:rPr>
          <w:rStyle w:val="normaltextrun"/>
          <w:rFonts w:ascii="Arial Narrow" w:hAnsi="Arial Narrow" w:cs="Segoe UI"/>
          <w:sz w:val="22"/>
          <w:szCs w:val="22"/>
          <w:shd w:val="clear" w:color="auto" w:fill="FFFFFF"/>
        </w:rPr>
        <w:t>at least</w:t>
      </w:r>
      <w:r w:rsidR="00D62622" w:rsidRPr="00F61FC9">
        <w:rPr>
          <w:rStyle w:val="normaltextrun"/>
          <w:rFonts w:ascii="Arial Narrow" w:hAnsi="Arial Narrow" w:cs="Segoe UI"/>
          <w:sz w:val="22"/>
          <w:szCs w:val="22"/>
          <w:shd w:val="clear" w:color="auto" w:fill="FFFFFF"/>
        </w:rPr>
        <w:t xml:space="preserve"> equal to </w:t>
      </w:r>
      <w:r w:rsidR="0088195C">
        <w:rPr>
          <w:rStyle w:val="normaltextrun"/>
          <w:rFonts w:ascii="Arial Narrow" w:hAnsi="Arial Narrow" w:cs="Segoe UI"/>
          <w:sz w:val="22"/>
          <w:szCs w:val="22"/>
          <w:shd w:val="clear" w:color="auto" w:fill="FFFFFF"/>
        </w:rPr>
        <w:t>or greater than</w:t>
      </w:r>
      <w:r w:rsidR="00D62622" w:rsidRPr="00F61FC9">
        <w:rPr>
          <w:rStyle w:val="normaltextrun"/>
          <w:rFonts w:ascii="Arial Narrow" w:hAnsi="Arial Narrow" w:cs="Segoe UI"/>
          <w:sz w:val="22"/>
          <w:szCs w:val="22"/>
          <w:shd w:val="clear" w:color="auto" w:fill="FFFFFF"/>
        </w:rPr>
        <w:t xml:space="preserve"> the Total Reserve as per item 4 of the </w:t>
      </w:r>
      <w:r w:rsidR="00D62622" w:rsidRPr="00F61FC9">
        <w:rPr>
          <w:rStyle w:val="normaltextrun"/>
          <w:rFonts w:ascii="Arial Narrow" w:hAnsi="Arial Narrow" w:cs="Segoe UI"/>
          <w:i/>
          <w:iCs/>
          <w:sz w:val="22"/>
          <w:szCs w:val="22"/>
          <w:shd w:val="clear" w:color="auto" w:fill="FFFFFF"/>
        </w:rPr>
        <w:t>Operational Information Spreadsheet</w:t>
      </w:r>
      <w:r w:rsidR="00D62622" w:rsidRPr="00F61FC9">
        <w:rPr>
          <w:rFonts w:ascii="Arial Narrow" w:hAnsi="Arial Narrow"/>
          <w:sz w:val="22"/>
          <w:szCs w:val="22"/>
        </w:rPr>
        <w:t>.</w:t>
      </w:r>
    </w:p>
    <w:p w14:paraId="21B0A66F" w14:textId="0668F705" w:rsidR="00081C9F" w:rsidRDefault="00622A06" w:rsidP="00FA5CA6">
      <w:pPr>
        <w:pStyle w:val="BodyText"/>
        <w:spacing w:after="120"/>
        <w:ind w:left="737"/>
        <w:jc w:val="both"/>
        <w:rPr>
          <w:rFonts w:ascii="Arial Narrow" w:hAnsi="Arial Narrow"/>
          <w:sz w:val="22"/>
          <w:szCs w:val="22"/>
        </w:rPr>
      </w:pPr>
      <w:r>
        <w:rPr>
          <w:rFonts w:ascii="Arial Narrow" w:hAnsi="Arial Narrow"/>
          <w:sz w:val="22"/>
          <w:szCs w:val="22"/>
        </w:rPr>
        <w:t xml:space="preserve">The </w:t>
      </w:r>
      <w:r w:rsidRPr="0075239C">
        <w:rPr>
          <w:rFonts w:ascii="Arial Narrow" w:hAnsi="Arial Narrow"/>
          <w:i/>
          <w:sz w:val="22"/>
          <w:szCs w:val="22"/>
        </w:rPr>
        <w:t>Reserve Provider</w:t>
      </w:r>
      <w:r>
        <w:rPr>
          <w:rFonts w:ascii="Arial Narrow" w:hAnsi="Arial Narrow"/>
          <w:sz w:val="22"/>
          <w:szCs w:val="22"/>
        </w:rPr>
        <w:t xml:space="preserve"> must notify </w:t>
      </w:r>
      <w:r w:rsidRPr="0075239C">
        <w:rPr>
          <w:rFonts w:ascii="Arial Narrow" w:hAnsi="Arial Narrow"/>
          <w:i/>
          <w:sz w:val="22"/>
          <w:szCs w:val="22"/>
        </w:rPr>
        <w:t>AEMO</w:t>
      </w:r>
      <w:r>
        <w:rPr>
          <w:rFonts w:ascii="Arial Narrow" w:hAnsi="Arial Narrow"/>
          <w:sz w:val="22"/>
          <w:szCs w:val="22"/>
        </w:rPr>
        <w:t xml:space="preserve"> of the </w:t>
      </w:r>
      <w:r w:rsidRPr="00BC61C5">
        <w:rPr>
          <w:rFonts w:ascii="Arial Narrow" w:hAnsi="Arial Narrow"/>
          <w:sz w:val="22"/>
          <w:szCs w:val="22"/>
        </w:rPr>
        <w:t>quantity of</w:t>
      </w:r>
      <w:r>
        <w:rPr>
          <w:rFonts w:ascii="Arial Narrow" w:hAnsi="Arial Narrow"/>
          <w:i/>
          <w:sz w:val="22"/>
          <w:szCs w:val="22"/>
        </w:rPr>
        <w:t xml:space="preserve"> reserve available</w:t>
      </w:r>
      <w:r>
        <w:rPr>
          <w:rFonts w:ascii="Arial Narrow" w:hAnsi="Arial Narrow"/>
          <w:sz w:val="22"/>
          <w:szCs w:val="22"/>
        </w:rPr>
        <w:t xml:space="preserve"> </w:t>
      </w:r>
      <w:r w:rsidR="00C4085C">
        <w:rPr>
          <w:rFonts w:ascii="Arial Narrow" w:hAnsi="Arial Narrow"/>
          <w:sz w:val="22"/>
          <w:szCs w:val="22"/>
        </w:rPr>
        <w:t xml:space="preserve">at </w:t>
      </w:r>
      <w:r w:rsidR="00626199">
        <w:rPr>
          <w:rFonts w:ascii="Arial Narrow" w:hAnsi="Arial Narrow"/>
          <w:sz w:val="22"/>
          <w:szCs w:val="22"/>
        </w:rPr>
        <w:t>any</w:t>
      </w:r>
      <w:r w:rsidR="00C4085C">
        <w:rPr>
          <w:rFonts w:ascii="Arial Narrow" w:hAnsi="Arial Narrow"/>
          <w:sz w:val="22"/>
          <w:szCs w:val="22"/>
        </w:rPr>
        <w:t xml:space="preserve"> time </w:t>
      </w:r>
      <w:r>
        <w:rPr>
          <w:rFonts w:ascii="Arial Narrow" w:hAnsi="Arial Narrow"/>
          <w:sz w:val="22"/>
          <w:szCs w:val="22"/>
        </w:rPr>
        <w:t xml:space="preserve">by </w:t>
      </w:r>
      <w:r w:rsidR="00C4085C">
        <w:rPr>
          <w:rFonts w:ascii="Arial Narrow" w:hAnsi="Arial Narrow"/>
          <w:sz w:val="22"/>
          <w:szCs w:val="22"/>
        </w:rPr>
        <w:t xml:space="preserve">updating </w:t>
      </w:r>
      <w:r>
        <w:rPr>
          <w:rFonts w:ascii="Arial Narrow" w:hAnsi="Arial Narrow"/>
          <w:sz w:val="22"/>
          <w:szCs w:val="22"/>
        </w:rPr>
        <w:t>th</w:t>
      </w:r>
      <w:r w:rsidR="00C4085C">
        <w:rPr>
          <w:rFonts w:ascii="Arial Narrow" w:hAnsi="Arial Narrow"/>
          <w:sz w:val="22"/>
          <w:szCs w:val="22"/>
        </w:rPr>
        <w:t>e</w:t>
      </w:r>
      <w:r>
        <w:rPr>
          <w:rFonts w:ascii="Arial Narrow" w:hAnsi="Arial Narrow"/>
          <w:sz w:val="22"/>
          <w:szCs w:val="22"/>
        </w:rPr>
        <w:t xml:space="preserve"> </w:t>
      </w:r>
      <w:r w:rsidRPr="00BB272C">
        <w:rPr>
          <w:rFonts w:ascii="Arial Narrow" w:hAnsi="Arial Narrow"/>
          <w:sz w:val="22"/>
          <w:szCs w:val="22"/>
        </w:rPr>
        <w:t xml:space="preserve">quantity of </w:t>
      </w:r>
      <w:r w:rsidRPr="0075239C">
        <w:rPr>
          <w:rFonts w:ascii="Arial Narrow" w:hAnsi="Arial Narrow"/>
          <w:i/>
          <w:sz w:val="22"/>
          <w:szCs w:val="22"/>
        </w:rPr>
        <w:t>reserve</w:t>
      </w:r>
      <w:r>
        <w:rPr>
          <w:rFonts w:ascii="Arial Narrow" w:hAnsi="Arial Narrow"/>
          <w:sz w:val="22"/>
          <w:szCs w:val="22"/>
        </w:rPr>
        <w:t xml:space="preserve"> </w:t>
      </w:r>
      <w:r w:rsidRPr="00BB272C">
        <w:rPr>
          <w:rFonts w:ascii="Arial Narrow" w:hAnsi="Arial Narrow"/>
          <w:i/>
          <w:sz w:val="22"/>
          <w:szCs w:val="22"/>
        </w:rPr>
        <w:t>available</w:t>
      </w:r>
      <w:r>
        <w:rPr>
          <w:rFonts w:ascii="Arial Narrow" w:hAnsi="Arial Narrow"/>
          <w:sz w:val="22"/>
          <w:szCs w:val="22"/>
        </w:rPr>
        <w:t xml:space="preserve"> (MW) in the </w:t>
      </w:r>
      <w:r w:rsidRPr="0075239C">
        <w:rPr>
          <w:rFonts w:ascii="Arial Narrow" w:hAnsi="Arial Narrow"/>
          <w:i/>
          <w:sz w:val="22"/>
          <w:szCs w:val="22"/>
        </w:rPr>
        <w:t>Web Portal</w:t>
      </w:r>
      <w:r w:rsidR="00081C9F" w:rsidRPr="001914AB">
        <w:rPr>
          <w:rFonts w:ascii="Arial Narrow" w:hAnsi="Arial Narrow"/>
          <w:sz w:val="22"/>
          <w:szCs w:val="22"/>
        </w:rPr>
        <w:t>.</w:t>
      </w:r>
    </w:p>
    <w:p w14:paraId="46A9EF20" w14:textId="102EE154" w:rsidR="00081C9F" w:rsidRPr="001914AB" w:rsidRDefault="00081C9F" w:rsidP="00FA5CA6">
      <w:pPr>
        <w:pStyle w:val="SchedH3"/>
        <w:spacing w:after="120"/>
        <w:ind w:left="709"/>
        <w:rPr>
          <w:rFonts w:ascii="Arial Narrow" w:hAnsi="Arial Narrow"/>
          <w:b/>
          <w:sz w:val="22"/>
          <w:szCs w:val="22"/>
        </w:rPr>
      </w:pPr>
      <w:r w:rsidRPr="001914AB">
        <w:rPr>
          <w:rFonts w:ascii="Arial Narrow" w:hAnsi="Arial Narrow"/>
          <w:b/>
          <w:sz w:val="22"/>
          <w:szCs w:val="22"/>
        </w:rPr>
        <w:t>Ad Hoc Availability Advice</w:t>
      </w:r>
    </w:p>
    <w:p w14:paraId="00477E63" w14:textId="2BB91B4F" w:rsidR="00081C9F" w:rsidRPr="001914AB" w:rsidRDefault="00831D40" w:rsidP="00FA5CA6">
      <w:pPr>
        <w:pStyle w:val="BodyText"/>
        <w:numPr>
          <w:ilvl w:val="12"/>
          <w:numId w:val="0"/>
        </w:numPr>
        <w:spacing w:after="120"/>
        <w:ind w:left="709"/>
        <w:jc w:val="both"/>
        <w:rPr>
          <w:rFonts w:ascii="Arial Narrow" w:hAnsi="Arial Narrow"/>
          <w:sz w:val="22"/>
          <w:szCs w:val="22"/>
        </w:rPr>
      </w:pPr>
      <w:r w:rsidRPr="001914AB">
        <w:rPr>
          <w:rFonts w:ascii="Arial Narrow" w:hAnsi="Arial Narrow"/>
          <w:i/>
          <w:sz w:val="22"/>
          <w:szCs w:val="22"/>
        </w:rPr>
        <w:t>AEMO</w:t>
      </w:r>
      <w:r w:rsidRPr="001914AB">
        <w:rPr>
          <w:rFonts w:ascii="Arial Narrow" w:hAnsi="Arial Narrow"/>
          <w:sz w:val="22"/>
          <w:szCs w:val="22"/>
        </w:rPr>
        <w:t xml:space="preserve"> may request </w:t>
      </w:r>
      <w:r w:rsidR="00A06B79">
        <w:rPr>
          <w:rFonts w:ascii="Arial Narrow" w:hAnsi="Arial Narrow"/>
          <w:sz w:val="22"/>
          <w:szCs w:val="22"/>
        </w:rPr>
        <w:t>additional</w:t>
      </w:r>
      <w:r w:rsidRPr="001914AB">
        <w:rPr>
          <w:rFonts w:ascii="Arial Narrow" w:hAnsi="Arial Narrow"/>
          <w:sz w:val="22"/>
          <w:szCs w:val="22"/>
        </w:rPr>
        <w:t xml:space="preserve"> advice on the </w:t>
      </w:r>
      <w:r w:rsidRPr="001914AB">
        <w:rPr>
          <w:rFonts w:ascii="Arial Narrow" w:hAnsi="Arial Narrow"/>
          <w:i/>
          <w:sz w:val="22"/>
          <w:szCs w:val="22"/>
        </w:rPr>
        <w:t>availability</w:t>
      </w:r>
      <w:r w:rsidRPr="001914AB">
        <w:rPr>
          <w:rFonts w:ascii="Arial Narrow" w:hAnsi="Arial Narrow"/>
          <w:sz w:val="22"/>
          <w:szCs w:val="22"/>
        </w:rPr>
        <w:t xml:space="preserve"> of the </w:t>
      </w:r>
      <w:r w:rsidRPr="001914AB">
        <w:rPr>
          <w:rFonts w:ascii="Arial Narrow" w:hAnsi="Arial Narrow"/>
          <w:i/>
          <w:sz w:val="22"/>
          <w:szCs w:val="22"/>
        </w:rPr>
        <w:t xml:space="preserve">reserve </w:t>
      </w:r>
      <w:r w:rsidRPr="001914AB">
        <w:rPr>
          <w:rFonts w:ascii="Arial Narrow" w:hAnsi="Arial Narrow"/>
          <w:sz w:val="22"/>
          <w:szCs w:val="22"/>
        </w:rPr>
        <w:t xml:space="preserve">on an ad hoc basis.  If requested by </w:t>
      </w:r>
      <w:r w:rsidRPr="001914AB">
        <w:rPr>
          <w:rFonts w:ascii="Arial Narrow" w:hAnsi="Arial Narrow"/>
          <w:i/>
          <w:sz w:val="22"/>
          <w:szCs w:val="22"/>
        </w:rPr>
        <w:t>AEMO,</w:t>
      </w:r>
      <w:r w:rsidRPr="001914AB">
        <w:rPr>
          <w:rFonts w:ascii="Arial Narrow" w:hAnsi="Arial Narrow"/>
          <w:sz w:val="22"/>
          <w:szCs w:val="22"/>
        </w:rPr>
        <w:t xml:space="preserve"> the </w:t>
      </w:r>
      <w:r w:rsidRPr="001914AB">
        <w:rPr>
          <w:rFonts w:ascii="Arial Narrow" w:hAnsi="Arial Narrow"/>
          <w:i/>
          <w:sz w:val="22"/>
          <w:szCs w:val="22"/>
        </w:rPr>
        <w:t>Reserve Provider</w:t>
      </w:r>
      <w:r w:rsidRPr="001914AB">
        <w:rPr>
          <w:rFonts w:ascii="Arial Narrow" w:hAnsi="Arial Narrow"/>
          <w:sz w:val="22"/>
          <w:szCs w:val="22"/>
        </w:rPr>
        <w:t xml:space="preserve"> must provide the requested information</w:t>
      </w:r>
      <w:r w:rsidR="007D7BB0">
        <w:rPr>
          <w:rFonts w:ascii="Arial Narrow" w:hAnsi="Arial Narrow"/>
          <w:sz w:val="22"/>
          <w:szCs w:val="22"/>
        </w:rPr>
        <w:t xml:space="preserve"> by the time and in the form and manner notified by AEMO</w:t>
      </w:r>
      <w:r w:rsidRPr="001914AB">
        <w:rPr>
          <w:rFonts w:ascii="Arial Narrow" w:hAnsi="Arial Narrow"/>
          <w:sz w:val="22"/>
          <w:szCs w:val="22"/>
        </w:rPr>
        <w:t>.  The information that may be requested includes the following</w:t>
      </w:r>
      <w:r w:rsidR="00081C9F" w:rsidRPr="001914AB">
        <w:rPr>
          <w:rFonts w:ascii="Arial Narrow" w:hAnsi="Arial Narrow"/>
          <w:sz w:val="22"/>
          <w:szCs w:val="22"/>
        </w:rPr>
        <w:t>:</w:t>
      </w:r>
    </w:p>
    <w:p w14:paraId="51C854AF" w14:textId="2A9DA337" w:rsidR="00081C9F" w:rsidRPr="001914AB" w:rsidRDefault="00081C9F" w:rsidP="00FA5CA6">
      <w:pPr>
        <w:pStyle w:val="BodyText"/>
        <w:spacing w:after="120"/>
        <w:ind w:left="1380" w:hanging="699"/>
        <w:jc w:val="both"/>
        <w:rPr>
          <w:rFonts w:ascii="Arial Narrow" w:hAnsi="Arial Narrow"/>
          <w:sz w:val="22"/>
          <w:szCs w:val="22"/>
        </w:rPr>
      </w:pPr>
      <w:r w:rsidRPr="001914AB">
        <w:rPr>
          <w:rFonts w:ascii="Arial Narrow" w:hAnsi="Arial Narrow"/>
          <w:sz w:val="22"/>
          <w:szCs w:val="22"/>
        </w:rPr>
        <w:t>(</w:t>
      </w:r>
      <w:proofErr w:type="spellStart"/>
      <w:r w:rsidRPr="001914AB">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t xml:space="preserve">for each </w:t>
      </w:r>
      <w:r w:rsidRPr="001914AB">
        <w:rPr>
          <w:rFonts w:ascii="Arial Narrow" w:hAnsi="Arial Narrow"/>
          <w:i/>
          <w:sz w:val="22"/>
          <w:szCs w:val="22"/>
        </w:rPr>
        <w:t xml:space="preserve">trading interval </w:t>
      </w:r>
      <w:r w:rsidRPr="001914AB">
        <w:rPr>
          <w:rFonts w:ascii="Arial Narrow" w:hAnsi="Arial Narrow"/>
          <w:sz w:val="22"/>
          <w:szCs w:val="22"/>
        </w:rPr>
        <w:t xml:space="preserve">falling in the period requested by </w:t>
      </w:r>
      <w:r w:rsidRPr="001914AB">
        <w:rPr>
          <w:rFonts w:ascii="Arial Narrow" w:hAnsi="Arial Narrow"/>
          <w:i/>
          <w:sz w:val="22"/>
          <w:szCs w:val="22"/>
        </w:rPr>
        <w:t>AEMO</w:t>
      </w:r>
      <w:r w:rsidRPr="001914AB">
        <w:rPr>
          <w:rFonts w:ascii="Arial Narrow" w:hAnsi="Arial Narrow"/>
          <w:sz w:val="22"/>
          <w:szCs w:val="22"/>
        </w:rPr>
        <w:t xml:space="preserve">, the level at which the </w:t>
      </w:r>
      <w:r w:rsidRPr="001914AB">
        <w:rPr>
          <w:rFonts w:ascii="Arial Narrow" w:hAnsi="Arial Narrow"/>
          <w:i/>
          <w:sz w:val="22"/>
          <w:szCs w:val="22"/>
        </w:rPr>
        <w:t>reserve</w:t>
      </w:r>
      <w:r w:rsidRPr="001914AB">
        <w:rPr>
          <w:rFonts w:ascii="Arial Narrow" w:hAnsi="Arial Narrow"/>
          <w:sz w:val="22"/>
          <w:szCs w:val="22"/>
        </w:rPr>
        <w:t xml:space="preserve"> is available (in MWh); and</w:t>
      </w:r>
    </w:p>
    <w:p w14:paraId="10515C55" w14:textId="00AF1D62" w:rsidR="00081C9F" w:rsidRDefault="00831D40" w:rsidP="00FA5CA6">
      <w:pPr>
        <w:pStyle w:val="BodyText"/>
        <w:spacing w:after="120"/>
        <w:ind w:left="1380" w:hanging="699"/>
        <w:jc w:val="both"/>
        <w:rPr>
          <w:rFonts w:ascii="Arial Narrow" w:hAnsi="Arial Narrow"/>
          <w:sz w:val="22"/>
          <w:szCs w:val="22"/>
        </w:rPr>
      </w:pPr>
      <w:r w:rsidRPr="001914AB">
        <w:rPr>
          <w:rFonts w:ascii="Arial Narrow" w:hAnsi="Arial Narrow"/>
          <w:sz w:val="22"/>
          <w:szCs w:val="22"/>
        </w:rPr>
        <w:t>(ii)</w:t>
      </w:r>
      <w:r w:rsidRPr="001914AB">
        <w:rPr>
          <w:rFonts w:ascii="Arial Narrow" w:hAnsi="Arial Narrow"/>
          <w:sz w:val="22"/>
          <w:szCs w:val="22"/>
        </w:rPr>
        <w:tab/>
      </w:r>
      <w:r w:rsidR="00081C9F" w:rsidRPr="001914AB">
        <w:rPr>
          <w:rFonts w:ascii="Arial Narrow" w:hAnsi="Arial Narrow"/>
          <w:sz w:val="22"/>
          <w:szCs w:val="22"/>
        </w:rPr>
        <w:t xml:space="preserve">such other information concerning the availability of the </w:t>
      </w:r>
      <w:r w:rsidR="00081C9F" w:rsidRPr="001914AB">
        <w:rPr>
          <w:rFonts w:ascii="Arial Narrow" w:hAnsi="Arial Narrow"/>
          <w:i/>
          <w:sz w:val="22"/>
          <w:szCs w:val="22"/>
        </w:rPr>
        <w:t>reserve</w:t>
      </w:r>
      <w:r w:rsidR="00081C9F" w:rsidRPr="001914AB">
        <w:rPr>
          <w:rFonts w:ascii="Arial Narrow" w:hAnsi="Arial Narrow"/>
          <w:sz w:val="22"/>
          <w:szCs w:val="22"/>
        </w:rPr>
        <w:t xml:space="preserve"> as </w:t>
      </w:r>
      <w:r w:rsidR="00081C9F" w:rsidRPr="001914AB">
        <w:rPr>
          <w:rFonts w:ascii="Arial Narrow" w:hAnsi="Arial Narrow"/>
          <w:i/>
          <w:sz w:val="22"/>
          <w:szCs w:val="22"/>
        </w:rPr>
        <w:t>AEMO</w:t>
      </w:r>
      <w:r w:rsidR="00081C9F" w:rsidRPr="001914AB">
        <w:rPr>
          <w:rFonts w:ascii="Arial Narrow" w:hAnsi="Arial Narrow"/>
          <w:sz w:val="22"/>
          <w:szCs w:val="22"/>
        </w:rPr>
        <w:t xml:space="preserve"> may reasonably request.</w:t>
      </w:r>
    </w:p>
    <w:p w14:paraId="6BC98832" w14:textId="51D6D086" w:rsidR="00A608BF" w:rsidRPr="00EF3801" w:rsidRDefault="00A608BF" w:rsidP="00FA5CA6">
      <w:pPr>
        <w:pStyle w:val="SchedH2"/>
        <w:ind w:left="0" w:firstLine="0"/>
        <w:rPr>
          <w:rFonts w:ascii="Arial Narrow" w:hAnsi="Arial Narrow"/>
          <w:bCs/>
          <w:szCs w:val="22"/>
        </w:rPr>
      </w:pPr>
      <w:r w:rsidRPr="00630E69">
        <w:rPr>
          <w:rFonts w:ascii="Arial Narrow" w:hAnsi="Arial Narrow"/>
          <w:bCs/>
          <w:szCs w:val="22"/>
        </w:rPr>
        <w:lastRenderedPageBreak/>
        <w:t xml:space="preserve">Period in which </w:t>
      </w:r>
      <w:r w:rsidRPr="00EF3801">
        <w:rPr>
          <w:rFonts w:ascii="Arial Narrow" w:hAnsi="Arial Narrow"/>
          <w:bCs/>
          <w:szCs w:val="22"/>
        </w:rPr>
        <w:t>reserve</w:t>
      </w:r>
      <w:r w:rsidRPr="00630E69">
        <w:rPr>
          <w:rFonts w:ascii="Arial Narrow" w:hAnsi="Arial Narrow"/>
          <w:bCs/>
          <w:szCs w:val="22"/>
        </w:rPr>
        <w:t xml:space="preserve"> is taken to be not </w:t>
      </w:r>
      <w:r w:rsidRPr="00EF3801">
        <w:rPr>
          <w:rFonts w:ascii="Arial Narrow" w:hAnsi="Arial Narrow"/>
          <w:bCs/>
          <w:szCs w:val="22"/>
        </w:rPr>
        <w:t>available</w:t>
      </w:r>
    </w:p>
    <w:p w14:paraId="2D7AD536" w14:textId="00EC62E2" w:rsidR="00A608BF" w:rsidRPr="00630E69" w:rsidRDefault="00A608BF" w:rsidP="00FA5CA6">
      <w:pPr>
        <w:pStyle w:val="BodyText"/>
        <w:numPr>
          <w:ilvl w:val="12"/>
          <w:numId w:val="0"/>
        </w:numPr>
        <w:spacing w:after="120"/>
        <w:ind w:left="737"/>
        <w:jc w:val="both"/>
        <w:rPr>
          <w:rFonts w:ascii="Arial Narrow" w:hAnsi="Arial Narrow"/>
          <w:sz w:val="22"/>
          <w:szCs w:val="22"/>
        </w:rPr>
      </w:pPr>
      <w:r w:rsidRPr="00630E69">
        <w:rPr>
          <w:rFonts w:ascii="Arial Narrow" w:hAnsi="Arial Narrow"/>
          <w:sz w:val="22"/>
          <w:szCs w:val="22"/>
        </w:rPr>
        <w:t xml:space="preserve">If the </w:t>
      </w:r>
      <w:r w:rsidRPr="00630E69">
        <w:rPr>
          <w:rFonts w:ascii="Arial Narrow" w:hAnsi="Arial Narrow"/>
          <w:i/>
          <w:sz w:val="22"/>
          <w:szCs w:val="22"/>
        </w:rPr>
        <w:t>reserve</w:t>
      </w:r>
      <w:r w:rsidRPr="00630E69">
        <w:rPr>
          <w:rFonts w:ascii="Arial Narrow" w:hAnsi="Arial Narrow"/>
          <w:sz w:val="22"/>
          <w:szCs w:val="22"/>
        </w:rPr>
        <w:t xml:space="preserve"> is taken to be not available under </w:t>
      </w:r>
      <w:r w:rsidRPr="00907943">
        <w:rPr>
          <w:rFonts w:ascii="Arial Narrow" w:hAnsi="Arial Narrow"/>
          <w:b/>
          <w:bCs/>
          <w:sz w:val="22"/>
          <w:szCs w:val="22"/>
        </w:rPr>
        <w:t>item 5.3</w:t>
      </w:r>
      <w:r w:rsidRPr="00630E69">
        <w:rPr>
          <w:rFonts w:ascii="Arial Narrow" w:hAnsi="Arial Narrow"/>
          <w:sz w:val="22"/>
          <w:szCs w:val="22"/>
        </w:rPr>
        <w:t xml:space="preserve">, the </w:t>
      </w:r>
      <w:r w:rsidRPr="00630E69">
        <w:rPr>
          <w:rFonts w:ascii="Arial Narrow" w:hAnsi="Arial Narrow"/>
          <w:i/>
          <w:sz w:val="22"/>
          <w:szCs w:val="22"/>
        </w:rPr>
        <w:t>reserve</w:t>
      </w:r>
      <w:r w:rsidRPr="00630E69">
        <w:rPr>
          <w:rFonts w:ascii="Arial Narrow" w:hAnsi="Arial Narrow"/>
          <w:sz w:val="22"/>
          <w:szCs w:val="22"/>
        </w:rPr>
        <w:t xml:space="preserve"> is taken to be not </w:t>
      </w:r>
      <w:r w:rsidRPr="00FC5897">
        <w:rPr>
          <w:rFonts w:ascii="Arial Narrow" w:hAnsi="Arial Narrow"/>
          <w:i/>
          <w:iCs/>
          <w:sz w:val="22"/>
          <w:szCs w:val="22"/>
        </w:rPr>
        <w:t>available</w:t>
      </w:r>
      <w:r w:rsidRPr="00630E69">
        <w:rPr>
          <w:rFonts w:ascii="Arial Narrow" w:hAnsi="Arial Narrow"/>
          <w:sz w:val="22"/>
          <w:szCs w:val="22"/>
        </w:rPr>
        <w:t xml:space="preserve"> for the period commencing half-way between: </w:t>
      </w:r>
    </w:p>
    <w:p w14:paraId="5C523396" w14:textId="079A2F7A" w:rsidR="00A608BF" w:rsidRDefault="00A608BF" w:rsidP="00907943">
      <w:pPr>
        <w:pStyle w:val="BodyText"/>
        <w:numPr>
          <w:ilvl w:val="0"/>
          <w:numId w:val="69"/>
        </w:numPr>
        <w:tabs>
          <w:tab w:val="clear" w:pos="735"/>
          <w:tab w:val="num" w:pos="1472"/>
          <w:tab w:val="left" w:pos="1560"/>
        </w:tabs>
        <w:spacing w:after="120"/>
        <w:ind w:left="1472"/>
        <w:jc w:val="both"/>
        <w:rPr>
          <w:rFonts w:ascii="Arial Narrow" w:hAnsi="Arial Narrow"/>
          <w:sz w:val="22"/>
          <w:szCs w:val="22"/>
        </w:rPr>
      </w:pPr>
      <w:r w:rsidRPr="00630E69">
        <w:rPr>
          <w:rFonts w:ascii="Arial Narrow" w:hAnsi="Arial Narrow"/>
          <w:sz w:val="22"/>
          <w:szCs w:val="22"/>
        </w:rPr>
        <w:t xml:space="preserve">the time at which the </w:t>
      </w:r>
      <w:r w:rsidR="00CB4C8B">
        <w:rPr>
          <w:rFonts w:ascii="Arial Narrow" w:hAnsi="Arial Narrow"/>
          <w:i/>
          <w:sz w:val="22"/>
          <w:szCs w:val="22"/>
        </w:rPr>
        <w:t xml:space="preserve">activation </w:t>
      </w:r>
      <w:r w:rsidRPr="00630E69">
        <w:rPr>
          <w:rFonts w:ascii="Arial Narrow" w:hAnsi="Arial Narrow"/>
          <w:i/>
          <w:sz w:val="22"/>
          <w:szCs w:val="22"/>
        </w:rPr>
        <w:t>instruction</w:t>
      </w:r>
      <w:r w:rsidRPr="00630E69">
        <w:rPr>
          <w:rFonts w:ascii="Arial Narrow" w:hAnsi="Arial Narrow"/>
          <w:sz w:val="22"/>
          <w:szCs w:val="22"/>
        </w:rPr>
        <w:t xml:space="preserve"> was issued; and</w:t>
      </w:r>
    </w:p>
    <w:p w14:paraId="5891D975" w14:textId="71DCF5E3" w:rsidR="00A608BF" w:rsidRPr="00EF3801" w:rsidRDefault="00A608BF" w:rsidP="00907943">
      <w:pPr>
        <w:pStyle w:val="BodyText"/>
        <w:numPr>
          <w:ilvl w:val="0"/>
          <w:numId w:val="69"/>
        </w:numPr>
        <w:tabs>
          <w:tab w:val="left" w:pos="1560"/>
        </w:tabs>
        <w:spacing w:after="120"/>
        <w:ind w:left="1472"/>
        <w:jc w:val="both"/>
        <w:rPr>
          <w:rFonts w:ascii="Arial Narrow" w:hAnsi="Arial Narrow"/>
          <w:sz w:val="22"/>
          <w:szCs w:val="22"/>
        </w:rPr>
      </w:pPr>
      <w:r w:rsidRPr="00EF3801">
        <w:rPr>
          <w:rFonts w:ascii="Arial Narrow" w:hAnsi="Arial Narrow"/>
          <w:sz w:val="22"/>
          <w:szCs w:val="22"/>
        </w:rPr>
        <w:t xml:space="preserve">the most recent to occur of: </w:t>
      </w:r>
    </w:p>
    <w:p w14:paraId="6E5040C8" w14:textId="76713C38" w:rsidR="00A608BF" w:rsidRDefault="006D40B1" w:rsidP="00907943">
      <w:pPr>
        <w:pStyle w:val="BodyText"/>
        <w:numPr>
          <w:ilvl w:val="0"/>
          <w:numId w:val="70"/>
        </w:numPr>
        <w:spacing w:after="120"/>
        <w:jc w:val="both"/>
        <w:rPr>
          <w:rFonts w:ascii="Arial Narrow" w:hAnsi="Arial Narrow"/>
          <w:sz w:val="22"/>
          <w:szCs w:val="22"/>
        </w:rPr>
      </w:pPr>
      <w:r>
        <w:rPr>
          <w:rFonts w:ascii="Arial Narrow" w:hAnsi="Arial Narrow"/>
          <w:sz w:val="22"/>
          <w:szCs w:val="22"/>
        </w:rPr>
        <w:t>t</w:t>
      </w:r>
      <w:r w:rsidR="00A608BF" w:rsidRPr="00630E69">
        <w:rPr>
          <w:rFonts w:ascii="Arial Narrow" w:hAnsi="Arial Narrow"/>
          <w:sz w:val="22"/>
          <w:szCs w:val="22"/>
        </w:rPr>
        <w:t xml:space="preserve">he last time the </w:t>
      </w:r>
      <w:r w:rsidR="00A608BF" w:rsidRPr="00630E69">
        <w:rPr>
          <w:rFonts w:ascii="Arial Narrow" w:hAnsi="Arial Narrow"/>
          <w:i/>
          <w:sz w:val="22"/>
          <w:szCs w:val="22"/>
        </w:rPr>
        <w:t>reserve</w:t>
      </w:r>
      <w:r w:rsidR="00A608BF" w:rsidRPr="00630E69">
        <w:rPr>
          <w:rFonts w:ascii="Arial Narrow" w:hAnsi="Arial Narrow"/>
          <w:sz w:val="22"/>
          <w:szCs w:val="22"/>
        </w:rPr>
        <w:t xml:space="preserve"> was successfully</w:t>
      </w:r>
      <w:r w:rsidR="000C71FB">
        <w:rPr>
          <w:rFonts w:ascii="Arial Narrow" w:hAnsi="Arial Narrow"/>
          <w:sz w:val="22"/>
          <w:szCs w:val="22"/>
        </w:rPr>
        <w:t xml:space="preserve"> </w:t>
      </w:r>
      <w:r w:rsidR="000C71FB" w:rsidRPr="00FC5897">
        <w:rPr>
          <w:rFonts w:ascii="Arial Narrow" w:hAnsi="Arial Narrow"/>
          <w:i/>
          <w:iCs/>
          <w:sz w:val="22"/>
          <w:szCs w:val="22"/>
        </w:rPr>
        <w:t>activated</w:t>
      </w:r>
      <w:r w:rsidR="00A608BF" w:rsidRPr="00630E69">
        <w:rPr>
          <w:rFonts w:ascii="Arial Narrow" w:hAnsi="Arial Narrow"/>
          <w:sz w:val="22"/>
          <w:szCs w:val="22"/>
        </w:rPr>
        <w:t xml:space="preserve">; </w:t>
      </w:r>
    </w:p>
    <w:p w14:paraId="3D7A29CC" w14:textId="71201BDD" w:rsidR="007C2E4D" w:rsidRPr="00630E69" w:rsidRDefault="006D40B1" w:rsidP="00907943">
      <w:pPr>
        <w:pStyle w:val="BodyText"/>
        <w:numPr>
          <w:ilvl w:val="0"/>
          <w:numId w:val="70"/>
        </w:numPr>
        <w:spacing w:after="120"/>
        <w:jc w:val="both"/>
        <w:rPr>
          <w:rFonts w:ascii="Arial Narrow" w:hAnsi="Arial Narrow"/>
          <w:sz w:val="22"/>
          <w:szCs w:val="22"/>
        </w:rPr>
      </w:pPr>
      <w:r>
        <w:rPr>
          <w:rFonts w:ascii="Arial Narrow" w:hAnsi="Arial Narrow"/>
          <w:sz w:val="22"/>
          <w:szCs w:val="22"/>
        </w:rPr>
        <w:t>t</w:t>
      </w:r>
      <w:r w:rsidR="007C2E4D">
        <w:rPr>
          <w:rFonts w:ascii="Arial Narrow" w:hAnsi="Arial Narrow"/>
          <w:sz w:val="22"/>
          <w:szCs w:val="22"/>
        </w:rPr>
        <w:t xml:space="preserve">he </w:t>
      </w:r>
      <w:r w:rsidR="00BD48F8">
        <w:rPr>
          <w:rFonts w:ascii="Arial Narrow" w:hAnsi="Arial Narrow"/>
          <w:sz w:val="22"/>
          <w:szCs w:val="22"/>
        </w:rPr>
        <w:t xml:space="preserve">completion </w:t>
      </w:r>
      <w:r w:rsidR="00C675A4">
        <w:rPr>
          <w:rFonts w:ascii="Arial Narrow" w:hAnsi="Arial Narrow"/>
          <w:sz w:val="22"/>
          <w:szCs w:val="22"/>
        </w:rPr>
        <w:t>date</w:t>
      </w:r>
      <w:r w:rsidR="00BD48F8">
        <w:rPr>
          <w:rFonts w:ascii="Arial Narrow" w:hAnsi="Arial Narrow"/>
          <w:sz w:val="22"/>
          <w:szCs w:val="22"/>
        </w:rPr>
        <w:t xml:space="preserve"> of the</w:t>
      </w:r>
      <w:r w:rsidR="0081304D">
        <w:rPr>
          <w:rFonts w:ascii="Arial Narrow" w:hAnsi="Arial Narrow"/>
          <w:sz w:val="22"/>
          <w:szCs w:val="22"/>
        </w:rPr>
        <w:t xml:space="preserve"> </w:t>
      </w:r>
      <w:r w:rsidR="00B1502B">
        <w:rPr>
          <w:rFonts w:ascii="Arial Narrow" w:hAnsi="Arial Narrow"/>
          <w:sz w:val="22"/>
          <w:szCs w:val="22"/>
        </w:rPr>
        <w:t xml:space="preserve">testing </w:t>
      </w:r>
      <w:r w:rsidR="001C27D9">
        <w:rPr>
          <w:rFonts w:ascii="Arial Narrow" w:hAnsi="Arial Narrow"/>
          <w:sz w:val="22"/>
          <w:szCs w:val="22"/>
        </w:rPr>
        <w:t xml:space="preserve">under </w:t>
      </w:r>
      <w:r w:rsidR="00B1502B" w:rsidRPr="00FC5897">
        <w:rPr>
          <w:rFonts w:ascii="Arial Narrow" w:hAnsi="Arial Narrow"/>
          <w:i/>
          <w:iCs/>
          <w:sz w:val="22"/>
          <w:szCs w:val="22"/>
        </w:rPr>
        <w:t>c</w:t>
      </w:r>
      <w:r w:rsidR="00C675A4" w:rsidRPr="00FC5897">
        <w:rPr>
          <w:rFonts w:ascii="Arial Narrow" w:hAnsi="Arial Narrow"/>
          <w:i/>
          <w:iCs/>
          <w:sz w:val="22"/>
          <w:szCs w:val="22"/>
        </w:rPr>
        <w:t xml:space="preserve">onditions </w:t>
      </w:r>
      <w:r w:rsidR="00B1502B" w:rsidRPr="00FC5897">
        <w:rPr>
          <w:rFonts w:ascii="Arial Narrow" w:hAnsi="Arial Narrow"/>
          <w:i/>
          <w:iCs/>
          <w:sz w:val="22"/>
          <w:szCs w:val="22"/>
        </w:rPr>
        <w:t>s</w:t>
      </w:r>
      <w:r w:rsidR="00C675A4" w:rsidRPr="00FC5897">
        <w:rPr>
          <w:rFonts w:ascii="Arial Narrow" w:hAnsi="Arial Narrow"/>
          <w:i/>
          <w:iCs/>
          <w:sz w:val="22"/>
          <w:szCs w:val="22"/>
        </w:rPr>
        <w:t>ubsequent</w:t>
      </w:r>
      <w:r w:rsidR="00C675A4">
        <w:rPr>
          <w:rFonts w:ascii="Arial Narrow" w:hAnsi="Arial Narrow"/>
          <w:sz w:val="22"/>
          <w:szCs w:val="22"/>
        </w:rPr>
        <w:t xml:space="preserve"> </w:t>
      </w:r>
      <w:r w:rsidR="00B1502B">
        <w:rPr>
          <w:rFonts w:ascii="Arial Narrow" w:hAnsi="Arial Narrow"/>
          <w:sz w:val="22"/>
          <w:szCs w:val="22"/>
        </w:rPr>
        <w:t xml:space="preserve">number </w:t>
      </w:r>
      <w:r w:rsidR="00C675A4">
        <w:rPr>
          <w:rFonts w:ascii="Arial Narrow" w:hAnsi="Arial Narrow"/>
          <w:sz w:val="22"/>
          <w:szCs w:val="22"/>
        </w:rPr>
        <w:t>1</w:t>
      </w:r>
      <w:r w:rsidR="0081304D">
        <w:rPr>
          <w:rFonts w:ascii="Arial Narrow" w:hAnsi="Arial Narrow"/>
          <w:sz w:val="22"/>
          <w:szCs w:val="22"/>
        </w:rPr>
        <w:t>;</w:t>
      </w:r>
    </w:p>
    <w:p w14:paraId="17D22C59" w14:textId="32D1AD31" w:rsidR="00A608BF" w:rsidRPr="00630E69" w:rsidRDefault="006D40B1" w:rsidP="00907943">
      <w:pPr>
        <w:pStyle w:val="BodyText"/>
        <w:numPr>
          <w:ilvl w:val="0"/>
          <w:numId w:val="70"/>
        </w:numPr>
        <w:spacing w:after="120"/>
        <w:jc w:val="both"/>
        <w:rPr>
          <w:rFonts w:ascii="Arial Narrow" w:hAnsi="Arial Narrow"/>
          <w:sz w:val="22"/>
          <w:szCs w:val="22"/>
        </w:rPr>
      </w:pPr>
      <w:r>
        <w:rPr>
          <w:rFonts w:ascii="Arial Narrow" w:hAnsi="Arial Narrow"/>
          <w:sz w:val="22"/>
          <w:szCs w:val="22"/>
        </w:rPr>
        <w:t>t</w:t>
      </w:r>
      <w:r w:rsidR="00A608BF" w:rsidRPr="00630E69">
        <w:rPr>
          <w:rFonts w:ascii="Arial Narrow" w:hAnsi="Arial Narrow"/>
          <w:sz w:val="22"/>
          <w:szCs w:val="22"/>
        </w:rPr>
        <w:t xml:space="preserve">he </w:t>
      </w:r>
      <w:r w:rsidR="00A608BF" w:rsidRPr="00630E69">
        <w:rPr>
          <w:rFonts w:ascii="Arial Narrow" w:hAnsi="Arial Narrow"/>
          <w:i/>
          <w:sz w:val="22"/>
          <w:szCs w:val="22"/>
        </w:rPr>
        <w:t>commencement date</w:t>
      </w:r>
      <w:r w:rsidR="005F5601">
        <w:rPr>
          <w:rFonts w:ascii="Arial Narrow" w:hAnsi="Arial Narrow"/>
          <w:sz w:val="22"/>
          <w:szCs w:val="22"/>
        </w:rPr>
        <w:t>,</w:t>
      </w:r>
    </w:p>
    <w:p w14:paraId="74FC1730" w14:textId="231118C0" w:rsidR="00A608BF" w:rsidRPr="00630E69" w:rsidRDefault="00A608BF" w:rsidP="00FC5897">
      <w:pPr>
        <w:pStyle w:val="BodyText"/>
        <w:spacing w:after="120"/>
        <w:ind w:left="737"/>
        <w:jc w:val="both"/>
        <w:rPr>
          <w:rFonts w:ascii="Arial Narrow" w:hAnsi="Arial Narrow"/>
          <w:sz w:val="22"/>
          <w:szCs w:val="22"/>
        </w:rPr>
      </w:pPr>
      <w:r w:rsidRPr="00630E69">
        <w:rPr>
          <w:rFonts w:ascii="Arial Narrow" w:hAnsi="Arial Narrow"/>
          <w:sz w:val="22"/>
          <w:szCs w:val="22"/>
        </w:rPr>
        <w:t xml:space="preserve">and concluding when the </w:t>
      </w:r>
      <w:r w:rsidRPr="00630E69">
        <w:rPr>
          <w:rFonts w:ascii="Arial Narrow" w:hAnsi="Arial Narrow"/>
          <w:i/>
          <w:sz w:val="22"/>
          <w:szCs w:val="22"/>
        </w:rPr>
        <w:t>Reserve Provider</w:t>
      </w:r>
      <w:r w:rsidRPr="00630E69">
        <w:rPr>
          <w:rFonts w:ascii="Arial Narrow" w:hAnsi="Arial Narrow"/>
          <w:sz w:val="22"/>
          <w:szCs w:val="22"/>
        </w:rPr>
        <w:t xml:space="preserve"> demonstrates to </w:t>
      </w:r>
      <w:r w:rsidRPr="00630E69">
        <w:rPr>
          <w:rFonts w:ascii="Arial Narrow" w:hAnsi="Arial Narrow"/>
          <w:i/>
          <w:sz w:val="22"/>
          <w:szCs w:val="22"/>
        </w:rPr>
        <w:t>AEMO</w:t>
      </w:r>
      <w:r w:rsidRPr="00630E69">
        <w:rPr>
          <w:rFonts w:ascii="Arial Narrow" w:hAnsi="Arial Narrow"/>
          <w:sz w:val="22"/>
          <w:szCs w:val="22"/>
        </w:rPr>
        <w:t xml:space="preserve">’s reasonable satisfaction that the </w:t>
      </w:r>
      <w:r w:rsidRPr="00630E69">
        <w:rPr>
          <w:rFonts w:ascii="Arial Narrow" w:hAnsi="Arial Narrow"/>
          <w:i/>
          <w:sz w:val="22"/>
          <w:szCs w:val="22"/>
        </w:rPr>
        <w:t>reserve</w:t>
      </w:r>
      <w:r w:rsidRPr="00630E69">
        <w:rPr>
          <w:rFonts w:ascii="Arial Narrow" w:hAnsi="Arial Narrow"/>
          <w:sz w:val="22"/>
          <w:szCs w:val="22"/>
        </w:rPr>
        <w:t xml:space="preserve"> is available.</w:t>
      </w:r>
    </w:p>
    <w:p w14:paraId="1C4FE62C" w14:textId="62A350DE" w:rsidR="00081C9F" w:rsidRPr="001914AB" w:rsidRDefault="00220059" w:rsidP="00FA5CA6">
      <w:pPr>
        <w:pStyle w:val="SchedH1"/>
        <w:rPr>
          <w:rFonts w:ascii="Arial Narrow" w:hAnsi="Arial Narrow"/>
        </w:rPr>
      </w:pPr>
      <w:bookmarkStart w:id="673" w:name="_Ref486936081"/>
      <w:r w:rsidRPr="001914AB">
        <w:rPr>
          <w:rFonts w:ascii="Arial Narrow" w:hAnsi="Arial Narrow"/>
        </w:rPr>
        <w:t>Request</w:t>
      </w:r>
      <w:r w:rsidR="00831D40" w:rsidRPr="001914AB">
        <w:rPr>
          <w:rFonts w:ascii="Arial Narrow" w:hAnsi="Arial Narrow"/>
        </w:rPr>
        <w:t>s</w:t>
      </w:r>
      <w:r w:rsidRPr="001914AB">
        <w:rPr>
          <w:rFonts w:ascii="Arial Narrow" w:hAnsi="Arial Narrow"/>
        </w:rPr>
        <w:t xml:space="preserve"> </w:t>
      </w:r>
      <w:r w:rsidR="00081C9F" w:rsidRPr="001914AB">
        <w:rPr>
          <w:rFonts w:ascii="Arial Narrow" w:hAnsi="Arial Narrow"/>
        </w:rPr>
        <w:t>for Provision of Reserve</w:t>
      </w:r>
      <w:bookmarkEnd w:id="673"/>
    </w:p>
    <w:p w14:paraId="403DEFCA" w14:textId="0975ADE0"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What AEMO may Request</w:t>
      </w:r>
    </w:p>
    <w:p w14:paraId="4EDCA960" w14:textId="77777777" w:rsidR="00F9354B" w:rsidRPr="00F61FC9" w:rsidRDefault="00F9354B" w:rsidP="00F9354B">
      <w:pPr>
        <w:pStyle w:val="Indent2"/>
        <w:spacing w:after="120"/>
        <w:jc w:val="both"/>
        <w:rPr>
          <w:rFonts w:ascii="Arial Narrow" w:hAnsi="Arial Narrow"/>
          <w:i/>
          <w:iCs/>
          <w:sz w:val="22"/>
          <w:szCs w:val="22"/>
        </w:rPr>
      </w:pPr>
      <w:r w:rsidRPr="00F61FC9">
        <w:rPr>
          <w:rFonts w:ascii="Arial Narrow" w:hAnsi="Arial Narrow"/>
          <w:sz w:val="22"/>
          <w:szCs w:val="22"/>
        </w:rPr>
        <w:t xml:space="preserve">At any time during the </w:t>
      </w:r>
      <w:r w:rsidRPr="00F61FC9">
        <w:rPr>
          <w:rFonts w:ascii="Arial Narrow" w:hAnsi="Arial Narrow"/>
          <w:i/>
          <w:sz w:val="22"/>
          <w:szCs w:val="22"/>
        </w:rPr>
        <w:t>reserve period</w:t>
      </w:r>
      <w:r w:rsidRPr="00F61FC9">
        <w:rPr>
          <w:rFonts w:ascii="Arial Narrow" w:hAnsi="Arial Narrow"/>
          <w:sz w:val="22"/>
          <w:szCs w:val="22"/>
        </w:rPr>
        <w:t xml:space="preserve">, </w:t>
      </w:r>
      <w:r w:rsidRPr="00F61FC9">
        <w:rPr>
          <w:rFonts w:ascii="Arial Narrow" w:hAnsi="Arial Narrow"/>
          <w:i/>
          <w:sz w:val="22"/>
          <w:szCs w:val="22"/>
        </w:rPr>
        <w:t>AEMO</w:t>
      </w:r>
      <w:r w:rsidRPr="00F61FC9">
        <w:rPr>
          <w:rFonts w:ascii="Arial Narrow" w:hAnsi="Arial Narrow"/>
          <w:sz w:val="22"/>
          <w:szCs w:val="22"/>
        </w:rPr>
        <w:t xml:space="preserve"> may request </w:t>
      </w:r>
      <w:r w:rsidRPr="00F61FC9">
        <w:rPr>
          <w:rFonts w:ascii="Arial Narrow" w:hAnsi="Arial Narrow"/>
          <w:i/>
          <w:sz w:val="22"/>
          <w:szCs w:val="22"/>
        </w:rPr>
        <w:t>load reduction</w:t>
      </w:r>
      <w:r w:rsidRPr="00F61FC9">
        <w:rPr>
          <w:rFonts w:ascii="Arial Narrow" w:hAnsi="Arial Narrow"/>
          <w:sz w:val="22"/>
          <w:szCs w:val="22"/>
        </w:rPr>
        <w:t xml:space="preserve"> in accordance with the </w:t>
      </w:r>
      <w:r w:rsidRPr="00F61FC9">
        <w:rPr>
          <w:rFonts w:ascii="Arial Narrow" w:hAnsi="Arial Narrow"/>
          <w:i/>
          <w:iCs/>
          <w:sz w:val="22"/>
          <w:szCs w:val="22"/>
        </w:rPr>
        <w:t>contracted levels of performance</w:t>
      </w:r>
      <w:r w:rsidRPr="00F61FC9">
        <w:rPr>
          <w:rFonts w:ascii="Arial Narrow" w:hAnsi="Arial Narrow"/>
          <w:sz w:val="22"/>
          <w:szCs w:val="22"/>
        </w:rPr>
        <w:t xml:space="preserve"> and the </w:t>
      </w:r>
      <w:r w:rsidRPr="00F61FC9">
        <w:rPr>
          <w:rFonts w:ascii="Arial Narrow" w:hAnsi="Arial Narrow"/>
          <w:i/>
          <w:iCs/>
          <w:sz w:val="22"/>
          <w:szCs w:val="22"/>
        </w:rPr>
        <w:t>Operational Information Spreadsheet.</w:t>
      </w:r>
    </w:p>
    <w:p w14:paraId="025AB02E" w14:textId="77777777" w:rsidR="00F9354B" w:rsidRPr="00F61FC9" w:rsidRDefault="00F9354B" w:rsidP="00F9354B">
      <w:pPr>
        <w:pStyle w:val="paragraph"/>
        <w:spacing w:before="0" w:beforeAutospacing="0" w:after="120" w:afterAutospacing="0"/>
        <w:ind w:left="735"/>
        <w:jc w:val="both"/>
        <w:textAlignment w:val="baseline"/>
        <w:rPr>
          <w:rFonts w:ascii="Arial Narrow" w:hAnsi="Arial Narrow" w:cs="Segoe UI"/>
          <w:sz w:val="18"/>
          <w:szCs w:val="18"/>
        </w:rPr>
      </w:pPr>
      <w:r w:rsidRPr="00F61FC9">
        <w:rPr>
          <w:rStyle w:val="normaltextrun"/>
          <w:rFonts w:ascii="Arial Narrow" w:hAnsi="Arial Narrow" w:cs="Segoe UI"/>
          <w:sz w:val="22"/>
          <w:szCs w:val="22"/>
        </w:rPr>
        <w:t xml:space="preserve">The </w:t>
      </w:r>
      <w:r w:rsidRPr="00F61FC9">
        <w:rPr>
          <w:rStyle w:val="normaltextrun"/>
          <w:rFonts w:ascii="Arial Narrow" w:hAnsi="Arial Narrow" w:cs="Segoe UI"/>
          <w:i/>
          <w:iCs/>
          <w:sz w:val="22"/>
          <w:szCs w:val="22"/>
        </w:rPr>
        <w:t>Reserve Provider</w:t>
      </w:r>
      <w:r w:rsidRPr="00F61FC9">
        <w:rPr>
          <w:rStyle w:val="normaltextrun"/>
          <w:rFonts w:ascii="Arial Narrow" w:hAnsi="Arial Narrow" w:cs="Segoe UI"/>
          <w:sz w:val="22"/>
          <w:szCs w:val="22"/>
        </w:rPr>
        <w:t xml:space="preserve"> will reasonably consider any requests by </w:t>
      </w:r>
      <w:r w:rsidRPr="00F61FC9">
        <w:rPr>
          <w:rStyle w:val="normaltextrun"/>
          <w:rFonts w:ascii="Arial Narrow" w:hAnsi="Arial Narrow" w:cs="Segoe UI"/>
          <w:i/>
          <w:iCs/>
          <w:sz w:val="22"/>
          <w:szCs w:val="22"/>
        </w:rPr>
        <w:t>AEMO</w:t>
      </w:r>
      <w:r w:rsidRPr="00F61FC9">
        <w:rPr>
          <w:rStyle w:val="normaltextrun"/>
          <w:rFonts w:ascii="Arial Narrow" w:hAnsi="Arial Narrow" w:cs="Segoe UI"/>
          <w:sz w:val="22"/>
          <w:szCs w:val="22"/>
        </w:rPr>
        <w:t xml:space="preserve"> for it to:</w:t>
      </w:r>
      <w:r w:rsidRPr="00F61FC9">
        <w:rPr>
          <w:rStyle w:val="eop"/>
          <w:rFonts w:ascii="Arial Narrow" w:hAnsi="Arial Narrow" w:cs="Segoe UI"/>
          <w:sz w:val="22"/>
          <w:szCs w:val="22"/>
        </w:rPr>
        <w:t> </w:t>
      </w:r>
    </w:p>
    <w:p w14:paraId="6C258231" w14:textId="0CB5CF5F" w:rsidR="00F9354B" w:rsidRPr="00F61FC9" w:rsidRDefault="00F9354B" w:rsidP="00F9354B">
      <w:pPr>
        <w:pStyle w:val="paragraph"/>
        <w:spacing w:before="0" w:beforeAutospacing="0" w:after="120" w:afterAutospacing="0"/>
        <w:ind w:left="1530" w:hanging="735"/>
        <w:jc w:val="both"/>
        <w:textAlignment w:val="baseline"/>
        <w:rPr>
          <w:rFonts w:ascii="Arial Narrow" w:hAnsi="Arial Narrow" w:cs="Segoe UI"/>
          <w:sz w:val="18"/>
          <w:szCs w:val="18"/>
        </w:rPr>
      </w:pPr>
      <w:r w:rsidRPr="00F61FC9">
        <w:rPr>
          <w:rStyle w:val="normaltextrun"/>
          <w:rFonts w:ascii="Arial Narrow" w:hAnsi="Arial Narrow" w:cs="Segoe UI"/>
          <w:sz w:val="22"/>
          <w:szCs w:val="22"/>
        </w:rPr>
        <w:t>(a)</w:t>
      </w:r>
      <w:r w:rsidRPr="00F61FC9">
        <w:rPr>
          <w:rStyle w:val="tabchar"/>
          <w:rFonts w:ascii="Arial Narrow" w:hAnsi="Arial Narrow" w:cs="Calibri"/>
          <w:sz w:val="22"/>
          <w:szCs w:val="22"/>
        </w:rPr>
        <w:tab/>
      </w:r>
      <w:r w:rsidRPr="00F61FC9">
        <w:rPr>
          <w:rStyle w:val="normaltextrun"/>
          <w:rFonts w:ascii="Arial Narrow" w:hAnsi="Arial Narrow" w:cs="Segoe UI"/>
          <w:i/>
          <w:iCs/>
          <w:sz w:val="22"/>
          <w:szCs w:val="22"/>
        </w:rPr>
        <w:t xml:space="preserve">activate </w:t>
      </w:r>
      <w:r w:rsidRPr="00F61FC9">
        <w:rPr>
          <w:rStyle w:val="normaltextrun"/>
          <w:rFonts w:ascii="Arial Narrow" w:hAnsi="Arial Narrow" w:cs="Segoe UI"/>
          <w:sz w:val="22"/>
          <w:szCs w:val="22"/>
        </w:rPr>
        <w:t xml:space="preserve">the </w:t>
      </w:r>
      <w:r w:rsidRPr="00F61FC9">
        <w:rPr>
          <w:rStyle w:val="normaltextrun"/>
          <w:rFonts w:ascii="Arial Narrow" w:hAnsi="Arial Narrow" w:cs="Segoe UI"/>
          <w:i/>
          <w:iCs/>
          <w:sz w:val="22"/>
          <w:szCs w:val="22"/>
        </w:rPr>
        <w:t xml:space="preserve">reserve </w:t>
      </w:r>
      <w:r w:rsidRPr="00F61FC9">
        <w:rPr>
          <w:rStyle w:val="normaltextrun"/>
          <w:rFonts w:ascii="Arial Narrow" w:hAnsi="Arial Narrow" w:cs="Segoe UI"/>
          <w:sz w:val="22"/>
          <w:szCs w:val="22"/>
        </w:rPr>
        <w:t xml:space="preserve">beyond the </w:t>
      </w:r>
      <w:r w:rsidR="00D47F0B">
        <w:rPr>
          <w:rStyle w:val="normaltextrun"/>
          <w:rFonts w:ascii="Arial Narrow" w:hAnsi="Arial Narrow" w:cs="Segoe UI"/>
          <w:sz w:val="22"/>
          <w:szCs w:val="22"/>
        </w:rPr>
        <w:t xml:space="preserve">Total Reserve </w:t>
      </w:r>
      <w:r w:rsidRPr="00F61FC9">
        <w:rPr>
          <w:rStyle w:val="normaltextrun"/>
          <w:rFonts w:ascii="Arial Narrow" w:hAnsi="Arial Narrow" w:cs="Segoe UI"/>
          <w:sz w:val="22"/>
          <w:szCs w:val="22"/>
        </w:rPr>
        <w:t xml:space="preserve">quantity specified in </w:t>
      </w:r>
      <w:r w:rsidR="001950BB">
        <w:rPr>
          <w:rStyle w:val="normaltextrun"/>
          <w:rFonts w:ascii="Arial Narrow" w:hAnsi="Arial Narrow" w:cs="Segoe UI"/>
          <w:sz w:val="22"/>
          <w:szCs w:val="22"/>
        </w:rPr>
        <w:t xml:space="preserve">item </w:t>
      </w:r>
      <w:r w:rsidR="00A702F2">
        <w:rPr>
          <w:rStyle w:val="normaltextrun"/>
          <w:rFonts w:ascii="Arial Narrow" w:hAnsi="Arial Narrow" w:cs="Segoe UI"/>
          <w:sz w:val="22"/>
          <w:szCs w:val="22"/>
        </w:rPr>
        <w:t xml:space="preserve">4 of </w:t>
      </w:r>
      <w:r w:rsidRPr="00F61FC9">
        <w:rPr>
          <w:rStyle w:val="normaltextrun"/>
          <w:rFonts w:ascii="Arial Narrow" w:hAnsi="Arial Narrow" w:cs="Segoe UI"/>
          <w:sz w:val="22"/>
          <w:szCs w:val="22"/>
        </w:rPr>
        <w:t>the</w:t>
      </w:r>
      <w:r w:rsidRPr="00F61FC9">
        <w:rPr>
          <w:rStyle w:val="normaltextrun"/>
          <w:rFonts w:ascii="Arial Narrow" w:hAnsi="Arial Narrow" w:cs="Segoe UI"/>
          <w:i/>
          <w:iCs/>
          <w:sz w:val="22"/>
          <w:szCs w:val="22"/>
        </w:rPr>
        <w:t xml:space="preserve"> Operational Information Spreadsheet</w:t>
      </w:r>
      <w:r w:rsidRPr="00F61FC9">
        <w:rPr>
          <w:rStyle w:val="normaltextrun"/>
          <w:rFonts w:ascii="Arial Narrow" w:hAnsi="Arial Narrow" w:cs="Segoe UI"/>
          <w:sz w:val="22"/>
          <w:szCs w:val="22"/>
        </w:rPr>
        <w:t>;</w:t>
      </w:r>
      <w:r w:rsidRPr="00F61FC9">
        <w:rPr>
          <w:rStyle w:val="eop"/>
          <w:rFonts w:ascii="Arial Narrow" w:hAnsi="Arial Narrow" w:cs="Segoe UI"/>
          <w:sz w:val="22"/>
          <w:szCs w:val="22"/>
        </w:rPr>
        <w:t> </w:t>
      </w:r>
    </w:p>
    <w:p w14:paraId="76007574" w14:textId="77777777" w:rsidR="00F9354B" w:rsidRPr="00F61FC9" w:rsidRDefault="00F9354B" w:rsidP="00F9354B">
      <w:pPr>
        <w:pStyle w:val="paragraph"/>
        <w:spacing w:before="0" w:beforeAutospacing="0" w:after="120" w:afterAutospacing="0"/>
        <w:ind w:left="1530" w:hanging="735"/>
        <w:jc w:val="both"/>
        <w:textAlignment w:val="baseline"/>
        <w:rPr>
          <w:rFonts w:ascii="Arial Narrow" w:hAnsi="Arial Narrow" w:cs="Segoe UI"/>
          <w:sz w:val="18"/>
          <w:szCs w:val="18"/>
        </w:rPr>
      </w:pPr>
      <w:r w:rsidRPr="00F61FC9">
        <w:rPr>
          <w:rStyle w:val="normaltextrun"/>
          <w:rFonts w:ascii="Arial Narrow" w:hAnsi="Arial Narrow" w:cs="Segoe UI"/>
          <w:sz w:val="22"/>
          <w:szCs w:val="22"/>
        </w:rPr>
        <w:t>(b)</w:t>
      </w:r>
      <w:r w:rsidRPr="00F61FC9">
        <w:rPr>
          <w:rStyle w:val="tabchar"/>
          <w:rFonts w:ascii="Arial Narrow" w:hAnsi="Arial Narrow" w:cs="Calibri"/>
          <w:sz w:val="22"/>
          <w:szCs w:val="22"/>
        </w:rPr>
        <w:tab/>
      </w:r>
      <w:r w:rsidRPr="00F61FC9">
        <w:rPr>
          <w:rStyle w:val="normaltextrun"/>
          <w:rFonts w:ascii="Arial Narrow" w:hAnsi="Arial Narrow" w:cs="Segoe UI"/>
          <w:sz w:val="22"/>
          <w:szCs w:val="22"/>
        </w:rPr>
        <w:t xml:space="preserve">continue to provide the </w:t>
      </w:r>
      <w:r w:rsidRPr="00F61FC9">
        <w:rPr>
          <w:rStyle w:val="normaltextrun"/>
          <w:rFonts w:ascii="Arial Narrow" w:hAnsi="Arial Narrow" w:cs="Segoe UI"/>
          <w:i/>
          <w:iCs/>
          <w:sz w:val="22"/>
          <w:szCs w:val="22"/>
        </w:rPr>
        <w:t>reserve</w:t>
      </w:r>
      <w:r w:rsidRPr="00F61FC9">
        <w:rPr>
          <w:rStyle w:val="normaltextrun"/>
          <w:rFonts w:ascii="Arial Narrow" w:hAnsi="Arial Narrow" w:cs="Segoe UI"/>
          <w:sz w:val="22"/>
          <w:szCs w:val="22"/>
        </w:rPr>
        <w:t xml:space="preserve"> beyond:</w:t>
      </w:r>
      <w:r w:rsidRPr="00F61FC9">
        <w:rPr>
          <w:rStyle w:val="eop"/>
          <w:rFonts w:ascii="Arial Narrow" w:hAnsi="Arial Narrow" w:cs="Segoe UI"/>
          <w:sz w:val="22"/>
          <w:szCs w:val="22"/>
        </w:rPr>
        <w:t> </w:t>
      </w:r>
    </w:p>
    <w:p w14:paraId="0AA6EA64" w14:textId="77777777" w:rsidR="00F9354B" w:rsidRPr="00F61FC9" w:rsidRDefault="00F9354B" w:rsidP="00F9354B">
      <w:pPr>
        <w:pStyle w:val="paragraph"/>
        <w:spacing w:before="0" w:beforeAutospacing="0" w:after="120" w:afterAutospacing="0"/>
        <w:ind w:left="2205" w:hanging="735"/>
        <w:jc w:val="both"/>
        <w:textAlignment w:val="baseline"/>
        <w:rPr>
          <w:rFonts w:ascii="Arial Narrow" w:hAnsi="Arial Narrow" w:cs="Segoe UI"/>
          <w:sz w:val="18"/>
          <w:szCs w:val="18"/>
        </w:rPr>
      </w:pPr>
      <w:r w:rsidRPr="00F61FC9">
        <w:rPr>
          <w:rStyle w:val="normaltextrun"/>
          <w:rFonts w:ascii="Arial Narrow" w:hAnsi="Arial Narrow" w:cs="Segoe UI"/>
          <w:sz w:val="22"/>
          <w:szCs w:val="22"/>
        </w:rPr>
        <w:t>(</w:t>
      </w:r>
      <w:proofErr w:type="spellStart"/>
      <w:r w:rsidRPr="00F61FC9">
        <w:rPr>
          <w:rStyle w:val="normaltextrun"/>
          <w:rFonts w:ascii="Arial Narrow" w:hAnsi="Arial Narrow" w:cs="Segoe UI"/>
          <w:sz w:val="22"/>
          <w:szCs w:val="22"/>
        </w:rPr>
        <w:t>i</w:t>
      </w:r>
      <w:proofErr w:type="spellEnd"/>
      <w:r w:rsidRPr="00F61FC9">
        <w:rPr>
          <w:rStyle w:val="normaltextrun"/>
          <w:rFonts w:ascii="Arial Narrow" w:hAnsi="Arial Narrow" w:cs="Segoe UI"/>
          <w:sz w:val="22"/>
          <w:szCs w:val="22"/>
        </w:rPr>
        <w:t>)</w:t>
      </w:r>
      <w:r w:rsidRPr="00F61FC9">
        <w:rPr>
          <w:rStyle w:val="tabchar"/>
          <w:rFonts w:ascii="Arial Narrow" w:hAnsi="Arial Narrow" w:cs="Calibri"/>
          <w:sz w:val="22"/>
          <w:szCs w:val="22"/>
        </w:rPr>
        <w:tab/>
      </w:r>
      <w:r w:rsidRPr="00F61FC9">
        <w:rPr>
          <w:rStyle w:val="normaltextrun"/>
          <w:rFonts w:ascii="Arial Narrow" w:hAnsi="Arial Narrow" w:cs="Segoe UI"/>
          <w:sz w:val="22"/>
          <w:szCs w:val="22"/>
        </w:rPr>
        <w:t xml:space="preserve">the current </w:t>
      </w:r>
      <w:r w:rsidRPr="00F61FC9">
        <w:rPr>
          <w:rStyle w:val="normaltextrun"/>
          <w:rFonts w:ascii="Arial Narrow" w:hAnsi="Arial Narrow" w:cs="Segoe UI"/>
          <w:i/>
          <w:iCs/>
          <w:sz w:val="22"/>
          <w:szCs w:val="22"/>
        </w:rPr>
        <w:t>activation end time</w:t>
      </w:r>
      <w:r w:rsidRPr="00F61FC9">
        <w:rPr>
          <w:rStyle w:val="normaltextrun"/>
          <w:rFonts w:ascii="Arial Narrow" w:hAnsi="Arial Narrow" w:cs="Segoe UI"/>
          <w:sz w:val="22"/>
          <w:szCs w:val="22"/>
        </w:rPr>
        <w:t>; or</w:t>
      </w:r>
      <w:r w:rsidRPr="00F61FC9">
        <w:rPr>
          <w:rStyle w:val="eop"/>
          <w:rFonts w:ascii="Arial Narrow" w:hAnsi="Arial Narrow" w:cs="Segoe UI"/>
          <w:sz w:val="22"/>
          <w:szCs w:val="22"/>
        </w:rPr>
        <w:t> </w:t>
      </w:r>
    </w:p>
    <w:p w14:paraId="407AAC8F" w14:textId="77777777" w:rsidR="00F9354B" w:rsidRPr="00F61FC9" w:rsidRDefault="00F9354B" w:rsidP="00F9354B">
      <w:pPr>
        <w:pStyle w:val="paragraph"/>
        <w:spacing w:before="0" w:beforeAutospacing="0" w:after="120" w:afterAutospacing="0"/>
        <w:ind w:left="2205" w:hanging="735"/>
        <w:jc w:val="both"/>
        <w:textAlignment w:val="baseline"/>
        <w:rPr>
          <w:rFonts w:ascii="Arial Narrow" w:hAnsi="Arial Narrow" w:cs="Segoe UI"/>
          <w:sz w:val="18"/>
          <w:szCs w:val="18"/>
        </w:rPr>
      </w:pPr>
      <w:r w:rsidRPr="00F61FC9">
        <w:rPr>
          <w:rStyle w:val="normaltextrun"/>
          <w:rFonts w:ascii="Arial Narrow" w:hAnsi="Arial Narrow" w:cs="Segoe UI"/>
          <w:sz w:val="22"/>
          <w:szCs w:val="22"/>
        </w:rPr>
        <w:t>(ii)</w:t>
      </w:r>
      <w:r w:rsidRPr="00F61FC9">
        <w:rPr>
          <w:rStyle w:val="tabchar"/>
          <w:rFonts w:ascii="Arial Narrow" w:hAnsi="Arial Narrow" w:cs="Calibri"/>
          <w:sz w:val="22"/>
          <w:szCs w:val="22"/>
        </w:rPr>
        <w:tab/>
      </w:r>
      <w:r w:rsidRPr="00F61FC9">
        <w:rPr>
          <w:rStyle w:val="normaltextrun"/>
          <w:rFonts w:ascii="Arial Narrow" w:hAnsi="Arial Narrow" w:cs="Segoe UI"/>
          <w:sz w:val="22"/>
          <w:szCs w:val="22"/>
        </w:rPr>
        <w:t xml:space="preserve">the </w:t>
      </w:r>
      <w:r w:rsidRPr="00F61FC9">
        <w:rPr>
          <w:rStyle w:val="normaltextrun"/>
          <w:rFonts w:ascii="Arial Narrow" w:hAnsi="Arial Narrow" w:cs="Segoe UI"/>
          <w:i/>
          <w:iCs/>
          <w:sz w:val="22"/>
          <w:szCs w:val="22"/>
        </w:rPr>
        <w:t>characteristics of reserves</w:t>
      </w:r>
      <w:r w:rsidRPr="00F61FC9">
        <w:rPr>
          <w:rStyle w:val="normaltextrun"/>
          <w:rFonts w:ascii="Arial Narrow" w:hAnsi="Arial Narrow" w:cs="Segoe UI"/>
          <w:sz w:val="22"/>
          <w:szCs w:val="22"/>
        </w:rPr>
        <w:t xml:space="preserve"> nominated in </w:t>
      </w:r>
      <w:r w:rsidRPr="00FC5897">
        <w:rPr>
          <w:rStyle w:val="normaltextrun"/>
          <w:rFonts w:ascii="Arial Narrow" w:hAnsi="Arial Narrow" w:cs="Segoe UI"/>
          <w:sz w:val="22"/>
          <w:szCs w:val="22"/>
        </w:rPr>
        <w:t>item 4</w:t>
      </w:r>
      <w:r w:rsidRPr="00F61FC9">
        <w:rPr>
          <w:rStyle w:val="normaltextrun"/>
          <w:rFonts w:ascii="Arial Narrow" w:hAnsi="Arial Narrow" w:cs="Segoe UI"/>
          <w:sz w:val="22"/>
          <w:szCs w:val="22"/>
        </w:rPr>
        <w:t xml:space="preserve"> of the </w:t>
      </w:r>
      <w:r w:rsidRPr="00F61FC9">
        <w:rPr>
          <w:rStyle w:val="normaltextrun"/>
          <w:rFonts w:ascii="Arial Narrow" w:hAnsi="Arial Narrow" w:cs="Segoe UI"/>
          <w:i/>
          <w:iCs/>
          <w:sz w:val="22"/>
          <w:szCs w:val="22"/>
        </w:rPr>
        <w:t>Operational Information Spreadsheet</w:t>
      </w:r>
      <w:r w:rsidRPr="00F61FC9">
        <w:rPr>
          <w:rStyle w:val="normaltextrun"/>
          <w:rFonts w:ascii="Arial Narrow" w:hAnsi="Arial Narrow" w:cs="Segoe UI"/>
          <w:sz w:val="22"/>
          <w:szCs w:val="22"/>
        </w:rPr>
        <w:t>.</w:t>
      </w:r>
      <w:r w:rsidRPr="00F61FC9">
        <w:rPr>
          <w:rStyle w:val="eop"/>
          <w:rFonts w:ascii="Arial Narrow" w:hAnsi="Arial Narrow" w:cs="Segoe UI"/>
          <w:sz w:val="22"/>
          <w:szCs w:val="22"/>
        </w:rPr>
        <w:t> </w:t>
      </w:r>
    </w:p>
    <w:p w14:paraId="1D6771DE" w14:textId="105A8B4D" w:rsidR="00587F6D" w:rsidRDefault="00F9354B" w:rsidP="00F9354B">
      <w:pPr>
        <w:pStyle w:val="paragraph"/>
        <w:spacing w:before="0" w:beforeAutospacing="0" w:after="120" w:afterAutospacing="0"/>
        <w:ind w:left="735"/>
        <w:jc w:val="both"/>
        <w:textAlignment w:val="baseline"/>
        <w:rPr>
          <w:rStyle w:val="normaltextrun"/>
          <w:rFonts w:ascii="Arial Narrow" w:hAnsi="Arial Narrow" w:cs="Segoe UI"/>
          <w:sz w:val="22"/>
          <w:szCs w:val="22"/>
        </w:rPr>
      </w:pPr>
      <w:r w:rsidRPr="00F61FC9">
        <w:rPr>
          <w:rStyle w:val="normaltextrun"/>
          <w:rFonts w:ascii="Arial Narrow" w:hAnsi="Arial Narrow" w:cs="Segoe UI"/>
          <w:sz w:val="22"/>
          <w:szCs w:val="22"/>
        </w:rPr>
        <w:t xml:space="preserve">Any </w:t>
      </w:r>
      <w:r w:rsidR="00C57202" w:rsidRPr="00F9354B">
        <w:rPr>
          <w:rStyle w:val="normaltextrun"/>
          <w:rFonts w:ascii="Arial Narrow" w:hAnsi="Arial Narrow" w:cs="Segoe UI"/>
          <w:i/>
          <w:iCs/>
          <w:sz w:val="22"/>
          <w:szCs w:val="22"/>
        </w:rPr>
        <w:t>reserve</w:t>
      </w:r>
      <w:r w:rsidR="00C57202" w:rsidRPr="00F9354B">
        <w:rPr>
          <w:rStyle w:val="normaltextrun"/>
          <w:rFonts w:ascii="Arial Narrow" w:hAnsi="Arial Narrow" w:cs="Segoe UI"/>
          <w:sz w:val="22"/>
          <w:szCs w:val="22"/>
        </w:rPr>
        <w:t xml:space="preserve"> </w:t>
      </w:r>
      <w:r w:rsidR="00C57202">
        <w:rPr>
          <w:rStyle w:val="normaltextrun"/>
          <w:rFonts w:ascii="Arial Narrow" w:hAnsi="Arial Narrow" w:cs="Segoe UI"/>
          <w:sz w:val="22"/>
          <w:szCs w:val="22"/>
        </w:rPr>
        <w:t>that</w:t>
      </w:r>
      <w:r w:rsidRPr="00F61FC9">
        <w:rPr>
          <w:rStyle w:val="normaltextrun"/>
          <w:rFonts w:ascii="Arial Narrow" w:hAnsi="Arial Narrow" w:cs="Segoe UI"/>
          <w:sz w:val="22"/>
          <w:szCs w:val="22"/>
        </w:rPr>
        <w:t xml:space="preserve"> the </w:t>
      </w:r>
      <w:r w:rsidRPr="00F9354B">
        <w:rPr>
          <w:rStyle w:val="normaltextrun"/>
          <w:rFonts w:ascii="Arial Narrow" w:hAnsi="Arial Narrow" w:cs="Segoe UI"/>
          <w:i/>
          <w:iCs/>
          <w:sz w:val="22"/>
          <w:szCs w:val="22"/>
        </w:rPr>
        <w:t>Reserve Provider</w:t>
      </w:r>
      <w:r w:rsidRPr="00F9354B">
        <w:rPr>
          <w:rStyle w:val="normaltextrun"/>
          <w:rFonts w:ascii="Arial Narrow" w:hAnsi="Arial Narrow" w:cs="Segoe UI"/>
          <w:sz w:val="22"/>
          <w:szCs w:val="22"/>
        </w:rPr>
        <w:t xml:space="preserve"> </w:t>
      </w:r>
      <w:r w:rsidR="00C57202">
        <w:rPr>
          <w:rStyle w:val="normaltextrun"/>
          <w:rFonts w:ascii="Arial Narrow" w:hAnsi="Arial Narrow" w:cs="Segoe UI"/>
          <w:sz w:val="22"/>
          <w:szCs w:val="22"/>
        </w:rPr>
        <w:t xml:space="preserve">agrees </w:t>
      </w:r>
      <w:r w:rsidRPr="00F9354B">
        <w:rPr>
          <w:rStyle w:val="normaltextrun"/>
          <w:rFonts w:ascii="Arial Narrow" w:hAnsi="Arial Narrow" w:cs="Segoe UI"/>
          <w:sz w:val="22"/>
          <w:szCs w:val="22"/>
        </w:rPr>
        <w:t xml:space="preserve">to provide </w:t>
      </w:r>
      <w:r w:rsidR="00C57202" w:rsidRPr="00FC5897">
        <w:rPr>
          <w:rStyle w:val="normaltextrun"/>
          <w:rFonts w:ascii="Arial Narrow" w:hAnsi="Arial Narrow" w:cs="Segoe UI"/>
          <w:sz w:val="22"/>
          <w:szCs w:val="22"/>
        </w:rPr>
        <w:t>in</w:t>
      </w:r>
      <w:r w:rsidRPr="00F9354B">
        <w:rPr>
          <w:rStyle w:val="normaltextrun"/>
          <w:rFonts w:ascii="Arial Narrow" w:hAnsi="Arial Narrow" w:cs="Segoe UI"/>
          <w:sz w:val="22"/>
          <w:szCs w:val="22"/>
        </w:rPr>
        <w:t xml:space="preserve"> such circumstances</w:t>
      </w:r>
      <w:r w:rsidR="00587F6D">
        <w:rPr>
          <w:rStyle w:val="normaltextrun"/>
          <w:rFonts w:ascii="Arial Narrow" w:hAnsi="Arial Narrow" w:cs="Segoe UI"/>
          <w:sz w:val="22"/>
          <w:szCs w:val="22"/>
        </w:rPr>
        <w:t>:</w:t>
      </w:r>
    </w:p>
    <w:p w14:paraId="31BD310C" w14:textId="7C9EC37D" w:rsidR="00C612E2" w:rsidRDefault="00587F6D" w:rsidP="00B709AA">
      <w:pPr>
        <w:pStyle w:val="paragraph"/>
        <w:spacing w:before="0" w:beforeAutospacing="0" w:after="120" w:afterAutospacing="0"/>
        <w:ind w:left="1474" w:hanging="739"/>
        <w:jc w:val="both"/>
        <w:textAlignment w:val="baseline"/>
        <w:rPr>
          <w:rStyle w:val="normaltextrun"/>
          <w:rFonts w:ascii="Arial Narrow" w:hAnsi="Arial Narrow" w:cs="Segoe UI"/>
          <w:sz w:val="22"/>
          <w:szCs w:val="22"/>
          <w:shd w:val="clear" w:color="auto" w:fill="FFFFFF"/>
        </w:rPr>
      </w:pPr>
      <w:r>
        <w:rPr>
          <w:rStyle w:val="normaltextrun"/>
          <w:rFonts w:ascii="Arial Narrow" w:hAnsi="Arial Narrow" w:cs="Segoe UI"/>
          <w:sz w:val="22"/>
          <w:szCs w:val="22"/>
        </w:rPr>
        <w:t>(a)</w:t>
      </w:r>
      <w:r w:rsidR="00B709AA">
        <w:rPr>
          <w:rStyle w:val="normaltextrun"/>
          <w:rFonts w:ascii="Arial Narrow" w:hAnsi="Arial Narrow" w:cs="Segoe UI"/>
          <w:sz w:val="22"/>
          <w:szCs w:val="22"/>
        </w:rPr>
        <w:tab/>
      </w:r>
      <w:r w:rsidR="00F9354B" w:rsidRPr="00FC5897">
        <w:rPr>
          <w:rFonts w:ascii="Arial Narrow" w:hAnsi="Arial Narrow"/>
          <w:sz w:val="22"/>
          <w:szCs w:val="22"/>
          <w:lang w:eastAsia="en-US"/>
        </w:rPr>
        <w:t>will</w:t>
      </w:r>
      <w:r w:rsidR="00F9354B" w:rsidRPr="00FC5897">
        <w:rPr>
          <w:rFonts w:ascii="Arial Narrow" w:hAnsi="Arial Narrow"/>
          <w:i/>
          <w:sz w:val="22"/>
          <w:szCs w:val="22"/>
          <w:lang w:eastAsia="en-US"/>
        </w:rPr>
        <w:t xml:space="preserve"> </w:t>
      </w:r>
      <w:r w:rsidR="00F9354B" w:rsidRPr="00FC5897">
        <w:rPr>
          <w:rFonts w:ascii="Arial Narrow" w:hAnsi="Arial Narrow"/>
          <w:sz w:val="22"/>
          <w:szCs w:val="22"/>
          <w:lang w:eastAsia="en-US"/>
        </w:rPr>
        <w:t xml:space="preserve">be on an ‘as available’ basis (meaning </w:t>
      </w:r>
      <w:r w:rsidR="00C612E2">
        <w:rPr>
          <w:rFonts w:ascii="Arial Narrow" w:hAnsi="Arial Narrow"/>
          <w:sz w:val="22"/>
          <w:szCs w:val="22"/>
          <w:lang w:eastAsia="en-US"/>
        </w:rPr>
        <w:t xml:space="preserve">the </w:t>
      </w:r>
      <w:r w:rsidR="00C612E2" w:rsidRPr="00FC5897">
        <w:rPr>
          <w:rFonts w:ascii="Arial Narrow" w:hAnsi="Arial Narrow"/>
          <w:i/>
          <w:iCs/>
          <w:sz w:val="22"/>
          <w:szCs w:val="22"/>
          <w:lang w:eastAsia="en-US"/>
        </w:rPr>
        <w:t>Reserve Provider</w:t>
      </w:r>
      <w:r w:rsidR="00C612E2">
        <w:rPr>
          <w:rFonts w:ascii="Arial Narrow" w:hAnsi="Arial Narrow"/>
          <w:sz w:val="22"/>
          <w:szCs w:val="22"/>
          <w:lang w:eastAsia="en-US"/>
        </w:rPr>
        <w:t xml:space="preserve"> is only obliged to provide </w:t>
      </w:r>
      <w:r w:rsidR="00F9354B" w:rsidRPr="00FC5897">
        <w:rPr>
          <w:rFonts w:ascii="Arial Narrow" w:hAnsi="Arial Narrow"/>
          <w:sz w:val="22"/>
          <w:szCs w:val="22"/>
          <w:lang w:eastAsia="en-US"/>
        </w:rPr>
        <w:t>whatever</w:t>
      </w:r>
      <w:r w:rsidR="00F9354B" w:rsidRPr="00FC5897">
        <w:rPr>
          <w:rFonts w:ascii="Arial Narrow" w:hAnsi="Arial Narrow"/>
          <w:i/>
          <w:sz w:val="22"/>
          <w:szCs w:val="22"/>
          <w:lang w:eastAsia="en-US"/>
        </w:rPr>
        <w:t xml:space="preserve"> </w:t>
      </w:r>
      <w:r w:rsidR="00F9354B" w:rsidRPr="00FC5897">
        <w:rPr>
          <w:rFonts w:ascii="Arial Narrow" w:hAnsi="Arial Narrow"/>
          <w:i/>
          <w:iCs/>
          <w:sz w:val="22"/>
          <w:szCs w:val="22"/>
          <w:lang w:eastAsia="en-US"/>
        </w:rPr>
        <w:t>reserve</w:t>
      </w:r>
      <w:r w:rsidR="00F9354B" w:rsidRPr="00FC5897">
        <w:rPr>
          <w:rFonts w:ascii="Arial Narrow" w:hAnsi="Arial Narrow"/>
          <w:i/>
          <w:sz w:val="22"/>
          <w:szCs w:val="22"/>
          <w:lang w:eastAsia="en-US"/>
        </w:rPr>
        <w:t xml:space="preserve"> </w:t>
      </w:r>
      <w:r w:rsidR="00F9354B" w:rsidRPr="00FC5897">
        <w:rPr>
          <w:rFonts w:ascii="Arial Narrow" w:hAnsi="Arial Narrow"/>
          <w:sz w:val="22"/>
          <w:szCs w:val="22"/>
          <w:lang w:eastAsia="en-US"/>
        </w:rPr>
        <w:t>the</w:t>
      </w:r>
      <w:r w:rsidR="00F9354B" w:rsidRPr="00FC5897">
        <w:rPr>
          <w:rFonts w:ascii="Arial Narrow" w:hAnsi="Arial Narrow"/>
          <w:i/>
          <w:sz w:val="22"/>
          <w:szCs w:val="22"/>
          <w:lang w:eastAsia="en-US"/>
        </w:rPr>
        <w:t xml:space="preserve"> </w:t>
      </w:r>
      <w:r w:rsidR="00F9354B" w:rsidRPr="00FC5897">
        <w:rPr>
          <w:rFonts w:ascii="Arial Narrow" w:hAnsi="Arial Narrow"/>
          <w:i/>
          <w:iCs/>
          <w:sz w:val="22"/>
          <w:szCs w:val="22"/>
          <w:lang w:eastAsia="en-US"/>
        </w:rPr>
        <w:t>Reserve Provider</w:t>
      </w:r>
      <w:r w:rsidR="00F9354B" w:rsidRPr="00FC5897">
        <w:rPr>
          <w:rFonts w:ascii="Arial Narrow" w:hAnsi="Arial Narrow"/>
          <w:i/>
          <w:sz w:val="22"/>
          <w:szCs w:val="22"/>
          <w:lang w:eastAsia="en-US"/>
        </w:rPr>
        <w:t xml:space="preserve"> </w:t>
      </w:r>
      <w:r w:rsidR="00F9354B" w:rsidRPr="00FC5897">
        <w:rPr>
          <w:rFonts w:ascii="Arial Narrow" w:hAnsi="Arial Narrow"/>
          <w:sz w:val="22"/>
          <w:szCs w:val="22"/>
          <w:lang w:eastAsia="en-US"/>
        </w:rPr>
        <w:t>can</w:t>
      </w:r>
      <w:r w:rsidR="00F9354B" w:rsidRPr="00F9354B">
        <w:rPr>
          <w:rStyle w:val="normaltextrun"/>
          <w:rFonts w:ascii="Arial Narrow" w:hAnsi="Arial Narrow" w:cs="Segoe UI"/>
          <w:sz w:val="22"/>
          <w:szCs w:val="22"/>
          <w:shd w:val="clear" w:color="auto" w:fill="FFFFFF"/>
        </w:rPr>
        <w:t xml:space="preserve"> actually provide in the circumstances)</w:t>
      </w:r>
      <w:r w:rsidR="00C612E2">
        <w:rPr>
          <w:rStyle w:val="normaltextrun"/>
          <w:rFonts w:ascii="Arial Narrow" w:hAnsi="Arial Narrow" w:cs="Segoe UI"/>
          <w:sz w:val="22"/>
          <w:szCs w:val="22"/>
          <w:shd w:val="clear" w:color="auto" w:fill="FFFFFF"/>
        </w:rPr>
        <w:t>; and</w:t>
      </w:r>
    </w:p>
    <w:p w14:paraId="3D3AC690" w14:textId="424E4EAC" w:rsidR="00F9354B" w:rsidRPr="00F61FC9" w:rsidRDefault="00C612E2" w:rsidP="00FC5897">
      <w:pPr>
        <w:pStyle w:val="paragraph"/>
        <w:spacing w:before="0" w:beforeAutospacing="0" w:after="120" w:afterAutospacing="0"/>
        <w:ind w:left="1474" w:hanging="739"/>
        <w:jc w:val="both"/>
        <w:textAlignment w:val="baseline"/>
        <w:rPr>
          <w:rFonts w:ascii="Arial Narrow" w:hAnsi="Arial Narrow" w:cs="Segoe UI"/>
          <w:sz w:val="22"/>
          <w:szCs w:val="22"/>
        </w:rPr>
      </w:pPr>
      <w:r>
        <w:rPr>
          <w:rStyle w:val="normaltextrun"/>
          <w:rFonts w:ascii="Arial Narrow" w:hAnsi="Arial Narrow" w:cs="Segoe UI"/>
          <w:sz w:val="22"/>
          <w:szCs w:val="22"/>
          <w:shd w:val="clear" w:color="auto" w:fill="FFFFFF"/>
        </w:rPr>
        <w:t>(b)</w:t>
      </w:r>
      <w:r w:rsidR="00260ED7">
        <w:rPr>
          <w:rStyle w:val="normaltextrun"/>
          <w:rFonts w:ascii="Arial Narrow" w:hAnsi="Arial Narrow" w:cs="Segoe UI"/>
          <w:sz w:val="22"/>
          <w:szCs w:val="22"/>
          <w:shd w:val="clear" w:color="auto" w:fill="FFFFFF"/>
        </w:rPr>
        <w:tab/>
      </w:r>
      <w:r w:rsidR="00AA62B9">
        <w:rPr>
          <w:rStyle w:val="normaltextrun"/>
          <w:rFonts w:ascii="Arial Narrow" w:hAnsi="Arial Narrow" w:cs="Segoe UI"/>
          <w:sz w:val="22"/>
          <w:szCs w:val="22"/>
          <w:shd w:val="clear" w:color="auto" w:fill="FFFFFF"/>
        </w:rPr>
        <w:t xml:space="preserve">the </w:t>
      </w:r>
      <w:r w:rsidR="00AA62B9" w:rsidRPr="00FC5897">
        <w:rPr>
          <w:rStyle w:val="normaltextrun"/>
          <w:rFonts w:ascii="Arial Narrow" w:hAnsi="Arial Narrow" w:cs="Segoe UI"/>
          <w:i/>
          <w:sz w:val="22"/>
          <w:szCs w:val="22"/>
          <w:shd w:val="clear" w:color="auto" w:fill="FFFFFF"/>
        </w:rPr>
        <w:t>Reserve Provider</w:t>
      </w:r>
      <w:r w:rsidR="00AA62B9">
        <w:rPr>
          <w:rStyle w:val="normaltextrun"/>
          <w:rFonts w:ascii="Arial Narrow" w:hAnsi="Arial Narrow" w:cs="Segoe UI"/>
          <w:sz w:val="22"/>
          <w:szCs w:val="22"/>
          <w:shd w:val="clear" w:color="auto" w:fill="FFFFFF"/>
        </w:rPr>
        <w:t xml:space="preserve"> will be entitled to be paid </w:t>
      </w:r>
      <w:r w:rsidR="00AA62B9" w:rsidRPr="00FC5897">
        <w:rPr>
          <w:rStyle w:val="normaltextrun"/>
          <w:rFonts w:ascii="Arial Narrow" w:hAnsi="Arial Narrow" w:cs="Segoe UI"/>
          <w:i/>
          <w:sz w:val="22"/>
          <w:szCs w:val="22"/>
          <w:shd w:val="clear" w:color="auto" w:fill="FFFFFF"/>
        </w:rPr>
        <w:t xml:space="preserve">usage </w:t>
      </w:r>
      <w:r w:rsidR="00AA62B9" w:rsidRPr="00FC5897">
        <w:rPr>
          <w:rStyle w:val="normaltextrun"/>
          <w:rFonts w:ascii="Arial Narrow" w:hAnsi="Arial Narrow" w:cs="Segoe UI"/>
          <w:i/>
          <w:iCs/>
          <w:sz w:val="22"/>
          <w:szCs w:val="22"/>
          <w:shd w:val="clear" w:color="auto" w:fill="FFFFFF"/>
        </w:rPr>
        <w:t>charge</w:t>
      </w:r>
      <w:r w:rsidR="006C72B7" w:rsidRPr="00FC5897">
        <w:rPr>
          <w:rStyle w:val="normaltextrun"/>
          <w:rFonts w:ascii="Arial Narrow" w:hAnsi="Arial Narrow" w:cs="Segoe UI"/>
          <w:i/>
          <w:iCs/>
          <w:sz w:val="22"/>
          <w:szCs w:val="22"/>
          <w:shd w:val="clear" w:color="auto" w:fill="FFFFFF"/>
        </w:rPr>
        <w:t>s</w:t>
      </w:r>
      <w:r w:rsidR="00AA62B9">
        <w:rPr>
          <w:rStyle w:val="normaltextrun"/>
          <w:rFonts w:ascii="Arial Narrow" w:hAnsi="Arial Narrow" w:cs="Segoe UI"/>
          <w:sz w:val="22"/>
          <w:szCs w:val="22"/>
          <w:shd w:val="clear" w:color="auto" w:fill="FFFFFF"/>
        </w:rPr>
        <w:t xml:space="preserve"> </w:t>
      </w:r>
      <w:r w:rsidR="00144A25">
        <w:rPr>
          <w:rStyle w:val="normaltextrun"/>
          <w:rFonts w:ascii="Arial Narrow" w:hAnsi="Arial Narrow" w:cs="Segoe UI"/>
          <w:sz w:val="22"/>
          <w:szCs w:val="22"/>
          <w:shd w:val="clear" w:color="auto" w:fill="FFFFFF"/>
        </w:rPr>
        <w:t xml:space="preserve">for any </w:t>
      </w:r>
      <w:r w:rsidR="00144A25" w:rsidRPr="00FC5897">
        <w:rPr>
          <w:rStyle w:val="normaltextrun"/>
          <w:rFonts w:ascii="Arial Narrow" w:hAnsi="Arial Narrow" w:cs="Segoe UI"/>
          <w:i/>
          <w:sz w:val="22"/>
          <w:szCs w:val="22"/>
          <w:shd w:val="clear" w:color="auto" w:fill="FFFFFF"/>
        </w:rPr>
        <w:t>reserve</w:t>
      </w:r>
      <w:r w:rsidR="00144A25">
        <w:rPr>
          <w:rStyle w:val="normaltextrun"/>
          <w:rFonts w:ascii="Arial Narrow" w:hAnsi="Arial Narrow" w:cs="Segoe UI"/>
          <w:sz w:val="22"/>
          <w:szCs w:val="22"/>
          <w:shd w:val="clear" w:color="auto" w:fill="FFFFFF"/>
        </w:rPr>
        <w:t xml:space="preserve"> which is actually provided.  No </w:t>
      </w:r>
      <w:r w:rsidR="005B1D10" w:rsidRPr="00FC5897">
        <w:rPr>
          <w:rStyle w:val="normaltextrun"/>
          <w:rFonts w:ascii="Arial Narrow" w:hAnsi="Arial Narrow" w:cs="Segoe UI"/>
          <w:i/>
          <w:iCs/>
          <w:sz w:val="22"/>
          <w:szCs w:val="22"/>
          <w:shd w:val="clear" w:color="auto" w:fill="FFFFFF"/>
        </w:rPr>
        <w:t>a</w:t>
      </w:r>
      <w:r w:rsidR="00144A25" w:rsidRPr="00FC5897">
        <w:rPr>
          <w:rStyle w:val="normaltextrun"/>
          <w:rFonts w:ascii="Arial Narrow" w:hAnsi="Arial Narrow" w:cs="Segoe UI"/>
          <w:i/>
          <w:iCs/>
          <w:sz w:val="22"/>
          <w:szCs w:val="22"/>
          <w:shd w:val="clear" w:color="auto" w:fill="FFFFFF"/>
        </w:rPr>
        <w:t xml:space="preserve">vailability </w:t>
      </w:r>
      <w:r w:rsidR="005B1D10" w:rsidRPr="00FC5897">
        <w:rPr>
          <w:rStyle w:val="normaltextrun"/>
          <w:rFonts w:ascii="Arial Narrow" w:hAnsi="Arial Narrow" w:cs="Segoe UI"/>
          <w:i/>
          <w:iCs/>
          <w:sz w:val="22"/>
          <w:szCs w:val="22"/>
          <w:shd w:val="clear" w:color="auto" w:fill="FFFFFF"/>
        </w:rPr>
        <w:t>c</w:t>
      </w:r>
      <w:r w:rsidR="00144A25" w:rsidRPr="00FC5897">
        <w:rPr>
          <w:rStyle w:val="normaltextrun"/>
          <w:rFonts w:ascii="Arial Narrow" w:hAnsi="Arial Narrow" w:cs="Segoe UI"/>
          <w:i/>
          <w:iCs/>
          <w:sz w:val="22"/>
          <w:szCs w:val="22"/>
          <w:shd w:val="clear" w:color="auto" w:fill="FFFFFF"/>
        </w:rPr>
        <w:t>harge</w:t>
      </w:r>
      <w:r w:rsidR="00144A25">
        <w:rPr>
          <w:rStyle w:val="normaltextrun"/>
          <w:rFonts w:ascii="Arial Narrow" w:hAnsi="Arial Narrow" w:cs="Segoe UI"/>
          <w:sz w:val="22"/>
          <w:szCs w:val="22"/>
          <w:shd w:val="clear" w:color="auto" w:fill="FFFFFF"/>
        </w:rPr>
        <w:t xml:space="preserve"> will be payable for </w:t>
      </w:r>
      <w:r w:rsidR="006B08B6">
        <w:rPr>
          <w:rStyle w:val="normaltextrun"/>
          <w:rFonts w:ascii="Arial Narrow" w:hAnsi="Arial Narrow" w:cs="Segoe UI"/>
          <w:sz w:val="22"/>
          <w:szCs w:val="22"/>
          <w:shd w:val="clear" w:color="auto" w:fill="FFFFFF"/>
        </w:rPr>
        <w:t xml:space="preserve">such </w:t>
      </w:r>
      <w:r w:rsidR="006B08B6" w:rsidRPr="00FC5897">
        <w:rPr>
          <w:rStyle w:val="normaltextrun"/>
          <w:rFonts w:ascii="Arial Narrow" w:hAnsi="Arial Narrow" w:cs="Segoe UI"/>
          <w:i/>
          <w:sz w:val="22"/>
          <w:szCs w:val="22"/>
          <w:shd w:val="clear" w:color="auto" w:fill="FFFFFF"/>
        </w:rPr>
        <w:t>reserves</w:t>
      </w:r>
      <w:r w:rsidR="00F9354B" w:rsidRPr="00F9354B">
        <w:rPr>
          <w:rStyle w:val="normaltextrun"/>
          <w:rFonts w:ascii="Arial Narrow" w:hAnsi="Arial Narrow" w:cs="Segoe UI"/>
          <w:sz w:val="22"/>
          <w:szCs w:val="22"/>
          <w:shd w:val="clear" w:color="auto" w:fill="FFFFFF"/>
        </w:rPr>
        <w:t>.</w:t>
      </w:r>
      <w:r w:rsidR="00F9354B" w:rsidRPr="00F61FC9">
        <w:rPr>
          <w:rStyle w:val="eop"/>
          <w:rFonts w:ascii="Arial Narrow" w:hAnsi="Arial Narrow"/>
          <w:sz w:val="22"/>
          <w:szCs w:val="22"/>
          <w:shd w:val="clear" w:color="auto" w:fill="FFFFFF"/>
        </w:rPr>
        <w:t> </w:t>
      </w:r>
    </w:p>
    <w:p w14:paraId="5AF1ABF0" w14:textId="051E6210"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Method of Requests</w:t>
      </w:r>
    </w:p>
    <w:p w14:paraId="045E0755" w14:textId="7898CC49" w:rsidR="00081C9F" w:rsidRPr="001914AB" w:rsidRDefault="007555D5" w:rsidP="00FA5CA6">
      <w:pPr>
        <w:pStyle w:val="Indent1"/>
        <w:spacing w:after="120"/>
        <w:jc w:val="both"/>
        <w:rPr>
          <w:rFonts w:ascii="Arial Narrow" w:hAnsi="Arial Narrow"/>
          <w:sz w:val="22"/>
          <w:szCs w:val="22"/>
        </w:rPr>
      </w:pPr>
      <w:r w:rsidRPr="001914AB">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by</w:t>
      </w:r>
      <w:r w:rsidR="005C1522">
        <w:rPr>
          <w:rFonts w:ascii="Arial Narrow" w:hAnsi="Arial Narrow"/>
          <w:sz w:val="22"/>
          <w:szCs w:val="22"/>
        </w:rPr>
        <w:t xml:space="preserve"> email, or</w:t>
      </w:r>
      <w:r w:rsidR="00081C9F" w:rsidRPr="001914AB">
        <w:rPr>
          <w:rFonts w:ascii="Arial Narrow" w:hAnsi="Arial Narrow"/>
          <w:sz w:val="22"/>
          <w:szCs w:val="22"/>
        </w:rPr>
        <w:t xml:space="preserve"> telephone</w:t>
      </w:r>
      <w:r w:rsidRPr="001914AB">
        <w:rPr>
          <w:rFonts w:ascii="Arial Narrow" w:hAnsi="Arial Narrow"/>
          <w:sz w:val="22"/>
          <w:szCs w:val="22"/>
        </w:rPr>
        <w:t xml:space="preserve">, which </w:t>
      </w:r>
      <w:r w:rsidRPr="001914AB">
        <w:rPr>
          <w:rFonts w:ascii="Arial Narrow" w:hAnsi="Arial Narrow"/>
          <w:i/>
          <w:sz w:val="22"/>
          <w:szCs w:val="22"/>
        </w:rPr>
        <w:t>AEMO</w:t>
      </w:r>
      <w:r w:rsidRPr="001914AB">
        <w:rPr>
          <w:rFonts w:ascii="Arial Narrow" w:hAnsi="Arial Narrow"/>
          <w:sz w:val="22"/>
          <w:szCs w:val="22"/>
        </w:rPr>
        <w:t xml:space="preserve"> will record in accordance with Rule 4.11.4</w:t>
      </w:r>
      <w:r w:rsidR="00174E45">
        <w:rPr>
          <w:rFonts w:ascii="Arial Narrow" w:hAnsi="Arial Narrow"/>
          <w:sz w:val="22"/>
          <w:szCs w:val="22"/>
        </w:rPr>
        <w:t xml:space="preserve">, </w:t>
      </w:r>
      <w:r w:rsidR="00174E45" w:rsidRPr="0088037C">
        <w:rPr>
          <w:rFonts w:ascii="Arial Narrow" w:hAnsi="Arial Narrow"/>
          <w:sz w:val="22"/>
          <w:szCs w:val="22"/>
        </w:rPr>
        <w:t xml:space="preserve">or such other method </w:t>
      </w:r>
      <w:r w:rsidR="00F67319" w:rsidRPr="0088037C">
        <w:rPr>
          <w:rFonts w:ascii="Arial Narrow" w:hAnsi="Arial Narrow"/>
          <w:sz w:val="22"/>
          <w:szCs w:val="22"/>
        </w:rPr>
        <w:t>as</w:t>
      </w:r>
      <w:r w:rsidR="00F67319">
        <w:rPr>
          <w:rFonts w:ascii="Arial Narrow" w:hAnsi="Arial Narrow"/>
          <w:sz w:val="22"/>
          <w:szCs w:val="22"/>
        </w:rPr>
        <w:t xml:space="preserve"> notified</w:t>
      </w:r>
      <w:r w:rsidR="00622A06">
        <w:rPr>
          <w:rFonts w:ascii="Arial Narrow" w:hAnsi="Arial Narrow"/>
          <w:sz w:val="22"/>
          <w:szCs w:val="22"/>
        </w:rPr>
        <w:t xml:space="preserve"> by AEMO</w:t>
      </w:r>
      <w:r w:rsidR="00081C9F" w:rsidRPr="001914AB">
        <w:rPr>
          <w:rFonts w:ascii="Arial Narrow" w:hAnsi="Arial Narrow"/>
          <w:sz w:val="22"/>
          <w:szCs w:val="22"/>
        </w:rPr>
        <w:t xml:space="preserve">.  </w:t>
      </w:r>
    </w:p>
    <w:p w14:paraId="264C05FF" w14:textId="55A86D75"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Contact Persons for Operational Purposes</w:t>
      </w:r>
    </w:p>
    <w:p w14:paraId="4D8ED15E" w14:textId="03A13333" w:rsidR="00081C9F" w:rsidRPr="001914AB" w:rsidRDefault="009F7B57" w:rsidP="00FA5CA6">
      <w:pPr>
        <w:pStyle w:val="Indent1"/>
        <w:spacing w:after="120"/>
        <w:jc w:val="both"/>
        <w:rPr>
          <w:rFonts w:ascii="Arial Narrow" w:hAnsi="Arial Narrow"/>
          <w:sz w:val="22"/>
          <w:szCs w:val="22"/>
        </w:rPr>
      </w:pPr>
      <w:r>
        <w:rPr>
          <w:rFonts w:ascii="Arial Narrow" w:hAnsi="Arial Narrow"/>
          <w:sz w:val="22"/>
          <w:szCs w:val="22"/>
        </w:rPr>
        <w:t xml:space="preserve">Subject to </w:t>
      </w:r>
      <w:r w:rsidRPr="00907943">
        <w:rPr>
          <w:rFonts w:ascii="Arial Narrow" w:hAnsi="Arial Narrow"/>
          <w:b/>
          <w:bCs/>
          <w:sz w:val="22"/>
          <w:szCs w:val="22"/>
        </w:rPr>
        <w:t xml:space="preserve">clause </w:t>
      </w:r>
      <w:r w:rsidR="00363E22" w:rsidRPr="00907943">
        <w:rPr>
          <w:rFonts w:ascii="Arial Narrow" w:hAnsi="Arial Narrow"/>
          <w:b/>
          <w:bCs/>
          <w:sz w:val="22"/>
          <w:szCs w:val="22"/>
        </w:rPr>
        <w:fldChar w:fldCharType="begin"/>
      </w:r>
      <w:r w:rsidR="00363E22" w:rsidRPr="00907943">
        <w:rPr>
          <w:rFonts w:ascii="Arial Narrow" w:hAnsi="Arial Narrow"/>
          <w:b/>
          <w:bCs/>
          <w:sz w:val="22"/>
          <w:szCs w:val="22"/>
        </w:rPr>
        <w:instrText xml:space="preserve"> REF _Ref519862086 \w \h </w:instrText>
      </w:r>
      <w:r w:rsidR="00A82D6D">
        <w:rPr>
          <w:rFonts w:ascii="Arial Narrow" w:hAnsi="Arial Narrow"/>
          <w:b/>
          <w:bCs/>
          <w:sz w:val="22"/>
          <w:szCs w:val="22"/>
        </w:rPr>
        <w:instrText xml:space="preserve"> \* MERGEFORMAT </w:instrText>
      </w:r>
      <w:r w:rsidR="00363E22" w:rsidRPr="00907943">
        <w:rPr>
          <w:rFonts w:ascii="Arial Narrow" w:hAnsi="Arial Narrow"/>
          <w:b/>
          <w:bCs/>
          <w:sz w:val="22"/>
          <w:szCs w:val="22"/>
        </w:rPr>
      </w:r>
      <w:r w:rsidR="00363E22" w:rsidRPr="00907943">
        <w:rPr>
          <w:rFonts w:ascii="Arial Narrow" w:hAnsi="Arial Narrow"/>
          <w:b/>
          <w:bCs/>
          <w:sz w:val="22"/>
          <w:szCs w:val="22"/>
        </w:rPr>
        <w:fldChar w:fldCharType="separate"/>
      </w:r>
      <w:r w:rsidR="00AB545F">
        <w:rPr>
          <w:rFonts w:ascii="Arial Narrow" w:hAnsi="Arial Narrow"/>
          <w:b/>
          <w:bCs/>
          <w:sz w:val="22"/>
          <w:szCs w:val="22"/>
        </w:rPr>
        <w:t>17.1(b)</w:t>
      </w:r>
      <w:r w:rsidR="00363E22" w:rsidRPr="00907943">
        <w:rPr>
          <w:rFonts w:ascii="Arial Narrow" w:hAnsi="Arial Narrow"/>
          <w:b/>
          <w:bCs/>
          <w:sz w:val="22"/>
          <w:szCs w:val="22"/>
        </w:rPr>
        <w:fldChar w:fldCharType="end"/>
      </w:r>
      <w:r>
        <w:rPr>
          <w:rFonts w:ascii="Arial Narrow" w:hAnsi="Arial Narrow"/>
          <w:sz w:val="22"/>
          <w:szCs w:val="22"/>
        </w:rPr>
        <w:t>,</w:t>
      </w:r>
      <w:r>
        <w:rPr>
          <w:rFonts w:ascii="Arial Narrow" w:hAnsi="Arial Narrow"/>
          <w:i/>
          <w:sz w:val="22"/>
          <w:szCs w:val="22"/>
        </w:rPr>
        <w:t xml:space="preserve"> </w:t>
      </w:r>
      <w:r w:rsidR="00BB0138">
        <w:rPr>
          <w:rFonts w:ascii="Arial Narrow" w:hAnsi="Arial Narrow"/>
          <w:i/>
          <w:sz w:val="22"/>
          <w:szCs w:val="22"/>
        </w:rPr>
        <w:t>i</w:t>
      </w:r>
      <w:r w:rsidR="00081C9F" w:rsidRPr="001914AB">
        <w:rPr>
          <w:rFonts w:ascii="Arial Narrow" w:hAnsi="Arial Narrow"/>
          <w:i/>
          <w:sz w:val="22"/>
          <w:szCs w:val="22"/>
        </w:rPr>
        <w:t>nstructions</w:t>
      </w:r>
      <w:r w:rsidR="00081C9F" w:rsidRPr="001914AB">
        <w:rPr>
          <w:rFonts w:ascii="Arial Narrow" w:hAnsi="Arial Narrow"/>
          <w:sz w:val="22"/>
          <w:szCs w:val="22"/>
        </w:rPr>
        <w:t xml:space="preserve"> will be given and received and communications concerning </w:t>
      </w:r>
      <w:r w:rsidR="00081C9F" w:rsidRPr="001914AB">
        <w:rPr>
          <w:rFonts w:ascii="Arial Narrow" w:hAnsi="Arial Narrow"/>
          <w:i/>
          <w:sz w:val="22"/>
          <w:szCs w:val="22"/>
        </w:rPr>
        <w:t>instructions</w:t>
      </w:r>
      <w:r w:rsidR="00081C9F" w:rsidRPr="001914AB">
        <w:rPr>
          <w:rFonts w:ascii="Arial Narrow" w:hAnsi="Arial Narrow"/>
          <w:sz w:val="22"/>
          <w:szCs w:val="22"/>
        </w:rPr>
        <w:t xml:space="preserve"> must be made by the persons</w:t>
      </w:r>
      <w:r w:rsidR="00B85177">
        <w:rPr>
          <w:rFonts w:ascii="Arial Narrow" w:hAnsi="Arial Narrow"/>
          <w:sz w:val="22"/>
          <w:szCs w:val="22"/>
        </w:rPr>
        <w:t xml:space="preserve"> nominated in item </w:t>
      </w:r>
      <w:r w:rsidR="006A218D">
        <w:rPr>
          <w:rFonts w:ascii="Arial Narrow" w:hAnsi="Arial Narrow"/>
          <w:sz w:val="22"/>
          <w:szCs w:val="22"/>
        </w:rPr>
        <w:t>2</w:t>
      </w:r>
      <w:r w:rsidR="00B85177">
        <w:rPr>
          <w:rFonts w:ascii="Arial Narrow" w:hAnsi="Arial Narrow"/>
          <w:sz w:val="22"/>
          <w:szCs w:val="22"/>
        </w:rPr>
        <w:t xml:space="preserve"> of the </w:t>
      </w:r>
      <w:r w:rsidR="00B85177" w:rsidRPr="00907943">
        <w:rPr>
          <w:rFonts w:ascii="Arial Narrow" w:hAnsi="Arial Narrow"/>
          <w:i/>
          <w:iCs/>
          <w:sz w:val="22"/>
          <w:szCs w:val="22"/>
        </w:rPr>
        <w:t>Operational Information Spreadsheet</w:t>
      </w:r>
      <w:r w:rsidR="00081C9F" w:rsidRPr="001914AB">
        <w:rPr>
          <w:rFonts w:ascii="Arial Narrow" w:hAnsi="Arial Narrow"/>
          <w:sz w:val="22"/>
          <w:szCs w:val="22"/>
        </w:rPr>
        <w:t xml:space="preserve"> on behalf of each party</w:t>
      </w:r>
      <w:r w:rsidR="00261FDB">
        <w:rPr>
          <w:rFonts w:ascii="Arial Narrow" w:hAnsi="Arial Narrow"/>
          <w:sz w:val="22"/>
          <w:szCs w:val="22"/>
        </w:rPr>
        <w:t>.</w:t>
      </w:r>
    </w:p>
    <w:p w14:paraId="17BA6FAC" w14:textId="43B6BDD9" w:rsidR="00081C9F" w:rsidRPr="001914AB" w:rsidRDefault="00081C9F" w:rsidP="00FA5CA6">
      <w:pPr>
        <w:pStyle w:val="SchedH2"/>
        <w:rPr>
          <w:rFonts w:ascii="Arial Narrow" w:hAnsi="Arial Narrow"/>
          <w:szCs w:val="22"/>
        </w:rPr>
      </w:pPr>
      <w:r w:rsidRPr="001914AB">
        <w:rPr>
          <w:rFonts w:ascii="Arial Narrow" w:hAnsi="Arial Narrow"/>
          <w:szCs w:val="22"/>
        </w:rPr>
        <w:t xml:space="preserve">Pre-Activation Instruction </w:t>
      </w:r>
    </w:p>
    <w:p w14:paraId="665ACC35" w14:textId="1DC61C17" w:rsidR="00081C9F" w:rsidRPr="001914AB" w:rsidRDefault="00831D40" w:rsidP="00FA5CA6">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activation constraints</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may issue a </w:t>
      </w:r>
      <w:r w:rsidRPr="001914AB">
        <w:rPr>
          <w:rFonts w:ascii="Arial Narrow" w:hAnsi="Arial Narrow"/>
          <w:i/>
          <w:sz w:val="22"/>
          <w:szCs w:val="22"/>
        </w:rPr>
        <w:t>pre</w:t>
      </w:r>
      <w:r w:rsidRPr="001914AB">
        <w:rPr>
          <w:rFonts w:ascii="Arial Narrow" w:hAnsi="Arial Narrow"/>
          <w:sz w:val="22"/>
          <w:szCs w:val="22"/>
        </w:rPr>
        <w:t>-</w:t>
      </w:r>
      <w:r w:rsidRPr="001914AB">
        <w:rPr>
          <w:rFonts w:ascii="Arial Narrow" w:hAnsi="Arial Narrow"/>
          <w:i/>
          <w:sz w:val="22"/>
          <w:szCs w:val="22"/>
        </w:rPr>
        <w:t xml:space="preserve">activation instruction </w:t>
      </w:r>
      <w:r w:rsidR="00C877B7" w:rsidRPr="001914AB">
        <w:rPr>
          <w:rFonts w:ascii="Arial Narrow" w:hAnsi="Arial Narrow"/>
          <w:sz w:val="22"/>
          <w:szCs w:val="22"/>
        </w:rPr>
        <w:t xml:space="preserve">at any time during </w:t>
      </w:r>
      <w:r w:rsidR="009241C3">
        <w:rPr>
          <w:rFonts w:ascii="Arial Narrow" w:hAnsi="Arial Narrow"/>
          <w:sz w:val="22"/>
          <w:szCs w:val="22"/>
        </w:rPr>
        <w:t>the term of this Agreement</w:t>
      </w:r>
      <w:r w:rsidR="00337768">
        <w:rPr>
          <w:rFonts w:ascii="Arial Narrow" w:hAnsi="Arial Narrow"/>
          <w:sz w:val="22"/>
          <w:szCs w:val="22"/>
        </w:rPr>
        <w:t xml:space="preserve"> </w:t>
      </w:r>
      <w:r w:rsidR="00C877B7" w:rsidRPr="001914AB">
        <w:rPr>
          <w:rFonts w:ascii="Arial Narrow" w:hAnsi="Arial Narrow"/>
          <w:sz w:val="22"/>
          <w:szCs w:val="22"/>
        </w:rPr>
        <w:t>requiring 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to prepare</w:t>
      </w:r>
      <w:r w:rsidRPr="001914AB">
        <w:rPr>
          <w:rFonts w:ascii="Arial Narrow" w:hAnsi="Arial Narrow"/>
          <w:i/>
          <w:sz w:val="22"/>
          <w:szCs w:val="22"/>
        </w:rPr>
        <w:t xml:space="preserve"> </w:t>
      </w:r>
      <w:r w:rsidR="00C877B7" w:rsidRPr="001914AB">
        <w:rPr>
          <w:rFonts w:ascii="Arial Narrow" w:hAnsi="Arial Narrow"/>
          <w:i/>
          <w:sz w:val="22"/>
          <w:szCs w:val="22"/>
        </w:rPr>
        <w:t>reserve</w:t>
      </w:r>
      <w:r w:rsidRPr="001914AB">
        <w:rPr>
          <w:rFonts w:ascii="Arial Narrow" w:hAnsi="Arial Narrow"/>
          <w:sz w:val="22"/>
          <w:szCs w:val="22"/>
        </w:rPr>
        <w:t xml:space="preserve"> for </w:t>
      </w:r>
      <w:r w:rsidR="00C877B7" w:rsidRPr="001914AB">
        <w:rPr>
          <w:rFonts w:ascii="Arial Narrow" w:hAnsi="Arial Narrow"/>
          <w:i/>
          <w:sz w:val="22"/>
          <w:szCs w:val="22"/>
        </w:rPr>
        <w:t>activation</w:t>
      </w:r>
      <w:r w:rsidRPr="001914AB">
        <w:rPr>
          <w:rFonts w:ascii="Arial Narrow" w:hAnsi="Arial Narrow"/>
          <w:i/>
          <w:sz w:val="22"/>
          <w:szCs w:val="22"/>
        </w:rPr>
        <w:t>.</w:t>
      </w:r>
      <w:r w:rsidRPr="001914AB">
        <w:rPr>
          <w:rFonts w:ascii="Arial Narrow" w:hAnsi="Arial Narrow"/>
          <w:sz w:val="22"/>
          <w:szCs w:val="22"/>
        </w:rPr>
        <w:t xml:space="preserve">  A </w:t>
      </w:r>
      <w:r w:rsidRPr="001914AB">
        <w:rPr>
          <w:rFonts w:ascii="Arial Narrow" w:hAnsi="Arial Narrow"/>
          <w:i/>
          <w:sz w:val="22"/>
          <w:szCs w:val="22"/>
        </w:rPr>
        <w:t>pre-activation instruction</w:t>
      </w:r>
      <w:r w:rsidRPr="001914AB">
        <w:rPr>
          <w:rFonts w:ascii="Arial Narrow" w:hAnsi="Arial Narrow"/>
          <w:sz w:val="22"/>
          <w:szCs w:val="22"/>
        </w:rPr>
        <w:t xml:space="preserve"> must specify</w:t>
      </w:r>
      <w:r w:rsidR="00081C9F" w:rsidRPr="001914AB">
        <w:rPr>
          <w:rFonts w:ascii="Arial Narrow" w:hAnsi="Arial Narrow"/>
          <w:sz w:val="22"/>
          <w:szCs w:val="22"/>
        </w:rPr>
        <w:t>:</w:t>
      </w:r>
    </w:p>
    <w:p w14:paraId="44590C55" w14:textId="1FD5D9C4" w:rsidR="00081C9F" w:rsidRPr="001914AB" w:rsidRDefault="00081C9F" w:rsidP="00FA5CA6">
      <w:pPr>
        <w:pStyle w:val="BodyText"/>
        <w:numPr>
          <w:ilvl w:val="12"/>
          <w:numId w:val="0"/>
        </w:numPr>
        <w:spacing w:after="120"/>
        <w:ind w:left="1388" w:hanging="651"/>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831D40" w:rsidRPr="001914AB">
        <w:rPr>
          <w:rFonts w:ascii="Arial Narrow" w:hAnsi="Arial Narrow"/>
          <w:sz w:val="22"/>
          <w:szCs w:val="22"/>
        </w:rPr>
        <w:t xml:space="preserve">the proposed </w:t>
      </w:r>
      <w:r w:rsidR="00831D40" w:rsidRPr="001914AB">
        <w:rPr>
          <w:rFonts w:ascii="Arial Narrow" w:hAnsi="Arial Narrow"/>
          <w:i/>
          <w:sz w:val="22"/>
          <w:szCs w:val="22"/>
        </w:rPr>
        <w:t>activation start time</w:t>
      </w:r>
      <w:r w:rsidR="00831D40" w:rsidRPr="001914AB">
        <w:rPr>
          <w:rFonts w:ascii="Arial Narrow" w:hAnsi="Arial Narrow"/>
          <w:sz w:val="22"/>
          <w:szCs w:val="22"/>
        </w:rPr>
        <w:t xml:space="preserve"> (taking into account the </w:t>
      </w:r>
      <w:r w:rsidR="00831D40" w:rsidRPr="001914AB">
        <w:rPr>
          <w:rFonts w:ascii="Arial Narrow" w:hAnsi="Arial Narrow"/>
          <w:i/>
          <w:sz w:val="22"/>
          <w:szCs w:val="22"/>
        </w:rPr>
        <w:t>activation lead time</w:t>
      </w:r>
      <w:r w:rsidR="00831D40" w:rsidRPr="001914AB">
        <w:rPr>
          <w:rFonts w:ascii="Arial Narrow" w:hAnsi="Arial Narrow"/>
          <w:sz w:val="22"/>
          <w:szCs w:val="22"/>
        </w:rPr>
        <w:t xml:space="preserve">) and the proposed </w:t>
      </w:r>
      <w:r w:rsidR="00831D40" w:rsidRPr="001914AB">
        <w:rPr>
          <w:rFonts w:ascii="Arial Narrow" w:hAnsi="Arial Narrow"/>
          <w:i/>
          <w:sz w:val="22"/>
          <w:szCs w:val="22"/>
        </w:rPr>
        <w:t>activation end time</w:t>
      </w:r>
      <w:r w:rsidR="00831D40" w:rsidRPr="001914AB">
        <w:rPr>
          <w:rFonts w:ascii="Arial Narrow" w:hAnsi="Arial Narrow"/>
          <w:sz w:val="22"/>
          <w:szCs w:val="22"/>
        </w:rPr>
        <w:t xml:space="preserve"> (taking into account the </w:t>
      </w:r>
      <w:r w:rsidR="00831D40" w:rsidRPr="001914AB">
        <w:rPr>
          <w:rFonts w:ascii="Arial Narrow" w:hAnsi="Arial Narrow"/>
          <w:i/>
          <w:sz w:val="22"/>
          <w:szCs w:val="22"/>
        </w:rPr>
        <w:t>de-activation lead time</w:t>
      </w:r>
      <w:r w:rsidR="00831D40" w:rsidRPr="001914AB">
        <w:rPr>
          <w:rFonts w:ascii="Arial Narrow" w:hAnsi="Arial Narrow"/>
          <w:sz w:val="22"/>
          <w:szCs w:val="22"/>
        </w:rPr>
        <w:t>); and</w:t>
      </w:r>
    </w:p>
    <w:p w14:paraId="273AF51E" w14:textId="033860C2" w:rsidR="00081C9F" w:rsidRPr="001914AB" w:rsidRDefault="00081C9F" w:rsidP="00FA5CA6">
      <w:pPr>
        <w:pStyle w:val="BodyText"/>
        <w:numPr>
          <w:ilvl w:val="12"/>
          <w:numId w:val="0"/>
        </w:numPr>
        <w:spacing w:after="120"/>
        <w:ind w:left="1388" w:hanging="651"/>
        <w:jc w:val="both"/>
        <w:rPr>
          <w:rFonts w:ascii="Arial Narrow" w:hAnsi="Arial Narrow"/>
          <w:sz w:val="22"/>
          <w:szCs w:val="22"/>
        </w:rPr>
      </w:pPr>
      <w:r w:rsidRPr="001914AB">
        <w:rPr>
          <w:rFonts w:ascii="Arial Narrow" w:hAnsi="Arial Narrow"/>
          <w:sz w:val="22"/>
          <w:szCs w:val="22"/>
        </w:rPr>
        <w:lastRenderedPageBreak/>
        <w:t>(b)</w:t>
      </w:r>
      <w:r w:rsidRPr="001914AB">
        <w:rPr>
          <w:rFonts w:ascii="Arial Narrow" w:hAnsi="Arial Narrow"/>
          <w:sz w:val="22"/>
          <w:szCs w:val="22"/>
        </w:rPr>
        <w:tab/>
      </w:r>
      <w:r w:rsidR="00831D40" w:rsidRPr="001914AB">
        <w:rPr>
          <w:rFonts w:ascii="Arial Narrow" w:hAnsi="Arial Narrow"/>
          <w:sz w:val="22"/>
          <w:szCs w:val="22"/>
        </w:rPr>
        <w:t xml:space="preserve">the amount of </w:t>
      </w:r>
      <w:r w:rsidR="00831D40" w:rsidRPr="001914AB">
        <w:rPr>
          <w:rFonts w:ascii="Arial Narrow" w:hAnsi="Arial Narrow"/>
          <w:i/>
          <w:sz w:val="22"/>
          <w:szCs w:val="22"/>
        </w:rPr>
        <w:t>reserve</w:t>
      </w:r>
      <w:r w:rsidR="00831D40" w:rsidRPr="001914AB">
        <w:rPr>
          <w:rFonts w:ascii="Arial Narrow" w:hAnsi="Arial Narrow"/>
          <w:sz w:val="22"/>
          <w:szCs w:val="22"/>
        </w:rPr>
        <w:t xml:space="preserve"> (in MWh) that the </w:t>
      </w:r>
      <w:r w:rsidR="00831D40" w:rsidRPr="001914AB">
        <w:rPr>
          <w:rFonts w:ascii="Arial Narrow" w:hAnsi="Arial Narrow"/>
          <w:i/>
          <w:sz w:val="22"/>
          <w:szCs w:val="22"/>
        </w:rPr>
        <w:t>Reserve Provider</w:t>
      </w:r>
      <w:r w:rsidR="00831D40" w:rsidRPr="001914AB">
        <w:rPr>
          <w:rFonts w:ascii="Arial Narrow" w:hAnsi="Arial Narrow"/>
          <w:sz w:val="22"/>
          <w:szCs w:val="22"/>
        </w:rPr>
        <w:t xml:space="preserve"> must prepare for </w:t>
      </w:r>
      <w:r w:rsidR="00831D40" w:rsidRPr="001914AB">
        <w:rPr>
          <w:rFonts w:ascii="Arial Narrow" w:hAnsi="Arial Narrow"/>
          <w:i/>
          <w:sz w:val="22"/>
          <w:szCs w:val="22"/>
        </w:rPr>
        <w:t>activation</w:t>
      </w:r>
      <w:r w:rsidR="00831D40" w:rsidRPr="001914AB">
        <w:rPr>
          <w:rFonts w:ascii="Arial Narrow" w:hAnsi="Arial Narrow"/>
          <w:sz w:val="22"/>
          <w:szCs w:val="22"/>
        </w:rPr>
        <w:t xml:space="preserve"> for each </w:t>
      </w:r>
      <w:r w:rsidR="00831D40" w:rsidRPr="001914AB">
        <w:rPr>
          <w:rFonts w:ascii="Arial Narrow" w:hAnsi="Arial Narrow"/>
          <w:i/>
          <w:sz w:val="22"/>
          <w:szCs w:val="22"/>
        </w:rPr>
        <w:t>trading interval.</w:t>
      </w:r>
    </w:p>
    <w:p w14:paraId="1BDA4A61" w14:textId="0195049D" w:rsidR="00081C9F" w:rsidRPr="001914AB" w:rsidRDefault="00081C9F" w:rsidP="00FA5CA6">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For a </w:t>
      </w:r>
      <w:r w:rsidRPr="001914AB">
        <w:rPr>
          <w:rFonts w:ascii="Arial Narrow" w:hAnsi="Arial Narrow"/>
          <w:i/>
          <w:sz w:val="22"/>
          <w:szCs w:val="22"/>
        </w:rPr>
        <w:t>load reduction</w:t>
      </w:r>
      <w:r w:rsidRPr="001914AB">
        <w:rPr>
          <w:rFonts w:ascii="Arial Narrow" w:hAnsi="Arial Narrow"/>
          <w:sz w:val="22"/>
          <w:szCs w:val="22"/>
        </w:rPr>
        <w:t xml:space="preserve"> with a </w:t>
      </w:r>
      <w:r w:rsidR="007555D5" w:rsidRPr="001914AB">
        <w:rPr>
          <w:rFonts w:ascii="Arial Narrow" w:hAnsi="Arial Narrow"/>
          <w:i/>
          <w:sz w:val="22"/>
          <w:szCs w:val="22"/>
        </w:rPr>
        <w:t xml:space="preserve">pre-activation </w:t>
      </w:r>
      <w:r w:rsidRPr="001914AB">
        <w:rPr>
          <w:rFonts w:ascii="Arial Narrow" w:hAnsi="Arial Narrow"/>
          <w:i/>
          <w:sz w:val="22"/>
          <w:szCs w:val="22"/>
        </w:rPr>
        <w:t>lead time</w:t>
      </w:r>
      <w:r w:rsidRPr="001914AB">
        <w:rPr>
          <w:rFonts w:ascii="Arial Narrow" w:hAnsi="Arial Narrow"/>
          <w:sz w:val="22"/>
          <w:szCs w:val="22"/>
        </w:rPr>
        <w:t xml:space="preserve"> of zero, a </w:t>
      </w:r>
      <w:r w:rsidRPr="001914AB">
        <w:rPr>
          <w:rFonts w:ascii="Arial Narrow" w:hAnsi="Arial Narrow"/>
          <w:i/>
          <w:sz w:val="22"/>
          <w:szCs w:val="22"/>
        </w:rPr>
        <w:t xml:space="preserve">pre-activation instruction </w:t>
      </w:r>
      <w:r w:rsidRPr="001914AB">
        <w:rPr>
          <w:rFonts w:ascii="Arial Narrow" w:hAnsi="Arial Narrow"/>
          <w:sz w:val="22"/>
          <w:szCs w:val="22"/>
        </w:rPr>
        <w:t xml:space="preserve">will not be required and the </w:t>
      </w:r>
      <w:r w:rsidRPr="001914AB">
        <w:rPr>
          <w:rFonts w:ascii="Arial Narrow" w:hAnsi="Arial Narrow"/>
          <w:i/>
          <w:sz w:val="22"/>
          <w:szCs w:val="22"/>
        </w:rPr>
        <w:t>load reduction</w:t>
      </w:r>
      <w:r w:rsidRPr="001914AB">
        <w:rPr>
          <w:rFonts w:ascii="Arial Narrow" w:hAnsi="Arial Narrow"/>
          <w:sz w:val="22"/>
          <w:szCs w:val="22"/>
        </w:rPr>
        <w:t xml:space="preserve"> shall be taken to be constantly in a state of readiness to act on an</w:t>
      </w:r>
      <w:r w:rsidRPr="001914AB">
        <w:rPr>
          <w:rFonts w:ascii="Arial Narrow" w:hAnsi="Arial Narrow"/>
          <w:i/>
          <w:sz w:val="22"/>
          <w:szCs w:val="22"/>
        </w:rPr>
        <w:t xml:space="preserve"> activation instruction</w:t>
      </w:r>
      <w:r w:rsidRPr="001914AB">
        <w:rPr>
          <w:rFonts w:ascii="Arial Narrow" w:hAnsi="Arial Narrow"/>
          <w:sz w:val="22"/>
          <w:szCs w:val="22"/>
        </w:rPr>
        <w:t xml:space="preserve"> issued by </w:t>
      </w:r>
      <w:r w:rsidRPr="001914AB">
        <w:rPr>
          <w:rFonts w:ascii="Arial Narrow" w:hAnsi="Arial Narrow"/>
          <w:i/>
          <w:sz w:val="22"/>
          <w:szCs w:val="22"/>
        </w:rPr>
        <w:t>AEMO</w:t>
      </w:r>
      <w:r w:rsidRPr="001914AB">
        <w:rPr>
          <w:rFonts w:ascii="Arial Narrow" w:hAnsi="Arial Narrow"/>
          <w:sz w:val="22"/>
          <w:szCs w:val="22"/>
        </w:rPr>
        <w:t xml:space="preserve">.  </w:t>
      </w:r>
    </w:p>
    <w:p w14:paraId="206433D9" w14:textId="09FEADB0" w:rsidR="00081C9F" w:rsidRDefault="00081C9F" w:rsidP="00FA5CA6">
      <w:pPr>
        <w:pStyle w:val="BodyText"/>
        <w:numPr>
          <w:ilvl w:val="12"/>
          <w:numId w:val="0"/>
        </w:numPr>
        <w:spacing w:after="120"/>
        <w:ind w:left="737"/>
        <w:jc w:val="both"/>
        <w:rPr>
          <w:rFonts w:ascii="Arial Narrow" w:hAnsi="Arial Narrow"/>
          <w:sz w:val="22"/>
          <w:szCs w:val="22"/>
        </w:rPr>
      </w:pPr>
      <w:r w:rsidRPr="001914AB">
        <w:rPr>
          <w:rFonts w:ascii="Arial Narrow" w:hAnsi="Arial Narrow"/>
          <w:sz w:val="22"/>
          <w:szCs w:val="22"/>
        </w:rPr>
        <w:t xml:space="preserve">The issue of a </w:t>
      </w:r>
      <w:r w:rsidRPr="001914AB">
        <w:rPr>
          <w:rFonts w:ascii="Arial Narrow" w:hAnsi="Arial Narrow"/>
          <w:i/>
          <w:sz w:val="22"/>
          <w:szCs w:val="22"/>
        </w:rPr>
        <w:t>pre-activation instruction</w:t>
      </w:r>
      <w:r w:rsidRPr="001914AB">
        <w:rPr>
          <w:rFonts w:ascii="Arial Narrow" w:hAnsi="Arial Narrow"/>
          <w:sz w:val="22"/>
          <w:szCs w:val="22"/>
        </w:rPr>
        <w:t xml:space="preserve"> does not imply that an</w:t>
      </w:r>
      <w:r w:rsidRPr="001914AB">
        <w:rPr>
          <w:rFonts w:ascii="Arial Narrow" w:hAnsi="Arial Narrow"/>
          <w:i/>
          <w:sz w:val="22"/>
          <w:szCs w:val="22"/>
        </w:rPr>
        <w:t xml:space="preserve"> activation instruction</w:t>
      </w:r>
      <w:r w:rsidRPr="001914AB">
        <w:rPr>
          <w:rFonts w:ascii="Arial Narrow" w:hAnsi="Arial Narrow"/>
          <w:sz w:val="22"/>
          <w:szCs w:val="22"/>
        </w:rPr>
        <w:t xml:space="preserve"> will be issued.</w:t>
      </w:r>
    </w:p>
    <w:p w14:paraId="3F25BFAF" w14:textId="1927BED3" w:rsidR="006E4383" w:rsidRPr="001914AB" w:rsidRDefault="006E4383" w:rsidP="00FA5CA6">
      <w:pPr>
        <w:pStyle w:val="SchedText"/>
        <w:spacing w:after="120"/>
        <w:ind w:left="735"/>
        <w:jc w:val="both"/>
        <w:rPr>
          <w:rFonts w:ascii="Arial Narrow" w:hAnsi="Arial Narrow"/>
          <w:sz w:val="22"/>
          <w:szCs w:val="22"/>
        </w:rPr>
      </w:pPr>
      <w:r>
        <w:rPr>
          <w:rFonts w:ascii="Arial Narrow" w:hAnsi="Arial Narrow"/>
          <w:sz w:val="22"/>
          <w:szCs w:val="22"/>
        </w:rPr>
        <w:t xml:space="preserve">The </w:t>
      </w:r>
      <w:r w:rsidRPr="004E5316">
        <w:rPr>
          <w:rFonts w:ascii="Arial Narrow" w:hAnsi="Arial Narrow"/>
          <w:i/>
          <w:sz w:val="22"/>
          <w:szCs w:val="22"/>
        </w:rPr>
        <w:t>Reserve Provider</w:t>
      </w:r>
      <w:r>
        <w:rPr>
          <w:rFonts w:ascii="Arial Narrow" w:hAnsi="Arial Narrow"/>
          <w:sz w:val="22"/>
          <w:szCs w:val="22"/>
        </w:rPr>
        <w:t xml:space="preserve"> must notify </w:t>
      </w:r>
      <w:r w:rsidRPr="004E5316">
        <w:rPr>
          <w:rFonts w:ascii="Arial Narrow" w:hAnsi="Arial Narrow"/>
          <w:i/>
          <w:sz w:val="22"/>
          <w:szCs w:val="22"/>
        </w:rPr>
        <w:t>AEMO</w:t>
      </w:r>
      <w:r>
        <w:rPr>
          <w:rFonts w:ascii="Arial Narrow" w:hAnsi="Arial Narrow"/>
          <w:sz w:val="22"/>
          <w:szCs w:val="22"/>
        </w:rPr>
        <w:t xml:space="preserve"> as soon as the provision of </w:t>
      </w:r>
      <w:r w:rsidRPr="004E5316">
        <w:rPr>
          <w:rFonts w:ascii="Arial Narrow" w:hAnsi="Arial Narrow"/>
          <w:i/>
          <w:sz w:val="22"/>
          <w:szCs w:val="22"/>
        </w:rPr>
        <w:t>reserve</w:t>
      </w:r>
      <w:r>
        <w:rPr>
          <w:rFonts w:ascii="Arial Narrow" w:hAnsi="Arial Narrow"/>
          <w:sz w:val="22"/>
          <w:szCs w:val="22"/>
        </w:rPr>
        <w:t xml:space="preserve"> is </w:t>
      </w:r>
      <w:r>
        <w:rPr>
          <w:rFonts w:ascii="Arial Narrow" w:hAnsi="Arial Narrow"/>
          <w:i/>
          <w:iCs/>
          <w:sz w:val="22"/>
          <w:szCs w:val="22"/>
        </w:rPr>
        <w:t>pre</w:t>
      </w:r>
      <w:r w:rsidRPr="001914AB">
        <w:rPr>
          <w:rFonts w:ascii="Arial Narrow" w:hAnsi="Arial Narrow"/>
          <w:i/>
          <w:iCs/>
          <w:sz w:val="22"/>
          <w:szCs w:val="22"/>
        </w:rPr>
        <w:t>-activate</w:t>
      </w:r>
      <w:r>
        <w:rPr>
          <w:rFonts w:ascii="Arial Narrow" w:hAnsi="Arial Narrow"/>
          <w:i/>
          <w:iCs/>
          <w:sz w:val="22"/>
          <w:szCs w:val="22"/>
        </w:rPr>
        <w:t>d</w:t>
      </w:r>
      <w:r>
        <w:rPr>
          <w:rFonts w:ascii="Arial Narrow" w:hAnsi="Arial Narrow"/>
          <w:sz w:val="22"/>
          <w:szCs w:val="22"/>
        </w:rPr>
        <w:t>.</w:t>
      </w:r>
    </w:p>
    <w:p w14:paraId="26376ABA" w14:textId="6C5DE748" w:rsidR="00081C9F" w:rsidRPr="001914AB" w:rsidRDefault="00081C9F" w:rsidP="00FA5CA6">
      <w:pPr>
        <w:pStyle w:val="SchedH2"/>
        <w:ind w:left="0" w:firstLine="0"/>
        <w:rPr>
          <w:rFonts w:ascii="Arial Narrow" w:hAnsi="Arial Narrow"/>
          <w:bCs/>
          <w:szCs w:val="22"/>
        </w:rPr>
      </w:pPr>
      <w:r w:rsidRPr="001914AB">
        <w:rPr>
          <w:rFonts w:ascii="Arial Narrow" w:hAnsi="Arial Narrow"/>
          <w:bCs/>
          <w:szCs w:val="22"/>
        </w:rPr>
        <w:t>Activation Instruction</w:t>
      </w:r>
    </w:p>
    <w:p w14:paraId="3706265B" w14:textId="4F74D6B6" w:rsidR="00081C9F" w:rsidRPr="001914AB" w:rsidRDefault="00831D40" w:rsidP="00FA5CA6">
      <w:pPr>
        <w:pStyle w:val="BodyText"/>
        <w:numPr>
          <w:ilvl w:val="12"/>
          <w:numId w:val="0"/>
        </w:numPr>
        <w:spacing w:after="120"/>
        <w:ind w:left="684"/>
        <w:jc w:val="both"/>
        <w:rPr>
          <w:rFonts w:ascii="Arial Narrow" w:hAnsi="Arial Narrow"/>
          <w:sz w:val="22"/>
          <w:szCs w:val="22"/>
        </w:rPr>
      </w:pPr>
      <w:r w:rsidRPr="001914AB">
        <w:rPr>
          <w:rFonts w:ascii="Arial Narrow" w:hAnsi="Arial Narrow"/>
          <w:sz w:val="22"/>
          <w:szCs w:val="22"/>
        </w:rPr>
        <w:t xml:space="preserve">Subject to any </w:t>
      </w:r>
      <w:r w:rsidRPr="001914AB">
        <w:rPr>
          <w:rFonts w:ascii="Arial Narrow" w:hAnsi="Arial Narrow"/>
          <w:i/>
          <w:sz w:val="22"/>
          <w:szCs w:val="22"/>
        </w:rPr>
        <w:t>activation constraints</w:t>
      </w:r>
      <w:r w:rsidRPr="001914AB">
        <w:rPr>
          <w:rFonts w:ascii="Arial Narrow" w:hAnsi="Arial Narrow"/>
          <w:sz w:val="22"/>
          <w:szCs w:val="22"/>
        </w:rPr>
        <w:t xml:space="preserve">, </w:t>
      </w:r>
      <w:r w:rsidRPr="001914AB">
        <w:rPr>
          <w:rFonts w:ascii="Arial Narrow" w:hAnsi="Arial Narrow"/>
          <w:i/>
          <w:sz w:val="22"/>
          <w:szCs w:val="22"/>
        </w:rPr>
        <w:t>AEMO</w:t>
      </w:r>
      <w:r w:rsidRPr="001914AB">
        <w:rPr>
          <w:rFonts w:ascii="Arial Narrow" w:hAnsi="Arial Narrow"/>
          <w:sz w:val="22"/>
          <w:szCs w:val="22"/>
        </w:rPr>
        <w:t xml:space="preserve"> may issue an </w:t>
      </w:r>
      <w:r w:rsidRPr="001914AB">
        <w:rPr>
          <w:rFonts w:ascii="Arial Narrow" w:hAnsi="Arial Narrow"/>
          <w:i/>
          <w:sz w:val="22"/>
          <w:szCs w:val="22"/>
        </w:rPr>
        <w:t xml:space="preserve">activation instruction </w:t>
      </w:r>
      <w:r w:rsidRPr="001914AB">
        <w:rPr>
          <w:rFonts w:ascii="Arial Narrow" w:hAnsi="Arial Narrow"/>
          <w:sz w:val="22"/>
          <w:szCs w:val="22"/>
        </w:rPr>
        <w:t xml:space="preserve">to the </w:t>
      </w:r>
      <w:r w:rsidRPr="001914AB">
        <w:rPr>
          <w:rFonts w:ascii="Arial Narrow" w:hAnsi="Arial Narrow"/>
          <w:i/>
          <w:sz w:val="22"/>
          <w:szCs w:val="22"/>
        </w:rPr>
        <w:t>Reserve Provider</w:t>
      </w:r>
      <w:r w:rsidRPr="001914AB">
        <w:rPr>
          <w:rFonts w:ascii="Arial Narrow" w:hAnsi="Arial Narrow"/>
          <w:sz w:val="22"/>
          <w:szCs w:val="22"/>
        </w:rPr>
        <w:t xml:space="preserve"> at any time</w:t>
      </w:r>
      <w:r w:rsidR="00C877B7" w:rsidRPr="001914AB">
        <w:rPr>
          <w:rFonts w:ascii="Arial Narrow" w:hAnsi="Arial Narrow"/>
          <w:sz w:val="22"/>
          <w:szCs w:val="22"/>
        </w:rPr>
        <w:t xml:space="preserve"> during </w:t>
      </w:r>
      <w:r w:rsidR="009241C3">
        <w:rPr>
          <w:rFonts w:ascii="Arial Narrow" w:hAnsi="Arial Narrow"/>
          <w:sz w:val="22"/>
          <w:szCs w:val="22"/>
        </w:rPr>
        <w:t>the term of this Agreement</w:t>
      </w:r>
      <w:r w:rsidR="00A75492">
        <w:rPr>
          <w:rFonts w:ascii="Arial Narrow" w:hAnsi="Arial Narrow"/>
          <w:sz w:val="22"/>
          <w:szCs w:val="22"/>
        </w:rPr>
        <w:t xml:space="preserve"> </w:t>
      </w:r>
      <w:r w:rsidRPr="001914AB">
        <w:rPr>
          <w:rFonts w:ascii="Arial Narrow" w:hAnsi="Arial Narrow"/>
          <w:sz w:val="22"/>
          <w:szCs w:val="22"/>
        </w:rPr>
        <w:t xml:space="preserve">requesting the </w:t>
      </w:r>
      <w:r w:rsidRPr="001914AB">
        <w:rPr>
          <w:rFonts w:ascii="Arial Narrow" w:hAnsi="Arial Narrow"/>
          <w:i/>
          <w:sz w:val="22"/>
          <w:szCs w:val="22"/>
        </w:rPr>
        <w:t>Reserve Provider</w:t>
      </w:r>
      <w:r w:rsidRPr="001914AB">
        <w:rPr>
          <w:rFonts w:ascii="Arial Narrow" w:hAnsi="Arial Narrow"/>
          <w:sz w:val="22"/>
          <w:szCs w:val="22"/>
        </w:rPr>
        <w:t xml:space="preserve"> to </w:t>
      </w:r>
      <w:r w:rsidRPr="001914AB">
        <w:rPr>
          <w:rFonts w:ascii="Arial Narrow" w:hAnsi="Arial Narrow"/>
          <w:i/>
          <w:sz w:val="22"/>
          <w:szCs w:val="22"/>
        </w:rPr>
        <w:t>activate</w:t>
      </w:r>
      <w:r w:rsidR="00C877B7" w:rsidRPr="001914AB">
        <w:rPr>
          <w:rFonts w:ascii="Arial Narrow" w:hAnsi="Arial Narrow"/>
          <w:i/>
          <w:sz w:val="22"/>
          <w:szCs w:val="22"/>
        </w:rPr>
        <w:t xml:space="preserve">, </w:t>
      </w:r>
      <w:r w:rsidR="00C877B7" w:rsidRPr="001914AB">
        <w:rPr>
          <w:rFonts w:ascii="Arial Narrow" w:hAnsi="Arial Narrow"/>
          <w:sz w:val="22"/>
          <w:szCs w:val="22"/>
        </w:rPr>
        <w:t xml:space="preserve">vary or </w:t>
      </w:r>
      <w:r w:rsidR="00C877B7" w:rsidRPr="001914AB">
        <w:rPr>
          <w:rFonts w:ascii="Arial Narrow" w:hAnsi="Arial Narrow"/>
          <w:i/>
          <w:sz w:val="22"/>
          <w:szCs w:val="22"/>
        </w:rPr>
        <w:t>de-activate</w:t>
      </w:r>
      <w:r w:rsidRPr="001914AB">
        <w:rPr>
          <w:rFonts w:ascii="Arial Narrow" w:hAnsi="Arial Narrow"/>
          <w:sz w:val="22"/>
          <w:szCs w:val="22"/>
        </w:rPr>
        <w:t xml:space="preserve"> the </w:t>
      </w:r>
      <w:r w:rsidRPr="001914AB">
        <w:rPr>
          <w:rFonts w:ascii="Arial Narrow" w:hAnsi="Arial Narrow"/>
          <w:i/>
          <w:sz w:val="22"/>
          <w:szCs w:val="22"/>
        </w:rPr>
        <w:t>reserve.</w:t>
      </w:r>
      <w:r w:rsidRPr="001914AB">
        <w:rPr>
          <w:rFonts w:ascii="Arial Narrow" w:hAnsi="Arial Narrow"/>
          <w:sz w:val="22"/>
          <w:szCs w:val="22"/>
        </w:rPr>
        <w:t xml:space="preserve">  The </w:t>
      </w:r>
      <w:r w:rsidRPr="001914AB">
        <w:rPr>
          <w:rFonts w:ascii="Arial Narrow" w:hAnsi="Arial Narrow"/>
          <w:i/>
          <w:sz w:val="22"/>
          <w:szCs w:val="22"/>
        </w:rPr>
        <w:t>activation instruction</w:t>
      </w:r>
      <w:r w:rsidRPr="001914AB">
        <w:rPr>
          <w:rFonts w:ascii="Arial Narrow" w:hAnsi="Arial Narrow"/>
          <w:sz w:val="22"/>
          <w:szCs w:val="22"/>
        </w:rPr>
        <w:t xml:space="preserve"> must specify</w:t>
      </w:r>
      <w:r w:rsidR="00081C9F" w:rsidRPr="001914AB">
        <w:rPr>
          <w:rFonts w:ascii="Arial Narrow" w:hAnsi="Arial Narrow"/>
          <w:sz w:val="22"/>
          <w:szCs w:val="22"/>
        </w:rPr>
        <w:t xml:space="preserve">: </w:t>
      </w:r>
    </w:p>
    <w:p w14:paraId="01FA4129" w14:textId="678BC0BE" w:rsidR="00081C9F" w:rsidRPr="001914AB" w:rsidRDefault="00081C9F" w:rsidP="00FA5CA6">
      <w:pPr>
        <w:pStyle w:val="BodyText"/>
        <w:numPr>
          <w:ilvl w:val="12"/>
          <w:numId w:val="0"/>
        </w:numPr>
        <w:spacing w:after="120"/>
        <w:ind w:left="1535" w:hanging="737"/>
        <w:jc w:val="both"/>
        <w:rPr>
          <w:rFonts w:ascii="Arial Narrow" w:hAnsi="Arial Narrow"/>
          <w:sz w:val="22"/>
          <w:szCs w:val="22"/>
        </w:rPr>
      </w:pPr>
      <w:r w:rsidRPr="001914AB">
        <w:rPr>
          <w:rFonts w:ascii="Arial Narrow" w:hAnsi="Arial Narrow"/>
          <w:sz w:val="22"/>
          <w:szCs w:val="22"/>
        </w:rPr>
        <w:t>(a)</w:t>
      </w:r>
      <w:r w:rsidRPr="001914AB">
        <w:rPr>
          <w:rFonts w:ascii="Arial Narrow" w:hAnsi="Arial Narrow"/>
          <w:sz w:val="22"/>
          <w:szCs w:val="22"/>
        </w:rPr>
        <w:tab/>
      </w:r>
      <w:r w:rsidR="00831D40" w:rsidRPr="001914AB">
        <w:rPr>
          <w:rFonts w:ascii="Arial Narrow" w:hAnsi="Arial Narrow"/>
          <w:sz w:val="22"/>
          <w:szCs w:val="22"/>
        </w:rPr>
        <w:t xml:space="preserve">the </w:t>
      </w:r>
      <w:r w:rsidR="00831D40" w:rsidRPr="001914AB">
        <w:rPr>
          <w:rFonts w:ascii="Arial Narrow" w:hAnsi="Arial Narrow"/>
          <w:i/>
          <w:sz w:val="22"/>
          <w:szCs w:val="22"/>
        </w:rPr>
        <w:t>activation start time</w:t>
      </w:r>
      <w:r w:rsidR="00831D40" w:rsidRPr="001914AB">
        <w:rPr>
          <w:rFonts w:ascii="Arial Narrow" w:hAnsi="Arial Narrow"/>
          <w:sz w:val="22"/>
          <w:szCs w:val="22"/>
        </w:rPr>
        <w:t xml:space="preserve"> (taking into account the </w:t>
      </w:r>
      <w:r w:rsidR="00831D40" w:rsidRPr="001914AB">
        <w:rPr>
          <w:rFonts w:ascii="Arial Narrow" w:hAnsi="Arial Narrow"/>
          <w:i/>
          <w:sz w:val="22"/>
          <w:szCs w:val="22"/>
        </w:rPr>
        <w:t>activation lead time</w:t>
      </w:r>
      <w:r w:rsidR="00831D40" w:rsidRPr="001914AB">
        <w:rPr>
          <w:rFonts w:ascii="Arial Narrow" w:hAnsi="Arial Narrow"/>
          <w:sz w:val="22"/>
          <w:szCs w:val="22"/>
        </w:rPr>
        <w:t>)</w:t>
      </w:r>
      <w:r w:rsidR="006C5435" w:rsidRPr="001914AB">
        <w:rPr>
          <w:rFonts w:ascii="Arial Narrow" w:hAnsi="Arial Narrow"/>
          <w:sz w:val="22"/>
          <w:szCs w:val="22"/>
        </w:rPr>
        <w:t xml:space="preserve"> </w:t>
      </w:r>
      <w:r w:rsidR="00831D40" w:rsidRPr="001914AB">
        <w:rPr>
          <w:rFonts w:ascii="Arial Narrow" w:hAnsi="Arial Narrow"/>
          <w:sz w:val="22"/>
          <w:szCs w:val="22"/>
        </w:rPr>
        <w:t xml:space="preserve">and the </w:t>
      </w:r>
      <w:r w:rsidR="00831D40" w:rsidRPr="001914AB">
        <w:rPr>
          <w:rFonts w:ascii="Arial Narrow" w:hAnsi="Arial Narrow"/>
          <w:i/>
          <w:sz w:val="22"/>
          <w:szCs w:val="22"/>
        </w:rPr>
        <w:t xml:space="preserve">activation end time </w:t>
      </w:r>
      <w:r w:rsidR="00831D40" w:rsidRPr="001914AB">
        <w:rPr>
          <w:rFonts w:ascii="Arial Narrow" w:hAnsi="Arial Narrow"/>
          <w:sz w:val="22"/>
          <w:szCs w:val="22"/>
        </w:rPr>
        <w:t xml:space="preserve">(taking into account the </w:t>
      </w:r>
      <w:r w:rsidR="00831D40" w:rsidRPr="001914AB">
        <w:rPr>
          <w:rFonts w:ascii="Arial Narrow" w:hAnsi="Arial Narrow"/>
          <w:i/>
          <w:sz w:val="22"/>
          <w:szCs w:val="22"/>
        </w:rPr>
        <w:t>de-activation lead time</w:t>
      </w:r>
      <w:r w:rsidR="00831D40" w:rsidRPr="001914AB">
        <w:rPr>
          <w:rFonts w:ascii="Arial Narrow" w:hAnsi="Arial Narrow"/>
          <w:sz w:val="22"/>
          <w:szCs w:val="22"/>
        </w:rPr>
        <w:t>); and</w:t>
      </w:r>
    </w:p>
    <w:p w14:paraId="78A27C09" w14:textId="19C7B173" w:rsidR="00081C9F" w:rsidRPr="001914AB" w:rsidRDefault="00081C9F" w:rsidP="00FA5CA6">
      <w:pPr>
        <w:pStyle w:val="BodyText"/>
        <w:numPr>
          <w:ilvl w:val="12"/>
          <w:numId w:val="0"/>
        </w:numPr>
        <w:spacing w:after="120"/>
        <w:ind w:left="1535" w:hanging="737"/>
        <w:jc w:val="both"/>
        <w:rPr>
          <w:rFonts w:ascii="Arial Narrow" w:hAnsi="Arial Narrow"/>
          <w:i/>
          <w:sz w:val="22"/>
          <w:szCs w:val="22"/>
        </w:rPr>
      </w:pPr>
      <w:r w:rsidRPr="001914AB">
        <w:rPr>
          <w:rFonts w:ascii="Arial Narrow" w:hAnsi="Arial Narrow"/>
          <w:sz w:val="22"/>
          <w:szCs w:val="22"/>
        </w:rPr>
        <w:t>(b)</w:t>
      </w:r>
      <w:r w:rsidRPr="001914AB">
        <w:rPr>
          <w:rFonts w:ascii="Arial Narrow" w:hAnsi="Arial Narrow"/>
          <w:sz w:val="22"/>
          <w:szCs w:val="22"/>
        </w:rPr>
        <w:tab/>
      </w:r>
      <w:r w:rsidR="00831D40" w:rsidRPr="001914AB">
        <w:rPr>
          <w:rFonts w:ascii="Arial Narrow" w:hAnsi="Arial Narrow"/>
          <w:sz w:val="22"/>
          <w:szCs w:val="22"/>
        </w:rPr>
        <w:t xml:space="preserve">the amount of </w:t>
      </w:r>
      <w:r w:rsidR="00831D40" w:rsidRPr="001914AB">
        <w:rPr>
          <w:rFonts w:ascii="Arial Narrow" w:hAnsi="Arial Narrow"/>
          <w:i/>
          <w:sz w:val="22"/>
          <w:szCs w:val="22"/>
        </w:rPr>
        <w:t>reserve</w:t>
      </w:r>
      <w:r w:rsidR="00831D40" w:rsidRPr="001914AB">
        <w:rPr>
          <w:rFonts w:ascii="Arial Narrow" w:hAnsi="Arial Narrow"/>
          <w:sz w:val="22"/>
          <w:szCs w:val="22"/>
        </w:rPr>
        <w:t xml:space="preserve"> the </w:t>
      </w:r>
      <w:r w:rsidR="00831D40" w:rsidRPr="001914AB">
        <w:rPr>
          <w:rFonts w:ascii="Arial Narrow" w:hAnsi="Arial Narrow"/>
          <w:i/>
          <w:sz w:val="22"/>
          <w:szCs w:val="22"/>
        </w:rPr>
        <w:t>Reserve Provider</w:t>
      </w:r>
      <w:r w:rsidR="00831D40" w:rsidRPr="001914AB">
        <w:rPr>
          <w:rFonts w:ascii="Arial Narrow" w:hAnsi="Arial Narrow"/>
          <w:sz w:val="22"/>
          <w:szCs w:val="22"/>
        </w:rPr>
        <w:t xml:space="preserve"> must </w:t>
      </w:r>
      <w:r w:rsidR="00831D40" w:rsidRPr="001914AB">
        <w:rPr>
          <w:rFonts w:ascii="Arial Narrow" w:hAnsi="Arial Narrow"/>
          <w:i/>
          <w:sz w:val="22"/>
          <w:szCs w:val="22"/>
        </w:rPr>
        <w:t xml:space="preserve">activate </w:t>
      </w:r>
      <w:r w:rsidR="00831D40" w:rsidRPr="001914AB">
        <w:rPr>
          <w:rFonts w:ascii="Arial Narrow" w:hAnsi="Arial Narrow"/>
          <w:sz w:val="22"/>
          <w:szCs w:val="22"/>
        </w:rPr>
        <w:t>for each</w:t>
      </w:r>
      <w:r w:rsidR="00831D40" w:rsidRPr="001914AB">
        <w:rPr>
          <w:rFonts w:ascii="Arial Narrow" w:hAnsi="Arial Narrow"/>
          <w:i/>
          <w:sz w:val="22"/>
          <w:szCs w:val="22"/>
        </w:rPr>
        <w:t xml:space="preserve"> trading interval </w:t>
      </w:r>
      <w:r w:rsidR="00831D40" w:rsidRPr="001914AB">
        <w:rPr>
          <w:rFonts w:ascii="Arial Narrow" w:hAnsi="Arial Narrow"/>
          <w:sz w:val="22"/>
          <w:szCs w:val="22"/>
        </w:rPr>
        <w:t xml:space="preserve">from the </w:t>
      </w:r>
      <w:r w:rsidR="00831D40" w:rsidRPr="001914AB">
        <w:rPr>
          <w:rFonts w:ascii="Arial Narrow" w:hAnsi="Arial Narrow"/>
          <w:i/>
          <w:sz w:val="22"/>
          <w:szCs w:val="22"/>
        </w:rPr>
        <w:t xml:space="preserve">activation start time </w:t>
      </w:r>
      <w:r w:rsidR="00831D40" w:rsidRPr="001914AB">
        <w:rPr>
          <w:rFonts w:ascii="Arial Narrow" w:hAnsi="Arial Narrow"/>
          <w:sz w:val="22"/>
          <w:szCs w:val="22"/>
        </w:rPr>
        <w:t>to the</w:t>
      </w:r>
      <w:r w:rsidR="00831D40" w:rsidRPr="001914AB">
        <w:rPr>
          <w:rFonts w:ascii="Arial Narrow" w:hAnsi="Arial Narrow"/>
          <w:i/>
          <w:sz w:val="22"/>
          <w:szCs w:val="22"/>
        </w:rPr>
        <w:t xml:space="preserve"> activation end time</w:t>
      </w:r>
      <w:r w:rsidR="00831D40" w:rsidRPr="001914AB">
        <w:rPr>
          <w:rFonts w:ascii="Arial Narrow" w:hAnsi="Arial Narrow"/>
          <w:sz w:val="22"/>
          <w:szCs w:val="22"/>
        </w:rPr>
        <w:t xml:space="preserve"> (in MW</w:t>
      </w:r>
      <w:r w:rsidR="0062446B">
        <w:rPr>
          <w:rFonts w:ascii="Arial Narrow" w:hAnsi="Arial Narrow"/>
          <w:sz w:val="22"/>
          <w:szCs w:val="22"/>
        </w:rPr>
        <w:t>)</w:t>
      </w:r>
      <w:r w:rsidR="00831D40" w:rsidRPr="001914AB">
        <w:rPr>
          <w:rFonts w:ascii="Arial Narrow" w:hAnsi="Arial Narrow"/>
          <w:sz w:val="22"/>
          <w:szCs w:val="22"/>
        </w:rPr>
        <w:t>must not be greater than the</w:t>
      </w:r>
      <w:r w:rsidR="0049116A">
        <w:rPr>
          <w:rFonts w:ascii="Arial Narrow" w:hAnsi="Arial Narrow"/>
          <w:sz w:val="22"/>
          <w:szCs w:val="22"/>
        </w:rPr>
        <w:t xml:space="preserve"> Total Reserve as specified in item 4 of the Operational Information Spreadsheet</w:t>
      </w:r>
      <w:r w:rsidR="0062446B">
        <w:rPr>
          <w:rFonts w:ascii="Arial Narrow" w:hAnsi="Arial Narrow"/>
          <w:sz w:val="22"/>
          <w:szCs w:val="22"/>
        </w:rPr>
        <w:t xml:space="preserve">, unless additional reserves were indicated to be available by the Reserve Provider. </w:t>
      </w:r>
      <w:r w:rsidR="00831D40" w:rsidRPr="001914AB">
        <w:rPr>
          <w:rFonts w:ascii="Arial Narrow" w:hAnsi="Arial Narrow"/>
          <w:i/>
          <w:sz w:val="22"/>
          <w:szCs w:val="22"/>
        </w:rPr>
        <w:t>.</w:t>
      </w:r>
    </w:p>
    <w:p w14:paraId="0C7D63AE" w14:textId="51D40025" w:rsidR="00FD7EF2" w:rsidRDefault="00FD7EF2" w:rsidP="00FA5CA6">
      <w:pPr>
        <w:pStyle w:val="BodyText"/>
        <w:numPr>
          <w:ilvl w:val="12"/>
          <w:numId w:val="0"/>
        </w:numPr>
        <w:spacing w:after="120"/>
        <w:ind w:left="709"/>
        <w:jc w:val="both"/>
        <w:rPr>
          <w:rFonts w:ascii="Arial Narrow" w:hAnsi="Arial Narrow"/>
          <w:sz w:val="22"/>
          <w:szCs w:val="22"/>
        </w:rPr>
      </w:pPr>
      <w:r w:rsidRPr="001914AB">
        <w:rPr>
          <w:rFonts w:ascii="Arial Narrow" w:hAnsi="Arial Narrow"/>
          <w:sz w:val="22"/>
          <w:szCs w:val="22"/>
        </w:rPr>
        <w:t xml:space="preserve">The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activation instruction</w:t>
      </w:r>
      <w:r w:rsidRPr="001914AB">
        <w:rPr>
          <w:rFonts w:ascii="Arial Narrow" w:hAnsi="Arial Narrow"/>
          <w:sz w:val="22"/>
          <w:szCs w:val="22"/>
        </w:rPr>
        <w:t xml:space="preserve"> that complies with these requirements.</w:t>
      </w:r>
    </w:p>
    <w:p w14:paraId="4165BEBC" w14:textId="2436E1C7" w:rsidR="006E4383" w:rsidRDefault="006E4383" w:rsidP="00FA5CA6">
      <w:pPr>
        <w:pStyle w:val="SchedText"/>
        <w:spacing w:after="120"/>
        <w:ind w:left="735"/>
        <w:jc w:val="both"/>
        <w:rPr>
          <w:rFonts w:ascii="Arial Narrow" w:hAnsi="Arial Narrow"/>
          <w:sz w:val="22"/>
          <w:szCs w:val="22"/>
        </w:rPr>
      </w:pPr>
      <w:r>
        <w:rPr>
          <w:rFonts w:ascii="Arial Narrow" w:hAnsi="Arial Narrow"/>
          <w:sz w:val="22"/>
          <w:szCs w:val="22"/>
        </w:rPr>
        <w:t xml:space="preserve">The </w:t>
      </w:r>
      <w:r w:rsidRPr="004E5316">
        <w:rPr>
          <w:rFonts w:ascii="Arial Narrow" w:hAnsi="Arial Narrow"/>
          <w:i/>
          <w:sz w:val="22"/>
          <w:szCs w:val="22"/>
        </w:rPr>
        <w:t>Reserve Provider</w:t>
      </w:r>
      <w:r>
        <w:rPr>
          <w:rFonts w:ascii="Arial Narrow" w:hAnsi="Arial Narrow"/>
          <w:sz w:val="22"/>
          <w:szCs w:val="22"/>
        </w:rPr>
        <w:t xml:space="preserve"> must notify </w:t>
      </w:r>
      <w:r w:rsidRPr="004E5316">
        <w:rPr>
          <w:rFonts w:ascii="Arial Narrow" w:hAnsi="Arial Narrow"/>
          <w:i/>
          <w:sz w:val="22"/>
          <w:szCs w:val="22"/>
        </w:rPr>
        <w:t>AEMO</w:t>
      </w:r>
      <w:r>
        <w:rPr>
          <w:rFonts w:ascii="Arial Narrow" w:hAnsi="Arial Narrow"/>
          <w:sz w:val="22"/>
          <w:szCs w:val="22"/>
        </w:rPr>
        <w:t xml:space="preserve"> as soon as the provision of </w:t>
      </w:r>
      <w:r w:rsidRPr="004E5316">
        <w:rPr>
          <w:rFonts w:ascii="Arial Narrow" w:hAnsi="Arial Narrow"/>
          <w:i/>
          <w:sz w:val="22"/>
          <w:szCs w:val="22"/>
        </w:rPr>
        <w:t>reserve</w:t>
      </w:r>
      <w:r>
        <w:rPr>
          <w:rFonts w:ascii="Arial Narrow" w:hAnsi="Arial Narrow"/>
          <w:sz w:val="22"/>
          <w:szCs w:val="22"/>
        </w:rPr>
        <w:t xml:space="preserve"> is </w:t>
      </w:r>
      <w:r w:rsidRPr="001914AB">
        <w:rPr>
          <w:rFonts w:ascii="Arial Narrow" w:hAnsi="Arial Narrow"/>
          <w:i/>
          <w:iCs/>
          <w:sz w:val="22"/>
          <w:szCs w:val="22"/>
        </w:rPr>
        <w:t>activate</w:t>
      </w:r>
      <w:r>
        <w:rPr>
          <w:rFonts w:ascii="Arial Narrow" w:hAnsi="Arial Narrow"/>
          <w:i/>
          <w:iCs/>
          <w:sz w:val="22"/>
          <w:szCs w:val="22"/>
        </w:rPr>
        <w:t>d</w:t>
      </w:r>
      <w:r>
        <w:rPr>
          <w:rFonts w:ascii="Arial Narrow" w:hAnsi="Arial Narrow"/>
          <w:sz w:val="22"/>
          <w:szCs w:val="22"/>
        </w:rPr>
        <w:t>.</w:t>
      </w:r>
    </w:p>
    <w:p w14:paraId="4358EA7B" w14:textId="277CF47D" w:rsidR="00622A06" w:rsidRPr="003B4269" w:rsidRDefault="00622A06" w:rsidP="00FA5CA6">
      <w:pPr>
        <w:pStyle w:val="SchedH2"/>
        <w:numPr>
          <w:ilvl w:val="1"/>
          <w:numId w:val="6"/>
        </w:numPr>
        <w:ind w:left="0" w:firstLine="0"/>
        <w:rPr>
          <w:rFonts w:ascii="Arial Narrow" w:hAnsi="Arial Narrow"/>
          <w:bCs/>
          <w:szCs w:val="22"/>
        </w:rPr>
      </w:pPr>
      <w:r w:rsidRPr="003B4269">
        <w:rPr>
          <w:rFonts w:ascii="Arial Narrow" w:hAnsi="Arial Narrow"/>
          <w:bCs/>
          <w:szCs w:val="22"/>
        </w:rPr>
        <w:t xml:space="preserve">Terminating </w:t>
      </w:r>
      <w:r w:rsidR="00135D75">
        <w:rPr>
          <w:rFonts w:ascii="Arial Narrow" w:hAnsi="Arial Narrow"/>
          <w:bCs/>
          <w:i/>
          <w:szCs w:val="22"/>
        </w:rPr>
        <w:t>activation</w:t>
      </w:r>
      <w:r w:rsidR="00135D75" w:rsidRPr="00D87B92">
        <w:rPr>
          <w:rFonts w:ascii="Arial Narrow" w:hAnsi="Arial Narrow"/>
          <w:bCs/>
          <w:i/>
          <w:szCs w:val="22"/>
        </w:rPr>
        <w:t xml:space="preserve"> </w:t>
      </w:r>
      <w:r w:rsidRPr="00D87B92">
        <w:rPr>
          <w:rFonts w:ascii="Arial Narrow" w:hAnsi="Arial Narrow"/>
          <w:bCs/>
          <w:i/>
          <w:szCs w:val="22"/>
        </w:rPr>
        <w:t>instruction</w:t>
      </w:r>
    </w:p>
    <w:p w14:paraId="45285B9B" w14:textId="74BB054B" w:rsidR="00622A06" w:rsidRDefault="00622A06" w:rsidP="00FA5CA6">
      <w:pPr>
        <w:pStyle w:val="SchedText"/>
        <w:spacing w:after="120"/>
        <w:ind w:left="1418" w:hanging="683"/>
        <w:jc w:val="both"/>
        <w:rPr>
          <w:rFonts w:ascii="Arial Narrow" w:hAnsi="Arial Narrow"/>
          <w:i/>
          <w:sz w:val="22"/>
          <w:szCs w:val="22"/>
        </w:rPr>
      </w:pPr>
      <w:r>
        <w:rPr>
          <w:rFonts w:ascii="Arial Narrow" w:hAnsi="Arial Narrow"/>
          <w:sz w:val="22"/>
          <w:szCs w:val="22"/>
        </w:rPr>
        <w:t>(a)</w:t>
      </w:r>
      <w:r>
        <w:rPr>
          <w:rFonts w:ascii="Arial Narrow" w:hAnsi="Arial Narrow"/>
          <w:sz w:val="22"/>
          <w:szCs w:val="22"/>
        </w:rPr>
        <w:tab/>
        <w:t xml:space="preserve">At any time prior to the </w:t>
      </w:r>
      <w:r>
        <w:rPr>
          <w:rFonts w:ascii="Arial Narrow" w:hAnsi="Arial Narrow"/>
          <w:i/>
          <w:sz w:val="22"/>
          <w:szCs w:val="22"/>
        </w:rPr>
        <w:t xml:space="preserve">activation </w:t>
      </w:r>
      <w:r w:rsidRPr="001914AB">
        <w:rPr>
          <w:rFonts w:ascii="Arial Narrow" w:hAnsi="Arial Narrow"/>
          <w:i/>
          <w:sz w:val="22"/>
          <w:szCs w:val="22"/>
        </w:rPr>
        <w:t>start time</w:t>
      </w:r>
      <w:r w:rsidRPr="001914AB">
        <w:rPr>
          <w:rFonts w:ascii="Arial Narrow" w:hAnsi="Arial Narrow"/>
          <w:sz w:val="22"/>
          <w:szCs w:val="22"/>
        </w:rPr>
        <w:t xml:space="preserve"> (taking into account the </w:t>
      </w:r>
      <w:r>
        <w:rPr>
          <w:rFonts w:ascii="Arial Narrow" w:hAnsi="Arial Narrow"/>
          <w:i/>
          <w:sz w:val="22"/>
          <w:szCs w:val="22"/>
        </w:rPr>
        <w:t xml:space="preserve">activation </w:t>
      </w:r>
      <w:r w:rsidRPr="001914AB">
        <w:rPr>
          <w:rFonts w:ascii="Arial Narrow" w:hAnsi="Arial Narrow"/>
          <w:i/>
          <w:sz w:val="22"/>
          <w:szCs w:val="22"/>
        </w:rPr>
        <w:t>lead time</w:t>
      </w:r>
      <w:r w:rsidRPr="001914AB">
        <w:rPr>
          <w:rFonts w:ascii="Arial Narrow" w:hAnsi="Arial Narrow"/>
          <w:sz w:val="22"/>
          <w:szCs w:val="22"/>
        </w:rPr>
        <w:t>)</w:t>
      </w:r>
      <w:r>
        <w:rPr>
          <w:rFonts w:ascii="Arial Narrow" w:hAnsi="Arial Narrow"/>
          <w:sz w:val="22"/>
          <w:szCs w:val="22"/>
        </w:rPr>
        <w:t xml:space="preserve"> specified in an </w:t>
      </w:r>
      <w:r>
        <w:rPr>
          <w:rFonts w:ascii="Arial Narrow" w:hAnsi="Arial Narrow"/>
          <w:i/>
          <w:sz w:val="22"/>
          <w:szCs w:val="22"/>
        </w:rPr>
        <w:t xml:space="preserve">activation </w:t>
      </w:r>
      <w:r w:rsidRPr="003B4269">
        <w:rPr>
          <w:rFonts w:ascii="Arial Narrow" w:hAnsi="Arial Narrow"/>
          <w:i/>
          <w:sz w:val="22"/>
          <w:szCs w:val="22"/>
        </w:rPr>
        <w:t>instruction</w:t>
      </w:r>
      <w:r>
        <w:rPr>
          <w:rFonts w:ascii="Arial Narrow" w:hAnsi="Arial Narrow"/>
          <w:sz w:val="22"/>
          <w:szCs w:val="22"/>
        </w:rPr>
        <w:t xml:space="preserve"> AEMO may issue an </w:t>
      </w:r>
      <w:r w:rsidRPr="003B4269">
        <w:rPr>
          <w:rFonts w:ascii="Arial Narrow" w:hAnsi="Arial Narrow"/>
          <w:i/>
          <w:sz w:val="22"/>
          <w:szCs w:val="22"/>
        </w:rPr>
        <w:t>instruction</w:t>
      </w:r>
      <w:r>
        <w:rPr>
          <w:rFonts w:ascii="Arial Narrow" w:hAnsi="Arial Narrow"/>
          <w:i/>
          <w:sz w:val="22"/>
          <w:szCs w:val="22"/>
        </w:rPr>
        <w:t xml:space="preserve"> </w:t>
      </w:r>
      <w:r w:rsidRPr="003B4269">
        <w:rPr>
          <w:rFonts w:ascii="Arial Narrow" w:hAnsi="Arial Narrow"/>
          <w:sz w:val="22"/>
          <w:szCs w:val="22"/>
        </w:rPr>
        <w:t>to the</w:t>
      </w:r>
      <w:r>
        <w:rPr>
          <w:rFonts w:ascii="Arial Narrow" w:hAnsi="Arial Narrow"/>
          <w:i/>
          <w:sz w:val="22"/>
          <w:szCs w:val="22"/>
        </w:rPr>
        <w:t xml:space="preserve"> Reserve Provider </w:t>
      </w:r>
      <w:r w:rsidRPr="003B4269">
        <w:rPr>
          <w:rFonts w:ascii="Arial Narrow" w:hAnsi="Arial Narrow"/>
          <w:sz w:val="22"/>
          <w:szCs w:val="22"/>
        </w:rPr>
        <w:t>terminating that</w:t>
      </w:r>
      <w:r>
        <w:rPr>
          <w:rFonts w:ascii="Arial Narrow" w:hAnsi="Arial Narrow"/>
          <w:i/>
          <w:sz w:val="22"/>
          <w:szCs w:val="22"/>
        </w:rPr>
        <w:t xml:space="preserve"> activation instruction </w:t>
      </w:r>
      <w:r w:rsidRPr="00D87B92">
        <w:rPr>
          <w:rFonts w:ascii="Arial Narrow" w:hAnsi="Arial Narrow"/>
          <w:sz w:val="22"/>
          <w:szCs w:val="22"/>
        </w:rPr>
        <w:t>if</w:t>
      </w:r>
      <w:r>
        <w:rPr>
          <w:rFonts w:ascii="Arial Narrow" w:hAnsi="Arial Narrow"/>
          <w:i/>
          <w:sz w:val="22"/>
          <w:szCs w:val="22"/>
        </w:rPr>
        <w:t xml:space="preserve"> AEMO </w:t>
      </w:r>
      <w:r w:rsidRPr="00D87B92">
        <w:rPr>
          <w:rFonts w:ascii="Arial Narrow" w:hAnsi="Arial Narrow"/>
          <w:sz w:val="22"/>
          <w:szCs w:val="22"/>
        </w:rPr>
        <w:t>acting reasonably, considers that the</w:t>
      </w:r>
      <w:r>
        <w:rPr>
          <w:rFonts w:ascii="Arial Narrow" w:hAnsi="Arial Narrow"/>
          <w:i/>
          <w:sz w:val="22"/>
          <w:szCs w:val="22"/>
        </w:rPr>
        <w:t xml:space="preserve"> reserve </w:t>
      </w:r>
      <w:r w:rsidRPr="00D87B92">
        <w:rPr>
          <w:rFonts w:ascii="Arial Narrow" w:hAnsi="Arial Narrow"/>
          <w:sz w:val="22"/>
          <w:szCs w:val="22"/>
        </w:rPr>
        <w:t>to be provided pursuant to that</w:t>
      </w:r>
      <w:r>
        <w:rPr>
          <w:rFonts w:ascii="Arial Narrow" w:hAnsi="Arial Narrow"/>
          <w:i/>
          <w:sz w:val="22"/>
          <w:szCs w:val="22"/>
        </w:rPr>
        <w:t xml:space="preserve"> activation instruction </w:t>
      </w:r>
      <w:r w:rsidRPr="00D87B92">
        <w:rPr>
          <w:rFonts w:ascii="Arial Narrow" w:hAnsi="Arial Narrow"/>
          <w:sz w:val="22"/>
          <w:szCs w:val="22"/>
        </w:rPr>
        <w:t>is not required</w:t>
      </w:r>
      <w:r>
        <w:rPr>
          <w:rFonts w:ascii="Arial Narrow" w:hAnsi="Arial Narrow"/>
          <w:i/>
          <w:sz w:val="22"/>
          <w:szCs w:val="22"/>
        </w:rPr>
        <w:t>.</w:t>
      </w:r>
    </w:p>
    <w:p w14:paraId="384F2ADE" w14:textId="34E3D2C7" w:rsidR="00622A06" w:rsidRPr="001914AB" w:rsidRDefault="00622A06" w:rsidP="00FA5CA6">
      <w:pPr>
        <w:pStyle w:val="SchedText"/>
        <w:spacing w:after="120"/>
        <w:ind w:left="1418" w:hanging="709"/>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t>T</w:t>
      </w:r>
      <w:r w:rsidRPr="001914AB">
        <w:rPr>
          <w:rFonts w:ascii="Arial Narrow" w:hAnsi="Arial Narrow"/>
          <w:sz w:val="22"/>
          <w:szCs w:val="22"/>
        </w:rPr>
        <w:t xml:space="preserve">aking into account the </w:t>
      </w:r>
      <w:r>
        <w:rPr>
          <w:rFonts w:ascii="Arial Narrow" w:hAnsi="Arial Narrow"/>
          <w:i/>
          <w:sz w:val="22"/>
          <w:szCs w:val="22"/>
        </w:rPr>
        <w:t xml:space="preserve">activation </w:t>
      </w:r>
      <w:r w:rsidRPr="001914AB">
        <w:rPr>
          <w:rFonts w:ascii="Arial Narrow" w:hAnsi="Arial Narrow"/>
          <w:i/>
          <w:sz w:val="22"/>
          <w:szCs w:val="22"/>
        </w:rPr>
        <w:t>lead time</w:t>
      </w:r>
      <w:r>
        <w:rPr>
          <w:rFonts w:ascii="Arial Narrow" w:hAnsi="Arial Narrow"/>
          <w:i/>
          <w:sz w:val="22"/>
          <w:szCs w:val="22"/>
        </w:rPr>
        <w:t xml:space="preserve">, </w:t>
      </w:r>
      <w:r w:rsidRPr="003B4269">
        <w:rPr>
          <w:rFonts w:ascii="Arial Narrow" w:hAnsi="Arial Narrow"/>
          <w:sz w:val="22"/>
          <w:szCs w:val="22"/>
        </w:rPr>
        <w:t>the</w:t>
      </w:r>
      <w:r w:rsidRPr="001914AB">
        <w:rPr>
          <w:rFonts w:ascii="Arial Narrow" w:hAnsi="Arial Narrow"/>
          <w:sz w:val="22"/>
          <w:szCs w:val="22"/>
        </w:rPr>
        <w:t xml:space="preserve"> </w:t>
      </w:r>
      <w:r w:rsidRPr="001914AB">
        <w:rPr>
          <w:rFonts w:ascii="Arial Narrow" w:hAnsi="Arial Narrow"/>
          <w:i/>
          <w:sz w:val="22"/>
          <w:szCs w:val="22"/>
        </w:rPr>
        <w:t>Reserve Provider</w:t>
      </w:r>
      <w:r w:rsidRPr="001914AB">
        <w:rPr>
          <w:rFonts w:ascii="Arial Narrow" w:hAnsi="Arial Narrow"/>
          <w:sz w:val="22"/>
          <w:szCs w:val="22"/>
        </w:rPr>
        <w:t xml:space="preserve"> must comply with an </w:t>
      </w:r>
      <w:r w:rsidRPr="001914AB">
        <w:rPr>
          <w:rFonts w:ascii="Arial Narrow" w:hAnsi="Arial Narrow"/>
          <w:i/>
          <w:sz w:val="22"/>
          <w:szCs w:val="22"/>
        </w:rPr>
        <w:t>instruction</w:t>
      </w:r>
      <w:r w:rsidRPr="001914AB">
        <w:rPr>
          <w:rFonts w:ascii="Arial Narrow" w:hAnsi="Arial Narrow"/>
          <w:sz w:val="22"/>
          <w:szCs w:val="22"/>
        </w:rPr>
        <w:t xml:space="preserve"> </w:t>
      </w:r>
      <w:r>
        <w:rPr>
          <w:rFonts w:ascii="Arial Narrow" w:hAnsi="Arial Narrow"/>
          <w:sz w:val="22"/>
          <w:szCs w:val="22"/>
        </w:rPr>
        <w:t>under (a)</w:t>
      </w:r>
      <w:r w:rsidRPr="001914AB">
        <w:rPr>
          <w:rFonts w:ascii="Arial Narrow" w:hAnsi="Arial Narrow"/>
          <w:sz w:val="22"/>
          <w:szCs w:val="22"/>
        </w:rPr>
        <w:t>.</w:t>
      </w:r>
    </w:p>
    <w:p w14:paraId="775318CC" w14:textId="31BD194C" w:rsidR="004F5459" w:rsidRPr="004E5316" w:rsidRDefault="004F5459" w:rsidP="00FA5CA6">
      <w:pPr>
        <w:pStyle w:val="SchedH2"/>
        <w:numPr>
          <w:ilvl w:val="1"/>
          <w:numId w:val="6"/>
        </w:numPr>
        <w:ind w:left="0" w:firstLine="0"/>
        <w:rPr>
          <w:rFonts w:ascii="Arial Narrow" w:hAnsi="Arial Narrow"/>
          <w:bCs/>
          <w:szCs w:val="22"/>
        </w:rPr>
      </w:pPr>
      <w:r w:rsidRPr="004E5316">
        <w:rPr>
          <w:rFonts w:ascii="Arial Narrow" w:hAnsi="Arial Narrow"/>
          <w:bCs/>
          <w:szCs w:val="22"/>
        </w:rPr>
        <w:t>De-activation</w:t>
      </w:r>
    </w:p>
    <w:p w14:paraId="49EB3688" w14:textId="67D1291B" w:rsidR="004F5459" w:rsidRPr="001914AB" w:rsidRDefault="004F5459" w:rsidP="00FA5CA6">
      <w:pPr>
        <w:pStyle w:val="SchedText"/>
        <w:spacing w:after="120"/>
        <w:ind w:left="735"/>
        <w:jc w:val="both"/>
        <w:rPr>
          <w:rFonts w:ascii="Arial Narrow" w:hAnsi="Arial Narrow"/>
          <w:sz w:val="22"/>
          <w:szCs w:val="22"/>
        </w:rPr>
      </w:pPr>
      <w:r>
        <w:rPr>
          <w:rFonts w:ascii="Arial Narrow" w:hAnsi="Arial Narrow"/>
          <w:sz w:val="22"/>
          <w:szCs w:val="22"/>
        </w:rPr>
        <w:t xml:space="preserve">The </w:t>
      </w:r>
      <w:r w:rsidRPr="004E5316">
        <w:rPr>
          <w:rFonts w:ascii="Arial Narrow" w:hAnsi="Arial Narrow"/>
          <w:i/>
          <w:sz w:val="22"/>
          <w:szCs w:val="22"/>
        </w:rPr>
        <w:t>Reserve Provider</w:t>
      </w:r>
      <w:r>
        <w:rPr>
          <w:rFonts w:ascii="Arial Narrow" w:hAnsi="Arial Narrow"/>
          <w:sz w:val="22"/>
          <w:szCs w:val="22"/>
        </w:rPr>
        <w:t xml:space="preserve"> must notify </w:t>
      </w:r>
      <w:r w:rsidRPr="004E5316">
        <w:rPr>
          <w:rFonts w:ascii="Arial Narrow" w:hAnsi="Arial Narrow"/>
          <w:i/>
          <w:sz w:val="22"/>
          <w:szCs w:val="22"/>
        </w:rPr>
        <w:t>AEMO</w:t>
      </w:r>
      <w:r>
        <w:rPr>
          <w:rFonts w:ascii="Arial Narrow" w:hAnsi="Arial Narrow"/>
          <w:sz w:val="22"/>
          <w:szCs w:val="22"/>
        </w:rPr>
        <w:t xml:space="preserve"> as soon as the provision of </w:t>
      </w:r>
      <w:r w:rsidRPr="004E5316">
        <w:rPr>
          <w:rFonts w:ascii="Arial Narrow" w:hAnsi="Arial Narrow"/>
          <w:i/>
          <w:sz w:val="22"/>
          <w:szCs w:val="22"/>
        </w:rPr>
        <w:t>reserve</w:t>
      </w:r>
      <w:r>
        <w:rPr>
          <w:rFonts w:ascii="Arial Narrow" w:hAnsi="Arial Narrow"/>
          <w:sz w:val="22"/>
          <w:szCs w:val="22"/>
        </w:rPr>
        <w:t xml:space="preserve"> is </w:t>
      </w:r>
      <w:r w:rsidRPr="001914AB">
        <w:rPr>
          <w:rFonts w:ascii="Arial Narrow" w:hAnsi="Arial Narrow"/>
          <w:i/>
          <w:iCs/>
          <w:sz w:val="22"/>
          <w:szCs w:val="22"/>
        </w:rPr>
        <w:t>de-activate</w:t>
      </w:r>
      <w:r>
        <w:rPr>
          <w:rFonts w:ascii="Arial Narrow" w:hAnsi="Arial Narrow"/>
          <w:i/>
          <w:iCs/>
          <w:sz w:val="22"/>
          <w:szCs w:val="22"/>
        </w:rPr>
        <w:t>d</w:t>
      </w:r>
      <w:r>
        <w:rPr>
          <w:rFonts w:ascii="Arial Narrow" w:hAnsi="Arial Narrow"/>
          <w:sz w:val="22"/>
          <w:szCs w:val="22"/>
        </w:rPr>
        <w:t>.</w:t>
      </w:r>
    </w:p>
    <w:p w14:paraId="5F97D2F3" w14:textId="0D05DE7D" w:rsidR="00081C9F" w:rsidRPr="001914AB" w:rsidRDefault="00081C9F" w:rsidP="00FA5CA6">
      <w:pPr>
        <w:pStyle w:val="SchedH1"/>
        <w:rPr>
          <w:rFonts w:ascii="Arial Narrow" w:hAnsi="Arial Narrow"/>
        </w:rPr>
      </w:pPr>
      <w:bookmarkStart w:id="674" w:name="_Toc115160217"/>
      <w:bookmarkStart w:id="675" w:name="_Toc406482819"/>
      <w:bookmarkStart w:id="676" w:name="_Toc407602438"/>
      <w:r w:rsidRPr="001914AB">
        <w:rPr>
          <w:rFonts w:ascii="Arial Narrow" w:hAnsi="Arial Narrow"/>
        </w:rPr>
        <w:t>Measurement and Verification</w:t>
      </w:r>
      <w:bookmarkEnd w:id="674"/>
      <w:r w:rsidRPr="001914AB">
        <w:rPr>
          <w:rFonts w:ascii="Arial Narrow" w:hAnsi="Arial Narrow"/>
        </w:rPr>
        <w:t xml:space="preserve"> </w:t>
      </w:r>
      <w:bookmarkEnd w:id="675"/>
      <w:bookmarkEnd w:id="676"/>
    </w:p>
    <w:p w14:paraId="5E84A26C" w14:textId="5EFE0E15" w:rsidR="00081C9F" w:rsidRPr="001914AB" w:rsidRDefault="00081C9F" w:rsidP="00FA5CA6">
      <w:pPr>
        <w:pStyle w:val="SchedH2"/>
        <w:rPr>
          <w:rFonts w:ascii="Arial Narrow" w:hAnsi="Arial Narrow"/>
          <w:szCs w:val="22"/>
          <w:lang w:val="en-GB"/>
        </w:rPr>
      </w:pPr>
      <w:bookmarkStart w:id="677" w:name="_Toc115158991"/>
      <w:bookmarkStart w:id="678" w:name="_Toc115160218"/>
      <w:r w:rsidRPr="001914AB">
        <w:rPr>
          <w:rFonts w:ascii="Arial Narrow" w:hAnsi="Arial Narrow"/>
          <w:szCs w:val="22"/>
          <w:lang w:val="en-GB"/>
        </w:rPr>
        <w:t>Measurement</w:t>
      </w:r>
      <w:bookmarkEnd w:id="677"/>
      <w:bookmarkEnd w:id="678"/>
    </w:p>
    <w:p w14:paraId="2157E386" w14:textId="1FBC84E5" w:rsidR="00342060" w:rsidRDefault="00220059" w:rsidP="00FA5CA6">
      <w:pPr>
        <w:ind w:left="709"/>
        <w:jc w:val="both"/>
        <w:rPr>
          <w:rFonts w:ascii="Arial Narrow" w:hAnsi="Arial Narrow"/>
          <w:sz w:val="22"/>
          <w:szCs w:val="22"/>
        </w:rPr>
      </w:pPr>
      <w:r w:rsidRPr="001914AB">
        <w:rPr>
          <w:rFonts w:ascii="Arial Narrow" w:hAnsi="Arial Narrow"/>
          <w:sz w:val="22"/>
          <w:szCs w:val="22"/>
        </w:rPr>
        <w:t xml:space="preserve">Measurement of any </w:t>
      </w:r>
      <w:r w:rsidRPr="001914AB">
        <w:rPr>
          <w:rFonts w:ascii="Arial Narrow" w:hAnsi="Arial Narrow"/>
          <w:i/>
          <w:sz w:val="22"/>
          <w:szCs w:val="22"/>
        </w:rPr>
        <w:t>reserve activated</w:t>
      </w:r>
      <w:r w:rsidRPr="001914AB">
        <w:rPr>
          <w:rFonts w:ascii="Arial Narrow" w:hAnsi="Arial Narrow"/>
          <w:sz w:val="22"/>
          <w:szCs w:val="22"/>
        </w:rPr>
        <w:t xml:space="preserve"> under </w:t>
      </w:r>
      <w:r w:rsidR="009241C3">
        <w:rPr>
          <w:rFonts w:ascii="Arial Narrow" w:hAnsi="Arial Narrow"/>
          <w:sz w:val="22"/>
          <w:szCs w:val="22"/>
        </w:rPr>
        <w:t>this Agreement</w:t>
      </w:r>
      <w:r w:rsidRPr="001914AB">
        <w:rPr>
          <w:rFonts w:ascii="Arial Narrow" w:hAnsi="Arial Narrow"/>
          <w:sz w:val="22"/>
          <w:szCs w:val="22"/>
        </w:rPr>
        <w:t xml:space="preserve"> will be in accordance with the</w:t>
      </w:r>
      <w:r w:rsidR="00342060">
        <w:rPr>
          <w:rFonts w:ascii="Arial Narrow" w:hAnsi="Arial Narrow"/>
          <w:sz w:val="22"/>
          <w:szCs w:val="22"/>
        </w:rPr>
        <w:t xml:space="preserve"> </w:t>
      </w:r>
      <w:r w:rsidR="00A75492">
        <w:rPr>
          <w:rFonts w:ascii="Arial Narrow" w:hAnsi="Arial Narrow"/>
          <w:sz w:val="22"/>
          <w:szCs w:val="22"/>
        </w:rPr>
        <w:t>following</w:t>
      </w:r>
      <w:r w:rsidR="00342060">
        <w:rPr>
          <w:rFonts w:ascii="Arial Narrow" w:hAnsi="Arial Narrow"/>
          <w:sz w:val="22"/>
          <w:szCs w:val="22"/>
        </w:rPr>
        <w:t>:</w:t>
      </w:r>
    </w:p>
    <w:p w14:paraId="43C060CC" w14:textId="1E431059" w:rsidR="003A3ED3" w:rsidRDefault="003A3ED3" w:rsidP="00FA5CA6">
      <w:pPr>
        <w:ind w:left="709"/>
        <w:jc w:val="both"/>
        <w:rPr>
          <w:rFonts w:ascii="Arial Narrow" w:hAnsi="Arial Narrow"/>
          <w:sz w:val="22"/>
          <w:szCs w:val="22"/>
        </w:rPr>
      </w:pPr>
    </w:p>
    <w:p w14:paraId="464E5923" w14:textId="1CDFA047" w:rsidR="00342060" w:rsidRPr="00342060" w:rsidRDefault="00342060" w:rsidP="00FA5CA6">
      <w:pPr>
        <w:ind w:left="1469" w:hanging="760"/>
        <w:jc w:val="both"/>
        <w:rPr>
          <w:rFonts w:ascii="Arial Narrow" w:hAnsi="Arial Narrow"/>
          <w:sz w:val="22"/>
          <w:szCs w:val="22"/>
        </w:rPr>
      </w:pPr>
      <w:r w:rsidRPr="00342060">
        <w:rPr>
          <w:rFonts w:ascii="Arial Narrow" w:hAnsi="Arial Narrow"/>
          <w:sz w:val="22"/>
          <w:szCs w:val="22"/>
        </w:rPr>
        <w:t xml:space="preserve">(a) </w:t>
      </w:r>
      <w:r>
        <w:rPr>
          <w:rFonts w:ascii="Arial Narrow" w:hAnsi="Arial Narrow"/>
          <w:sz w:val="22"/>
          <w:szCs w:val="22"/>
        </w:rPr>
        <w:tab/>
      </w:r>
      <w:r w:rsidR="00622A06">
        <w:rPr>
          <w:rFonts w:ascii="Arial Narrow" w:hAnsi="Arial Narrow"/>
          <w:sz w:val="22"/>
          <w:szCs w:val="22"/>
        </w:rPr>
        <w:t xml:space="preserve">Actual </w:t>
      </w:r>
      <w:r w:rsidR="00622A06" w:rsidRPr="00E90C63">
        <w:rPr>
          <w:rFonts w:ascii="Arial Narrow" w:hAnsi="Arial Narrow"/>
          <w:i/>
          <w:sz w:val="22"/>
          <w:szCs w:val="22"/>
        </w:rPr>
        <w:t>m</w:t>
      </w:r>
      <w:r w:rsidRPr="00E90C63">
        <w:rPr>
          <w:rFonts w:ascii="Arial Narrow" w:hAnsi="Arial Narrow"/>
          <w:i/>
          <w:sz w:val="22"/>
          <w:szCs w:val="22"/>
        </w:rPr>
        <w:t>etering data</w:t>
      </w:r>
      <w:r w:rsidRPr="00342060">
        <w:rPr>
          <w:rFonts w:ascii="Arial Narrow" w:hAnsi="Arial Narrow"/>
          <w:sz w:val="22"/>
          <w:szCs w:val="22"/>
        </w:rPr>
        <w:t xml:space="preserve"> </w:t>
      </w:r>
      <w:r w:rsidR="00622A06" w:rsidRPr="00BC61C5">
        <w:rPr>
          <w:rFonts w:ascii="Arial Narrow" w:hAnsi="Arial Narrow"/>
          <w:color w:val="000000" w:themeColor="text1"/>
          <w:sz w:val="22"/>
          <w:szCs w:val="22"/>
        </w:rPr>
        <w:t xml:space="preserve">(not </w:t>
      </w:r>
      <w:r w:rsidR="00622A06" w:rsidRPr="00BC61C5">
        <w:rPr>
          <w:rFonts w:ascii="Arial Narrow" w:hAnsi="Arial Narrow"/>
          <w:i/>
          <w:color w:val="000000" w:themeColor="text1"/>
          <w:sz w:val="22"/>
          <w:szCs w:val="22"/>
        </w:rPr>
        <w:t xml:space="preserve">estimated metering data </w:t>
      </w:r>
      <w:r w:rsidR="00622A06" w:rsidRPr="00BC61C5">
        <w:rPr>
          <w:rFonts w:ascii="Arial Narrow" w:hAnsi="Arial Narrow"/>
          <w:color w:val="000000" w:themeColor="text1"/>
          <w:sz w:val="22"/>
          <w:szCs w:val="22"/>
        </w:rPr>
        <w:t xml:space="preserve">or </w:t>
      </w:r>
      <w:r w:rsidR="00622A06" w:rsidRPr="00BC61C5">
        <w:rPr>
          <w:rFonts w:ascii="Arial Narrow" w:hAnsi="Arial Narrow"/>
          <w:i/>
          <w:color w:val="000000" w:themeColor="text1"/>
          <w:sz w:val="22"/>
          <w:szCs w:val="22"/>
        </w:rPr>
        <w:t>substituted metering data</w:t>
      </w:r>
      <w:r w:rsidR="00622A06" w:rsidRPr="00BC61C5">
        <w:rPr>
          <w:rFonts w:ascii="Arial Narrow" w:hAnsi="Arial Narrow"/>
          <w:color w:val="000000" w:themeColor="text1"/>
          <w:sz w:val="22"/>
          <w:szCs w:val="22"/>
        </w:rPr>
        <w:t xml:space="preserve">) </w:t>
      </w:r>
      <w:r w:rsidRPr="00342060">
        <w:rPr>
          <w:rFonts w:ascii="Arial Narrow" w:hAnsi="Arial Narrow"/>
          <w:sz w:val="22"/>
          <w:szCs w:val="22"/>
        </w:rPr>
        <w:t xml:space="preserve">will be used to determine the quantity of </w:t>
      </w:r>
      <w:r w:rsidRPr="00E90C63">
        <w:rPr>
          <w:rFonts w:ascii="Arial Narrow" w:hAnsi="Arial Narrow"/>
          <w:i/>
          <w:sz w:val="22"/>
          <w:szCs w:val="22"/>
        </w:rPr>
        <w:t>load reduction</w:t>
      </w:r>
      <w:r w:rsidRPr="00342060">
        <w:rPr>
          <w:rFonts w:ascii="Arial Narrow" w:hAnsi="Arial Narrow"/>
          <w:sz w:val="22"/>
          <w:szCs w:val="22"/>
        </w:rPr>
        <w:t xml:space="preserve">. </w:t>
      </w:r>
    </w:p>
    <w:p w14:paraId="46BE6430" w14:textId="4A14868E" w:rsidR="00342060" w:rsidRDefault="00342060" w:rsidP="00FA5CA6">
      <w:pPr>
        <w:ind w:left="709"/>
        <w:jc w:val="both"/>
        <w:rPr>
          <w:rFonts w:ascii="Arial Narrow" w:hAnsi="Arial Narrow"/>
          <w:sz w:val="22"/>
          <w:szCs w:val="22"/>
        </w:rPr>
      </w:pPr>
    </w:p>
    <w:p w14:paraId="1116626D" w14:textId="20EDC768" w:rsidR="009F7B57" w:rsidRDefault="00342060" w:rsidP="00FA5CA6">
      <w:pPr>
        <w:pStyle w:val="Heading3"/>
        <w:numPr>
          <w:ilvl w:val="0"/>
          <w:numId w:val="0"/>
        </w:numPr>
        <w:tabs>
          <w:tab w:val="left" w:pos="720"/>
        </w:tabs>
        <w:spacing w:after="120"/>
        <w:ind w:left="1469" w:hanging="760"/>
        <w:jc w:val="both"/>
        <w:rPr>
          <w:rFonts w:ascii="Arial Narrow" w:hAnsi="Arial Narrow"/>
          <w:sz w:val="22"/>
          <w:szCs w:val="22"/>
        </w:rPr>
      </w:pPr>
      <w:r w:rsidRPr="00342060">
        <w:rPr>
          <w:rFonts w:ascii="Arial Narrow" w:hAnsi="Arial Narrow"/>
          <w:sz w:val="22"/>
          <w:szCs w:val="22"/>
        </w:rPr>
        <w:t xml:space="preserve">(b) </w:t>
      </w:r>
      <w:r>
        <w:rPr>
          <w:rFonts w:ascii="Arial Narrow" w:hAnsi="Arial Narrow"/>
          <w:sz w:val="22"/>
          <w:szCs w:val="22"/>
        </w:rPr>
        <w:tab/>
      </w:r>
      <w:r w:rsidR="009F7B57">
        <w:rPr>
          <w:rFonts w:ascii="Arial Narrow" w:hAnsi="Arial Narrow"/>
          <w:sz w:val="22"/>
          <w:szCs w:val="22"/>
        </w:rPr>
        <w:t xml:space="preserve">The </w:t>
      </w:r>
      <w:r w:rsidR="009F7B57">
        <w:rPr>
          <w:rFonts w:ascii="Arial Narrow" w:hAnsi="Arial Narrow"/>
          <w:i/>
          <w:sz w:val="22"/>
          <w:szCs w:val="22"/>
        </w:rPr>
        <w:t>Reserve Provider</w:t>
      </w:r>
      <w:r w:rsidR="009F7B57">
        <w:rPr>
          <w:rFonts w:ascii="Arial Narrow" w:hAnsi="Arial Narrow"/>
          <w:sz w:val="22"/>
          <w:szCs w:val="22"/>
        </w:rPr>
        <w:t xml:space="preserve"> must provide to </w:t>
      </w:r>
      <w:r w:rsidR="009F7B57">
        <w:rPr>
          <w:rFonts w:ascii="Arial Narrow" w:hAnsi="Arial Narrow"/>
          <w:i/>
          <w:sz w:val="22"/>
          <w:szCs w:val="22"/>
        </w:rPr>
        <w:t>AEMO</w:t>
      </w:r>
      <w:r w:rsidR="009F7B57">
        <w:rPr>
          <w:rFonts w:ascii="Arial Narrow" w:hAnsi="Arial Narrow"/>
          <w:sz w:val="22"/>
          <w:szCs w:val="22"/>
        </w:rPr>
        <w:t xml:space="preserve"> a list of </w:t>
      </w:r>
      <w:r w:rsidR="009F7B57">
        <w:rPr>
          <w:rFonts w:ascii="Arial Narrow" w:hAnsi="Arial Narrow"/>
          <w:i/>
          <w:sz w:val="22"/>
          <w:szCs w:val="22"/>
        </w:rPr>
        <w:t>NMI</w:t>
      </w:r>
      <w:r w:rsidR="009F7B57">
        <w:rPr>
          <w:rFonts w:ascii="Arial Narrow" w:hAnsi="Arial Narrow"/>
          <w:sz w:val="22"/>
          <w:szCs w:val="22"/>
        </w:rPr>
        <w:t xml:space="preserve">s and </w:t>
      </w:r>
      <w:proofErr w:type="spellStart"/>
      <w:r w:rsidR="009F7B57">
        <w:rPr>
          <w:rFonts w:ascii="Arial Narrow" w:hAnsi="Arial Narrow"/>
          <w:i/>
          <w:sz w:val="22"/>
          <w:szCs w:val="22"/>
        </w:rPr>
        <w:t>datastreams</w:t>
      </w:r>
      <w:proofErr w:type="spellEnd"/>
      <w:r w:rsidR="009F7B57">
        <w:rPr>
          <w:rFonts w:ascii="Arial Narrow" w:hAnsi="Arial Narrow"/>
          <w:sz w:val="22"/>
          <w:szCs w:val="22"/>
        </w:rPr>
        <w:t xml:space="preserve"> used to provide </w:t>
      </w:r>
      <w:r w:rsidR="009F7B57">
        <w:rPr>
          <w:rFonts w:ascii="Arial Narrow" w:hAnsi="Arial Narrow"/>
          <w:i/>
          <w:sz w:val="22"/>
          <w:szCs w:val="22"/>
        </w:rPr>
        <w:t>reserve</w:t>
      </w:r>
      <w:r w:rsidR="009F7B57">
        <w:rPr>
          <w:rFonts w:ascii="Arial Narrow" w:hAnsi="Arial Narrow"/>
          <w:sz w:val="22"/>
          <w:szCs w:val="22"/>
        </w:rPr>
        <w:t xml:space="preserve"> </w:t>
      </w:r>
      <w:r w:rsidR="00BB0138">
        <w:rPr>
          <w:rFonts w:ascii="Arial Narrow" w:hAnsi="Arial Narrow"/>
          <w:sz w:val="22"/>
          <w:szCs w:val="22"/>
        </w:rPr>
        <w:t xml:space="preserve">in response to an </w:t>
      </w:r>
      <w:r w:rsidR="00BB0138" w:rsidRPr="00BB0138">
        <w:rPr>
          <w:rFonts w:ascii="Arial Narrow" w:hAnsi="Arial Narrow"/>
          <w:i/>
          <w:sz w:val="22"/>
          <w:szCs w:val="22"/>
        </w:rPr>
        <w:t>activation instruction</w:t>
      </w:r>
      <w:r w:rsidR="009F7B57">
        <w:rPr>
          <w:rFonts w:ascii="Arial Narrow" w:hAnsi="Arial Narrow"/>
          <w:sz w:val="22"/>
          <w:szCs w:val="22"/>
        </w:rPr>
        <w:t xml:space="preserve"> within 2 </w:t>
      </w:r>
      <w:r w:rsidR="009F7B57">
        <w:rPr>
          <w:rFonts w:ascii="Arial Narrow" w:hAnsi="Arial Narrow"/>
          <w:i/>
          <w:sz w:val="22"/>
          <w:szCs w:val="22"/>
        </w:rPr>
        <w:t>business days</w:t>
      </w:r>
      <w:r w:rsidR="009F7B57">
        <w:rPr>
          <w:rFonts w:ascii="Arial Narrow" w:hAnsi="Arial Narrow"/>
          <w:sz w:val="22"/>
          <w:szCs w:val="22"/>
        </w:rPr>
        <w:t xml:space="preserve"> after </w:t>
      </w:r>
      <w:r w:rsidR="009F7B57">
        <w:rPr>
          <w:rFonts w:ascii="Arial Narrow" w:hAnsi="Arial Narrow"/>
          <w:i/>
          <w:sz w:val="22"/>
          <w:szCs w:val="22"/>
        </w:rPr>
        <w:t>activation</w:t>
      </w:r>
      <w:r w:rsidR="009F7B57">
        <w:rPr>
          <w:rFonts w:ascii="Arial Narrow" w:hAnsi="Arial Narrow"/>
          <w:sz w:val="22"/>
          <w:szCs w:val="22"/>
        </w:rPr>
        <w:t>.</w:t>
      </w:r>
    </w:p>
    <w:p w14:paraId="3D509716" w14:textId="08C68305" w:rsidR="00DC1EF1" w:rsidRDefault="009F7B57" w:rsidP="00FA5CA6">
      <w:pPr>
        <w:pStyle w:val="BodyText"/>
        <w:spacing w:after="120"/>
        <w:ind w:left="1469" w:hanging="760"/>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DC1EF1">
        <w:rPr>
          <w:rFonts w:ascii="Arial Narrow" w:hAnsi="Arial Narrow"/>
          <w:sz w:val="22"/>
          <w:szCs w:val="22"/>
        </w:rPr>
        <w:t xml:space="preserve">The </w:t>
      </w:r>
      <w:r w:rsidR="00DC1EF1" w:rsidRPr="00C56B1C">
        <w:rPr>
          <w:rFonts w:ascii="Arial Narrow" w:hAnsi="Arial Narrow"/>
          <w:i/>
          <w:iCs/>
          <w:sz w:val="22"/>
          <w:szCs w:val="22"/>
        </w:rPr>
        <w:t>NMIs</w:t>
      </w:r>
      <w:r w:rsidR="00DC1EF1">
        <w:rPr>
          <w:rFonts w:ascii="Arial Narrow" w:hAnsi="Arial Narrow"/>
          <w:sz w:val="22"/>
          <w:szCs w:val="22"/>
        </w:rPr>
        <w:t xml:space="preserve"> </w:t>
      </w:r>
      <w:r w:rsidR="00DC1EF1" w:rsidRPr="00235F9F">
        <w:rPr>
          <w:rFonts w:ascii="Arial Narrow" w:hAnsi="Arial Narrow"/>
          <w:sz w:val="22"/>
          <w:szCs w:val="22"/>
        </w:rPr>
        <w:t xml:space="preserve">and </w:t>
      </w:r>
      <w:proofErr w:type="spellStart"/>
      <w:r w:rsidR="00DC1EF1" w:rsidRPr="00235F9F">
        <w:rPr>
          <w:rFonts w:ascii="Arial Narrow" w:hAnsi="Arial Narrow"/>
          <w:i/>
          <w:sz w:val="22"/>
          <w:szCs w:val="22"/>
        </w:rPr>
        <w:t>datastream</w:t>
      </w:r>
      <w:r w:rsidR="00DC1EF1">
        <w:rPr>
          <w:rFonts w:ascii="Arial Narrow" w:hAnsi="Arial Narrow"/>
          <w:i/>
          <w:sz w:val="22"/>
          <w:szCs w:val="22"/>
        </w:rPr>
        <w:t>s</w:t>
      </w:r>
      <w:proofErr w:type="spellEnd"/>
      <w:r w:rsidR="00DC1EF1">
        <w:rPr>
          <w:rFonts w:ascii="Arial Narrow" w:hAnsi="Arial Narrow"/>
          <w:sz w:val="22"/>
          <w:szCs w:val="22"/>
        </w:rPr>
        <w:t xml:space="preserve"> provided in the list by the </w:t>
      </w:r>
      <w:r w:rsidR="00DC1EF1" w:rsidRPr="00DC1EF1">
        <w:rPr>
          <w:rFonts w:ascii="Arial Narrow" w:hAnsi="Arial Narrow"/>
          <w:i/>
          <w:sz w:val="22"/>
          <w:szCs w:val="22"/>
        </w:rPr>
        <w:t>Reserve Provider</w:t>
      </w:r>
      <w:r w:rsidR="00DC1EF1">
        <w:rPr>
          <w:rFonts w:ascii="Arial Narrow" w:hAnsi="Arial Narrow"/>
          <w:sz w:val="22"/>
          <w:szCs w:val="22"/>
        </w:rPr>
        <w:t xml:space="preserve"> must only be </w:t>
      </w:r>
      <w:r w:rsidR="00DC1EF1" w:rsidRPr="00DC1EF1">
        <w:rPr>
          <w:rFonts w:ascii="Arial Narrow" w:hAnsi="Arial Narrow"/>
          <w:i/>
          <w:sz w:val="22"/>
          <w:szCs w:val="22"/>
        </w:rPr>
        <w:t>NMI</w:t>
      </w:r>
      <w:r w:rsidR="00DC1EF1">
        <w:rPr>
          <w:rFonts w:ascii="Arial Narrow" w:hAnsi="Arial Narrow"/>
          <w:sz w:val="22"/>
          <w:szCs w:val="22"/>
        </w:rPr>
        <w:t xml:space="preserve">s and </w:t>
      </w:r>
      <w:proofErr w:type="spellStart"/>
      <w:r w:rsidR="00DC1EF1" w:rsidRPr="00DC1EF1">
        <w:rPr>
          <w:rFonts w:ascii="Arial Narrow" w:hAnsi="Arial Narrow"/>
          <w:i/>
          <w:sz w:val="22"/>
          <w:szCs w:val="22"/>
        </w:rPr>
        <w:t>datastreams</w:t>
      </w:r>
      <w:proofErr w:type="spellEnd"/>
      <w:r w:rsidR="00DC1EF1" w:rsidRPr="00DC1EF1">
        <w:rPr>
          <w:rFonts w:ascii="Arial Narrow" w:hAnsi="Arial Narrow"/>
          <w:i/>
          <w:sz w:val="22"/>
          <w:szCs w:val="22"/>
        </w:rPr>
        <w:t xml:space="preserve"> </w:t>
      </w:r>
      <w:r w:rsidR="00DC1EF1">
        <w:rPr>
          <w:rFonts w:ascii="Arial Narrow" w:hAnsi="Arial Narrow"/>
          <w:sz w:val="22"/>
          <w:szCs w:val="22"/>
        </w:rPr>
        <w:t xml:space="preserve">that were </w:t>
      </w:r>
      <w:r w:rsidR="00CB45C2">
        <w:rPr>
          <w:rFonts w:ascii="Arial Narrow" w:hAnsi="Arial Narrow"/>
          <w:sz w:val="22"/>
          <w:szCs w:val="22"/>
        </w:rPr>
        <w:t>included in the Operational Information Spreadsheet</w:t>
      </w:r>
      <w:r w:rsidR="00816A7C">
        <w:rPr>
          <w:rFonts w:ascii="Arial Narrow" w:hAnsi="Arial Narrow"/>
          <w:sz w:val="22"/>
          <w:szCs w:val="22"/>
        </w:rPr>
        <w:t xml:space="preserve"> at the time of </w:t>
      </w:r>
      <w:r w:rsidR="00816A7C" w:rsidRPr="00907943">
        <w:rPr>
          <w:rFonts w:ascii="Arial Narrow" w:hAnsi="Arial Narrow"/>
          <w:i/>
          <w:iCs/>
          <w:sz w:val="22"/>
          <w:szCs w:val="22"/>
        </w:rPr>
        <w:t>pre-activation</w:t>
      </w:r>
      <w:r w:rsidR="00816A7C">
        <w:rPr>
          <w:rFonts w:ascii="Arial Narrow" w:hAnsi="Arial Narrow"/>
          <w:sz w:val="22"/>
          <w:szCs w:val="22"/>
        </w:rPr>
        <w:t xml:space="preserve"> and/or </w:t>
      </w:r>
      <w:r w:rsidR="00816A7C" w:rsidRPr="00907943">
        <w:rPr>
          <w:rFonts w:ascii="Arial Narrow" w:hAnsi="Arial Narrow"/>
          <w:i/>
          <w:iCs/>
          <w:sz w:val="22"/>
          <w:szCs w:val="22"/>
        </w:rPr>
        <w:t>activation</w:t>
      </w:r>
      <w:r w:rsidR="00234A99">
        <w:rPr>
          <w:rFonts w:ascii="Arial Narrow" w:hAnsi="Arial Narrow"/>
          <w:sz w:val="22"/>
          <w:szCs w:val="22"/>
        </w:rPr>
        <w:t>.</w:t>
      </w:r>
      <w:r w:rsidR="00CB45C2">
        <w:rPr>
          <w:rFonts w:ascii="Arial Narrow" w:hAnsi="Arial Narrow"/>
          <w:sz w:val="22"/>
          <w:szCs w:val="22"/>
        </w:rPr>
        <w:t xml:space="preserve"> </w:t>
      </w:r>
    </w:p>
    <w:p w14:paraId="6D5D35CA" w14:textId="19115A57" w:rsidR="00686CD2" w:rsidRDefault="009D2B6D" w:rsidP="00907943">
      <w:pPr>
        <w:pStyle w:val="BodyText"/>
        <w:spacing w:after="120"/>
        <w:ind w:left="1469" w:hanging="760"/>
        <w:jc w:val="both"/>
        <w:rPr>
          <w:rFonts w:ascii="Arial Narrow" w:hAnsi="Arial Narrow"/>
          <w:color w:val="000000" w:themeColor="text1"/>
          <w:sz w:val="22"/>
          <w:szCs w:val="22"/>
        </w:rPr>
      </w:pPr>
      <w:r>
        <w:rPr>
          <w:rFonts w:ascii="Arial Narrow" w:hAnsi="Arial Narrow"/>
          <w:sz w:val="22"/>
          <w:szCs w:val="22"/>
        </w:rPr>
        <w:lastRenderedPageBreak/>
        <w:t>(d)</w:t>
      </w:r>
      <w:r>
        <w:rPr>
          <w:rFonts w:ascii="Arial Narrow" w:hAnsi="Arial Narrow"/>
          <w:sz w:val="22"/>
          <w:szCs w:val="22"/>
        </w:rPr>
        <w:tab/>
      </w:r>
      <w:r w:rsidR="00686CD2">
        <w:rPr>
          <w:rFonts w:ascii="Arial Narrow" w:hAnsi="Arial Narrow"/>
          <w:color w:val="000000" w:themeColor="text1"/>
          <w:sz w:val="22"/>
          <w:szCs w:val="22"/>
        </w:rPr>
        <w:t xml:space="preserve">The </w:t>
      </w:r>
      <w:r w:rsidR="00686CD2">
        <w:rPr>
          <w:rFonts w:ascii="Arial Narrow" w:hAnsi="Arial Narrow"/>
          <w:i/>
          <w:color w:val="000000" w:themeColor="text1"/>
          <w:sz w:val="22"/>
          <w:szCs w:val="22"/>
        </w:rPr>
        <w:t xml:space="preserve">NMIs </w:t>
      </w:r>
      <w:r w:rsidR="00686CD2">
        <w:rPr>
          <w:rFonts w:ascii="Arial Narrow" w:hAnsi="Arial Narrow"/>
          <w:color w:val="000000" w:themeColor="text1"/>
          <w:sz w:val="22"/>
          <w:szCs w:val="22"/>
        </w:rPr>
        <w:t xml:space="preserve">and </w:t>
      </w:r>
      <w:proofErr w:type="spellStart"/>
      <w:r w:rsidR="00686CD2">
        <w:rPr>
          <w:rFonts w:ascii="Arial Narrow" w:hAnsi="Arial Narrow"/>
          <w:i/>
          <w:color w:val="000000" w:themeColor="text1"/>
          <w:sz w:val="22"/>
          <w:szCs w:val="22"/>
        </w:rPr>
        <w:t>datastream</w:t>
      </w:r>
      <w:proofErr w:type="spellEnd"/>
      <w:r w:rsidR="00686CD2">
        <w:rPr>
          <w:rFonts w:ascii="Arial Narrow" w:hAnsi="Arial Narrow"/>
          <w:color w:val="000000" w:themeColor="text1"/>
          <w:sz w:val="22"/>
          <w:szCs w:val="22"/>
        </w:rPr>
        <w:t xml:space="preserve"> </w:t>
      </w:r>
      <w:r w:rsidR="00686CD2">
        <w:rPr>
          <w:rFonts w:ascii="Arial Narrow" w:hAnsi="Arial Narrow"/>
          <w:i/>
          <w:color w:val="000000" w:themeColor="text1"/>
          <w:sz w:val="22"/>
          <w:szCs w:val="22"/>
        </w:rPr>
        <w:t xml:space="preserve">suffixes </w:t>
      </w:r>
      <w:r w:rsidR="00686CD2">
        <w:rPr>
          <w:rFonts w:ascii="Arial Narrow" w:hAnsi="Arial Narrow"/>
          <w:color w:val="000000" w:themeColor="text1"/>
          <w:sz w:val="22"/>
          <w:szCs w:val="22"/>
        </w:rPr>
        <w:t xml:space="preserve">provided by the </w:t>
      </w:r>
      <w:r w:rsidR="00686CD2">
        <w:rPr>
          <w:rFonts w:ascii="Arial Narrow" w:hAnsi="Arial Narrow"/>
          <w:i/>
          <w:color w:val="000000" w:themeColor="text1"/>
          <w:sz w:val="22"/>
          <w:szCs w:val="22"/>
        </w:rPr>
        <w:t>Reserve Provider</w:t>
      </w:r>
      <w:r w:rsidR="00686CD2">
        <w:rPr>
          <w:rFonts w:ascii="Arial Narrow" w:hAnsi="Arial Narrow"/>
          <w:color w:val="000000" w:themeColor="text1"/>
          <w:sz w:val="22"/>
          <w:szCs w:val="22"/>
        </w:rPr>
        <w:t xml:space="preserve"> to </w:t>
      </w:r>
      <w:r w:rsidR="00686CD2">
        <w:rPr>
          <w:rFonts w:ascii="Arial Narrow" w:hAnsi="Arial Narrow"/>
          <w:i/>
          <w:color w:val="000000" w:themeColor="text1"/>
          <w:sz w:val="22"/>
          <w:szCs w:val="22"/>
        </w:rPr>
        <w:t>AEMO</w:t>
      </w:r>
      <w:r w:rsidR="00686CD2">
        <w:rPr>
          <w:rFonts w:ascii="Arial Narrow" w:hAnsi="Arial Narrow"/>
          <w:color w:val="000000" w:themeColor="text1"/>
          <w:sz w:val="22"/>
          <w:szCs w:val="22"/>
        </w:rPr>
        <w:t xml:space="preserve"> must:</w:t>
      </w:r>
    </w:p>
    <w:p w14:paraId="2BE56851" w14:textId="2B2CC40D" w:rsidR="00686CD2" w:rsidRDefault="00686CD2" w:rsidP="00907943">
      <w:pPr>
        <w:pStyle w:val="Heading3"/>
        <w:numPr>
          <w:ilvl w:val="0"/>
          <w:numId w:val="62"/>
        </w:numPr>
        <w:tabs>
          <w:tab w:val="left" w:pos="720"/>
        </w:tabs>
        <w:spacing w:after="120"/>
        <w:jc w:val="both"/>
        <w:rPr>
          <w:rFonts w:ascii="Arial Narrow" w:hAnsi="Arial Narrow"/>
          <w:color w:val="000000" w:themeColor="text1"/>
          <w:sz w:val="22"/>
          <w:szCs w:val="22"/>
        </w:rPr>
      </w:pPr>
      <w:r>
        <w:rPr>
          <w:rFonts w:ascii="Arial Narrow" w:hAnsi="Arial Narrow"/>
          <w:color w:val="000000" w:themeColor="text1"/>
          <w:sz w:val="22"/>
          <w:szCs w:val="22"/>
        </w:rPr>
        <w:t xml:space="preserve">be </w:t>
      </w:r>
      <w:r>
        <w:rPr>
          <w:rFonts w:ascii="Arial Narrow" w:hAnsi="Arial Narrow"/>
          <w:i/>
          <w:iCs/>
          <w:color w:val="000000" w:themeColor="text1"/>
          <w:sz w:val="22"/>
          <w:szCs w:val="22"/>
        </w:rPr>
        <w:t>NMIs</w:t>
      </w:r>
      <w:r>
        <w:rPr>
          <w:rFonts w:ascii="Arial Narrow" w:hAnsi="Arial Narrow"/>
          <w:color w:val="000000" w:themeColor="text1"/>
          <w:sz w:val="22"/>
          <w:szCs w:val="22"/>
        </w:rPr>
        <w:t xml:space="preserve"> and </w:t>
      </w:r>
      <w:proofErr w:type="spellStart"/>
      <w:r>
        <w:rPr>
          <w:rFonts w:ascii="Arial Narrow" w:hAnsi="Arial Narrow"/>
          <w:i/>
          <w:iCs/>
          <w:color w:val="000000" w:themeColor="text1"/>
          <w:sz w:val="22"/>
          <w:szCs w:val="22"/>
        </w:rPr>
        <w:t>datastream</w:t>
      </w:r>
      <w:proofErr w:type="spellEnd"/>
      <w:r>
        <w:rPr>
          <w:rFonts w:ascii="Arial Narrow" w:hAnsi="Arial Narrow"/>
          <w:i/>
          <w:iCs/>
          <w:color w:val="000000" w:themeColor="text1"/>
          <w:sz w:val="22"/>
          <w:szCs w:val="22"/>
        </w:rPr>
        <w:t xml:space="preserve"> suffixes</w:t>
      </w:r>
      <w:r>
        <w:rPr>
          <w:rFonts w:ascii="Arial Narrow" w:hAnsi="Arial Narrow"/>
          <w:color w:val="000000" w:themeColor="text1"/>
          <w:sz w:val="22"/>
          <w:szCs w:val="22"/>
        </w:rPr>
        <w:t xml:space="preserve"> in the Market Settlement and Transfer Solutions (MSATS) system; and</w:t>
      </w:r>
    </w:p>
    <w:p w14:paraId="1ADFAE7D" w14:textId="1C707E23" w:rsidR="00686CD2" w:rsidRDefault="00686CD2" w:rsidP="00907943">
      <w:pPr>
        <w:pStyle w:val="Heading3"/>
        <w:numPr>
          <w:ilvl w:val="0"/>
          <w:numId w:val="62"/>
        </w:numPr>
        <w:tabs>
          <w:tab w:val="left" w:pos="720"/>
        </w:tabs>
        <w:spacing w:after="120"/>
        <w:jc w:val="both"/>
        <w:rPr>
          <w:rFonts w:ascii="Arial Narrow" w:hAnsi="Arial Narrow"/>
          <w:color w:val="000000" w:themeColor="text1"/>
          <w:sz w:val="22"/>
          <w:szCs w:val="22"/>
        </w:rPr>
      </w:pPr>
      <w:r>
        <w:rPr>
          <w:rFonts w:ascii="Arial Narrow" w:hAnsi="Arial Narrow"/>
          <w:color w:val="000000" w:themeColor="text1"/>
          <w:sz w:val="22"/>
          <w:szCs w:val="22"/>
        </w:rPr>
        <w:t xml:space="preserve">have actual </w:t>
      </w:r>
      <w:r>
        <w:rPr>
          <w:rFonts w:ascii="Arial Narrow" w:hAnsi="Arial Narrow"/>
          <w:i/>
          <w:iCs/>
          <w:color w:val="000000" w:themeColor="text1"/>
          <w:sz w:val="22"/>
          <w:szCs w:val="22"/>
        </w:rPr>
        <w:t>interval metering data</w:t>
      </w:r>
      <w:r>
        <w:rPr>
          <w:rFonts w:ascii="Arial Narrow" w:hAnsi="Arial Narrow"/>
          <w:color w:val="000000" w:themeColor="text1"/>
          <w:sz w:val="22"/>
          <w:szCs w:val="22"/>
        </w:rPr>
        <w:t xml:space="preserve"> (not </w:t>
      </w:r>
      <w:r>
        <w:rPr>
          <w:rFonts w:ascii="Arial Narrow" w:hAnsi="Arial Narrow"/>
          <w:i/>
          <w:iCs/>
          <w:color w:val="000000" w:themeColor="text1"/>
          <w:sz w:val="22"/>
          <w:szCs w:val="22"/>
        </w:rPr>
        <w:t xml:space="preserve">estimated metering data </w:t>
      </w:r>
      <w:r>
        <w:rPr>
          <w:rFonts w:ascii="Arial Narrow" w:hAnsi="Arial Narrow"/>
          <w:color w:val="000000" w:themeColor="text1"/>
          <w:sz w:val="22"/>
          <w:szCs w:val="22"/>
        </w:rPr>
        <w:t xml:space="preserve">or </w:t>
      </w:r>
      <w:r>
        <w:rPr>
          <w:rFonts w:ascii="Arial Narrow" w:hAnsi="Arial Narrow"/>
          <w:i/>
          <w:iCs/>
          <w:color w:val="000000" w:themeColor="text1"/>
          <w:sz w:val="22"/>
          <w:szCs w:val="22"/>
        </w:rPr>
        <w:t>substituted metering data</w:t>
      </w:r>
      <w:r>
        <w:rPr>
          <w:rFonts w:ascii="Arial Narrow" w:hAnsi="Arial Narrow"/>
          <w:color w:val="000000" w:themeColor="text1"/>
          <w:sz w:val="22"/>
          <w:szCs w:val="22"/>
        </w:rPr>
        <w:t xml:space="preserve">) for all </w:t>
      </w:r>
      <w:r>
        <w:rPr>
          <w:rFonts w:ascii="Arial Narrow" w:hAnsi="Arial Narrow"/>
          <w:i/>
          <w:iCs/>
          <w:color w:val="000000" w:themeColor="text1"/>
          <w:sz w:val="22"/>
          <w:szCs w:val="22"/>
        </w:rPr>
        <w:t>trading intervals</w:t>
      </w:r>
      <w:r>
        <w:rPr>
          <w:rFonts w:ascii="Arial Narrow" w:hAnsi="Arial Narrow"/>
          <w:color w:val="000000" w:themeColor="text1"/>
          <w:sz w:val="22"/>
          <w:szCs w:val="22"/>
        </w:rPr>
        <w:t xml:space="preserve"> for at least 60 calendar days prior to </w:t>
      </w:r>
      <w:r w:rsidRPr="00907943">
        <w:rPr>
          <w:rFonts w:ascii="Arial Narrow" w:hAnsi="Arial Narrow"/>
          <w:sz w:val="22"/>
          <w:szCs w:val="22"/>
        </w:rPr>
        <w:t>[</w:t>
      </w:r>
      <w:r w:rsidRPr="00907943">
        <w:rPr>
          <w:rFonts w:ascii="Arial Narrow" w:hAnsi="Arial Narrow"/>
          <w:sz w:val="22"/>
          <w:szCs w:val="22"/>
          <w:highlight w:val="yellow"/>
        </w:rPr>
        <w:t>day/weekday</w:t>
      </w:r>
      <w:r w:rsidRPr="00907943">
        <w:rPr>
          <w:rFonts w:ascii="Arial Narrow" w:hAnsi="Arial Narrow"/>
          <w:sz w:val="22"/>
          <w:szCs w:val="22"/>
        </w:rPr>
        <w:t>]</w:t>
      </w:r>
      <w:r w:rsidRPr="00907943">
        <w:rPr>
          <w:rFonts w:ascii="Arial Narrow" w:hAnsi="Arial Narrow"/>
          <w:i/>
          <w:iCs/>
          <w:sz w:val="22"/>
          <w:szCs w:val="22"/>
        </w:rPr>
        <w:t xml:space="preserve"> </w:t>
      </w:r>
      <w:r>
        <w:rPr>
          <w:rFonts w:ascii="Arial Narrow" w:hAnsi="Arial Narrow"/>
          <w:color w:val="000000" w:themeColor="text1"/>
          <w:sz w:val="22"/>
          <w:szCs w:val="22"/>
        </w:rPr>
        <w:t xml:space="preserve">on which </w:t>
      </w:r>
      <w:r>
        <w:rPr>
          <w:rFonts w:ascii="Arial Narrow" w:hAnsi="Arial Narrow"/>
          <w:i/>
          <w:iCs/>
          <w:color w:val="000000" w:themeColor="text1"/>
          <w:sz w:val="22"/>
          <w:szCs w:val="22"/>
        </w:rPr>
        <w:t xml:space="preserve">reserve </w:t>
      </w:r>
      <w:r>
        <w:rPr>
          <w:rFonts w:ascii="Arial Narrow" w:hAnsi="Arial Narrow"/>
          <w:color w:val="000000" w:themeColor="text1"/>
          <w:sz w:val="22"/>
          <w:szCs w:val="22"/>
        </w:rPr>
        <w:t xml:space="preserve">was </w:t>
      </w:r>
      <w:r>
        <w:rPr>
          <w:rFonts w:ascii="Arial Narrow" w:hAnsi="Arial Narrow"/>
          <w:i/>
          <w:iCs/>
          <w:color w:val="000000" w:themeColor="text1"/>
          <w:sz w:val="22"/>
          <w:szCs w:val="22"/>
        </w:rPr>
        <w:t>activated</w:t>
      </w:r>
      <w:r>
        <w:rPr>
          <w:rFonts w:ascii="Arial Narrow" w:hAnsi="Arial Narrow"/>
          <w:color w:val="000000" w:themeColor="text1"/>
          <w:sz w:val="22"/>
          <w:szCs w:val="22"/>
        </w:rPr>
        <w:t xml:space="preserve"> and for the period of </w:t>
      </w:r>
      <w:r>
        <w:rPr>
          <w:rFonts w:ascii="Arial Narrow" w:hAnsi="Arial Narrow"/>
          <w:i/>
          <w:iCs/>
          <w:color w:val="000000" w:themeColor="text1"/>
          <w:sz w:val="22"/>
          <w:szCs w:val="22"/>
        </w:rPr>
        <w:t>activation</w:t>
      </w:r>
      <w:r>
        <w:rPr>
          <w:rFonts w:ascii="Arial Narrow" w:hAnsi="Arial Narrow"/>
          <w:color w:val="000000" w:themeColor="text1"/>
          <w:sz w:val="22"/>
          <w:szCs w:val="22"/>
        </w:rPr>
        <w:t>.</w:t>
      </w:r>
    </w:p>
    <w:p w14:paraId="0AC79A79" w14:textId="7F2BDCDD" w:rsidR="00F96F90" w:rsidRDefault="00DC1EF1" w:rsidP="00FA5CA6">
      <w:pPr>
        <w:ind w:left="1474" w:hanging="765"/>
        <w:jc w:val="both"/>
        <w:rPr>
          <w:rFonts w:ascii="Arial Narrow" w:hAnsi="Arial Narrow"/>
          <w:sz w:val="22"/>
          <w:szCs w:val="22"/>
        </w:rPr>
      </w:pPr>
      <w:r w:rsidRPr="00342060">
        <w:rPr>
          <w:rFonts w:ascii="Arial Narrow" w:hAnsi="Arial Narrow"/>
          <w:sz w:val="22"/>
          <w:szCs w:val="22"/>
        </w:rPr>
        <w:t xml:space="preserve"> </w:t>
      </w:r>
      <w:r>
        <w:rPr>
          <w:rFonts w:ascii="Arial Narrow" w:hAnsi="Arial Narrow"/>
          <w:sz w:val="22"/>
          <w:szCs w:val="22"/>
        </w:rPr>
        <w:t>(</w:t>
      </w:r>
      <w:r w:rsidR="009D2B6D">
        <w:rPr>
          <w:rFonts w:ascii="Arial Narrow" w:hAnsi="Arial Narrow"/>
          <w:sz w:val="22"/>
          <w:szCs w:val="22"/>
        </w:rPr>
        <w:t>e</w:t>
      </w:r>
      <w:r>
        <w:rPr>
          <w:rFonts w:ascii="Arial Narrow" w:hAnsi="Arial Narrow"/>
          <w:sz w:val="22"/>
          <w:szCs w:val="22"/>
        </w:rPr>
        <w:t>)</w:t>
      </w:r>
      <w:r>
        <w:rPr>
          <w:rFonts w:ascii="Arial Narrow" w:hAnsi="Arial Narrow"/>
          <w:sz w:val="22"/>
          <w:szCs w:val="22"/>
        </w:rPr>
        <w:tab/>
      </w:r>
      <w:r w:rsidR="00342060" w:rsidRPr="00342060">
        <w:rPr>
          <w:rFonts w:ascii="Arial Narrow" w:hAnsi="Arial Narrow"/>
          <w:sz w:val="22"/>
          <w:szCs w:val="22"/>
        </w:rPr>
        <w:t xml:space="preserve">Any relevant </w:t>
      </w:r>
      <w:r w:rsidR="00342060" w:rsidRPr="00C56B1C">
        <w:rPr>
          <w:rFonts w:ascii="Arial Narrow" w:hAnsi="Arial Narrow"/>
          <w:i/>
          <w:iCs/>
          <w:sz w:val="22"/>
          <w:szCs w:val="22"/>
        </w:rPr>
        <w:t>metering installation</w:t>
      </w:r>
      <w:r w:rsidR="00342060" w:rsidRPr="00342060">
        <w:rPr>
          <w:rFonts w:ascii="Arial Narrow" w:hAnsi="Arial Narrow"/>
          <w:sz w:val="22"/>
          <w:szCs w:val="22"/>
        </w:rPr>
        <w:t xml:space="preserve"> must be installed by a </w:t>
      </w:r>
      <w:r w:rsidR="00342060" w:rsidRPr="00C56B1C">
        <w:rPr>
          <w:rFonts w:ascii="Arial Narrow" w:hAnsi="Arial Narrow"/>
          <w:i/>
          <w:iCs/>
          <w:sz w:val="22"/>
          <w:szCs w:val="22"/>
        </w:rPr>
        <w:t>Metering Provider</w:t>
      </w:r>
      <w:r w:rsidR="00342060" w:rsidRPr="00342060">
        <w:rPr>
          <w:rFonts w:ascii="Arial Narrow" w:hAnsi="Arial Narrow"/>
          <w:sz w:val="22"/>
          <w:szCs w:val="22"/>
        </w:rPr>
        <w:t xml:space="preserve">, and data collected by an AEMO accredited </w:t>
      </w:r>
      <w:r w:rsidR="00342060" w:rsidRPr="00C56B1C">
        <w:rPr>
          <w:rFonts w:ascii="Arial Narrow" w:hAnsi="Arial Narrow"/>
          <w:i/>
          <w:iCs/>
          <w:sz w:val="22"/>
          <w:szCs w:val="22"/>
        </w:rPr>
        <w:t>Metering Data Provider</w:t>
      </w:r>
      <w:r w:rsidR="00342060" w:rsidRPr="00342060">
        <w:rPr>
          <w:rFonts w:ascii="Arial Narrow" w:hAnsi="Arial Narrow"/>
          <w:sz w:val="22"/>
          <w:szCs w:val="22"/>
        </w:rPr>
        <w:t xml:space="preserve"> (category MDP 1-4 or, in respect of </w:t>
      </w:r>
      <w:r w:rsidR="00342060" w:rsidRPr="00A974B0">
        <w:rPr>
          <w:rFonts w:ascii="Arial Narrow" w:hAnsi="Arial Narrow"/>
          <w:i/>
          <w:sz w:val="22"/>
          <w:szCs w:val="22"/>
        </w:rPr>
        <w:t>Vic AMI meters</w:t>
      </w:r>
      <w:r w:rsidR="00342060" w:rsidRPr="00342060">
        <w:rPr>
          <w:rFonts w:ascii="Arial Narrow" w:hAnsi="Arial Narrow"/>
          <w:sz w:val="22"/>
          <w:szCs w:val="22"/>
        </w:rPr>
        <w:t xml:space="preserve">, such category accredited by AEMO entitled to collect data for </w:t>
      </w:r>
      <w:r w:rsidR="00342060" w:rsidRPr="00A974B0">
        <w:rPr>
          <w:rFonts w:ascii="Arial Narrow" w:hAnsi="Arial Narrow"/>
          <w:i/>
          <w:sz w:val="22"/>
          <w:szCs w:val="22"/>
        </w:rPr>
        <w:t>Vic AMI meters</w:t>
      </w:r>
      <w:r w:rsidR="00342060" w:rsidRPr="00342060">
        <w:rPr>
          <w:rFonts w:ascii="Arial Narrow" w:hAnsi="Arial Narrow"/>
          <w:sz w:val="22"/>
          <w:szCs w:val="22"/>
        </w:rPr>
        <w:t>).</w:t>
      </w:r>
    </w:p>
    <w:p w14:paraId="098FAA12" w14:textId="7026F294" w:rsidR="00F96F90" w:rsidRDefault="00F96F90" w:rsidP="00FA5CA6">
      <w:pPr>
        <w:ind w:left="1474" w:hanging="765"/>
        <w:jc w:val="both"/>
        <w:rPr>
          <w:rFonts w:ascii="Arial Narrow" w:hAnsi="Arial Narrow"/>
          <w:sz w:val="22"/>
          <w:szCs w:val="22"/>
        </w:rPr>
      </w:pPr>
    </w:p>
    <w:p w14:paraId="0A514070" w14:textId="075CF111" w:rsidR="00622A06" w:rsidRDefault="00622A06" w:rsidP="00FA5CA6">
      <w:pPr>
        <w:ind w:left="1474" w:hanging="765"/>
        <w:jc w:val="both"/>
        <w:rPr>
          <w:rFonts w:ascii="Arial Narrow" w:hAnsi="Arial Narrow"/>
          <w:sz w:val="22"/>
          <w:szCs w:val="22"/>
        </w:rPr>
      </w:pPr>
      <w:r>
        <w:rPr>
          <w:rFonts w:ascii="Arial Narrow" w:hAnsi="Arial Narrow"/>
          <w:sz w:val="22"/>
          <w:szCs w:val="22"/>
        </w:rPr>
        <w:t>(</w:t>
      </w:r>
      <w:r w:rsidR="009D2B6D">
        <w:rPr>
          <w:rFonts w:ascii="Arial Narrow" w:hAnsi="Arial Narrow"/>
          <w:sz w:val="22"/>
          <w:szCs w:val="22"/>
        </w:rPr>
        <w:t>f</w:t>
      </w:r>
      <w:r>
        <w:rPr>
          <w:rFonts w:ascii="Arial Narrow" w:hAnsi="Arial Narrow"/>
          <w:sz w:val="22"/>
          <w:szCs w:val="22"/>
        </w:rPr>
        <w:t>)</w:t>
      </w:r>
      <w:r>
        <w:rPr>
          <w:rFonts w:ascii="Arial Narrow" w:hAnsi="Arial Narrow"/>
          <w:sz w:val="22"/>
          <w:szCs w:val="22"/>
        </w:rPr>
        <w:tab/>
      </w:r>
      <w:r w:rsidRPr="001914AB">
        <w:rPr>
          <w:rFonts w:ascii="Arial Narrow" w:hAnsi="Arial Narrow"/>
          <w:sz w:val="22"/>
          <w:szCs w:val="22"/>
        </w:rPr>
        <w:t xml:space="preserve">The maximum level at which </w:t>
      </w:r>
      <w:r w:rsidRPr="001914AB">
        <w:rPr>
          <w:rFonts w:ascii="Arial Narrow" w:hAnsi="Arial Narrow"/>
          <w:i/>
          <w:sz w:val="22"/>
          <w:szCs w:val="22"/>
        </w:rPr>
        <w:t>reserve</w:t>
      </w:r>
      <w:r w:rsidRPr="001914AB">
        <w:rPr>
          <w:rFonts w:ascii="Arial Narrow" w:hAnsi="Arial Narrow"/>
          <w:sz w:val="22"/>
          <w:szCs w:val="22"/>
        </w:rPr>
        <w:t xml:space="preserve"> is taken to have been </w:t>
      </w:r>
      <w:r w:rsidR="00B9211B">
        <w:rPr>
          <w:rFonts w:ascii="Arial Narrow" w:hAnsi="Arial Narrow"/>
          <w:i/>
          <w:sz w:val="22"/>
          <w:szCs w:val="22"/>
        </w:rPr>
        <w:t xml:space="preserve">activated </w:t>
      </w:r>
      <w:r w:rsidRPr="001914AB">
        <w:rPr>
          <w:rFonts w:ascii="Arial Narrow" w:hAnsi="Arial Narrow"/>
          <w:sz w:val="22"/>
          <w:szCs w:val="22"/>
        </w:rPr>
        <w:t xml:space="preserve">is the level specified in a relevant </w:t>
      </w:r>
      <w:r w:rsidR="00B9211B">
        <w:rPr>
          <w:rFonts w:ascii="Arial Narrow" w:hAnsi="Arial Narrow"/>
          <w:i/>
          <w:sz w:val="22"/>
          <w:szCs w:val="22"/>
        </w:rPr>
        <w:t>activation</w:t>
      </w:r>
      <w:r w:rsidR="00B9211B" w:rsidRPr="001914AB">
        <w:rPr>
          <w:rFonts w:ascii="Arial Narrow" w:hAnsi="Arial Narrow"/>
          <w:i/>
          <w:sz w:val="22"/>
          <w:szCs w:val="22"/>
        </w:rPr>
        <w:t xml:space="preserve"> </w:t>
      </w:r>
      <w:r w:rsidRPr="001914AB">
        <w:rPr>
          <w:rFonts w:ascii="Arial Narrow" w:hAnsi="Arial Narrow"/>
          <w:i/>
          <w:sz w:val="22"/>
          <w:szCs w:val="22"/>
        </w:rPr>
        <w:t>instruction</w:t>
      </w:r>
      <w:r w:rsidRPr="001914AB">
        <w:rPr>
          <w:rFonts w:ascii="Arial Narrow" w:hAnsi="Arial Narrow"/>
          <w:sz w:val="22"/>
          <w:szCs w:val="22"/>
        </w:rPr>
        <w:t>.</w:t>
      </w:r>
    </w:p>
    <w:p w14:paraId="1EEF7B29" w14:textId="77777777" w:rsidR="008E6790" w:rsidRDefault="008E6790" w:rsidP="00FA5CA6">
      <w:pPr>
        <w:ind w:left="1474" w:hanging="765"/>
        <w:jc w:val="both"/>
        <w:rPr>
          <w:rFonts w:ascii="Arial Narrow" w:hAnsi="Arial Narrow"/>
          <w:sz w:val="22"/>
          <w:szCs w:val="22"/>
        </w:rPr>
      </w:pPr>
    </w:p>
    <w:p w14:paraId="46134097" w14:textId="77777777" w:rsidR="008E6790" w:rsidRDefault="008E6790" w:rsidP="008E6790">
      <w:pPr>
        <w:ind w:left="1474" w:hanging="765"/>
        <w:jc w:val="both"/>
        <w:rPr>
          <w:rFonts w:ascii="Arial Narrow" w:hAnsi="Arial Narrow"/>
          <w:sz w:val="22"/>
          <w:szCs w:val="22"/>
        </w:rPr>
      </w:pPr>
      <w:r>
        <w:rPr>
          <w:rFonts w:ascii="Arial Narrow" w:hAnsi="Arial Narrow"/>
          <w:sz w:val="22"/>
          <w:szCs w:val="22"/>
        </w:rPr>
        <w:t>(g)</w:t>
      </w:r>
      <w:r>
        <w:rPr>
          <w:rFonts w:ascii="Arial Narrow" w:hAnsi="Arial Narrow"/>
          <w:sz w:val="22"/>
          <w:szCs w:val="22"/>
        </w:rPr>
        <w:tab/>
      </w:r>
      <w:bookmarkStart w:id="679" w:name="_Hlk129274024"/>
      <w:r>
        <w:rPr>
          <w:rFonts w:ascii="Arial Narrow" w:hAnsi="Arial Narrow"/>
          <w:i/>
          <w:iCs/>
          <w:sz w:val="22"/>
          <w:szCs w:val="22"/>
        </w:rPr>
        <w:t>SAPS</w:t>
      </w:r>
      <w:r>
        <w:rPr>
          <w:rFonts w:ascii="Arial Narrow" w:hAnsi="Arial Narrow"/>
          <w:sz w:val="22"/>
          <w:szCs w:val="22"/>
        </w:rPr>
        <w:t xml:space="preserve"> </w:t>
      </w:r>
      <w:r>
        <w:rPr>
          <w:rFonts w:ascii="Arial Narrow" w:hAnsi="Arial Narrow"/>
          <w:i/>
          <w:iCs/>
          <w:sz w:val="22"/>
          <w:szCs w:val="22"/>
        </w:rPr>
        <w:t>NMIs</w:t>
      </w:r>
      <w:r>
        <w:rPr>
          <w:rFonts w:ascii="Arial Narrow" w:hAnsi="Arial Narrow"/>
          <w:sz w:val="22"/>
          <w:szCs w:val="22"/>
        </w:rPr>
        <w:t xml:space="preserve"> must not be included in the measurement of any </w:t>
      </w:r>
      <w:r>
        <w:rPr>
          <w:rFonts w:ascii="Arial Narrow" w:hAnsi="Arial Narrow"/>
          <w:i/>
          <w:iCs/>
          <w:sz w:val="22"/>
          <w:szCs w:val="22"/>
        </w:rPr>
        <w:t xml:space="preserve">reserve </w:t>
      </w:r>
      <w:r>
        <w:rPr>
          <w:rFonts w:ascii="Arial Narrow" w:hAnsi="Arial Narrow"/>
          <w:sz w:val="22"/>
          <w:szCs w:val="22"/>
        </w:rPr>
        <w:t xml:space="preserve">and must not be included in the </w:t>
      </w:r>
      <w:r>
        <w:rPr>
          <w:rFonts w:ascii="Arial Narrow" w:hAnsi="Arial Narrow"/>
          <w:i/>
          <w:iCs/>
          <w:sz w:val="22"/>
          <w:szCs w:val="22"/>
        </w:rPr>
        <w:t>Operational Information Spreadsheet</w:t>
      </w:r>
      <w:r>
        <w:rPr>
          <w:rFonts w:ascii="Arial Narrow" w:hAnsi="Arial Narrow"/>
          <w:sz w:val="22"/>
          <w:szCs w:val="22"/>
        </w:rPr>
        <w:t>.</w:t>
      </w:r>
      <w:bookmarkEnd w:id="679"/>
    </w:p>
    <w:p w14:paraId="55BCD190" w14:textId="729BFB71" w:rsidR="00622A06" w:rsidRPr="001914AB" w:rsidRDefault="00622A06" w:rsidP="00FA5CA6">
      <w:pPr>
        <w:ind w:left="1474" w:hanging="765"/>
        <w:jc w:val="both"/>
        <w:rPr>
          <w:rFonts w:ascii="Arial Narrow" w:hAnsi="Arial Narrow"/>
          <w:sz w:val="22"/>
          <w:szCs w:val="22"/>
        </w:rPr>
      </w:pPr>
    </w:p>
    <w:p w14:paraId="55432607" w14:textId="4DE19042" w:rsidR="00081C9F" w:rsidRPr="001914AB" w:rsidRDefault="00081C9F" w:rsidP="00FA5CA6">
      <w:pPr>
        <w:pStyle w:val="SchedH2"/>
        <w:rPr>
          <w:rFonts w:ascii="Arial Narrow" w:hAnsi="Arial Narrow"/>
          <w:szCs w:val="22"/>
        </w:rPr>
      </w:pPr>
      <w:r w:rsidRPr="001914AB">
        <w:rPr>
          <w:rFonts w:ascii="Arial Narrow" w:hAnsi="Arial Narrow"/>
          <w:szCs w:val="22"/>
        </w:rPr>
        <w:t xml:space="preserve">Verification </w:t>
      </w:r>
    </w:p>
    <w:p w14:paraId="0C16B882" w14:textId="661C9A47" w:rsidR="00342060" w:rsidRDefault="007555D5" w:rsidP="00FA5CA6">
      <w:pPr>
        <w:pStyle w:val="BodyText"/>
        <w:spacing w:after="120"/>
        <w:ind w:left="709"/>
        <w:jc w:val="both"/>
        <w:rPr>
          <w:rFonts w:ascii="Arial Narrow" w:hAnsi="Arial Narrow"/>
          <w:sz w:val="22"/>
          <w:szCs w:val="22"/>
        </w:rPr>
      </w:pPr>
      <w:r w:rsidRPr="001914AB">
        <w:rPr>
          <w:rFonts w:ascii="Arial Narrow" w:hAnsi="Arial Narrow"/>
          <w:sz w:val="22"/>
          <w:szCs w:val="22"/>
        </w:rPr>
        <w:t xml:space="preserve">Verification of the measurement of any </w:t>
      </w:r>
      <w:r w:rsidRPr="001914AB">
        <w:rPr>
          <w:rFonts w:ascii="Arial Narrow" w:hAnsi="Arial Narrow"/>
          <w:i/>
          <w:sz w:val="22"/>
          <w:szCs w:val="22"/>
        </w:rPr>
        <w:t>reserve activated</w:t>
      </w:r>
      <w:r w:rsidRPr="001914AB">
        <w:rPr>
          <w:rFonts w:ascii="Arial Narrow" w:hAnsi="Arial Narrow"/>
          <w:sz w:val="22"/>
          <w:szCs w:val="22"/>
        </w:rPr>
        <w:t xml:space="preserve"> under </w:t>
      </w:r>
      <w:r w:rsidR="009241C3">
        <w:rPr>
          <w:rFonts w:ascii="Arial Narrow" w:hAnsi="Arial Narrow"/>
          <w:sz w:val="22"/>
          <w:szCs w:val="22"/>
        </w:rPr>
        <w:t>this Agreement</w:t>
      </w:r>
      <w:r w:rsidRPr="001914AB">
        <w:rPr>
          <w:rFonts w:ascii="Arial Narrow" w:hAnsi="Arial Narrow"/>
          <w:sz w:val="22"/>
          <w:szCs w:val="22"/>
        </w:rPr>
        <w:t xml:space="preserve"> will be in accordance with the </w:t>
      </w:r>
      <w:r w:rsidR="00342060">
        <w:rPr>
          <w:rFonts w:ascii="Arial Narrow" w:hAnsi="Arial Narrow"/>
          <w:sz w:val="22"/>
          <w:szCs w:val="22"/>
        </w:rPr>
        <w:t>following:</w:t>
      </w:r>
    </w:p>
    <w:p w14:paraId="5EB0FE29" w14:textId="5EBC6132" w:rsidR="00A75492" w:rsidRDefault="00342060" w:rsidP="00FA5CA6">
      <w:pPr>
        <w:pStyle w:val="BodyText"/>
        <w:spacing w:after="120"/>
        <w:ind w:left="1474" w:hanging="765"/>
        <w:jc w:val="both"/>
        <w:rPr>
          <w:rFonts w:ascii="Arial Narrow" w:hAnsi="Arial Narrow"/>
          <w:sz w:val="22"/>
          <w:szCs w:val="22"/>
        </w:rPr>
      </w:pPr>
      <w:r w:rsidRPr="00342060">
        <w:rPr>
          <w:rFonts w:ascii="Arial Narrow" w:hAnsi="Arial Narrow"/>
          <w:sz w:val="22"/>
          <w:szCs w:val="22"/>
        </w:rPr>
        <w:t xml:space="preserve">(a) </w:t>
      </w:r>
      <w:r>
        <w:rPr>
          <w:rFonts w:ascii="Arial Narrow" w:hAnsi="Arial Narrow"/>
          <w:sz w:val="22"/>
          <w:szCs w:val="22"/>
        </w:rPr>
        <w:tab/>
      </w:r>
      <w:r w:rsidRPr="00342060">
        <w:rPr>
          <w:rFonts w:ascii="Arial Narrow" w:hAnsi="Arial Narrow"/>
          <w:sz w:val="22"/>
          <w:szCs w:val="22"/>
        </w:rPr>
        <w:t xml:space="preserve">AEMO’s market systems, metering systems and energy management systems will be used to verify the quantity of </w:t>
      </w:r>
      <w:r w:rsidRPr="00496B0B">
        <w:rPr>
          <w:rFonts w:ascii="Arial Narrow" w:hAnsi="Arial Narrow"/>
          <w:i/>
          <w:iCs/>
          <w:sz w:val="22"/>
          <w:szCs w:val="22"/>
        </w:rPr>
        <w:t>reserve</w:t>
      </w:r>
      <w:r w:rsidRPr="00342060">
        <w:rPr>
          <w:rFonts w:ascii="Arial Narrow" w:hAnsi="Arial Narrow"/>
          <w:sz w:val="22"/>
          <w:szCs w:val="22"/>
        </w:rPr>
        <w:t xml:space="preserve"> activated under </w:t>
      </w:r>
      <w:r w:rsidR="0012015F">
        <w:rPr>
          <w:rFonts w:ascii="Arial Narrow" w:hAnsi="Arial Narrow"/>
          <w:sz w:val="22"/>
          <w:szCs w:val="22"/>
        </w:rPr>
        <w:t>this Agreement</w:t>
      </w:r>
      <w:r w:rsidR="00220059" w:rsidRPr="001914AB">
        <w:rPr>
          <w:rFonts w:ascii="Arial Narrow" w:hAnsi="Arial Narrow"/>
          <w:sz w:val="22"/>
          <w:szCs w:val="22"/>
        </w:rPr>
        <w:t>.</w:t>
      </w:r>
    </w:p>
    <w:p w14:paraId="471347CE" w14:textId="702E59A4" w:rsidR="009F7B57" w:rsidRDefault="00DB37BD" w:rsidP="00FA5CA6">
      <w:pPr>
        <w:pStyle w:val="Heading3"/>
        <w:numPr>
          <w:ilvl w:val="0"/>
          <w:numId w:val="0"/>
        </w:numPr>
        <w:tabs>
          <w:tab w:val="left" w:pos="720"/>
        </w:tabs>
        <w:spacing w:after="120"/>
        <w:ind w:left="1469" w:hanging="760"/>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009F7B57">
        <w:rPr>
          <w:rFonts w:ascii="Arial Narrow" w:hAnsi="Arial Narrow"/>
          <w:sz w:val="22"/>
          <w:szCs w:val="22"/>
        </w:rPr>
        <w:t xml:space="preserve">The </w:t>
      </w:r>
      <w:r w:rsidR="009F7B57">
        <w:rPr>
          <w:rFonts w:ascii="Arial Narrow" w:hAnsi="Arial Narrow"/>
          <w:i/>
          <w:sz w:val="22"/>
          <w:szCs w:val="22"/>
        </w:rPr>
        <w:t>Reserve Provider</w:t>
      </w:r>
      <w:r w:rsidR="009F7B57">
        <w:rPr>
          <w:rFonts w:ascii="Arial Narrow" w:hAnsi="Arial Narrow"/>
          <w:sz w:val="22"/>
          <w:szCs w:val="22"/>
        </w:rPr>
        <w:t xml:space="preserve"> will not be </w:t>
      </w:r>
      <w:r w:rsidR="00BB0138">
        <w:rPr>
          <w:rFonts w:ascii="Arial Narrow" w:hAnsi="Arial Narrow"/>
          <w:sz w:val="22"/>
          <w:szCs w:val="22"/>
        </w:rPr>
        <w:t xml:space="preserve">entitled to be </w:t>
      </w:r>
      <w:r w:rsidR="009F7B57">
        <w:rPr>
          <w:rFonts w:ascii="Arial Narrow" w:hAnsi="Arial Narrow"/>
          <w:sz w:val="22"/>
          <w:szCs w:val="22"/>
        </w:rPr>
        <w:t xml:space="preserve">paid the </w:t>
      </w:r>
      <w:r w:rsidR="009F7B57">
        <w:rPr>
          <w:rFonts w:ascii="Arial Narrow" w:hAnsi="Arial Narrow"/>
          <w:i/>
          <w:sz w:val="22"/>
          <w:szCs w:val="22"/>
        </w:rPr>
        <w:t>usage charge</w:t>
      </w:r>
      <w:r w:rsidR="009F7B57">
        <w:rPr>
          <w:rFonts w:ascii="Arial Narrow" w:hAnsi="Arial Narrow"/>
          <w:sz w:val="22"/>
          <w:szCs w:val="22"/>
        </w:rPr>
        <w:t xml:space="preserve"> in relation to </w:t>
      </w:r>
      <w:r w:rsidR="009F7B57">
        <w:rPr>
          <w:rFonts w:ascii="Arial Narrow" w:hAnsi="Arial Narrow"/>
          <w:i/>
          <w:sz w:val="22"/>
          <w:szCs w:val="22"/>
        </w:rPr>
        <w:t>reserve</w:t>
      </w:r>
      <w:r w:rsidR="009F7B57">
        <w:rPr>
          <w:rFonts w:ascii="Arial Narrow" w:hAnsi="Arial Narrow"/>
          <w:sz w:val="22"/>
          <w:szCs w:val="22"/>
        </w:rPr>
        <w:t xml:space="preserve"> provided by a </w:t>
      </w:r>
      <w:r w:rsidR="009F7B57">
        <w:rPr>
          <w:rFonts w:ascii="Arial Narrow" w:hAnsi="Arial Narrow"/>
          <w:i/>
          <w:sz w:val="22"/>
          <w:szCs w:val="22"/>
        </w:rPr>
        <w:t>NMI</w:t>
      </w:r>
      <w:r w:rsidR="009F7B57">
        <w:rPr>
          <w:rFonts w:ascii="Arial Narrow" w:hAnsi="Arial Narrow"/>
          <w:sz w:val="22"/>
          <w:szCs w:val="22"/>
        </w:rPr>
        <w:t xml:space="preserve"> that is also included as a </w:t>
      </w:r>
      <w:r w:rsidR="009F7B57">
        <w:rPr>
          <w:rFonts w:ascii="Arial Narrow" w:hAnsi="Arial Narrow"/>
          <w:i/>
          <w:sz w:val="22"/>
          <w:szCs w:val="22"/>
        </w:rPr>
        <w:t xml:space="preserve">NMI </w:t>
      </w:r>
      <w:r w:rsidR="009F7B57">
        <w:rPr>
          <w:rFonts w:ascii="Arial Narrow" w:hAnsi="Arial Narrow"/>
          <w:sz w:val="22"/>
          <w:szCs w:val="22"/>
        </w:rPr>
        <w:t>in a list</w:t>
      </w:r>
      <w:r w:rsidR="009F7B57">
        <w:rPr>
          <w:rFonts w:ascii="Arial Narrow" w:hAnsi="Arial Narrow"/>
          <w:i/>
          <w:sz w:val="22"/>
          <w:szCs w:val="22"/>
        </w:rPr>
        <w:t xml:space="preserve"> </w:t>
      </w:r>
      <w:r w:rsidR="009F7B57">
        <w:rPr>
          <w:rFonts w:ascii="Arial Narrow" w:hAnsi="Arial Narrow"/>
          <w:sz w:val="22"/>
          <w:szCs w:val="22"/>
        </w:rPr>
        <w:t xml:space="preserve">by another </w:t>
      </w:r>
      <w:r w:rsidR="009F7B57" w:rsidRPr="00496B0B">
        <w:rPr>
          <w:rFonts w:ascii="Arial Narrow" w:hAnsi="Arial Narrow"/>
          <w:i/>
          <w:iCs/>
          <w:sz w:val="22"/>
          <w:szCs w:val="22"/>
        </w:rPr>
        <w:t>reserve provider</w:t>
      </w:r>
      <w:r w:rsidR="009F7B57">
        <w:rPr>
          <w:rFonts w:ascii="Arial Narrow" w:hAnsi="Arial Narrow"/>
          <w:sz w:val="22"/>
          <w:szCs w:val="22"/>
        </w:rPr>
        <w:t xml:space="preserve">.  </w:t>
      </w:r>
      <w:r w:rsidR="009F7B57">
        <w:rPr>
          <w:rFonts w:ascii="Arial Narrow" w:hAnsi="Arial Narrow"/>
          <w:i/>
          <w:sz w:val="22"/>
          <w:szCs w:val="22"/>
        </w:rPr>
        <w:t xml:space="preserve">AEMO </w:t>
      </w:r>
      <w:r w:rsidR="009F7B57">
        <w:rPr>
          <w:rFonts w:ascii="Arial Narrow" w:hAnsi="Arial Narrow"/>
          <w:sz w:val="22"/>
          <w:szCs w:val="22"/>
        </w:rPr>
        <w:t xml:space="preserve">will notify the </w:t>
      </w:r>
      <w:r w:rsidR="009F7B57">
        <w:rPr>
          <w:rFonts w:ascii="Arial Narrow" w:hAnsi="Arial Narrow"/>
          <w:i/>
          <w:sz w:val="22"/>
          <w:szCs w:val="22"/>
        </w:rPr>
        <w:t>Reserve Provider</w:t>
      </w:r>
      <w:r w:rsidR="009F7B57">
        <w:rPr>
          <w:rFonts w:ascii="Arial Narrow" w:hAnsi="Arial Narrow"/>
          <w:sz w:val="22"/>
          <w:szCs w:val="22"/>
        </w:rPr>
        <w:t xml:space="preserve"> of any </w:t>
      </w:r>
      <w:r w:rsidR="009F7B57">
        <w:rPr>
          <w:rFonts w:ascii="Arial Narrow" w:hAnsi="Arial Narrow"/>
          <w:i/>
          <w:sz w:val="22"/>
          <w:szCs w:val="22"/>
        </w:rPr>
        <w:t>NMI</w:t>
      </w:r>
      <w:r w:rsidR="009F7B57">
        <w:rPr>
          <w:rFonts w:ascii="Arial Narrow" w:hAnsi="Arial Narrow"/>
          <w:sz w:val="22"/>
          <w:szCs w:val="22"/>
        </w:rPr>
        <w:t xml:space="preserve"> included in a list provided by the </w:t>
      </w:r>
      <w:r w:rsidR="009F7B57">
        <w:rPr>
          <w:rFonts w:ascii="Arial Narrow" w:hAnsi="Arial Narrow"/>
          <w:i/>
          <w:sz w:val="22"/>
          <w:szCs w:val="22"/>
        </w:rPr>
        <w:t>Reserve Provider</w:t>
      </w:r>
      <w:r w:rsidR="009F7B57">
        <w:rPr>
          <w:rFonts w:ascii="Arial Narrow" w:hAnsi="Arial Narrow"/>
          <w:sz w:val="22"/>
          <w:szCs w:val="22"/>
        </w:rPr>
        <w:t xml:space="preserve"> which is included in a list by another </w:t>
      </w:r>
      <w:r w:rsidR="009F7B57" w:rsidRPr="00496B0B">
        <w:rPr>
          <w:rFonts w:ascii="Arial Narrow" w:hAnsi="Arial Narrow"/>
          <w:i/>
          <w:iCs/>
          <w:sz w:val="22"/>
          <w:szCs w:val="22"/>
        </w:rPr>
        <w:t>reserve provider</w:t>
      </w:r>
      <w:r w:rsidR="009F7B57">
        <w:rPr>
          <w:rFonts w:ascii="Arial Narrow" w:hAnsi="Arial Narrow"/>
          <w:sz w:val="22"/>
          <w:szCs w:val="22"/>
        </w:rPr>
        <w:t>.</w:t>
      </w:r>
    </w:p>
    <w:p w14:paraId="7C6E63F3" w14:textId="4D08A1E3" w:rsidR="00DC1EF1" w:rsidRDefault="0032794B" w:rsidP="00FA5CA6">
      <w:pPr>
        <w:pStyle w:val="Heading3"/>
        <w:numPr>
          <w:ilvl w:val="0"/>
          <w:numId w:val="0"/>
        </w:numPr>
        <w:spacing w:after="120"/>
        <w:ind w:left="1469" w:hanging="760"/>
        <w:jc w:val="both"/>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DC1EF1">
        <w:rPr>
          <w:rFonts w:ascii="Arial Narrow" w:hAnsi="Arial Narrow"/>
          <w:sz w:val="22"/>
          <w:szCs w:val="22"/>
        </w:rPr>
        <w:t xml:space="preserve">The </w:t>
      </w:r>
      <w:r w:rsidR="00DC1EF1" w:rsidRPr="00BC61C5">
        <w:rPr>
          <w:rFonts w:ascii="Arial Narrow" w:hAnsi="Arial Narrow"/>
          <w:i/>
          <w:sz w:val="22"/>
          <w:szCs w:val="22"/>
        </w:rPr>
        <w:t>Reserve Provider</w:t>
      </w:r>
      <w:r w:rsidR="00DC1EF1">
        <w:rPr>
          <w:rFonts w:ascii="Arial Narrow" w:hAnsi="Arial Narrow"/>
          <w:sz w:val="22"/>
          <w:szCs w:val="22"/>
        </w:rPr>
        <w:t xml:space="preserve"> will only be entitled to be paid a </w:t>
      </w:r>
      <w:r w:rsidR="00DC1EF1" w:rsidRPr="00BC61C5">
        <w:rPr>
          <w:rFonts w:ascii="Arial Narrow" w:hAnsi="Arial Narrow"/>
          <w:i/>
          <w:sz w:val="22"/>
          <w:szCs w:val="22"/>
        </w:rPr>
        <w:t>usage charge</w:t>
      </w:r>
      <w:r w:rsidR="00DC1EF1">
        <w:rPr>
          <w:rFonts w:ascii="Arial Narrow" w:hAnsi="Arial Narrow"/>
          <w:sz w:val="22"/>
          <w:szCs w:val="22"/>
        </w:rPr>
        <w:t xml:space="preserve"> in relation to </w:t>
      </w:r>
      <w:r w:rsidR="00DC1EF1" w:rsidRPr="00BC61C5">
        <w:rPr>
          <w:rFonts w:ascii="Arial Narrow" w:hAnsi="Arial Narrow"/>
          <w:i/>
          <w:sz w:val="22"/>
          <w:szCs w:val="22"/>
        </w:rPr>
        <w:t xml:space="preserve">reserve </w:t>
      </w:r>
      <w:r w:rsidR="00DC1EF1">
        <w:rPr>
          <w:rFonts w:ascii="Arial Narrow" w:hAnsi="Arial Narrow"/>
          <w:sz w:val="22"/>
          <w:szCs w:val="22"/>
        </w:rPr>
        <w:t xml:space="preserve">provided by </w:t>
      </w:r>
      <w:r w:rsidR="00DC1EF1" w:rsidRPr="00BC61C5">
        <w:rPr>
          <w:rFonts w:ascii="Arial Narrow" w:hAnsi="Arial Narrow"/>
          <w:i/>
          <w:sz w:val="22"/>
          <w:szCs w:val="22"/>
        </w:rPr>
        <w:t>NMI</w:t>
      </w:r>
      <w:r w:rsidR="00DC1EF1">
        <w:rPr>
          <w:rFonts w:ascii="Arial Narrow" w:hAnsi="Arial Narrow"/>
          <w:i/>
          <w:sz w:val="22"/>
          <w:szCs w:val="22"/>
        </w:rPr>
        <w:t>s</w:t>
      </w:r>
      <w:r w:rsidR="00DC1EF1">
        <w:rPr>
          <w:rFonts w:ascii="Arial Narrow" w:hAnsi="Arial Narrow"/>
          <w:sz w:val="22"/>
          <w:szCs w:val="22"/>
        </w:rPr>
        <w:t xml:space="preserve"> that were </w:t>
      </w:r>
      <w:r w:rsidR="00A9216C">
        <w:rPr>
          <w:rFonts w:ascii="Arial Narrow" w:hAnsi="Arial Narrow"/>
          <w:sz w:val="22"/>
          <w:szCs w:val="22"/>
        </w:rPr>
        <w:t xml:space="preserve">included in the </w:t>
      </w:r>
      <w:r w:rsidR="00A9216C" w:rsidRPr="00907943">
        <w:rPr>
          <w:rFonts w:ascii="Arial Narrow" w:hAnsi="Arial Narrow"/>
          <w:i/>
          <w:iCs/>
          <w:sz w:val="22"/>
          <w:szCs w:val="22"/>
        </w:rPr>
        <w:t xml:space="preserve">Operational Information Spreadsheet </w:t>
      </w:r>
      <w:r w:rsidR="003A5141">
        <w:rPr>
          <w:rFonts w:ascii="Arial Narrow" w:hAnsi="Arial Narrow"/>
          <w:sz w:val="22"/>
          <w:szCs w:val="22"/>
        </w:rPr>
        <w:t xml:space="preserve">at the </w:t>
      </w:r>
      <w:r w:rsidR="00815F35" w:rsidRPr="00496B0B">
        <w:rPr>
          <w:rFonts w:ascii="Arial Narrow" w:hAnsi="Arial Narrow"/>
          <w:i/>
          <w:iCs/>
          <w:sz w:val="22"/>
          <w:szCs w:val="22"/>
        </w:rPr>
        <w:t>Commencement Date</w:t>
      </w:r>
      <w:r w:rsidR="003A5141">
        <w:rPr>
          <w:rFonts w:ascii="Arial Narrow" w:hAnsi="Arial Narrow"/>
          <w:i/>
          <w:iCs/>
          <w:sz w:val="22"/>
          <w:szCs w:val="22"/>
        </w:rPr>
        <w:t xml:space="preserve">. </w:t>
      </w:r>
    </w:p>
    <w:p w14:paraId="49B68CAB" w14:textId="2039639A" w:rsidR="00081C9F" w:rsidRPr="001914AB" w:rsidRDefault="009F7B57" w:rsidP="00FA5CA6">
      <w:pPr>
        <w:pStyle w:val="BodyText"/>
        <w:spacing w:after="120"/>
        <w:ind w:left="1474" w:hanging="765"/>
        <w:jc w:val="both"/>
        <w:rPr>
          <w:rFonts w:ascii="Arial Narrow" w:hAnsi="Arial Narrow"/>
          <w:sz w:val="22"/>
          <w:szCs w:val="22"/>
        </w:rPr>
      </w:pPr>
      <w:r>
        <w:rPr>
          <w:rFonts w:ascii="Arial Narrow" w:hAnsi="Arial Narrow"/>
          <w:sz w:val="22"/>
          <w:szCs w:val="22"/>
        </w:rPr>
        <w:t>(</w:t>
      </w:r>
      <w:r w:rsidR="0032794B">
        <w:rPr>
          <w:rFonts w:ascii="Arial Narrow" w:hAnsi="Arial Narrow"/>
          <w:sz w:val="22"/>
          <w:szCs w:val="22"/>
        </w:rPr>
        <w:t>d</w:t>
      </w:r>
      <w:r>
        <w:rPr>
          <w:rFonts w:ascii="Arial Narrow" w:hAnsi="Arial Narrow"/>
          <w:sz w:val="22"/>
          <w:szCs w:val="22"/>
        </w:rPr>
        <w:t>)</w:t>
      </w:r>
      <w:r>
        <w:rPr>
          <w:rFonts w:ascii="Arial Narrow" w:hAnsi="Arial Narrow"/>
          <w:sz w:val="22"/>
          <w:szCs w:val="22"/>
        </w:rPr>
        <w:tab/>
      </w:r>
      <w:r w:rsidR="00081C9F" w:rsidRPr="001914AB">
        <w:rPr>
          <w:rFonts w:ascii="Arial Narrow" w:hAnsi="Arial Narrow"/>
          <w:sz w:val="22"/>
          <w:szCs w:val="22"/>
        </w:rPr>
        <w:t xml:space="preserve">If </w:t>
      </w:r>
      <w:r w:rsidR="00081C9F" w:rsidRPr="001914AB">
        <w:rPr>
          <w:rFonts w:ascii="Arial Narrow" w:hAnsi="Arial Narrow"/>
          <w:i/>
          <w:sz w:val="22"/>
          <w:szCs w:val="22"/>
        </w:rPr>
        <w:t>AEMO</w:t>
      </w:r>
      <w:r w:rsidR="00081C9F" w:rsidRPr="001914AB">
        <w:rPr>
          <w:rFonts w:ascii="Arial Narrow" w:hAnsi="Arial Narrow"/>
          <w:sz w:val="22"/>
          <w:szCs w:val="22"/>
        </w:rPr>
        <w:t xml:space="preserve"> requests further information relating to the measurement and determination of the </w:t>
      </w:r>
      <w:r w:rsidR="00081C9F" w:rsidRPr="001914AB">
        <w:rPr>
          <w:rFonts w:ascii="Arial Narrow" w:hAnsi="Arial Narrow"/>
          <w:i/>
          <w:sz w:val="22"/>
          <w:szCs w:val="22"/>
        </w:rPr>
        <w:t>activated</w:t>
      </w:r>
      <w:r w:rsidR="00081C9F" w:rsidRPr="001914AB">
        <w:rPr>
          <w:rFonts w:ascii="Arial Narrow" w:hAnsi="Arial Narrow"/>
          <w:sz w:val="22"/>
          <w:szCs w:val="22"/>
        </w:rPr>
        <w:t xml:space="preserve"> </w:t>
      </w:r>
      <w:r w:rsidR="00081C9F" w:rsidRPr="001914AB">
        <w:rPr>
          <w:rFonts w:ascii="Arial Narrow" w:hAnsi="Arial Narrow"/>
          <w:i/>
          <w:sz w:val="22"/>
          <w:szCs w:val="22"/>
        </w:rPr>
        <w:t>reserve</w:t>
      </w:r>
      <w:r w:rsidR="00081C9F" w:rsidRPr="001914AB">
        <w:rPr>
          <w:rFonts w:ascii="Arial Narrow" w:hAnsi="Arial Narrow"/>
          <w:sz w:val="22"/>
          <w:szCs w:val="22"/>
        </w:rPr>
        <w:t xml:space="preserve">, the </w:t>
      </w:r>
      <w:r w:rsidR="00081C9F" w:rsidRPr="001914AB">
        <w:rPr>
          <w:rFonts w:ascii="Arial Narrow" w:hAnsi="Arial Narrow"/>
          <w:i/>
          <w:sz w:val="22"/>
          <w:szCs w:val="22"/>
        </w:rPr>
        <w:t>Reserve Provider</w:t>
      </w:r>
      <w:r w:rsidR="00081C9F" w:rsidRPr="001914AB">
        <w:rPr>
          <w:rFonts w:ascii="Arial Narrow" w:hAnsi="Arial Narrow"/>
          <w:sz w:val="22"/>
          <w:szCs w:val="22"/>
        </w:rPr>
        <w:t xml:space="preserve"> must provide that information to </w:t>
      </w:r>
      <w:r w:rsidR="00081C9F" w:rsidRPr="001914AB">
        <w:rPr>
          <w:rFonts w:ascii="Arial Narrow" w:hAnsi="Arial Narrow"/>
          <w:i/>
          <w:sz w:val="22"/>
          <w:szCs w:val="22"/>
        </w:rPr>
        <w:t>AEMO</w:t>
      </w:r>
      <w:r w:rsidR="00081C9F" w:rsidRPr="001914AB">
        <w:rPr>
          <w:rFonts w:ascii="Arial Narrow" w:hAnsi="Arial Narrow"/>
          <w:sz w:val="22"/>
          <w:szCs w:val="22"/>
        </w:rPr>
        <w:t xml:space="preserve"> within 2 </w:t>
      </w:r>
      <w:r w:rsidR="00081C9F" w:rsidRPr="001914AB">
        <w:rPr>
          <w:rFonts w:ascii="Arial Narrow" w:hAnsi="Arial Narrow"/>
          <w:i/>
          <w:sz w:val="22"/>
          <w:szCs w:val="22"/>
        </w:rPr>
        <w:t xml:space="preserve">business days </w:t>
      </w:r>
      <w:r w:rsidR="00081C9F" w:rsidRPr="001914AB">
        <w:rPr>
          <w:rFonts w:ascii="Arial Narrow" w:hAnsi="Arial Narrow"/>
          <w:sz w:val="22"/>
          <w:szCs w:val="22"/>
        </w:rPr>
        <w:t>of</w:t>
      </w:r>
      <w:r w:rsidR="00081C9F" w:rsidRPr="001914AB">
        <w:rPr>
          <w:rFonts w:ascii="Arial Narrow" w:hAnsi="Arial Narrow"/>
          <w:i/>
          <w:sz w:val="22"/>
          <w:szCs w:val="22"/>
        </w:rPr>
        <w:t xml:space="preserve"> AEMO’s </w:t>
      </w:r>
      <w:r w:rsidR="00081C9F" w:rsidRPr="001914AB">
        <w:rPr>
          <w:rFonts w:ascii="Arial Narrow" w:hAnsi="Arial Narrow"/>
          <w:sz w:val="22"/>
          <w:szCs w:val="22"/>
        </w:rPr>
        <w:t>request.</w:t>
      </w:r>
    </w:p>
    <w:p w14:paraId="7B3F45FF" w14:textId="52D2D178" w:rsidR="00220059" w:rsidRPr="001914AB" w:rsidRDefault="00220059" w:rsidP="00FA5CA6">
      <w:pPr>
        <w:pStyle w:val="SchedH2"/>
        <w:numPr>
          <w:ilvl w:val="1"/>
          <w:numId w:val="6"/>
        </w:numPr>
        <w:rPr>
          <w:rFonts w:ascii="Arial Narrow" w:hAnsi="Arial Narrow"/>
          <w:szCs w:val="22"/>
        </w:rPr>
      </w:pPr>
      <w:r w:rsidRPr="001914AB">
        <w:rPr>
          <w:rFonts w:ascii="Arial Narrow" w:hAnsi="Arial Narrow"/>
          <w:szCs w:val="22"/>
        </w:rPr>
        <w:t>Calculation</w:t>
      </w:r>
    </w:p>
    <w:p w14:paraId="456D4B96" w14:textId="4B6A16AE" w:rsidR="003A3ED3" w:rsidRDefault="003B0723" w:rsidP="00FA5CA6">
      <w:pPr>
        <w:pStyle w:val="Default"/>
        <w:ind w:left="735"/>
        <w:rPr>
          <w:sz w:val="16"/>
          <w:szCs w:val="16"/>
        </w:rPr>
      </w:pPr>
      <w:r>
        <w:rPr>
          <w:rFonts w:ascii="Arial Narrow" w:hAnsi="Arial Narrow"/>
          <w:sz w:val="22"/>
          <w:szCs w:val="22"/>
        </w:rPr>
        <w:t>T</w:t>
      </w:r>
      <w:r w:rsidR="00831D40" w:rsidRPr="001914AB">
        <w:rPr>
          <w:rFonts w:ascii="Arial Narrow" w:hAnsi="Arial Narrow"/>
          <w:sz w:val="22"/>
          <w:szCs w:val="22"/>
        </w:rPr>
        <w:t>he c</w:t>
      </w:r>
      <w:r w:rsidR="00220059" w:rsidRPr="001914AB">
        <w:rPr>
          <w:rFonts w:ascii="Arial Narrow" w:hAnsi="Arial Narrow"/>
          <w:sz w:val="22"/>
          <w:szCs w:val="22"/>
        </w:rPr>
        <w:t xml:space="preserve">alculation of the quantity of </w:t>
      </w:r>
      <w:r w:rsidR="00220059" w:rsidRPr="001914AB">
        <w:rPr>
          <w:rFonts w:ascii="Arial Narrow" w:hAnsi="Arial Narrow"/>
          <w:i/>
          <w:sz w:val="22"/>
          <w:szCs w:val="22"/>
        </w:rPr>
        <w:t>reserve activated</w:t>
      </w:r>
      <w:r w:rsidR="00220059" w:rsidRPr="001914AB">
        <w:rPr>
          <w:rFonts w:ascii="Arial Narrow" w:hAnsi="Arial Narrow"/>
          <w:sz w:val="22"/>
          <w:szCs w:val="22"/>
        </w:rPr>
        <w:t xml:space="preserve"> under </w:t>
      </w:r>
      <w:r w:rsidR="009241C3">
        <w:rPr>
          <w:rFonts w:ascii="Arial Narrow" w:hAnsi="Arial Narrow"/>
          <w:sz w:val="22"/>
          <w:szCs w:val="22"/>
        </w:rPr>
        <w:t>this Agreement</w:t>
      </w:r>
      <w:r w:rsidR="00220059" w:rsidRPr="001914AB">
        <w:rPr>
          <w:rFonts w:ascii="Arial Narrow" w:hAnsi="Arial Narrow"/>
          <w:sz w:val="22"/>
          <w:szCs w:val="22"/>
        </w:rPr>
        <w:t xml:space="preserve"> will be in accordance with the </w:t>
      </w:r>
      <w:r w:rsidR="003A3ED3" w:rsidRPr="0073334C">
        <w:rPr>
          <w:rFonts w:ascii="Arial Narrow" w:hAnsi="Arial Narrow"/>
          <w:sz w:val="22"/>
          <w:szCs w:val="22"/>
        </w:rPr>
        <w:t>following</w:t>
      </w:r>
      <w:r w:rsidR="003A3ED3">
        <w:rPr>
          <w:sz w:val="22"/>
          <w:szCs w:val="22"/>
        </w:rPr>
        <w:t xml:space="preserve">: </w:t>
      </w:r>
    </w:p>
    <w:p w14:paraId="4E32225C" w14:textId="3FF4F338" w:rsidR="0021536C" w:rsidRDefault="0021536C" w:rsidP="00FA5CA6">
      <w:pPr>
        <w:pStyle w:val="Heading3"/>
        <w:numPr>
          <w:ilvl w:val="0"/>
          <w:numId w:val="0"/>
        </w:numPr>
        <w:spacing w:after="120"/>
        <w:ind w:left="709"/>
        <w:jc w:val="both"/>
        <w:rPr>
          <w:rFonts w:ascii="Arial Narrow" w:hAnsi="Arial Narrow"/>
          <w:sz w:val="22"/>
          <w:szCs w:val="22"/>
        </w:rPr>
      </w:pPr>
    </w:p>
    <w:p w14:paraId="54A777DA" w14:textId="702A043F" w:rsidR="0021536C" w:rsidRDefault="0021536C" w:rsidP="00FA5CA6">
      <w:pPr>
        <w:pStyle w:val="Heading3"/>
        <w:numPr>
          <w:ilvl w:val="0"/>
          <w:numId w:val="0"/>
        </w:numPr>
        <w:spacing w:after="120"/>
        <w:ind w:left="709"/>
        <w:jc w:val="both"/>
        <w:rPr>
          <w:rFonts w:ascii="Arial Narrow" w:hAnsi="Arial Narrow"/>
          <w:sz w:val="22"/>
          <w:szCs w:val="22"/>
        </w:rPr>
      </w:pPr>
      <w:r>
        <w:rPr>
          <w:rFonts w:ascii="Arial Narrow" w:hAnsi="Arial Narrow"/>
          <w:sz w:val="22"/>
          <w:szCs w:val="22"/>
        </w:rPr>
        <w:t>T</w:t>
      </w:r>
      <w:r w:rsidRPr="00235F9F">
        <w:rPr>
          <w:rFonts w:ascii="Arial Narrow" w:hAnsi="Arial Narrow"/>
          <w:sz w:val="22"/>
          <w:szCs w:val="22"/>
        </w:rPr>
        <w:t xml:space="preserve">he </w:t>
      </w:r>
      <w:r>
        <w:rPr>
          <w:rFonts w:ascii="Arial Narrow" w:hAnsi="Arial Narrow"/>
          <w:sz w:val="22"/>
          <w:szCs w:val="22"/>
        </w:rPr>
        <w:t xml:space="preserve">aggregated electricity demand of all </w:t>
      </w:r>
      <w:r w:rsidRPr="00235F9F">
        <w:rPr>
          <w:rFonts w:ascii="Arial Narrow" w:hAnsi="Arial Narrow"/>
          <w:i/>
          <w:sz w:val="22"/>
          <w:szCs w:val="22"/>
        </w:rPr>
        <w:t>NMI</w:t>
      </w:r>
      <w:r w:rsidRPr="00235F9F">
        <w:rPr>
          <w:rFonts w:ascii="Arial Narrow" w:hAnsi="Arial Narrow"/>
          <w:sz w:val="22"/>
          <w:szCs w:val="22"/>
        </w:rPr>
        <w:t xml:space="preserve">s and </w:t>
      </w:r>
      <w:proofErr w:type="spellStart"/>
      <w:r w:rsidRPr="00235F9F">
        <w:rPr>
          <w:rFonts w:ascii="Arial Narrow" w:hAnsi="Arial Narrow"/>
          <w:i/>
          <w:sz w:val="22"/>
          <w:szCs w:val="22"/>
        </w:rPr>
        <w:t>datastreams</w:t>
      </w:r>
      <w:proofErr w:type="spellEnd"/>
      <w:r w:rsidRPr="00235F9F">
        <w:rPr>
          <w:rFonts w:ascii="Arial Narrow" w:hAnsi="Arial Narrow"/>
          <w:sz w:val="22"/>
          <w:szCs w:val="22"/>
        </w:rPr>
        <w:t xml:space="preserve"> </w:t>
      </w:r>
      <w:r>
        <w:rPr>
          <w:rFonts w:ascii="Arial Narrow" w:hAnsi="Arial Narrow"/>
          <w:sz w:val="22"/>
          <w:szCs w:val="22"/>
        </w:rPr>
        <w:t xml:space="preserve">in the list provided by the </w:t>
      </w:r>
      <w:r w:rsidRPr="00264B41">
        <w:rPr>
          <w:rFonts w:ascii="Arial Narrow" w:hAnsi="Arial Narrow"/>
          <w:i/>
          <w:sz w:val="22"/>
          <w:szCs w:val="22"/>
        </w:rPr>
        <w:t>Reserve Provider</w:t>
      </w:r>
      <w:r>
        <w:rPr>
          <w:rFonts w:ascii="Arial Narrow" w:hAnsi="Arial Narrow"/>
          <w:sz w:val="22"/>
          <w:szCs w:val="22"/>
        </w:rPr>
        <w:t xml:space="preserve"> to </w:t>
      </w:r>
      <w:r w:rsidRPr="00264B41">
        <w:rPr>
          <w:rFonts w:ascii="Arial Narrow" w:hAnsi="Arial Narrow"/>
          <w:i/>
          <w:sz w:val="22"/>
          <w:szCs w:val="22"/>
        </w:rPr>
        <w:t>AEMO</w:t>
      </w:r>
      <w:r>
        <w:rPr>
          <w:rFonts w:ascii="Arial Narrow" w:hAnsi="Arial Narrow"/>
          <w:sz w:val="22"/>
          <w:szCs w:val="22"/>
        </w:rPr>
        <w:t xml:space="preserve"> after </w:t>
      </w:r>
      <w:r w:rsidRPr="00ED1224">
        <w:rPr>
          <w:rFonts w:ascii="Arial Narrow" w:hAnsi="Arial Narrow"/>
          <w:i/>
          <w:sz w:val="22"/>
          <w:szCs w:val="22"/>
        </w:rPr>
        <w:t>activation</w:t>
      </w:r>
      <w:r>
        <w:rPr>
          <w:rFonts w:ascii="Arial Narrow" w:hAnsi="Arial Narrow"/>
          <w:sz w:val="22"/>
          <w:szCs w:val="22"/>
        </w:rPr>
        <w:t xml:space="preserve"> will be used to calculate the baseline and the amount of </w:t>
      </w:r>
      <w:r w:rsidRPr="00264B41">
        <w:rPr>
          <w:rFonts w:ascii="Arial Narrow" w:hAnsi="Arial Narrow"/>
          <w:i/>
          <w:sz w:val="22"/>
          <w:szCs w:val="22"/>
        </w:rPr>
        <w:t>reserve</w:t>
      </w:r>
      <w:r>
        <w:rPr>
          <w:rFonts w:ascii="Arial Narrow" w:hAnsi="Arial Narrow"/>
          <w:sz w:val="22"/>
          <w:szCs w:val="22"/>
        </w:rPr>
        <w:t xml:space="preserve"> </w:t>
      </w:r>
      <w:r w:rsidRPr="00264B41">
        <w:rPr>
          <w:rFonts w:ascii="Arial Narrow" w:hAnsi="Arial Narrow"/>
          <w:i/>
          <w:sz w:val="22"/>
          <w:szCs w:val="22"/>
        </w:rPr>
        <w:t>activated</w:t>
      </w:r>
      <w:r>
        <w:rPr>
          <w:rFonts w:ascii="Arial Narrow" w:hAnsi="Arial Narrow"/>
          <w:sz w:val="22"/>
          <w:szCs w:val="22"/>
        </w:rPr>
        <w:t xml:space="preserve">.  Baselines and </w:t>
      </w:r>
      <w:r w:rsidRPr="00B83490">
        <w:rPr>
          <w:rFonts w:ascii="Arial Narrow" w:hAnsi="Arial Narrow"/>
          <w:i/>
          <w:sz w:val="22"/>
          <w:szCs w:val="22"/>
        </w:rPr>
        <w:t>reserve</w:t>
      </w:r>
      <w:r>
        <w:rPr>
          <w:rFonts w:ascii="Arial Narrow" w:hAnsi="Arial Narrow"/>
          <w:sz w:val="22"/>
          <w:szCs w:val="22"/>
        </w:rPr>
        <w:t xml:space="preserve"> </w:t>
      </w:r>
      <w:r w:rsidRPr="00B83490">
        <w:rPr>
          <w:rFonts w:ascii="Arial Narrow" w:hAnsi="Arial Narrow"/>
          <w:i/>
          <w:sz w:val="22"/>
          <w:szCs w:val="22"/>
        </w:rPr>
        <w:t>activated</w:t>
      </w:r>
      <w:r>
        <w:rPr>
          <w:rFonts w:ascii="Arial Narrow" w:hAnsi="Arial Narrow"/>
          <w:sz w:val="22"/>
          <w:szCs w:val="22"/>
        </w:rPr>
        <w:t xml:space="preserve"> will not be calculated for individual </w:t>
      </w:r>
      <w:r w:rsidRPr="00264B41">
        <w:rPr>
          <w:rFonts w:ascii="Arial Narrow" w:hAnsi="Arial Narrow"/>
          <w:i/>
          <w:sz w:val="22"/>
          <w:szCs w:val="22"/>
        </w:rPr>
        <w:t>NMIs</w:t>
      </w:r>
      <w:r>
        <w:rPr>
          <w:rFonts w:ascii="Arial Narrow" w:hAnsi="Arial Narrow"/>
          <w:sz w:val="22"/>
          <w:szCs w:val="22"/>
        </w:rPr>
        <w:t xml:space="preserve"> and </w:t>
      </w:r>
      <w:proofErr w:type="spellStart"/>
      <w:r w:rsidRPr="00264B41">
        <w:rPr>
          <w:rFonts w:ascii="Arial Narrow" w:hAnsi="Arial Narrow"/>
          <w:i/>
          <w:sz w:val="22"/>
          <w:szCs w:val="22"/>
        </w:rPr>
        <w:t>datastreams</w:t>
      </w:r>
      <w:proofErr w:type="spellEnd"/>
      <w:r>
        <w:rPr>
          <w:rFonts w:ascii="Arial Narrow" w:hAnsi="Arial Narrow"/>
          <w:sz w:val="22"/>
          <w:szCs w:val="22"/>
        </w:rPr>
        <w:t>.</w:t>
      </w:r>
    </w:p>
    <w:p w14:paraId="0B6AE4D4" w14:textId="77777777" w:rsidR="00AB2E61" w:rsidRDefault="00AB2E61" w:rsidP="00FA5CA6">
      <w:pPr>
        <w:pStyle w:val="Heading3"/>
        <w:numPr>
          <w:ilvl w:val="0"/>
          <w:numId w:val="0"/>
        </w:numPr>
        <w:spacing w:after="120"/>
        <w:ind w:left="709"/>
        <w:jc w:val="both"/>
        <w:rPr>
          <w:rFonts w:ascii="Arial Narrow" w:hAnsi="Arial Narrow"/>
          <w:sz w:val="22"/>
          <w:szCs w:val="22"/>
        </w:rPr>
      </w:pPr>
    </w:p>
    <w:p w14:paraId="16487696" w14:textId="77777777" w:rsidR="00AB2E61" w:rsidRDefault="00AB2E61" w:rsidP="00AB2E61">
      <w:pPr>
        <w:pStyle w:val="Default"/>
        <w:widowControl w:val="0"/>
        <w:rPr>
          <w:rFonts w:ascii="Arial Narrow" w:hAnsi="Arial Narrow" w:cs="Times New Roman"/>
          <w:b/>
          <w:bCs/>
          <w:color w:val="auto"/>
          <w:sz w:val="22"/>
          <w:szCs w:val="22"/>
          <w:lang w:eastAsia="en-US"/>
        </w:rPr>
      </w:pPr>
      <w:r>
        <w:rPr>
          <w:rFonts w:ascii="Arial Narrow" w:hAnsi="Arial Narrow" w:cs="Times New Roman"/>
          <w:b/>
          <w:bCs/>
          <w:color w:val="auto"/>
          <w:sz w:val="22"/>
          <w:szCs w:val="22"/>
          <w:lang w:eastAsia="en-US"/>
        </w:rPr>
        <w:t xml:space="preserve">Unadjusted baseline calculation </w:t>
      </w:r>
    </w:p>
    <w:p w14:paraId="74FA25F7" w14:textId="77777777" w:rsidR="00AB2E61" w:rsidRDefault="00AB2E61" w:rsidP="00AB2E61">
      <w:pPr>
        <w:pStyle w:val="Default"/>
        <w:widowControl w:val="0"/>
        <w:rPr>
          <w:rFonts w:ascii="Cambria Math" w:hAnsi="Cambria Math" w:cs="Cambria Math"/>
          <w:color w:val="auto"/>
          <w:sz w:val="28"/>
          <w:szCs w:val="28"/>
        </w:rPr>
      </w:pPr>
    </w:p>
    <w:p w14:paraId="3B8F6DE4" w14:textId="77777777" w:rsidR="00AB2E61" w:rsidRDefault="00CB051E" w:rsidP="00AB2E61">
      <w:pPr>
        <w:spacing w:after="120"/>
        <w:rPr>
          <w:sz w:val="28"/>
          <w:szCs w:val="32"/>
        </w:rPr>
      </w:pPr>
      <m:oMathPara>
        <m:oMath>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S</m:t>
              </m:r>
            </m:den>
          </m:f>
          <m:nary>
            <m:naryPr>
              <m:chr m:val="∑"/>
              <m:limLoc m:val="undOvr"/>
              <m:supHide m:val="1"/>
              <m:ctrlPr>
                <w:rPr>
                  <w:rFonts w:ascii="Cambria Math" w:hAnsi="Cambria Math"/>
                  <w:i/>
                  <w:sz w:val="28"/>
                  <w:szCs w:val="32"/>
                </w:rPr>
              </m:ctrlPr>
            </m:naryPr>
            <m:sub>
              <m:r>
                <w:rPr>
                  <w:rFonts w:ascii="Cambria Math" w:hAnsi="Cambria Math"/>
                  <w:sz w:val="28"/>
                  <w:szCs w:val="32"/>
                </w:rPr>
                <m:t>i=1,2,..,S</m:t>
              </m:r>
            </m:sub>
            <m:sup/>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ti</m:t>
                  </m:r>
                </m:sub>
              </m:sSub>
            </m:e>
          </m:nary>
        </m:oMath>
      </m:oMathPara>
    </w:p>
    <w:p w14:paraId="087792BB" w14:textId="77777777" w:rsidR="00AB2E61" w:rsidRDefault="00AB2E61" w:rsidP="00AB2E61">
      <w:pPr>
        <w:pStyle w:val="Default"/>
        <w:widowControl w:val="0"/>
        <w:rPr>
          <w:rFonts w:ascii="Times New Roman" w:hAnsi="Times New Roman" w:cs="Times New Roman"/>
          <w:color w:val="auto"/>
          <w:sz w:val="23"/>
          <w:szCs w:val="23"/>
        </w:rPr>
      </w:pPr>
    </w:p>
    <w:p w14:paraId="6E44CDAC"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Where: </w:t>
      </w:r>
    </w:p>
    <w:p w14:paraId="60933319" w14:textId="77777777" w:rsidR="00AB2E61" w:rsidRDefault="00AB2E61" w:rsidP="00AB2E61">
      <w:pPr>
        <w:pStyle w:val="Default"/>
        <w:widowControl w:val="0"/>
        <w:rPr>
          <w:rFonts w:ascii="Arial Narrow" w:hAnsi="Arial Narrow" w:cs="Cambria Math"/>
          <w:color w:val="auto"/>
          <w:sz w:val="22"/>
          <w:szCs w:val="22"/>
        </w:rPr>
      </w:pPr>
    </w:p>
    <w:p w14:paraId="0A1C2A6A"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𝑏</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unadjusted baseline MWh for a given time interval (t) </w:t>
      </w:r>
    </w:p>
    <w:p w14:paraId="7593E04C" w14:textId="77777777" w:rsidR="00AB2E61" w:rsidRDefault="00AB2E61" w:rsidP="00AB2E61">
      <w:pPr>
        <w:pStyle w:val="Default"/>
        <w:widowControl w:val="0"/>
        <w:rPr>
          <w:rFonts w:ascii="Arial Narrow" w:hAnsi="Arial Narrow" w:cs="Times New Roman"/>
          <w:color w:val="auto"/>
          <w:sz w:val="22"/>
          <w:szCs w:val="22"/>
        </w:rPr>
      </w:pPr>
    </w:p>
    <w:p w14:paraId="4510C1DD" w14:textId="77777777" w:rsidR="00AB2E61" w:rsidRDefault="00AB2E61" w:rsidP="00AB2E61">
      <w:pPr>
        <w:pStyle w:val="Default"/>
        <w:widowControl w:val="0"/>
        <w:rPr>
          <w:rFonts w:ascii="Arial Narrow" w:hAnsi="Arial Narrow" w:cs="Times New Roman"/>
          <w:color w:val="auto"/>
          <w:sz w:val="22"/>
          <w:szCs w:val="22"/>
        </w:rPr>
      </w:pPr>
      <w:proofErr w:type="spellStart"/>
      <w:r>
        <w:rPr>
          <w:rFonts w:ascii="Arial Narrow" w:hAnsi="Arial Narrow" w:cs="Times New Roman"/>
          <w:color w:val="auto"/>
          <w:sz w:val="22"/>
          <w:szCs w:val="22"/>
        </w:rPr>
        <w:t>i</w:t>
      </w:r>
      <w:proofErr w:type="spellEnd"/>
      <w:r>
        <w:rPr>
          <w:rFonts w:ascii="Arial Narrow" w:hAnsi="Arial Narrow" w:cs="Times New Roman"/>
          <w:color w:val="auto"/>
          <w:sz w:val="22"/>
          <w:szCs w:val="22"/>
        </w:rPr>
        <w:t xml:space="preserve"> = one of S selected days </w:t>
      </w:r>
    </w:p>
    <w:p w14:paraId="09710B38" w14:textId="77777777" w:rsidR="00AB2E61" w:rsidRDefault="00AB2E61" w:rsidP="00AB2E61">
      <w:pPr>
        <w:pStyle w:val="Default"/>
        <w:widowControl w:val="0"/>
        <w:rPr>
          <w:rFonts w:ascii="Arial Narrow" w:hAnsi="Arial Narrow" w:cs="Times New Roman"/>
          <w:color w:val="auto"/>
          <w:sz w:val="22"/>
          <w:szCs w:val="22"/>
        </w:rPr>
      </w:pPr>
    </w:p>
    <w:p w14:paraId="0A639E9D" w14:textId="33DC619B" w:rsidR="00AB2E61" w:rsidRDefault="00DD4802" w:rsidP="00AB2E61">
      <w:pPr>
        <w:pStyle w:val="Default"/>
        <w:widowControl w:val="0"/>
        <w:rPr>
          <w:rFonts w:ascii="Arial Narrow" w:hAnsi="Arial Narrow" w:cs="Times New Roman"/>
          <w:color w:val="auto"/>
          <w:sz w:val="22"/>
          <w:szCs w:val="22"/>
        </w:rPr>
      </w:pPr>
      <w:r>
        <w:rPr>
          <w:rFonts w:ascii="Arial Narrow" w:hAnsi="Arial Narrow" w:cs="Times New Roman"/>
          <w:b/>
          <w:bCs/>
          <w:color w:val="auto"/>
          <w:sz w:val="22"/>
          <w:szCs w:val="22"/>
          <w:highlight w:val="yellow"/>
        </w:rPr>
        <w:t>[</w:t>
      </w:r>
      <w:r w:rsidR="00AB2E61" w:rsidRPr="00907943">
        <w:rPr>
          <w:rFonts w:ascii="Arial Narrow" w:hAnsi="Arial Narrow" w:cs="Times New Roman"/>
          <w:b/>
          <w:bCs/>
          <w:color w:val="auto"/>
          <w:sz w:val="22"/>
          <w:szCs w:val="22"/>
          <w:highlight w:val="yellow"/>
        </w:rPr>
        <w:t>Drafting note:</w:t>
      </w:r>
      <w:r w:rsidR="00AB2E61" w:rsidRPr="00907943">
        <w:rPr>
          <w:rFonts w:ascii="Arial Narrow" w:hAnsi="Arial Narrow" w:cs="Times New Roman"/>
          <w:color w:val="auto"/>
          <w:sz w:val="22"/>
          <w:szCs w:val="22"/>
          <w:highlight w:val="yellow"/>
        </w:rPr>
        <w:t xml:space="preserve"> Please replace [] with “day” if your reserves are available on the weekend and weekdays, if your </w:t>
      </w:r>
      <w:r w:rsidR="00AB2E61" w:rsidRPr="00C56B1C">
        <w:rPr>
          <w:rFonts w:ascii="Arial Narrow" w:hAnsi="Arial Narrow" w:cs="Times New Roman"/>
          <w:i/>
          <w:color w:val="auto"/>
          <w:sz w:val="22"/>
          <w:szCs w:val="22"/>
          <w:highlight w:val="yellow"/>
        </w:rPr>
        <w:t>reserves</w:t>
      </w:r>
      <w:r w:rsidR="00AB2E61" w:rsidRPr="00907943">
        <w:rPr>
          <w:rFonts w:ascii="Arial Narrow" w:hAnsi="Arial Narrow" w:cs="Times New Roman"/>
          <w:color w:val="auto"/>
          <w:sz w:val="22"/>
          <w:szCs w:val="22"/>
          <w:highlight w:val="yellow"/>
        </w:rPr>
        <w:t xml:space="preserve"> are only available on the weekdays please use the word weekdays.</w:t>
      </w:r>
      <w:r>
        <w:rPr>
          <w:rFonts w:ascii="Arial Narrow" w:hAnsi="Arial Narrow" w:cs="Times New Roman"/>
          <w:color w:val="auto"/>
          <w:sz w:val="22"/>
          <w:szCs w:val="22"/>
        </w:rPr>
        <w:t>]</w:t>
      </w:r>
    </w:p>
    <w:p w14:paraId="2EEA17AC" w14:textId="77777777" w:rsidR="00AB2E61" w:rsidRPr="00AB2E61" w:rsidRDefault="00AB2E61" w:rsidP="00AB2E61">
      <w:pPr>
        <w:pStyle w:val="Default"/>
        <w:widowControl w:val="0"/>
        <w:rPr>
          <w:rFonts w:ascii="Arial Narrow" w:hAnsi="Arial Narrow" w:cs="Times New Roman"/>
          <w:color w:val="auto"/>
          <w:sz w:val="22"/>
          <w:szCs w:val="22"/>
        </w:rPr>
      </w:pPr>
    </w:p>
    <w:p w14:paraId="659AF9E6"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 = the set of selected days in the 45 calendar days immediately preceding the </w:t>
      </w:r>
      <w:r w:rsidRPr="00907943">
        <w:rPr>
          <w:rFonts w:ascii="Arial Narrow" w:hAnsi="Arial Narrow" w:cs="Times New Roman"/>
          <w:color w:val="auto"/>
          <w:sz w:val="22"/>
          <w:szCs w:val="22"/>
          <w:highlight w:val="yellow"/>
        </w:rPr>
        <w:t>[day/weekday]</w:t>
      </w:r>
      <w:r w:rsidRPr="00907943">
        <w:rPr>
          <w:rFonts w:ascii="Arial Narrow" w:hAnsi="Arial Narrow" w:cs="Times New Roman"/>
          <w:i/>
          <w:iCs/>
          <w:color w:val="auto"/>
          <w:sz w:val="22"/>
          <w:szCs w:val="22"/>
          <w:highlight w:val="yellow"/>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 xml:space="preserve">and for which the calculation is being made (the </w:t>
      </w:r>
      <w:r w:rsidRPr="00AB2E61">
        <w:rPr>
          <w:rFonts w:ascii="Arial Narrow" w:hAnsi="Arial Narrow" w:cs="Times New Roman"/>
          <w:b/>
          <w:bCs/>
          <w:color w:val="auto"/>
          <w:sz w:val="22"/>
          <w:szCs w:val="22"/>
        </w:rPr>
        <w:t>45 day period</w:t>
      </w:r>
      <w:r w:rsidRPr="00AB2E61">
        <w:rPr>
          <w:rFonts w:ascii="Arial Narrow" w:hAnsi="Arial Narrow" w:cs="Times New Roman"/>
          <w:color w:val="auto"/>
          <w:sz w:val="22"/>
          <w:szCs w:val="22"/>
        </w:rPr>
        <w:t xml:space="preserve">). The days in the 45 day period selected for the set will be based on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i/>
          <w:iCs/>
          <w:color w:val="auto"/>
          <w:sz w:val="22"/>
          <w:szCs w:val="22"/>
          <w:highlight w:val="yellow"/>
        </w:rPr>
        <w:t>weekdays</w:t>
      </w:r>
      <w:r w:rsidRPr="00907943">
        <w:rPr>
          <w:rFonts w:ascii="Arial Narrow" w:hAnsi="Arial Narrow" w:cs="Times New Roman"/>
          <w:color w:val="auto"/>
          <w:sz w:val="22"/>
          <w:szCs w:val="22"/>
          <w:highlight w:val="yellow"/>
        </w:rPr>
        <w:t>]</w:t>
      </w:r>
      <w:r w:rsidRPr="00907943">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not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w:t>
      </w:r>
      <w:r w:rsidRPr="00AB2E61">
        <w:rPr>
          <w:rFonts w:ascii="Arial Narrow" w:hAnsi="Arial Narrow" w:cs="Times New Roman"/>
          <w:b/>
          <w:bCs/>
          <w:color w:val="auto"/>
          <w:sz w:val="22"/>
          <w:szCs w:val="22"/>
        </w:rPr>
        <w:t>Non</w:t>
      </w:r>
      <w:r w:rsidRPr="00AB2E61">
        <w:rPr>
          <w:rFonts w:ascii="Arial Narrow" w:hAnsi="Arial Narrow" w:cs="Times New Roman"/>
          <w:color w:val="auto"/>
          <w:sz w:val="22"/>
          <w:szCs w:val="22"/>
        </w:rPr>
        <w:t>-</w:t>
      </w:r>
      <w:r w:rsidRPr="00AB2E61">
        <w:rPr>
          <w:rFonts w:ascii="Arial Narrow" w:hAnsi="Arial Narrow" w:cs="Times New Roman"/>
          <w:b/>
          <w:bCs/>
          <w:color w:val="auto"/>
          <w:sz w:val="22"/>
          <w:szCs w:val="22"/>
        </w:rPr>
        <w:t>Activated Days</w:t>
      </w:r>
      <w:r w:rsidRPr="00AB2E61">
        <w:rPr>
          <w:rFonts w:ascii="Arial Narrow" w:hAnsi="Arial Narrow" w:cs="Times New Roman"/>
          <w:color w:val="auto"/>
          <w:sz w:val="22"/>
          <w:szCs w:val="22"/>
        </w:rPr>
        <w:t xml:space="preserve">) and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i/>
          <w:iCs/>
          <w:color w:val="auto"/>
          <w:sz w:val="22"/>
          <w:szCs w:val="22"/>
          <w:highlight w:val="yellow"/>
        </w:rPr>
        <w:t>weekdays</w:t>
      </w:r>
      <w:r w:rsidRPr="00907943">
        <w:rPr>
          <w:rFonts w:ascii="Arial Narrow" w:hAnsi="Arial Narrow" w:cs="Times New Roman"/>
          <w:color w:val="auto"/>
          <w:sz w:val="22"/>
          <w:szCs w:val="22"/>
        </w:rPr>
        <w:t>]</w:t>
      </w:r>
      <w:r w:rsidRPr="00907943">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w:t>
      </w:r>
      <w:r w:rsidRPr="00AB2E61">
        <w:rPr>
          <w:rFonts w:ascii="Arial Narrow" w:hAnsi="Arial Narrow" w:cs="Times New Roman"/>
          <w:b/>
          <w:bCs/>
          <w:color w:val="auto"/>
          <w:sz w:val="22"/>
          <w:szCs w:val="22"/>
        </w:rPr>
        <w:t>Activated Days</w:t>
      </w:r>
      <w:r w:rsidRPr="00AB2E61">
        <w:rPr>
          <w:rFonts w:ascii="Arial Narrow" w:hAnsi="Arial Narrow" w:cs="Times New Roman"/>
          <w:color w:val="auto"/>
          <w:sz w:val="22"/>
          <w:szCs w:val="22"/>
        </w:rPr>
        <w:t xml:space="preserve">) determined as follows: </w:t>
      </w:r>
    </w:p>
    <w:p w14:paraId="0571D349" w14:textId="77777777" w:rsidR="00AB2E61" w:rsidRPr="00AB2E61" w:rsidRDefault="00AB2E61" w:rsidP="00AB2E61">
      <w:pPr>
        <w:pStyle w:val="Default"/>
        <w:widowControl w:val="0"/>
        <w:rPr>
          <w:rFonts w:ascii="Arial Narrow" w:hAnsi="Arial Narrow" w:cs="Times New Roman"/>
          <w:color w:val="auto"/>
          <w:sz w:val="22"/>
          <w:szCs w:val="22"/>
        </w:rPr>
      </w:pPr>
    </w:p>
    <w:p w14:paraId="7AC34C1E"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Step 1 - This set of selected days will normally comprise the 10 Non-Activated Days immediately preceding the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weekday</w:t>
      </w:r>
      <w:r w:rsidRPr="00907943">
        <w:rPr>
          <w:rFonts w:ascii="Arial Narrow" w:hAnsi="Arial Narrow" w:cs="Times New Roman"/>
          <w:color w:val="auto"/>
          <w:sz w:val="22"/>
          <w:szCs w:val="22"/>
        </w:rPr>
        <w:t>]</w:t>
      </w:r>
      <w:r w:rsidRPr="00AB2E61">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 xml:space="preserve">and for which the calculation is being made. The </w:t>
      </w:r>
      <w:r w:rsidRPr="00AB2E61">
        <w:rPr>
          <w:rFonts w:ascii="Arial Narrow" w:hAnsi="Arial Narrow" w:cs="Times New Roman"/>
          <w:i/>
          <w:iCs/>
          <w:color w:val="auto"/>
          <w:sz w:val="22"/>
          <w:szCs w:val="22"/>
        </w:rPr>
        <w:t>Reserve Provider</w:t>
      </w:r>
      <w:r w:rsidRPr="00AB2E61">
        <w:rPr>
          <w:rFonts w:ascii="Arial Narrow" w:hAnsi="Arial Narrow" w:cs="Times New Roman"/>
          <w:color w:val="auto"/>
          <w:sz w:val="22"/>
          <w:szCs w:val="22"/>
        </w:rPr>
        <w:t xml:space="preserve"> may request that </w:t>
      </w:r>
      <w:r w:rsidRPr="00AB2E61">
        <w:rPr>
          <w:rFonts w:ascii="Arial Narrow" w:hAnsi="Arial Narrow" w:cs="Times New Roman"/>
          <w:i/>
          <w:iCs/>
          <w:color w:val="auto"/>
          <w:sz w:val="22"/>
          <w:szCs w:val="22"/>
        </w:rPr>
        <w:t>AEMO</w:t>
      </w:r>
      <w:r w:rsidRPr="00AB2E61">
        <w:rPr>
          <w:rFonts w:ascii="Arial Narrow" w:hAnsi="Arial Narrow" w:cs="Times New Roman"/>
          <w:color w:val="auto"/>
          <w:sz w:val="22"/>
          <w:szCs w:val="22"/>
        </w:rPr>
        <w:t xml:space="preserve"> exclude days from the set of selected days. </w:t>
      </w:r>
      <w:r w:rsidRPr="00AB2E61">
        <w:rPr>
          <w:rFonts w:ascii="Arial Narrow" w:hAnsi="Arial Narrow" w:cs="Times New Roman"/>
          <w:i/>
          <w:iCs/>
          <w:color w:val="auto"/>
          <w:sz w:val="22"/>
          <w:szCs w:val="22"/>
        </w:rPr>
        <w:t>AEMO</w:t>
      </w:r>
      <w:r w:rsidRPr="00AB2E61">
        <w:rPr>
          <w:rFonts w:ascii="Arial Narrow" w:hAnsi="Arial Narrow" w:cs="Times New Roman"/>
          <w:color w:val="auto"/>
          <w:sz w:val="22"/>
          <w:szCs w:val="22"/>
        </w:rPr>
        <w:t xml:space="preserve"> may determine to exclude or include those days at </w:t>
      </w:r>
      <w:r w:rsidRPr="00AB2E61">
        <w:rPr>
          <w:rFonts w:ascii="Arial Narrow" w:hAnsi="Arial Narrow" w:cs="Times New Roman"/>
          <w:i/>
          <w:iCs/>
          <w:color w:val="auto"/>
          <w:sz w:val="22"/>
          <w:szCs w:val="22"/>
        </w:rPr>
        <w:t>AEMO’s</w:t>
      </w:r>
      <w:r w:rsidRPr="00AB2E61">
        <w:rPr>
          <w:rFonts w:ascii="Arial Narrow" w:hAnsi="Arial Narrow" w:cs="Times New Roman"/>
          <w:color w:val="auto"/>
          <w:sz w:val="22"/>
          <w:szCs w:val="22"/>
        </w:rPr>
        <w:t xml:space="preserve"> discretion. </w:t>
      </w:r>
    </w:p>
    <w:p w14:paraId="314C085F" w14:textId="77777777" w:rsidR="00AB2E61" w:rsidRPr="00AB2E61" w:rsidRDefault="00AB2E61" w:rsidP="00AB2E61">
      <w:pPr>
        <w:pStyle w:val="Default"/>
        <w:widowControl w:val="0"/>
        <w:rPr>
          <w:rFonts w:ascii="Arial Narrow" w:hAnsi="Arial Narrow" w:cs="Times New Roman"/>
          <w:color w:val="auto"/>
          <w:sz w:val="22"/>
          <w:szCs w:val="22"/>
        </w:rPr>
      </w:pPr>
    </w:p>
    <w:p w14:paraId="4CE9E686"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Step 2 - If, in the 45 day period, there are less than 10 Non-Activated Days but 5 or more Non-Activated Days, then S comprises those Non-Activated Days. </w:t>
      </w:r>
    </w:p>
    <w:p w14:paraId="443D7D7E" w14:textId="77777777" w:rsidR="00AB2E61" w:rsidRPr="00AB2E61" w:rsidRDefault="00AB2E61" w:rsidP="00AB2E61">
      <w:pPr>
        <w:pStyle w:val="Default"/>
        <w:widowControl w:val="0"/>
        <w:rPr>
          <w:rFonts w:ascii="Arial Narrow" w:hAnsi="Arial Narrow" w:cs="Times New Roman"/>
          <w:color w:val="auto"/>
          <w:sz w:val="22"/>
          <w:szCs w:val="22"/>
        </w:rPr>
      </w:pPr>
    </w:p>
    <w:p w14:paraId="06042A50"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Arial Narrow" w:hAnsi="Arial Narrow" w:cs="Times New Roman"/>
          <w:color w:val="auto"/>
          <w:sz w:val="22"/>
          <w:szCs w:val="22"/>
        </w:rPr>
        <w:t xml:space="preserve">Step 3 - If, in the 45 day period, there are less than 5 Non-Activated Days, then S comprises the Non-Activated Days plus one or more of the Activated Days in the 45 day period will be added to the number of Non-Activated Days so that the total number of days in the set equals 5. The Activated Days added to the Non-Activated Days will be determined based on the level of demand during the </w:t>
      </w:r>
      <w:r w:rsidRPr="00AB2E61">
        <w:rPr>
          <w:rFonts w:ascii="Arial Narrow" w:hAnsi="Arial Narrow" w:cs="Times New Roman"/>
          <w:i/>
          <w:iCs/>
          <w:color w:val="auto"/>
          <w:sz w:val="22"/>
          <w:szCs w:val="22"/>
        </w:rPr>
        <w:t xml:space="preserve">trading intervals </w:t>
      </w:r>
      <w:r w:rsidRPr="00AB2E61">
        <w:rPr>
          <w:rFonts w:ascii="Arial Narrow" w:hAnsi="Arial Narrow" w:cs="Times New Roman"/>
          <w:color w:val="auto"/>
          <w:sz w:val="22"/>
          <w:szCs w:val="22"/>
        </w:rPr>
        <w:t xml:space="preserve">during the period of </w:t>
      </w:r>
      <w:r w:rsidRPr="00AB2E61">
        <w:rPr>
          <w:rFonts w:ascii="Arial Narrow" w:hAnsi="Arial Narrow" w:cs="Times New Roman"/>
          <w:i/>
          <w:iCs/>
          <w:color w:val="auto"/>
          <w:sz w:val="22"/>
          <w:szCs w:val="22"/>
        </w:rPr>
        <w:t xml:space="preserve">activation </w:t>
      </w:r>
      <w:r w:rsidRPr="00AB2E61">
        <w:rPr>
          <w:rFonts w:ascii="Arial Narrow" w:hAnsi="Arial Narrow" w:cs="Times New Roman"/>
          <w:color w:val="auto"/>
          <w:sz w:val="22"/>
          <w:szCs w:val="22"/>
        </w:rPr>
        <w:t xml:space="preserve">on the Activated Days (with the Activated Day with the highest demand during any </w:t>
      </w:r>
      <w:r w:rsidRPr="00AB2E61">
        <w:rPr>
          <w:rFonts w:ascii="Arial Narrow" w:hAnsi="Arial Narrow" w:cs="Times New Roman"/>
          <w:i/>
          <w:iCs/>
          <w:color w:val="auto"/>
          <w:sz w:val="22"/>
          <w:szCs w:val="22"/>
        </w:rPr>
        <w:t xml:space="preserve">trading interval </w:t>
      </w:r>
      <w:r w:rsidRPr="00AB2E61">
        <w:rPr>
          <w:rFonts w:ascii="Arial Narrow" w:hAnsi="Arial Narrow" w:cs="Times New Roman"/>
          <w:color w:val="auto"/>
          <w:sz w:val="22"/>
          <w:szCs w:val="22"/>
        </w:rPr>
        <w:t xml:space="preserve">during the period of </w:t>
      </w:r>
      <w:r w:rsidRPr="00AB2E61">
        <w:rPr>
          <w:rFonts w:ascii="Arial Narrow" w:hAnsi="Arial Narrow" w:cs="Times New Roman"/>
          <w:i/>
          <w:iCs/>
          <w:color w:val="auto"/>
          <w:sz w:val="22"/>
          <w:szCs w:val="22"/>
        </w:rPr>
        <w:t xml:space="preserve">activation </w:t>
      </w:r>
      <w:r w:rsidRPr="00AB2E61">
        <w:rPr>
          <w:rFonts w:ascii="Arial Narrow" w:hAnsi="Arial Narrow" w:cs="Times New Roman"/>
          <w:color w:val="auto"/>
          <w:sz w:val="22"/>
          <w:szCs w:val="22"/>
        </w:rPr>
        <w:t xml:space="preserve">on that Activated Day ranked highest and added to the Non-Activated Days, with the next highest ranked Activated Day added and so on, until the total number of days in the set equals 5). If 2 or more Activated Days are ranked the same based on the highest demand during any </w:t>
      </w:r>
      <w:r w:rsidRPr="00AB2E61">
        <w:rPr>
          <w:rFonts w:ascii="Arial Narrow" w:hAnsi="Arial Narrow" w:cs="Times New Roman"/>
          <w:i/>
          <w:iCs/>
          <w:color w:val="auto"/>
          <w:sz w:val="22"/>
          <w:szCs w:val="22"/>
        </w:rPr>
        <w:t xml:space="preserve">trading interval </w:t>
      </w:r>
      <w:r w:rsidRPr="00AB2E61">
        <w:rPr>
          <w:rFonts w:ascii="Arial Narrow" w:hAnsi="Arial Narrow" w:cs="Times New Roman"/>
          <w:color w:val="auto"/>
          <w:sz w:val="22"/>
          <w:szCs w:val="22"/>
        </w:rPr>
        <w:t xml:space="preserve">during the period of </w:t>
      </w:r>
      <w:r w:rsidRPr="00AB2E61">
        <w:rPr>
          <w:rFonts w:ascii="Arial Narrow" w:hAnsi="Arial Narrow" w:cs="Times New Roman"/>
          <w:i/>
          <w:iCs/>
          <w:color w:val="auto"/>
          <w:sz w:val="22"/>
          <w:szCs w:val="22"/>
        </w:rPr>
        <w:t>activation</w:t>
      </w:r>
      <w:r w:rsidRPr="00AB2E61">
        <w:rPr>
          <w:rFonts w:ascii="Arial Narrow" w:hAnsi="Arial Narrow" w:cs="Times New Roman"/>
          <w:color w:val="auto"/>
          <w:sz w:val="22"/>
          <w:szCs w:val="22"/>
        </w:rPr>
        <w:t xml:space="preserve">, the Activated Day closest in time to the </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day</w:t>
      </w:r>
      <w:r w:rsidRPr="00907943">
        <w:rPr>
          <w:rFonts w:ascii="Arial Narrow" w:hAnsi="Arial Narrow" w:cs="Times New Roman"/>
          <w:color w:val="auto"/>
          <w:sz w:val="22"/>
          <w:szCs w:val="22"/>
        </w:rPr>
        <w:t>/</w:t>
      </w:r>
      <w:r w:rsidRPr="00907943">
        <w:rPr>
          <w:rFonts w:ascii="Arial Narrow" w:hAnsi="Arial Narrow" w:cs="Times New Roman"/>
          <w:color w:val="auto"/>
          <w:sz w:val="22"/>
          <w:szCs w:val="22"/>
          <w:highlight w:val="yellow"/>
        </w:rPr>
        <w:t>weekday</w:t>
      </w:r>
      <w:r w:rsidRPr="00907943">
        <w:rPr>
          <w:rFonts w:ascii="Arial Narrow" w:hAnsi="Arial Narrow" w:cs="Times New Roman"/>
          <w:color w:val="auto"/>
          <w:sz w:val="22"/>
          <w:szCs w:val="22"/>
        </w:rPr>
        <w:t>]</w:t>
      </w:r>
      <w:r w:rsidRPr="00AB2E61">
        <w:rPr>
          <w:rFonts w:ascii="Arial Narrow" w:hAnsi="Arial Narrow" w:cs="Times New Roman"/>
          <w:i/>
          <w:iCs/>
          <w:color w:val="auto"/>
          <w:sz w:val="22"/>
          <w:szCs w:val="22"/>
        </w:rPr>
        <w:t xml:space="preserve"> </w:t>
      </w:r>
      <w:r w:rsidRPr="00AB2E61">
        <w:rPr>
          <w:rFonts w:ascii="Arial Narrow" w:hAnsi="Arial Narrow" w:cs="Times New Roman"/>
          <w:color w:val="auto"/>
          <w:sz w:val="22"/>
          <w:szCs w:val="22"/>
        </w:rPr>
        <w:t xml:space="preserve">on which </w:t>
      </w:r>
      <w:r w:rsidRPr="00AB2E61">
        <w:rPr>
          <w:rFonts w:ascii="Arial Narrow" w:hAnsi="Arial Narrow" w:cs="Times New Roman"/>
          <w:i/>
          <w:iCs/>
          <w:color w:val="auto"/>
          <w:sz w:val="22"/>
          <w:szCs w:val="22"/>
        </w:rPr>
        <w:t xml:space="preserve">reserve </w:t>
      </w:r>
      <w:r w:rsidRPr="00AB2E61">
        <w:rPr>
          <w:rFonts w:ascii="Arial Narrow" w:hAnsi="Arial Narrow" w:cs="Times New Roman"/>
          <w:color w:val="auto"/>
          <w:sz w:val="22"/>
          <w:szCs w:val="22"/>
        </w:rPr>
        <w:t xml:space="preserve">was </w:t>
      </w:r>
      <w:r w:rsidRPr="00AB2E61">
        <w:rPr>
          <w:rFonts w:ascii="Arial Narrow" w:hAnsi="Arial Narrow" w:cs="Times New Roman"/>
          <w:i/>
          <w:iCs/>
          <w:color w:val="auto"/>
          <w:sz w:val="22"/>
          <w:szCs w:val="22"/>
        </w:rPr>
        <w:t xml:space="preserve">activated </w:t>
      </w:r>
      <w:r w:rsidRPr="00AB2E61">
        <w:rPr>
          <w:rFonts w:ascii="Arial Narrow" w:hAnsi="Arial Narrow" w:cs="Times New Roman"/>
          <w:color w:val="auto"/>
          <w:sz w:val="22"/>
          <w:szCs w:val="22"/>
        </w:rPr>
        <w:t xml:space="preserve">and for which the calculation is being made will be ranked higher. </w:t>
      </w:r>
    </w:p>
    <w:p w14:paraId="68D7E2E0" w14:textId="77777777" w:rsidR="00AB2E61" w:rsidRPr="00AB2E61" w:rsidRDefault="00AB2E61" w:rsidP="00AB2E61">
      <w:pPr>
        <w:pStyle w:val="Default"/>
        <w:widowControl w:val="0"/>
        <w:rPr>
          <w:rFonts w:ascii="Arial Narrow" w:hAnsi="Arial Narrow" w:cs="Cambria Math"/>
          <w:color w:val="auto"/>
          <w:sz w:val="22"/>
          <w:szCs w:val="22"/>
        </w:rPr>
      </w:pPr>
    </w:p>
    <w:p w14:paraId="3D27A4D6"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Cambria Math" w:hAnsi="Cambria Math" w:cs="Cambria Math"/>
          <w:color w:val="auto"/>
          <w:sz w:val="22"/>
          <w:szCs w:val="22"/>
        </w:rPr>
        <w:t>𝑡</w:t>
      </w:r>
      <w:r w:rsidRPr="00AB2E61">
        <w:rPr>
          <w:rFonts w:ascii="Arial Narrow" w:hAnsi="Arial Narrow" w:cs="Cambria Math"/>
          <w:color w:val="auto"/>
          <w:sz w:val="22"/>
          <w:szCs w:val="22"/>
        </w:rPr>
        <w:t xml:space="preserve"> </w:t>
      </w:r>
      <w:r w:rsidRPr="00AB2E61">
        <w:rPr>
          <w:rFonts w:ascii="Arial Narrow" w:hAnsi="Arial Narrow" w:cs="Times New Roman"/>
          <w:color w:val="auto"/>
          <w:sz w:val="22"/>
          <w:szCs w:val="22"/>
        </w:rPr>
        <w:t xml:space="preserve">= </w:t>
      </w:r>
      <w:r w:rsidRPr="00AB2E61">
        <w:rPr>
          <w:rFonts w:ascii="Arial Narrow" w:hAnsi="Arial Narrow" w:cs="Times New Roman"/>
          <w:i/>
          <w:iCs/>
          <w:color w:val="auto"/>
          <w:sz w:val="22"/>
          <w:szCs w:val="22"/>
        </w:rPr>
        <w:t>trading interval</w:t>
      </w:r>
      <w:r w:rsidRPr="00AB2E61">
        <w:rPr>
          <w:rFonts w:ascii="Arial Narrow" w:hAnsi="Arial Narrow" w:cs="Times New Roman"/>
          <w:color w:val="auto"/>
          <w:sz w:val="22"/>
          <w:szCs w:val="22"/>
        </w:rPr>
        <w:t xml:space="preserve">. </w:t>
      </w:r>
    </w:p>
    <w:p w14:paraId="34EB6A14" w14:textId="77777777" w:rsidR="00AB2E61" w:rsidRPr="00AB2E61" w:rsidRDefault="00AB2E61" w:rsidP="00AB2E61">
      <w:pPr>
        <w:pStyle w:val="Default"/>
        <w:widowControl w:val="0"/>
        <w:rPr>
          <w:rFonts w:ascii="Arial Narrow" w:hAnsi="Arial Narrow" w:cs="Cambria Math"/>
          <w:color w:val="auto"/>
          <w:sz w:val="22"/>
          <w:szCs w:val="22"/>
        </w:rPr>
      </w:pPr>
    </w:p>
    <w:p w14:paraId="46514DEB" w14:textId="77777777" w:rsidR="00AB2E61" w:rsidRPr="00AB2E61" w:rsidRDefault="00AB2E61" w:rsidP="00AB2E61">
      <w:pPr>
        <w:pStyle w:val="Default"/>
        <w:widowControl w:val="0"/>
        <w:rPr>
          <w:rFonts w:ascii="Arial Narrow" w:hAnsi="Arial Narrow" w:cs="Times New Roman"/>
          <w:color w:val="auto"/>
          <w:sz w:val="22"/>
          <w:szCs w:val="22"/>
        </w:rPr>
      </w:pPr>
      <w:r w:rsidRPr="00AB2E61">
        <w:rPr>
          <w:rFonts w:ascii="Cambria Math" w:hAnsi="Cambria Math" w:cs="Cambria Math"/>
          <w:color w:val="auto"/>
          <w:sz w:val="22"/>
          <w:szCs w:val="22"/>
        </w:rPr>
        <w:t>𝑐</w:t>
      </w:r>
      <w:r w:rsidRPr="00AB2E61">
        <w:rPr>
          <w:rFonts w:ascii="Arial Narrow" w:hAnsi="Arial Narrow" w:cs="Cambria Math"/>
          <w:color w:val="auto"/>
          <w:sz w:val="22"/>
          <w:szCs w:val="22"/>
        </w:rPr>
        <w:t xml:space="preserve"> </w:t>
      </w:r>
      <w:r w:rsidRPr="00AB2E61">
        <w:rPr>
          <w:rFonts w:ascii="Arial Narrow" w:hAnsi="Arial Narrow" w:cs="Times New Roman"/>
          <w:color w:val="auto"/>
          <w:sz w:val="22"/>
          <w:szCs w:val="22"/>
        </w:rPr>
        <w:t xml:space="preserve">= MWh electricity demand for a given </w:t>
      </w:r>
      <w:r w:rsidRPr="00AB2E61">
        <w:rPr>
          <w:rFonts w:ascii="Arial Narrow" w:hAnsi="Arial Narrow" w:cs="Times New Roman"/>
          <w:i/>
          <w:iCs/>
          <w:color w:val="auto"/>
          <w:sz w:val="22"/>
          <w:szCs w:val="22"/>
        </w:rPr>
        <w:t xml:space="preserve">trading interval </w:t>
      </w:r>
      <w:r w:rsidRPr="00AB2E61">
        <w:rPr>
          <w:rFonts w:ascii="Arial Narrow" w:hAnsi="Arial Narrow" w:cs="Times New Roman"/>
          <w:color w:val="auto"/>
          <w:sz w:val="22"/>
          <w:szCs w:val="22"/>
        </w:rPr>
        <w:t xml:space="preserve">(t) occurring on one of the selected days </w:t>
      </w:r>
      <w:proofErr w:type="spellStart"/>
      <w:r w:rsidRPr="00AB2E61">
        <w:rPr>
          <w:rFonts w:ascii="Arial Narrow" w:hAnsi="Arial Narrow" w:cs="Times New Roman"/>
          <w:color w:val="auto"/>
          <w:sz w:val="22"/>
          <w:szCs w:val="22"/>
        </w:rPr>
        <w:t>i</w:t>
      </w:r>
      <w:proofErr w:type="spellEnd"/>
      <w:r w:rsidRPr="00AB2E61">
        <w:rPr>
          <w:rFonts w:ascii="Arial Narrow" w:hAnsi="Arial Narrow" w:cs="Times New Roman"/>
          <w:color w:val="auto"/>
          <w:sz w:val="22"/>
          <w:szCs w:val="22"/>
        </w:rPr>
        <w:t xml:space="preserve">. </w:t>
      </w:r>
    </w:p>
    <w:p w14:paraId="3827033E" w14:textId="77777777" w:rsidR="00AB2E61" w:rsidRPr="00AB2E61" w:rsidRDefault="00AB2E61" w:rsidP="00AB2E61">
      <w:pPr>
        <w:pStyle w:val="Default"/>
        <w:widowControl w:val="0"/>
        <w:rPr>
          <w:rFonts w:ascii="Arial Narrow" w:hAnsi="Arial Narrow" w:cs="Times New Roman"/>
          <w:b/>
          <w:bCs/>
          <w:color w:val="auto"/>
          <w:sz w:val="22"/>
          <w:szCs w:val="22"/>
        </w:rPr>
      </w:pPr>
    </w:p>
    <w:p w14:paraId="4BB43751" w14:textId="77777777" w:rsidR="00AB2E61" w:rsidRPr="00AB2E61" w:rsidRDefault="00AB2E61" w:rsidP="00AB2E61">
      <w:pPr>
        <w:pStyle w:val="Default"/>
        <w:rPr>
          <w:rFonts w:ascii="Arial Narrow" w:hAnsi="Arial Narrow" w:cs="Times New Roman"/>
          <w:b/>
          <w:bCs/>
          <w:color w:val="auto"/>
          <w:sz w:val="22"/>
          <w:szCs w:val="22"/>
        </w:rPr>
      </w:pPr>
      <w:r w:rsidRPr="00AB2E61">
        <w:rPr>
          <w:rFonts w:ascii="Arial Narrow" w:hAnsi="Arial Narrow" w:cs="Times New Roman"/>
          <w:b/>
          <w:bCs/>
          <w:color w:val="auto"/>
          <w:sz w:val="22"/>
          <w:szCs w:val="22"/>
        </w:rPr>
        <w:t>Relative Root Mean Squared Error (RRMSE)</w:t>
      </w:r>
    </w:p>
    <w:p w14:paraId="5BBAF770" w14:textId="77777777" w:rsidR="00AB2E61" w:rsidRPr="00AB2E61" w:rsidRDefault="00AB2E61" w:rsidP="00AB2E61">
      <w:pPr>
        <w:pStyle w:val="Default"/>
        <w:rPr>
          <w:rFonts w:ascii="Arial Narrow" w:hAnsi="Arial Narrow" w:cs="Times New Roman"/>
          <w:color w:val="auto"/>
          <w:sz w:val="22"/>
          <w:szCs w:val="22"/>
        </w:rPr>
      </w:pPr>
    </w:p>
    <w:p w14:paraId="2EB37BCD" w14:textId="77777777" w:rsidR="00AB2E61" w:rsidRDefault="00AB2E61" w:rsidP="00AB2E61">
      <w:pPr>
        <w:pStyle w:val="Default"/>
        <w:widowControl w:val="0"/>
        <w:rPr>
          <w:rFonts w:ascii="Arial Narrow" w:hAnsi="Arial Narrow"/>
          <w:sz w:val="22"/>
          <w:szCs w:val="22"/>
        </w:rPr>
      </w:pPr>
      <w:r w:rsidRPr="00907943">
        <w:rPr>
          <w:rFonts w:ascii="Arial Narrow" w:hAnsi="Arial Narrow"/>
          <w:color w:val="auto"/>
          <w:sz w:val="22"/>
          <w:szCs w:val="22"/>
        </w:rPr>
        <w:t xml:space="preserve">AEMO may measure the accuracy of the unadjusted baseline by determining the unadjusted baseline’s relative root mean squared error (RRMSE) by comparing the </w:t>
      </w:r>
      <w:r w:rsidRPr="00907943">
        <w:rPr>
          <w:rFonts w:ascii="Arial Narrow" w:hAnsi="Arial Narrow"/>
          <w:i/>
          <w:iCs/>
          <w:color w:val="auto"/>
          <w:sz w:val="22"/>
          <w:szCs w:val="22"/>
        </w:rPr>
        <w:t>Reserve Provider’s</w:t>
      </w:r>
      <w:r w:rsidRPr="00907943">
        <w:rPr>
          <w:rFonts w:ascii="Arial Narrow" w:hAnsi="Arial Narrow"/>
          <w:color w:val="auto"/>
          <w:sz w:val="22"/>
          <w:szCs w:val="22"/>
        </w:rPr>
        <w:t xml:space="preserve"> unadjusted baseline against the 60 days not being Activated Days immediately preceding the [</w:t>
      </w:r>
      <w:r w:rsidRPr="00907943">
        <w:rPr>
          <w:rFonts w:ascii="Arial Narrow" w:hAnsi="Arial Narrow"/>
          <w:color w:val="auto"/>
          <w:sz w:val="22"/>
          <w:szCs w:val="22"/>
          <w:highlight w:val="yellow"/>
        </w:rPr>
        <w:t>day</w:t>
      </w:r>
      <w:r w:rsidRPr="00907943">
        <w:rPr>
          <w:rFonts w:ascii="Arial Narrow" w:hAnsi="Arial Narrow"/>
          <w:color w:val="auto"/>
          <w:sz w:val="22"/>
          <w:szCs w:val="22"/>
        </w:rPr>
        <w:t>/</w:t>
      </w:r>
      <w:r w:rsidRPr="00907943">
        <w:rPr>
          <w:rFonts w:ascii="Arial Narrow" w:hAnsi="Arial Narrow"/>
          <w:color w:val="auto"/>
          <w:sz w:val="22"/>
          <w:szCs w:val="22"/>
          <w:highlight w:val="yellow"/>
        </w:rPr>
        <w:t>weekday</w:t>
      </w:r>
      <w:r w:rsidRPr="00907943">
        <w:rPr>
          <w:rFonts w:ascii="Arial Narrow" w:hAnsi="Arial Narrow"/>
          <w:color w:val="auto"/>
          <w:sz w:val="22"/>
          <w:szCs w:val="22"/>
        </w:rPr>
        <w:t>]</w:t>
      </w:r>
      <w:r w:rsidRPr="00907943">
        <w:rPr>
          <w:rFonts w:ascii="Arial Narrow" w:hAnsi="Arial Narrow"/>
          <w:i/>
          <w:iCs/>
          <w:color w:val="auto"/>
          <w:sz w:val="22"/>
          <w:szCs w:val="22"/>
        </w:rPr>
        <w:t xml:space="preserve"> </w:t>
      </w:r>
      <w:r w:rsidRPr="00907943">
        <w:rPr>
          <w:rFonts w:ascii="Arial Narrow" w:hAnsi="Arial Narrow"/>
          <w:color w:val="auto"/>
          <w:sz w:val="22"/>
          <w:szCs w:val="22"/>
        </w:rPr>
        <w:t xml:space="preserve">on which </w:t>
      </w:r>
      <w:r w:rsidRPr="00907943">
        <w:rPr>
          <w:rFonts w:ascii="Arial Narrow" w:hAnsi="Arial Narrow"/>
          <w:i/>
          <w:iCs/>
          <w:color w:val="auto"/>
          <w:sz w:val="22"/>
          <w:szCs w:val="22"/>
        </w:rPr>
        <w:t xml:space="preserve">reserve </w:t>
      </w:r>
      <w:r w:rsidRPr="00907943">
        <w:rPr>
          <w:rFonts w:ascii="Arial Narrow" w:hAnsi="Arial Narrow"/>
          <w:color w:val="auto"/>
          <w:sz w:val="22"/>
          <w:szCs w:val="22"/>
        </w:rPr>
        <w:t xml:space="preserve">was </w:t>
      </w:r>
      <w:r w:rsidRPr="00907943">
        <w:rPr>
          <w:rFonts w:ascii="Arial Narrow" w:hAnsi="Arial Narrow"/>
          <w:i/>
          <w:iCs/>
          <w:color w:val="auto"/>
          <w:sz w:val="22"/>
          <w:szCs w:val="22"/>
        </w:rPr>
        <w:t xml:space="preserve">activated </w:t>
      </w:r>
      <w:r w:rsidRPr="00907943">
        <w:rPr>
          <w:rFonts w:ascii="Arial Narrow" w:hAnsi="Arial Narrow"/>
          <w:color w:val="auto"/>
          <w:sz w:val="22"/>
          <w:szCs w:val="22"/>
        </w:rPr>
        <w:t xml:space="preserve">and for which the calculation is being made and if they vary from each other by a value greater than or equal to </w:t>
      </w:r>
      <w:r>
        <w:rPr>
          <w:rFonts w:ascii="Arial Narrow" w:hAnsi="Arial Narrow"/>
          <w:color w:val="000000" w:themeColor="text1"/>
          <w:sz w:val="22"/>
          <w:szCs w:val="22"/>
        </w:rPr>
        <w:t>20%, AEMO may adjust the variables</w:t>
      </w:r>
      <w:r>
        <w:rPr>
          <w:rFonts w:ascii="Times New Roman" w:hAnsi="Times New Roman"/>
          <w:color w:val="000000" w:themeColor="text1"/>
          <w:sz w:val="23"/>
          <w:szCs w:val="23"/>
        </w:rPr>
        <w:t xml:space="preserve"> </w:t>
      </w:r>
      <w:r>
        <w:rPr>
          <w:rFonts w:ascii="Arial Narrow" w:hAnsi="Arial Narrow"/>
          <w:color w:val="000000" w:themeColor="text1"/>
          <w:sz w:val="22"/>
          <w:szCs w:val="22"/>
        </w:rPr>
        <w:t xml:space="preserve">which are used to determine the unadjusted baseline to ones which AEMO determines, acting reasonably, more accurately reflects the </w:t>
      </w:r>
      <w:r w:rsidRPr="00907943">
        <w:rPr>
          <w:rFonts w:ascii="Arial Narrow" w:hAnsi="Arial Narrow"/>
          <w:i/>
          <w:iCs/>
          <w:color w:val="000000" w:themeColor="text1"/>
          <w:sz w:val="22"/>
          <w:szCs w:val="22"/>
        </w:rPr>
        <w:t>Reserve Provider’s</w:t>
      </w:r>
      <w:r>
        <w:rPr>
          <w:rFonts w:ascii="Arial Narrow" w:hAnsi="Arial Narrow"/>
          <w:color w:val="000000" w:themeColor="text1"/>
          <w:sz w:val="22"/>
          <w:szCs w:val="22"/>
        </w:rPr>
        <w:t xml:space="preserve"> typical de</w:t>
      </w:r>
      <w:r>
        <w:rPr>
          <w:rFonts w:ascii="Arial Narrow" w:hAnsi="Arial Narrow"/>
          <w:sz w:val="22"/>
          <w:szCs w:val="22"/>
        </w:rPr>
        <w:t>mand.</w:t>
      </w:r>
    </w:p>
    <w:p w14:paraId="36A12178" w14:textId="77777777" w:rsidR="00AB2E61" w:rsidRDefault="00AB2E61" w:rsidP="00AB2E61">
      <w:pPr>
        <w:pStyle w:val="Default"/>
        <w:widowControl w:val="0"/>
        <w:rPr>
          <w:rFonts w:ascii="Arial Narrow" w:hAnsi="Arial Narrow"/>
          <w:sz w:val="22"/>
          <w:szCs w:val="22"/>
        </w:rPr>
      </w:pPr>
    </w:p>
    <w:p w14:paraId="5E8DC2B2"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The RRMSE is calculated as follows:</w:t>
      </w:r>
    </w:p>
    <w:p w14:paraId="7F731927" w14:textId="77777777" w:rsidR="00AB2E61" w:rsidRDefault="00AB2E61" w:rsidP="00AB2E61">
      <w:pPr>
        <w:pStyle w:val="Default"/>
        <w:widowControl w:val="0"/>
        <w:rPr>
          <w:rFonts w:ascii="Times New Roman" w:hAnsi="Times New Roman" w:cs="Times New Roman"/>
          <w:color w:val="auto"/>
          <w:sz w:val="23"/>
          <w:szCs w:val="23"/>
        </w:rPr>
      </w:pPr>
    </w:p>
    <w:p w14:paraId="7D98DBFC" w14:textId="77777777" w:rsidR="00AB2E61" w:rsidRDefault="00AB2E61" w:rsidP="00AB2E61">
      <w:r>
        <w:rPr>
          <w:position w:val="-58"/>
        </w:rPr>
        <w:object w:dxaOrig="3360" w:dyaOrig="1575" w14:anchorId="09582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15pt;height:78.3pt" o:ole="">
            <v:imagedata r:id="rId25" o:title=""/>
          </v:shape>
          <o:OLEObject Type="Embed" ProgID="Equation.3" ShapeID="_x0000_i1025" DrawAspect="Content" ObjectID="_1785745757" r:id="rId26"/>
        </w:object>
      </w:r>
    </w:p>
    <w:p w14:paraId="6C3C4542" w14:textId="77777777" w:rsidR="00AB2E61" w:rsidRDefault="00AB2E61" w:rsidP="00AB2E61">
      <w:pPr>
        <w:rPr>
          <w:rFonts w:ascii="Arial Narrow" w:hAnsi="Arial Narrow"/>
          <w:sz w:val="22"/>
          <w:szCs w:val="22"/>
        </w:rPr>
      </w:pPr>
      <w:r>
        <w:rPr>
          <w:rFonts w:ascii="Arial Narrow" w:hAnsi="Arial Narrow"/>
          <w:sz w:val="22"/>
          <w:szCs w:val="22"/>
        </w:rPr>
        <w:t>Where:</w:t>
      </w:r>
    </w:p>
    <w:p w14:paraId="5F39F8C6" w14:textId="77777777" w:rsidR="00AB2E61" w:rsidRDefault="00AB2E61" w:rsidP="00AB2E61">
      <w:pPr>
        <w:pStyle w:val="ListBullet"/>
        <w:tabs>
          <w:tab w:val="left" w:pos="720"/>
        </w:tabs>
      </w:pPr>
      <w:r>
        <w:t xml:space="preserve">n is the set of </w:t>
      </w:r>
      <w:r>
        <w:rPr>
          <w:i/>
        </w:rPr>
        <w:t>trading intervals</w:t>
      </w:r>
      <w:r>
        <w:t xml:space="preserve"> from which </w:t>
      </w:r>
      <w:r>
        <w:rPr>
          <w:i/>
        </w:rPr>
        <w:t>metering data</w:t>
      </w:r>
      <w:r>
        <w:t xml:space="preserve"> is taken for the performance of the calculation.</w:t>
      </w:r>
    </w:p>
    <w:p w14:paraId="4E09B140" w14:textId="77777777" w:rsidR="00AB2E61" w:rsidRDefault="00AB2E61" w:rsidP="00AB2E61">
      <w:pPr>
        <w:pStyle w:val="ListBullet"/>
        <w:tabs>
          <w:tab w:val="left" w:pos="720"/>
        </w:tabs>
      </w:pPr>
      <w:r>
        <w:rPr>
          <w:i/>
        </w:rPr>
        <w:t>N</w:t>
      </w:r>
      <w:r>
        <w:t xml:space="preserve"> is the number of elements in set n</w:t>
      </w:r>
    </w:p>
    <w:p w14:paraId="64E1BE9D" w14:textId="77777777" w:rsidR="00AB2E61" w:rsidRDefault="00AB2E61" w:rsidP="00AB2E61">
      <w:pPr>
        <w:pStyle w:val="ListBullet"/>
        <w:tabs>
          <w:tab w:val="left" w:pos="720"/>
        </w:tabs>
      </w:pPr>
      <w:r>
        <w:rPr>
          <w:position w:val="-12"/>
        </w:rPr>
        <w:object w:dxaOrig="735" w:dyaOrig="353" w14:anchorId="14D5B868">
          <v:shape id="_x0000_i1026" type="#_x0000_t75" style="width:36.6pt;height:17.9pt" o:ole="">
            <v:imagedata r:id="rId27" o:title=""/>
          </v:shape>
          <o:OLEObject Type="Embed" ProgID="Equation.3" ShapeID="_x0000_i1026" DrawAspect="Content" ObjectID="_1785745758" r:id="rId28"/>
        </w:object>
      </w:r>
      <w:r>
        <w:t xml:space="preserve"> is the calculated baseline load associated with a </w:t>
      </w:r>
      <w:r>
        <w:rPr>
          <w:i/>
        </w:rPr>
        <w:t>trading interval</w:t>
      </w:r>
      <w:r>
        <w:t xml:space="preserve"> in set </w:t>
      </w:r>
      <w:r>
        <w:rPr>
          <w:i/>
        </w:rPr>
        <w:t>n</w:t>
      </w:r>
      <w:r>
        <w:t xml:space="preserve">. </w:t>
      </w:r>
    </w:p>
    <w:p w14:paraId="435A691F" w14:textId="77777777" w:rsidR="00AB2E61" w:rsidRDefault="00AB2E61" w:rsidP="00AB2E61">
      <w:pPr>
        <w:pStyle w:val="ListBullet"/>
        <w:tabs>
          <w:tab w:val="left" w:pos="720"/>
        </w:tabs>
      </w:pPr>
      <w:r>
        <w:rPr>
          <w:position w:val="-12"/>
        </w:rPr>
        <w:object w:dxaOrig="600" w:dyaOrig="353" w14:anchorId="66103184">
          <v:shape id="_x0000_i1027" type="#_x0000_t75" style="width:29.95pt;height:17.9pt" o:ole="">
            <v:imagedata r:id="rId29" o:title=""/>
          </v:shape>
          <o:OLEObject Type="Embed" ProgID="Equation.3" ShapeID="_x0000_i1027" DrawAspect="Content" ObjectID="_1785745759" r:id="rId30"/>
        </w:object>
      </w:r>
      <w:r>
        <w:t xml:space="preserve"> is the actual metered load associated with a </w:t>
      </w:r>
      <w:r>
        <w:rPr>
          <w:i/>
        </w:rPr>
        <w:t>trading interval</w:t>
      </w:r>
      <w:r>
        <w:t xml:space="preserve"> in set </w:t>
      </w:r>
      <w:r>
        <w:rPr>
          <w:i/>
        </w:rPr>
        <w:t>n</w:t>
      </w:r>
      <w:r>
        <w:t xml:space="preserve">. </w:t>
      </w:r>
    </w:p>
    <w:p w14:paraId="7E7FAD2A" w14:textId="77777777" w:rsidR="00AB2E61" w:rsidRDefault="00AB2E61" w:rsidP="00AB2E61">
      <w:pPr>
        <w:pStyle w:val="Default"/>
        <w:widowControl w:val="0"/>
        <w:rPr>
          <w:rFonts w:ascii="Times New Roman" w:hAnsi="Times New Roman" w:cs="Times New Roman"/>
          <w:b/>
          <w:bCs/>
          <w:color w:val="auto"/>
          <w:sz w:val="23"/>
          <w:szCs w:val="23"/>
        </w:rPr>
      </w:pPr>
    </w:p>
    <w:p w14:paraId="03231B79" w14:textId="77777777" w:rsidR="00AB2E61" w:rsidRDefault="00AB2E61" w:rsidP="00AB2E61">
      <w:pPr>
        <w:pStyle w:val="Default"/>
        <w:widowControl w:val="0"/>
        <w:rPr>
          <w:rFonts w:ascii="Arial Narrow" w:hAnsi="Arial Narrow" w:cs="Times New Roman"/>
          <w:b/>
          <w:bCs/>
          <w:color w:val="auto"/>
          <w:sz w:val="23"/>
          <w:szCs w:val="23"/>
        </w:rPr>
      </w:pPr>
      <w:r>
        <w:rPr>
          <w:rFonts w:ascii="Arial Narrow" w:hAnsi="Arial Narrow" w:cs="Times New Roman"/>
          <w:b/>
          <w:bCs/>
          <w:color w:val="auto"/>
          <w:sz w:val="23"/>
          <w:szCs w:val="23"/>
        </w:rPr>
        <w:t xml:space="preserve">Adjustment factor calculation </w:t>
      </w:r>
    </w:p>
    <w:p w14:paraId="74E1A421" w14:textId="77777777" w:rsidR="00AB2E61" w:rsidRDefault="00AB2E61" w:rsidP="00AB2E61">
      <w:pPr>
        <w:pStyle w:val="Default"/>
        <w:widowControl w:val="0"/>
        <w:rPr>
          <w:rFonts w:ascii="Arial Narrow" w:hAnsi="Arial Narrow" w:cs="Times New Roman"/>
          <w:color w:val="auto"/>
          <w:sz w:val="23"/>
          <w:szCs w:val="23"/>
        </w:rPr>
      </w:pPr>
    </w:p>
    <w:p w14:paraId="0F628885"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For calculations based on 30 minute metering data:</w:t>
      </w:r>
    </w:p>
    <w:p w14:paraId="521C0A8A" w14:textId="77777777" w:rsidR="00AB2E61" w:rsidRDefault="00AB2E61" w:rsidP="00AB2E61">
      <w:pPr>
        <w:pStyle w:val="Default"/>
        <w:widowControl w:val="0"/>
        <w:rPr>
          <w:rFonts w:ascii="Times New Roman" w:hAnsi="Times New Roman" w:cs="Times New Roman"/>
          <w:b/>
          <w:bCs/>
          <w:color w:val="auto"/>
          <w:sz w:val="23"/>
          <w:szCs w:val="23"/>
        </w:rPr>
      </w:pPr>
    </w:p>
    <w:p w14:paraId="18CD4121" w14:textId="77777777" w:rsidR="00AB2E61" w:rsidRDefault="00AB2E61" w:rsidP="00AB2E61">
      <w:pPr>
        <w:spacing w:after="120"/>
        <w:rPr>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t=s-8</m:t>
                  </m:r>
                </m:sub>
                <m:sup>
                  <m:r>
                    <w:rPr>
                      <w:rFonts w:ascii="Cambria Math" w:hAnsi="Cambria Math"/>
                      <w:sz w:val="28"/>
                      <w:szCs w:val="32"/>
                    </w:rPr>
                    <m:t>t=s-3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6</m:t>
              </m:r>
            </m:den>
          </m:f>
        </m:oMath>
      </m:oMathPara>
    </w:p>
    <w:p w14:paraId="15483F2C" w14:textId="77777777" w:rsidR="00AB2E61" w:rsidRDefault="00AB2E61" w:rsidP="00AB2E61">
      <w:pPr>
        <w:pStyle w:val="Default"/>
        <w:widowControl w:val="0"/>
        <w:rPr>
          <w:rFonts w:ascii="Times New Roman" w:hAnsi="Times New Roman" w:cs="Times New Roman"/>
          <w:color w:val="auto"/>
          <w:sz w:val="23"/>
          <w:szCs w:val="23"/>
        </w:rPr>
      </w:pPr>
    </w:p>
    <w:p w14:paraId="0FAC2699"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 xml:space="preserve">Where: </w:t>
      </w:r>
    </w:p>
    <w:p w14:paraId="5A51641E" w14:textId="77777777" w:rsidR="00AB2E61" w:rsidRDefault="00AB2E61" w:rsidP="00AB2E61">
      <w:pPr>
        <w:pStyle w:val="Default"/>
        <w:widowControl w:val="0"/>
        <w:rPr>
          <w:rFonts w:ascii="Arial Narrow" w:hAnsi="Arial Narrow" w:cs="Cambria Math"/>
          <w:color w:val="auto"/>
          <w:sz w:val="23"/>
          <w:szCs w:val="23"/>
        </w:rPr>
      </w:pPr>
    </w:p>
    <w:p w14:paraId="7F7AB700" w14:textId="77777777" w:rsidR="00AB2E61" w:rsidRDefault="00AB2E61" w:rsidP="00AB2E61">
      <w:pPr>
        <w:pStyle w:val="Default"/>
        <w:widowControl w:val="0"/>
        <w:rPr>
          <w:rFonts w:ascii="Arial Narrow" w:hAnsi="Arial Narrow" w:cs="Times New Roman"/>
          <w:color w:val="auto"/>
          <w:sz w:val="23"/>
          <w:szCs w:val="23"/>
        </w:rPr>
      </w:pPr>
      <w:r>
        <w:rPr>
          <w:rFonts w:ascii="Cambria Math" w:hAnsi="Cambria Math" w:cs="Cambria Math"/>
          <w:color w:val="auto"/>
          <w:sz w:val="23"/>
          <w:szCs w:val="23"/>
        </w:rPr>
        <w:t>𝑎</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adjustment factor (this may be positive or negative) </w:t>
      </w:r>
    </w:p>
    <w:p w14:paraId="21CB6E9E" w14:textId="77777777" w:rsidR="00AB2E61" w:rsidRDefault="00AB2E61" w:rsidP="00AB2E61">
      <w:pPr>
        <w:pStyle w:val="Default"/>
        <w:widowControl w:val="0"/>
        <w:rPr>
          <w:rFonts w:ascii="Arial Narrow" w:hAnsi="Arial Narrow" w:cs="Cambria Math"/>
          <w:color w:val="auto"/>
          <w:sz w:val="23"/>
          <w:szCs w:val="23"/>
        </w:rPr>
      </w:pPr>
    </w:p>
    <w:p w14:paraId="145F615E" w14:textId="77777777" w:rsidR="00AB2E61" w:rsidRDefault="00AB2E61" w:rsidP="00AB2E61">
      <w:pPr>
        <w:pStyle w:val="Default"/>
        <w:widowControl w:val="0"/>
        <w:rPr>
          <w:rFonts w:ascii="Arial Narrow" w:hAnsi="Arial Narrow" w:cs="Times New Roman"/>
          <w:color w:val="auto"/>
          <w:sz w:val="23"/>
          <w:szCs w:val="23"/>
        </w:rPr>
      </w:pPr>
      <w:r>
        <w:rPr>
          <w:rFonts w:ascii="Cambria Math" w:hAnsi="Cambria Math" w:cs="Cambria Math"/>
          <w:color w:val="auto"/>
          <w:sz w:val="23"/>
          <w:szCs w:val="23"/>
        </w:rPr>
        <w:t>𝑠</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the start of the </w:t>
      </w:r>
      <w:r>
        <w:rPr>
          <w:rFonts w:ascii="Arial Narrow" w:hAnsi="Arial Narrow" w:cs="Times New Roman"/>
          <w:i/>
          <w:iCs/>
          <w:color w:val="auto"/>
          <w:sz w:val="23"/>
          <w:szCs w:val="23"/>
        </w:rPr>
        <w:t xml:space="preserve">trading interval </w:t>
      </w:r>
      <w:r>
        <w:rPr>
          <w:rFonts w:ascii="Arial Narrow" w:hAnsi="Arial Narrow" w:cs="Times New Roman"/>
          <w:color w:val="auto"/>
          <w:sz w:val="23"/>
          <w:szCs w:val="23"/>
        </w:rPr>
        <w:t xml:space="preserve">(t) for which the </w:t>
      </w:r>
      <w:r>
        <w:rPr>
          <w:rFonts w:ascii="Arial Narrow" w:hAnsi="Arial Narrow" w:cs="Times New Roman"/>
          <w:i/>
          <w:iCs/>
          <w:color w:val="auto"/>
          <w:sz w:val="23"/>
          <w:szCs w:val="23"/>
        </w:rPr>
        <w:t>activation instruction</w:t>
      </w:r>
      <w:r>
        <w:rPr>
          <w:rFonts w:ascii="Arial Narrow" w:hAnsi="Arial Narrow" w:cs="Times New Roman"/>
          <w:color w:val="auto"/>
          <w:sz w:val="23"/>
          <w:szCs w:val="23"/>
        </w:rPr>
        <w:t xml:space="preserve"> was issued </w:t>
      </w:r>
      <w:r>
        <w:rPr>
          <w:rFonts w:ascii="Arial Narrow" w:hAnsi="Arial Narrow" w:cs="Times New Roman"/>
          <w:i/>
          <w:iCs/>
          <w:color w:val="auto"/>
          <w:sz w:val="23"/>
          <w:szCs w:val="23"/>
        </w:rPr>
        <w:t xml:space="preserve"> </w:t>
      </w:r>
      <w:r>
        <w:rPr>
          <w:rFonts w:ascii="Arial Narrow" w:hAnsi="Arial Narrow" w:cs="Times New Roman"/>
          <w:color w:val="auto"/>
          <w:sz w:val="23"/>
          <w:szCs w:val="23"/>
        </w:rPr>
        <w:t xml:space="preserve">and for which the calculation is being made. This value may be adjusted by AEMO if required to reflect operational conditions on the day. </w:t>
      </w:r>
    </w:p>
    <w:p w14:paraId="2A270EF1" w14:textId="77777777" w:rsidR="00AB2E61" w:rsidRDefault="00AB2E61" w:rsidP="00AB2E61">
      <w:pPr>
        <w:pStyle w:val="Default"/>
        <w:widowControl w:val="0"/>
        <w:rPr>
          <w:rFonts w:ascii="Arial Narrow" w:hAnsi="Arial Narrow" w:cs="Times New Roman"/>
          <w:color w:val="auto"/>
          <w:sz w:val="23"/>
          <w:szCs w:val="23"/>
        </w:rPr>
      </w:pPr>
    </w:p>
    <w:p w14:paraId="37750B71"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 xml:space="preserve">c = MWh electricity demand for a given time interval (t) during the period of </w:t>
      </w:r>
      <w:r>
        <w:rPr>
          <w:rFonts w:ascii="Arial Narrow" w:hAnsi="Arial Narrow" w:cs="Times New Roman"/>
          <w:i/>
          <w:iCs/>
          <w:color w:val="auto"/>
          <w:sz w:val="23"/>
          <w:szCs w:val="23"/>
        </w:rPr>
        <w:t xml:space="preserve">reserve activation </w:t>
      </w:r>
      <w:r>
        <w:rPr>
          <w:rFonts w:ascii="Arial Narrow" w:hAnsi="Arial Narrow" w:cs="Times New Roman"/>
          <w:color w:val="auto"/>
          <w:sz w:val="23"/>
          <w:szCs w:val="23"/>
        </w:rPr>
        <w:t xml:space="preserve">for which the calculation is being made. </w:t>
      </w:r>
    </w:p>
    <w:p w14:paraId="2044CA5D" w14:textId="77777777" w:rsidR="00AB2E61" w:rsidRDefault="00AB2E61" w:rsidP="00AB2E61">
      <w:pPr>
        <w:pStyle w:val="Default"/>
        <w:widowControl w:val="0"/>
        <w:rPr>
          <w:rFonts w:ascii="Arial Narrow" w:hAnsi="Arial Narrow" w:cs="Cambria Math"/>
          <w:color w:val="auto"/>
          <w:sz w:val="23"/>
          <w:szCs w:val="23"/>
        </w:rPr>
      </w:pPr>
    </w:p>
    <w:p w14:paraId="0A14233C" w14:textId="77777777" w:rsidR="00AB2E61" w:rsidRDefault="00AB2E61" w:rsidP="00AB2E61">
      <w:pPr>
        <w:pStyle w:val="Default"/>
        <w:widowControl w:val="0"/>
        <w:rPr>
          <w:rFonts w:ascii="Arial Narrow" w:hAnsi="Arial Narrow"/>
          <w:color w:val="auto"/>
        </w:rPr>
      </w:pPr>
      <w:r>
        <w:rPr>
          <w:rFonts w:ascii="Cambria Math" w:hAnsi="Cambria Math" w:cs="Cambria Math"/>
          <w:color w:val="auto"/>
          <w:sz w:val="23"/>
          <w:szCs w:val="23"/>
        </w:rPr>
        <w:t>𝑠</w:t>
      </w:r>
      <w:r>
        <w:rPr>
          <w:rFonts w:ascii="Arial Narrow" w:hAnsi="Arial Narrow" w:cs="Cambria Math"/>
          <w:color w:val="auto"/>
          <w:sz w:val="23"/>
          <w:szCs w:val="23"/>
        </w:rPr>
        <w:t>−</w:t>
      </w:r>
      <w:r>
        <w:rPr>
          <w:rFonts w:ascii="Cambria Math" w:hAnsi="Cambria Math" w:cs="Cambria Math"/>
          <w:color w:val="auto"/>
          <w:sz w:val="23"/>
          <w:szCs w:val="23"/>
        </w:rPr>
        <w:t>𝑛</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w:t>
      </w:r>
      <w:r>
        <w:rPr>
          <w:rFonts w:ascii="Arial Narrow" w:hAnsi="Arial Narrow" w:cs="Times New Roman"/>
          <w:i/>
          <w:iCs/>
          <w:color w:val="auto"/>
          <w:sz w:val="23"/>
          <w:szCs w:val="23"/>
        </w:rPr>
        <w:t xml:space="preserve">trading interval </w:t>
      </w:r>
      <w:r>
        <w:rPr>
          <w:rFonts w:ascii="Arial Narrow" w:hAnsi="Arial Narrow" w:cs="Times New Roman"/>
          <w:color w:val="auto"/>
          <w:sz w:val="23"/>
          <w:szCs w:val="23"/>
        </w:rPr>
        <w:t xml:space="preserve">n 30-min intervals before </w:t>
      </w:r>
      <w:r>
        <w:rPr>
          <w:rFonts w:ascii="Arial Narrow" w:hAnsi="Arial Narrow" w:cs="Times New Roman"/>
          <w:i/>
          <w:iCs/>
          <w:color w:val="auto"/>
          <w:sz w:val="23"/>
          <w:szCs w:val="23"/>
        </w:rPr>
        <w:t xml:space="preserve">activation </w:t>
      </w:r>
      <w:r>
        <w:rPr>
          <w:rFonts w:ascii="Arial Narrow" w:hAnsi="Arial Narrow" w:cs="Times New Roman"/>
          <w:color w:val="auto"/>
          <w:sz w:val="23"/>
          <w:szCs w:val="23"/>
        </w:rPr>
        <w:t xml:space="preserve">start time </w:t>
      </w:r>
    </w:p>
    <w:p w14:paraId="41987948" w14:textId="77777777" w:rsidR="00AB2E61" w:rsidRDefault="00AB2E61" w:rsidP="00AB2E61">
      <w:pPr>
        <w:pStyle w:val="Default"/>
        <w:widowControl w:val="0"/>
        <w:rPr>
          <w:rFonts w:ascii="Arial Narrow" w:hAnsi="Arial Narrow" w:cs="Times New Roman"/>
          <w:b/>
          <w:bCs/>
          <w:color w:val="auto"/>
          <w:sz w:val="23"/>
          <w:szCs w:val="23"/>
        </w:rPr>
      </w:pPr>
    </w:p>
    <w:p w14:paraId="117199BF" w14:textId="77777777" w:rsidR="00AB2E61" w:rsidRDefault="00AB2E61" w:rsidP="00AB2E61">
      <w:pPr>
        <w:spacing w:after="120"/>
        <w:rPr>
          <w:rFonts w:ascii="Arial Narrow" w:hAnsi="Arial Narrow"/>
          <w:i/>
        </w:rPr>
      </w:pPr>
      <w:r>
        <w:rPr>
          <w:rFonts w:ascii="Arial Narrow" w:hAnsi="Arial Narrow"/>
        </w:rPr>
        <w:t xml:space="preserve">If the adjustment factor is a positive amount, the adjustment factor is limited to an amount equivalent to 20% of the amount of the </w:t>
      </w:r>
      <w:r>
        <w:rPr>
          <w:rFonts w:ascii="Arial Narrow" w:hAnsi="Arial Narrow"/>
          <w:i/>
        </w:rPr>
        <w:t>reserve.</w:t>
      </w:r>
    </w:p>
    <w:p w14:paraId="4E23FF04" w14:textId="77777777" w:rsidR="00AB2E61" w:rsidRDefault="00AB2E61" w:rsidP="00AB2E61">
      <w:pPr>
        <w:spacing w:after="120"/>
        <w:rPr>
          <w:rFonts w:ascii="Arial Narrow" w:hAnsi="Arial Narrow"/>
        </w:rPr>
      </w:pPr>
      <w:r>
        <w:rPr>
          <w:rFonts w:ascii="Arial Narrow" w:hAnsi="Arial Narrow"/>
        </w:rPr>
        <w:t xml:space="preserve">If the </w:t>
      </w:r>
      <w:r>
        <w:rPr>
          <w:rFonts w:ascii="Arial Narrow" w:hAnsi="Arial Narrow"/>
          <w:i/>
        </w:rPr>
        <w:t>reserve</w:t>
      </w:r>
      <w:r>
        <w:rPr>
          <w:rFonts w:ascii="Arial Narrow" w:hAnsi="Arial Narrow"/>
        </w:rPr>
        <w:t xml:space="preserve"> is </w:t>
      </w:r>
      <w:r>
        <w:rPr>
          <w:rFonts w:ascii="Arial Narrow" w:hAnsi="Arial Narrow"/>
          <w:i/>
        </w:rPr>
        <w:t>activated</w:t>
      </w:r>
      <w:r>
        <w:rPr>
          <w:rFonts w:ascii="Arial Narrow" w:hAnsi="Arial Narrow"/>
        </w:rPr>
        <w:t xml:space="preserve"> for 2 or more separate periods on the same day, the adjustment factor </w:t>
      </w:r>
      <w:r>
        <w:rPr>
          <w:rFonts w:ascii="Arial Narrow" w:hAnsi="Arial Narrow"/>
          <w:i/>
        </w:rPr>
        <w:t>a</w:t>
      </w:r>
      <w:r>
        <w:rPr>
          <w:rFonts w:ascii="Arial Narrow" w:hAnsi="Arial Narrow"/>
        </w:rPr>
        <w:t xml:space="preserve"> for each period of </w:t>
      </w:r>
      <w:r>
        <w:rPr>
          <w:rFonts w:ascii="Arial Narrow" w:hAnsi="Arial Narrow"/>
          <w:i/>
        </w:rPr>
        <w:t>activation</w:t>
      </w:r>
      <w:r>
        <w:rPr>
          <w:rFonts w:ascii="Arial Narrow" w:hAnsi="Arial Narrow"/>
        </w:rPr>
        <w:t xml:space="preserve"> will be the adjustment factor calculated for the first period of </w:t>
      </w:r>
      <w:r>
        <w:rPr>
          <w:rFonts w:ascii="Arial Narrow" w:hAnsi="Arial Narrow"/>
          <w:i/>
        </w:rPr>
        <w:t xml:space="preserve">activation </w:t>
      </w:r>
      <w:r>
        <w:rPr>
          <w:rFonts w:ascii="Arial Narrow" w:hAnsi="Arial Narrow"/>
        </w:rPr>
        <w:t>on that day.</w:t>
      </w:r>
    </w:p>
    <w:p w14:paraId="55FB12FF" w14:textId="77777777" w:rsidR="00AB2E61" w:rsidRDefault="00AB2E61" w:rsidP="00AB2E61">
      <w:pPr>
        <w:spacing w:after="120"/>
        <w:rPr>
          <w:rFonts w:ascii="Arial Narrow" w:hAnsi="Arial Narrow"/>
        </w:rPr>
      </w:pPr>
    </w:p>
    <w:p w14:paraId="1C14929C"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For calculations based on 5 minute metering data:</w:t>
      </w:r>
    </w:p>
    <w:p w14:paraId="5C493992" w14:textId="77777777" w:rsidR="00AB2E61" w:rsidRDefault="00AB2E61" w:rsidP="00AB2E61">
      <w:pPr>
        <w:pStyle w:val="Default"/>
        <w:widowControl w:val="0"/>
        <w:rPr>
          <w:rFonts w:ascii="Arial Narrow" w:hAnsi="Arial Narrow" w:cs="Times New Roman"/>
          <w:b/>
          <w:bCs/>
          <w:color w:val="auto"/>
          <w:sz w:val="23"/>
          <w:szCs w:val="23"/>
        </w:rPr>
      </w:pPr>
    </w:p>
    <w:p w14:paraId="00327A26" w14:textId="77777777" w:rsidR="00AB2E61" w:rsidRDefault="00AB2E61" w:rsidP="00AB2E61">
      <w:pPr>
        <w:spacing w:after="120"/>
        <w:rPr>
          <w:rFonts w:ascii="Arial Narrow" w:hAnsi="Arial Narrow"/>
          <w:sz w:val="28"/>
          <w:szCs w:val="32"/>
        </w:rPr>
      </w:pPr>
      <m:oMathPara>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2B84AAB2" w14:textId="77777777" w:rsidR="00AB2E61" w:rsidRDefault="00AB2E61" w:rsidP="00AB2E61">
      <w:pPr>
        <w:pStyle w:val="Default"/>
        <w:widowControl w:val="0"/>
        <w:rPr>
          <w:rFonts w:ascii="Arial Narrow" w:hAnsi="Arial Narrow" w:cs="Times New Roman"/>
          <w:color w:val="auto"/>
          <w:sz w:val="23"/>
          <w:szCs w:val="23"/>
        </w:rPr>
      </w:pPr>
    </w:p>
    <w:p w14:paraId="1B952C8F" w14:textId="77777777" w:rsidR="00AB2E61" w:rsidRDefault="00AB2E61" w:rsidP="00AB2E61">
      <w:pPr>
        <w:pStyle w:val="Default"/>
        <w:widowControl w:val="0"/>
        <w:rPr>
          <w:rFonts w:ascii="Arial Narrow" w:hAnsi="Arial Narrow" w:cs="Times New Roman"/>
          <w:color w:val="auto"/>
          <w:sz w:val="23"/>
          <w:szCs w:val="23"/>
        </w:rPr>
      </w:pPr>
      <w:r>
        <w:rPr>
          <w:rFonts w:ascii="Arial Narrow" w:hAnsi="Arial Narrow" w:cs="Times New Roman"/>
          <w:color w:val="auto"/>
          <w:sz w:val="23"/>
          <w:szCs w:val="23"/>
        </w:rPr>
        <w:t xml:space="preserve">Where: </w:t>
      </w:r>
    </w:p>
    <w:p w14:paraId="44DB2D29" w14:textId="77777777" w:rsidR="00AB2E61" w:rsidRDefault="00AB2E61" w:rsidP="00AB2E61">
      <w:pPr>
        <w:pStyle w:val="Default"/>
        <w:widowControl w:val="0"/>
        <w:rPr>
          <w:rFonts w:ascii="Arial Narrow" w:hAnsi="Arial Narrow" w:cs="Cambria Math"/>
          <w:color w:val="auto"/>
          <w:sz w:val="23"/>
          <w:szCs w:val="23"/>
        </w:rPr>
      </w:pPr>
    </w:p>
    <w:p w14:paraId="2760551D" w14:textId="77777777" w:rsidR="00AB2E61" w:rsidRDefault="00AB2E61" w:rsidP="00AB2E61">
      <w:pPr>
        <w:pStyle w:val="Default"/>
        <w:widowControl w:val="0"/>
        <w:rPr>
          <w:rFonts w:ascii="Arial Narrow" w:hAnsi="Arial Narrow" w:cs="Times New Roman"/>
          <w:color w:val="auto"/>
          <w:sz w:val="23"/>
          <w:szCs w:val="23"/>
        </w:rPr>
      </w:pPr>
      <w:r>
        <w:rPr>
          <w:rFonts w:ascii="Cambria Math" w:hAnsi="Cambria Math" w:cs="Cambria Math"/>
          <w:color w:val="auto"/>
          <w:sz w:val="23"/>
          <w:szCs w:val="23"/>
        </w:rPr>
        <w:t>𝑎</w:t>
      </w:r>
      <w:r>
        <w:rPr>
          <w:rFonts w:ascii="Arial Narrow" w:hAnsi="Arial Narrow" w:cs="Cambria Math"/>
          <w:color w:val="auto"/>
          <w:sz w:val="23"/>
          <w:szCs w:val="23"/>
        </w:rPr>
        <w:t xml:space="preserve"> </w:t>
      </w:r>
      <w:r>
        <w:rPr>
          <w:rFonts w:ascii="Arial Narrow" w:hAnsi="Arial Narrow" w:cs="Times New Roman"/>
          <w:color w:val="auto"/>
          <w:sz w:val="23"/>
          <w:szCs w:val="23"/>
        </w:rPr>
        <w:t xml:space="preserve">= adjustment factor (this may be positive or negative) </w:t>
      </w:r>
    </w:p>
    <w:p w14:paraId="35ADFD7F" w14:textId="77777777" w:rsidR="00AB2E61" w:rsidRDefault="00AB2E61" w:rsidP="00AB2E61">
      <w:pPr>
        <w:pStyle w:val="Default"/>
        <w:widowControl w:val="0"/>
        <w:rPr>
          <w:rFonts w:ascii="Arial Narrow" w:hAnsi="Arial Narrow" w:cs="Cambria Math"/>
          <w:color w:val="auto"/>
          <w:sz w:val="23"/>
          <w:szCs w:val="23"/>
        </w:rPr>
      </w:pPr>
    </w:p>
    <w:p w14:paraId="6EE2C14F"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lastRenderedPageBreak/>
        <w:t>𝑠</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the start of the </w:t>
      </w:r>
      <w:r>
        <w:rPr>
          <w:rFonts w:ascii="Arial Narrow" w:hAnsi="Arial Narrow" w:cs="Times New Roman"/>
          <w:i/>
          <w:iCs/>
          <w:color w:val="auto"/>
          <w:sz w:val="22"/>
          <w:szCs w:val="22"/>
        </w:rPr>
        <w:t xml:space="preserve">trading interval </w:t>
      </w:r>
      <w:r>
        <w:rPr>
          <w:rFonts w:ascii="Arial Narrow" w:hAnsi="Arial Narrow" w:cs="Times New Roman"/>
          <w:color w:val="auto"/>
          <w:sz w:val="22"/>
          <w:szCs w:val="22"/>
        </w:rPr>
        <w:t xml:space="preserve">(t) for which the </w:t>
      </w:r>
      <w:r>
        <w:rPr>
          <w:rFonts w:ascii="Arial Narrow" w:hAnsi="Arial Narrow" w:cs="Times New Roman"/>
          <w:i/>
          <w:iCs/>
          <w:color w:val="auto"/>
          <w:sz w:val="22"/>
          <w:szCs w:val="22"/>
        </w:rPr>
        <w:t>activation instruction</w:t>
      </w:r>
      <w:r>
        <w:rPr>
          <w:rFonts w:ascii="Arial Narrow" w:hAnsi="Arial Narrow" w:cs="Times New Roman"/>
          <w:color w:val="auto"/>
          <w:sz w:val="22"/>
          <w:szCs w:val="22"/>
        </w:rPr>
        <w:t xml:space="preserve"> was issued </w:t>
      </w:r>
      <w:r>
        <w:rPr>
          <w:rFonts w:ascii="Arial Narrow" w:hAnsi="Arial Narrow" w:cs="Times New Roman"/>
          <w:i/>
          <w:iCs/>
          <w:color w:val="auto"/>
          <w:sz w:val="22"/>
          <w:szCs w:val="22"/>
        </w:rPr>
        <w:t xml:space="preserve"> </w:t>
      </w:r>
      <w:r>
        <w:rPr>
          <w:rFonts w:ascii="Arial Narrow" w:hAnsi="Arial Narrow" w:cs="Times New Roman"/>
          <w:color w:val="auto"/>
          <w:sz w:val="22"/>
          <w:szCs w:val="22"/>
        </w:rPr>
        <w:t xml:space="preserve">and for which the calculation is being made. This value may be adjusted by AEMO if required to reflect operational conditions on the day. </w:t>
      </w:r>
    </w:p>
    <w:p w14:paraId="0C1EDB2E" w14:textId="77777777" w:rsidR="00AB2E61" w:rsidRDefault="00AB2E61" w:rsidP="00AB2E61">
      <w:pPr>
        <w:pStyle w:val="Default"/>
        <w:widowControl w:val="0"/>
        <w:rPr>
          <w:rFonts w:ascii="Arial Narrow" w:hAnsi="Arial Narrow" w:cs="Times New Roman"/>
          <w:color w:val="auto"/>
          <w:sz w:val="22"/>
          <w:szCs w:val="22"/>
        </w:rPr>
      </w:pPr>
    </w:p>
    <w:p w14:paraId="16CB2158"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c = MWh electricity demand for a given time interval (t) during the period of </w:t>
      </w:r>
      <w:r>
        <w:rPr>
          <w:rFonts w:ascii="Arial Narrow" w:hAnsi="Arial Narrow" w:cs="Times New Roman"/>
          <w:i/>
          <w:iCs/>
          <w:color w:val="auto"/>
          <w:sz w:val="22"/>
          <w:szCs w:val="22"/>
        </w:rPr>
        <w:t xml:space="preserve">reserve activation </w:t>
      </w:r>
      <w:r>
        <w:rPr>
          <w:rFonts w:ascii="Arial Narrow" w:hAnsi="Arial Narrow" w:cs="Times New Roman"/>
          <w:color w:val="auto"/>
          <w:sz w:val="22"/>
          <w:szCs w:val="22"/>
        </w:rPr>
        <w:t xml:space="preserve">for which the calculation is being made. </w:t>
      </w:r>
    </w:p>
    <w:p w14:paraId="09CAF833" w14:textId="77777777" w:rsidR="00AB2E61" w:rsidRDefault="00AB2E61" w:rsidP="00AB2E61">
      <w:pPr>
        <w:pStyle w:val="Default"/>
        <w:widowControl w:val="0"/>
        <w:rPr>
          <w:rFonts w:ascii="Arial Narrow" w:hAnsi="Arial Narrow" w:cs="Cambria Math"/>
          <w:color w:val="auto"/>
          <w:sz w:val="22"/>
          <w:szCs w:val="22"/>
        </w:rPr>
      </w:pPr>
    </w:p>
    <w:p w14:paraId="4AA07E17" w14:textId="77777777" w:rsidR="00AB2E61" w:rsidRDefault="00AB2E61" w:rsidP="00AB2E61">
      <w:pPr>
        <w:pStyle w:val="Default"/>
        <w:widowControl w:val="0"/>
        <w:rPr>
          <w:rFonts w:ascii="Arial Narrow" w:hAnsi="Arial Narrow"/>
          <w:color w:val="auto"/>
          <w:sz w:val="22"/>
          <w:szCs w:val="22"/>
        </w:rPr>
      </w:pPr>
      <w:r>
        <w:rPr>
          <w:rFonts w:ascii="Cambria Math" w:hAnsi="Cambria Math" w:cs="Cambria Math"/>
          <w:color w:val="auto"/>
          <w:sz w:val="22"/>
          <w:szCs w:val="22"/>
        </w:rPr>
        <w:t>𝑠</w:t>
      </w:r>
      <w:r>
        <w:rPr>
          <w:rFonts w:ascii="Arial Narrow" w:hAnsi="Arial Narrow" w:cs="Cambria Math"/>
          <w:color w:val="auto"/>
          <w:sz w:val="22"/>
          <w:szCs w:val="22"/>
        </w:rPr>
        <w:t>−</w:t>
      </w:r>
      <w:r>
        <w:rPr>
          <w:rFonts w:ascii="Cambria Math" w:hAnsi="Cambria Math" w:cs="Cambria Math"/>
          <w:color w:val="auto"/>
          <w:sz w:val="22"/>
          <w:szCs w:val="22"/>
        </w:rPr>
        <w:t>𝑛</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w:t>
      </w:r>
      <w:r>
        <w:rPr>
          <w:rFonts w:ascii="Arial Narrow" w:hAnsi="Arial Narrow" w:cs="Times New Roman"/>
          <w:i/>
          <w:iCs/>
          <w:color w:val="auto"/>
          <w:sz w:val="22"/>
          <w:szCs w:val="22"/>
        </w:rPr>
        <w:t xml:space="preserve">trading interval </w:t>
      </w:r>
      <w:r>
        <w:rPr>
          <w:rFonts w:ascii="Arial Narrow" w:hAnsi="Arial Narrow" w:cs="Times New Roman"/>
          <w:color w:val="auto"/>
          <w:sz w:val="22"/>
          <w:szCs w:val="22"/>
        </w:rPr>
        <w:t xml:space="preserve">n 5-min intervals before </w:t>
      </w:r>
      <w:r>
        <w:rPr>
          <w:rFonts w:ascii="Arial Narrow" w:hAnsi="Arial Narrow" w:cs="Times New Roman"/>
          <w:i/>
          <w:iCs/>
          <w:color w:val="auto"/>
          <w:sz w:val="22"/>
          <w:szCs w:val="22"/>
        </w:rPr>
        <w:t xml:space="preserve">activation </w:t>
      </w:r>
      <w:r>
        <w:rPr>
          <w:rFonts w:ascii="Arial Narrow" w:hAnsi="Arial Narrow" w:cs="Times New Roman"/>
          <w:color w:val="auto"/>
          <w:sz w:val="22"/>
          <w:szCs w:val="22"/>
        </w:rPr>
        <w:t xml:space="preserve">start time </w:t>
      </w:r>
    </w:p>
    <w:p w14:paraId="0A120FBA" w14:textId="77777777" w:rsidR="00AB2E61" w:rsidRDefault="00AB2E61" w:rsidP="00AB2E61">
      <w:pPr>
        <w:pStyle w:val="Default"/>
        <w:widowControl w:val="0"/>
        <w:rPr>
          <w:rFonts w:ascii="Arial Narrow" w:hAnsi="Arial Narrow" w:cs="Times New Roman"/>
          <w:b/>
          <w:bCs/>
          <w:color w:val="auto"/>
          <w:sz w:val="22"/>
          <w:szCs w:val="22"/>
        </w:rPr>
      </w:pPr>
    </w:p>
    <w:p w14:paraId="71F1FE1A" w14:textId="77777777" w:rsidR="00AB2E61" w:rsidRDefault="00AB2E61" w:rsidP="00AB2E61">
      <w:pPr>
        <w:spacing w:after="120"/>
        <w:rPr>
          <w:rFonts w:ascii="Arial Narrow" w:hAnsi="Arial Narrow"/>
          <w:i/>
          <w:sz w:val="22"/>
          <w:szCs w:val="22"/>
        </w:rPr>
      </w:pPr>
      <w:r>
        <w:rPr>
          <w:rFonts w:ascii="Arial Narrow" w:hAnsi="Arial Narrow"/>
          <w:sz w:val="22"/>
          <w:szCs w:val="22"/>
        </w:rPr>
        <w:t xml:space="preserve">If the adjustment factor is a positive amount, the adjustment factor is limited to an amount equivalent to 20% of the amount of the </w:t>
      </w:r>
      <w:r>
        <w:rPr>
          <w:rFonts w:ascii="Arial Narrow" w:hAnsi="Arial Narrow"/>
          <w:i/>
          <w:sz w:val="22"/>
          <w:szCs w:val="22"/>
        </w:rPr>
        <w:t>reserve.</w:t>
      </w:r>
    </w:p>
    <w:p w14:paraId="6BAE19BD" w14:textId="77777777" w:rsidR="00AB2E61" w:rsidRDefault="00AB2E61" w:rsidP="00AB2E61">
      <w:pPr>
        <w:spacing w:after="120"/>
        <w:rPr>
          <w:rFonts w:ascii="Arial Narrow" w:hAnsi="Arial Narrow"/>
          <w:sz w:val="22"/>
          <w:szCs w:val="22"/>
        </w:rPr>
      </w:pPr>
      <w:r>
        <w:rPr>
          <w:rFonts w:ascii="Arial Narrow" w:hAnsi="Arial Narrow"/>
          <w:sz w:val="22"/>
          <w:szCs w:val="22"/>
        </w:rPr>
        <w:t xml:space="preserve">If the </w:t>
      </w:r>
      <w:r>
        <w:rPr>
          <w:rFonts w:ascii="Arial Narrow" w:hAnsi="Arial Narrow"/>
          <w:i/>
          <w:sz w:val="22"/>
          <w:szCs w:val="22"/>
        </w:rPr>
        <w:t>reserve</w:t>
      </w:r>
      <w:r>
        <w:rPr>
          <w:rFonts w:ascii="Arial Narrow" w:hAnsi="Arial Narrow"/>
          <w:sz w:val="22"/>
          <w:szCs w:val="22"/>
        </w:rPr>
        <w:t xml:space="preserve"> is </w:t>
      </w:r>
      <w:r>
        <w:rPr>
          <w:rFonts w:ascii="Arial Narrow" w:hAnsi="Arial Narrow"/>
          <w:i/>
          <w:sz w:val="22"/>
          <w:szCs w:val="22"/>
        </w:rPr>
        <w:t>activated</w:t>
      </w:r>
      <w:r>
        <w:rPr>
          <w:rFonts w:ascii="Arial Narrow" w:hAnsi="Arial Narrow"/>
          <w:sz w:val="22"/>
          <w:szCs w:val="22"/>
        </w:rPr>
        <w:t xml:space="preserve"> for 2 or more separate periods on the same day, the adjustment factor </w:t>
      </w:r>
      <w:r>
        <w:rPr>
          <w:rFonts w:ascii="Arial Narrow" w:hAnsi="Arial Narrow"/>
          <w:i/>
          <w:sz w:val="22"/>
          <w:szCs w:val="22"/>
        </w:rPr>
        <w:t>a</w:t>
      </w:r>
      <w:r>
        <w:rPr>
          <w:rFonts w:ascii="Arial Narrow" w:hAnsi="Arial Narrow"/>
          <w:sz w:val="22"/>
          <w:szCs w:val="22"/>
        </w:rPr>
        <w:t xml:space="preserve"> for each period of </w:t>
      </w:r>
      <w:r>
        <w:rPr>
          <w:rFonts w:ascii="Arial Narrow" w:hAnsi="Arial Narrow"/>
          <w:i/>
          <w:sz w:val="22"/>
          <w:szCs w:val="22"/>
        </w:rPr>
        <w:t>activation</w:t>
      </w:r>
      <w:r>
        <w:rPr>
          <w:rFonts w:ascii="Arial Narrow" w:hAnsi="Arial Narrow"/>
          <w:sz w:val="22"/>
          <w:szCs w:val="22"/>
        </w:rPr>
        <w:t xml:space="preserve"> will be the adjustment factor calculated for the first period of </w:t>
      </w:r>
      <w:r>
        <w:rPr>
          <w:rFonts w:ascii="Arial Narrow" w:hAnsi="Arial Narrow"/>
          <w:i/>
          <w:sz w:val="22"/>
          <w:szCs w:val="22"/>
        </w:rPr>
        <w:t xml:space="preserve">activation </w:t>
      </w:r>
      <w:r>
        <w:rPr>
          <w:rFonts w:ascii="Arial Narrow" w:hAnsi="Arial Narrow"/>
          <w:sz w:val="22"/>
          <w:szCs w:val="22"/>
        </w:rPr>
        <w:t>on that day.</w:t>
      </w:r>
    </w:p>
    <w:p w14:paraId="32F313EC" w14:textId="77777777" w:rsidR="00AB2E61" w:rsidRDefault="00AB2E61" w:rsidP="00AB2E61">
      <w:pPr>
        <w:spacing w:after="120"/>
      </w:pPr>
    </w:p>
    <w:p w14:paraId="32501F40" w14:textId="77777777" w:rsidR="00AB2E61" w:rsidRDefault="00AB2E61" w:rsidP="00AB2E61">
      <w:pPr>
        <w:pStyle w:val="Default"/>
        <w:widowControl w:val="0"/>
        <w:rPr>
          <w:rFonts w:ascii="Arial Narrow" w:hAnsi="Arial Narrow" w:cs="Times New Roman"/>
          <w:b/>
          <w:bCs/>
          <w:color w:val="auto"/>
          <w:sz w:val="22"/>
          <w:szCs w:val="22"/>
        </w:rPr>
      </w:pPr>
      <w:r>
        <w:rPr>
          <w:rFonts w:ascii="Arial Narrow" w:hAnsi="Arial Narrow" w:cs="Times New Roman"/>
          <w:b/>
          <w:bCs/>
          <w:color w:val="auto"/>
          <w:sz w:val="22"/>
          <w:szCs w:val="22"/>
        </w:rPr>
        <w:t xml:space="preserve">Adjusted baseline calculation </w:t>
      </w:r>
    </w:p>
    <w:p w14:paraId="46CB9DE9" w14:textId="77777777" w:rsidR="00AB2E61" w:rsidRDefault="00AB2E61" w:rsidP="00AB2E61">
      <w:pPr>
        <w:pStyle w:val="Default"/>
        <w:widowControl w:val="0"/>
        <w:rPr>
          <w:rFonts w:ascii="Arial Narrow" w:hAnsi="Arial Narrow" w:cs="Cambria Math"/>
          <w:color w:val="auto"/>
          <w:sz w:val="22"/>
          <w:szCs w:val="22"/>
        </w:rPr>
      </w:pPr>
    </w:p>
    <w:p w14:paraId="0C75CE50" w14:textId="77777777" w:rsidR="00AB2E61" w:rsidRDefault="00CB051E" w:rsidP="00AB2E61">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 xml:space="preserve"> +a </m:t>
          </m:r>
        </m:oMath>
      </m:oMathPara>
    </w:p>
    <w:p w14:paraId="1E787E4C" w14:textId="77777777" w:rsidR="00AB2E61" w:rsidRDefault="00AB2E61" w:rsidP="00AB2E61">
      <w:pPr>
        <w:pStyle w:val="Default"/>
        <w:widowControl w:val="0"/>
        <w:rPr>
          <w:rFonts w:ascii="Arial Narrow" w:hAnsi="Arial Narrow" w:cs="Cambria Math"/>
          <w:color w:val="auto"/>
          <w:sz w:val="22"/>
          <w:szCs w:val="22"/>
        </w:rPr>
      </w:pPr>
    </w:p>
    <w:p w14:paraId="0F91FC09"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𝐵</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adjusted baseline MWh for a given time interval (t) </w:t>
      </w:r>
    </w:p>
    <w:p w14:paraId="6E7E9140" w14:textId="77777777" w:rsidR="00AB2E61" w:rsidRDefault="00AB2E61" w:rsidP="00AB2E61">
      <w:pPr>
        <w:pStyle w:val="Default"/>
        <w:widowControl w:val="0"/>
        <w:rPr>
          <w:rFonts w:ascii="Arial Narrow" w:hAnsi="Arial Narrow" w:cs="Times New Roman"/>
          <w:b/>
          <w:bCs/>
          <w:color w:val="auto"/>
          <w:sz w:val="22"/>
          <w:szCs w:val="22"/>
        </w:rPr>
      </w:pPr>
    </w:p>
    <w:p w14:paraId="089735FF" w14:textId="77777777" w:rsidR="00AB2E61" w:rsidRDefault="00AB2E61" w:rsidP="00AB2E61">
      <w:pPr>
        <w:pStyle w:val="Default"/>
        <w:widowControl w:val="0"/>
        <w:rPr>
          <w:rFonts w:ascii="Arial Narrow" w:hAnsi="Arial Narrow" w:cs="Times New Roman"/>
          <w:b/>
          <w:bCs/>
          <w:i/>
          <w:iCs/>
          <w:color w:val="auto"/>
          <w:sz w:val="22"/>
          <w:szCs w:val="22"/>
        </w:rPr>
      </w:pPr>
      <w:r>
        <w:rPr>
          <w:rFonts w:ascii="Arial Narrow" w:hAnsi="Arial Narrow" w:cs="Times New Roman"/>
          <w:b/>
          <w:bCs/>
          <w:color w:val="auto"/>
          <w:sz w:val="22"/>
          <w:szCs w:val="22"/>
        </w:rPr>
        <w:t xml:space="preserve">Delivered </w:t>
      </w:r>
      <w:r>
        <w:rPr>
          <w:rFonts w:ascii="Arial Narrow" w:hAnsi="Arial Narrow" w:cs="Times New Roman"/>
          <w:b/>
          <w:bCs/>
          <w:i/>
          <w:iCs/>
          <w:color w:val="auto"/>
          <w:sz w:val="22"/>
          <w:szCs w:val="22"/>
        </w:rPr>
        <w:t xml:space="preserve">reserve </w:t>
      </w:r>
    </w:p>
    <w:p w14:paraId="2BFF20EC" w14:textId="77777777" w:rsidR="00AB2E61" w:rsidRDefault="00AB2E61" w:rsidP="00AB2E61">
      <w:pPr>
        <w:pStyle w:val="Default"/>
        <w:widowControl w:val="0"/>
        <w:rPr>
          <w:rFonts w:ascii="Arial Narrow" w:hAnsi="Arial Narrow" w:cs="Times New Roman"/>
          <w:b/>
          <w:bCs/>
          <w:i/>
          <w:iCs/>
          <w:color w:val="auto"/>
          <w:sz w:val="22"/>
          <w:szCs w:val="22"/>
        </w:rPr>
      </w:pPr>
    </w:p>
    <w:p w14:paraId="759EDACB" w14:textId="77777777" w:rsidR="00AB2E61" w:rsidRDefault="00CB051E" w:rsidP="00AB2E61">
      <w:pPr>
        <w:spacing w:after="120"/>
        <w:rPr>
          <w:rFonts w:ascii="Arial Narrow" w:hAnsi="Arial Narrow"/>
          <w:sz w:val="22"/>
          <w:szCs w:val="22"/>
        </w:rPr>
      </w:pPr>
      <m:oMathPara>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t</m:t>
              </m:r>
            </m:sub>
          </m:sSub>
        </m:oMath>
      </m:oMathPara>
    </w:p>
    <w:p w14:paraId="6A3C8E83" w14:textId="77777777" w:rsidR="00AB2E61" w:rsidRDefault="00AB2E61" w:rsidP="00AB2E61">
      <w:pPr>
        <w:pStyle w:val="Default"/>
        <w:widowControl w:val="0"/>
        <w:rPr>
          <w:rFonts w:ascii="Arial Narrow" w:hAnsi="Arial Narrow" w:cs="Cambria Math"/>
          <w:color w:val="auto"/>
          <w:sz w:val="22"/>
          <w:szCs w:val="22"/>
        </w:rPr>
      </w:pPr>
    </w:p>
    <w:p w14:paraId="30341FAB" w14:textId="77777777" w:rsidR="00AB2E61" w:rsidRDefault="00AB2E61" w:rsidP="00AB2E61">
      <w:pPr>
        <w:pStyle w:val="Default"/>
        <w:widowControl w:val="0"/>
        <w:rPr>
          <w:rFonts w:ascii="Arial Narrow" w:hAnsi="Arial Narrow" w:cs="Times New Roman"/>
          <w:color w:val="auto"/>
          <w:sz w:val="22"/>
          <w:szCs w:val="22"/>
        </w:rPr>
      </w:pPr>
      <w:r>
        <w:rPr>
          <w:rFonts w:ascii="Cambria Math" w:hAnsi="Cambria Math" w:cs="Cambria Math"/>
          <w:color w:val="auto"/>
          <w:sz w:val="22"/>
          <w:szCs w:val="22"/>
        </w:rPr>
        <w:t>𝐷</w:t>
      </w:r>
      <w:r>
        <w:rPr>
          <w:rFonts w:ascii="Arial Narrow" w:hAnsi="Arial Narrow" w:cs="Cambria Math"/>
          <w:color w:val="auto"/>
          <w:sz w:val="22"/>
          <w:szCs w:val="22"/>
        </w:rPr>
        <w:t xml:space="preserve"> </w:t>
      </w:r>
      <w:r>
        <w:rPr>
          <w:rFonts w:ascii="Arial Narrow" w:hAnsi="Arial Narrow" w:cs="Times New Roman"/>
          <w:color w:val="auto"/>
          <w:sz w:val="22"/>
          <w:szCs w:val="22"/>
        </w:rPr>
        <w:t xml:space="preserve">= quantity of </w:t>
      </w:r>
      <w:r>
        <w:rPr>
          <w:rFonts w:ascii="Arial Narrow" w:hAnsi="Arial Narrow" w:cs="Times New Roman"/>
          <w:i/>
          <w:iCs/>
          <w:color w:val="auto"/>
          <w:sz w:val="22"/>
          <w:szCs w:val="22"/>
        </w:rPr>
        <w:t xml:space="preserve">reserve activated </w:t>
      </w:r>
      <w:r>
        <w:rPr>
          <w:rFonts w:ascii="Arial Narrow" w:hAnsi="Arial Narrow" w:cs="Times New Roman"/>
          <w:color w:val="auto"/>
          <w:sz w:val="22"/>
          <w:szCs w:val="22"/>
        </w:rPr>
        <w:t xml:space="preserve">for a given time interval (t) </w:t>
      </w:r>
    </w:p>
    <w:p w14:paraId="5AAFA20F" w14:textId="77777777" w:rsidR="00AB2E61" w:rsidRDefault="00AB2E61" w:rsidP="00AB2E61">
      <w:pPr>
        <w:pStyle w:val="Default"/>
        <w:widowControl w:val="0"/>
        <w:rPr>
          <w:rFonts w:ascii="Arial Narrow" w:hAnsi="Arial Narrow"/>
          <w:color w:val="auto"/>
          <w:sz w:val="22"/>
          <w:szCs w:val="22"/>
        </w:rPr>
      </w:pPr>
    </w:p>
    <w:p w14:paraId="1EE90978"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 xml:space="preserve">Where D is more than the level specified in the relevant </w:t>
      </w:r>
      <w:r w:rsidRPr="00907943">
        <w:rPr>
          <w:rFonts w:ascii="Arial Narrow" w:hAnsi="Arial Narrow" w:cs="Times New Roman"/>
          <w:i/>
          <w:iCs/>
          <w:color w:val="auto"/>
          <w:sz w:val="22"/>
          <w:szCs w:val="22"/>
        </w:rPr>
        <w:t>activation instruction</w:t>
      </w:r>
      <w:r>
        <w:rPr>
          <w:rFonts w:ascii="Arial Narrow" w:hAnsi="Arial Narrow" w:cs="Times New Roman"/>
          <w:color w:val="auto"/>
          <w:sz w:val="22"/>
          <w:szCs w:val="22"/>
        </w:rPr>
        <w:t xml:space="preserve">, D = the level specified in the relevant </w:t>
      </w:r>
      <w:r w:rsidRPr="00907943">
        <w:rPr>
          <w:rFonts w:ascii="Arial Narrow" w:hAnsi="Arial Narrow" w:cs="Times New Roman"/>
          <w:i/>
          <w:iCs/>
          <w:color w:val="auto"/>
          <w:sz w:val="22"/>
          <w:szCs w:val="22"/>
        </w:rPr>
        <w:t>activation instruction</w:t>
      </w:r>
      <w:r>
        <w:rPr>
          <w:rFonts w:ascii="Arial Narrow" w:hAnsi="Arial Narrow" w:cs="Times New Roman"/>
          <w:color w:val="auto"/>
          <w:sz w:val="22"/>
          <w:szCs w:val="22"/>
        </w:rPr>
        <w:t xml:space="preserve">. </w:t>
      </w:r>
    </w:p>
    <w:p w14:paraId="6D1D0946" w14:textId="77777777" w:rsidR="00AB2E61" w:rsidRDefault="00AB2E61" w:rsidP="00AB2E61">
      <w:pPr>
        <w:pStyle w:val="Default"/>
        <w:widowControl w:val="0"/>
        <w:rPr>
          <w:rFonts w:ascii="Arial Narrow" w:hAnsi="Arial Narrow" w:cs="Times New Roman"/>
          <w:color w:val="auto"/>
          <w:sz w:val="22"/>
          <w:szCs w:val="22"/>
        </w:rPr>
      </w:pPr>
    </w:p>
    <w:p w14:paraId="0DF9A39D" w14:textId="77777777" w:rsidR="00AB2E61" w:rsidRDefault="00AB2E61" w:rsidP="00AB2E61">
      <w:pPr>
        <w:pStyle w:val="Default"/>
        <w:widowControl w:val="0"/>
        <w:rPr>
          <w:rFonts w:ascii="Arial Narrow" w:hAnsi="Arial Narrow" w:cs="Times New Roman"/>
          <w:color w:val="auto"/>
          <w:sz w:val="22"/>
          <w:szCs w:val="22"/>
        </w:rPr>
      </w:pPr>
      <w:r>
        <w:rPr>
          <w:rFonts w:ascii="Arial Narrow" w:hAnsi="Arial Narrow" w:cs="Times New Roman"/>
          <w:color w:val="auto"/>
          <w:sz w:val="22"/>
          <w:szCs w:val="22"/>
        </w:rPr>
        <w:t>Where D is less than zero, D = 0.</w:t>
      </w:r>
    </w:p>
    <w:p w14:paraId="0CF98E64" w14:textId="685FD46A" w:rsidR="003A3ED3" w:rsidRDefault="003A3ED3" w:rsidP="00FA5CA6">
      <w:pPr>
        <w:pStyle w:val="Default"/>
        <w:rPr>
          <w:color w:val="auto"/>
        </w:rPr>
      </w:pPr>
    </w:p>
    <w:p w14:paraId="6FEB1E5C" w14:textId="179B6061" w:rsidR="00081C9F" w:rsidRPr="001914AB" w:rsidRDefault="00081C9F" w:rsidP="00FA5CA6">
      <w:pPr>
        <w:pStyle w:val="SchedH1"/>
        <w:keepNext w:val="0"/>
        <w:widowControl w:val="0"/>
        <w:rPr>
          <w:rFonts w:ascii="Arial Narrow" w:hAnsi="Arial Narrow"/>
        </w:rPr>
      </w:pPr>
      <w:bookmarkStart w:id="680" w:name="_Toc115160219"/>
      <w:bookmarkStart w:id="681" w:name="_Ref486935909"/>
      <w:bookmarkStart w:id="682" w:name="_Ref486935923"/>
      <w:bookmarkStart w:id="683" w:name="_Ref486935951"/>
      <w:bookmarkStart w:id="684" w:name="_Ref486936011"/>
      <w:bookmarkStart w:id="685" w:name="_Ref486936129"/>
      <w:bookmarkStart w:id="686" w:name="_Ref486936149"/>
      <w:bookmarkStart w:id="687" w:name="_Ref486936160"/>
      <w:bookmarkStart w:id="688" w:name="_Ref486936168"/>
      <w:bookmarkStart w:id="689" w:name="_Ref486936177"/>
      <w:bookmarkStart w:id="690" w:name="_Ref486936184"/>
      <w:bookmarkStart w:id="691" w:name="_Ref487178271"/>
      <w:r w:rsidRPr="001914AB">
        <w:rPr>
          <w:rFonts w:ascii="Arial Narrow" w:hAnsi="Arial Narrow"/>
        </w:rPr>
        <w:t>Charges</w:t>
      </w:r>
      <w:bookmarkEnd w:id="680"/>
      <w:bookmarkEnd w:id="681"/>
      <w:bookmarkEnd w:id="682"/>
      <w:bookmarkEnd w:id="683"/>
      <w:bookmarkEnd w:id="684"/>
      <w:bookmarkEnd w:id="685"/>
      <w:bookmarkEnd w:id="686"/>
      <w:bookmarkEnd w:id="687"/>
      <w:bookmarkEnd w:id="688"/>
      <w:bookmarkEnd w:id="689"/>
      <w:bookmarkEnd w:id="690"/>
      <w:bookmarkEnd w:id="691"/>
    </w:p>
    <w:p w14:paraId="29F8B3F9" w14:textId="5F155BAB" w:rsidR="00081C9F" w:rsidRPr="001914AB" w:rsidRDefault="00081C9F" w:rsidP="00FA5CA6">
      <w:pPr>
        <w:pStyle w:val="SchedH2"/>
        <w:keepNext w:val="0"/>
        <w:widowControl w:val="0"/>
        <w:rPr>
          <w:rFonts w:ascii="Arial Narrow" w:hAnsi="Arial Narrow"/>
          <w:szCs w:val="22"/>
        </w:rPr>
      </w:pPr>
      <w:r w:rsidRPr="001914AB">
        <w:rPr>
          <w:rFonts w:ascii="Arial Narrow" w:hAnsi="Arial Narrow"/>
          <w:szCs w:val="22"/>
        </w:rPr>
        <w:t>Billing Period</w:t>
      </w:r>
    </w:p>
    <w:p w14:paraId="451D175F" w14:textId="1D8557C6" w:rsidR="00081C9F" w:rsidRPr="001914AB" w:rsidRDefault="00A21099" w:rsidP="00FA5CA6">
      <w:pPr>
        <w:widowControl w:val="0"/>
        <w:spacing w:after="120"/>
        <w:ind w:left="1474" w:hanging="765"/>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081C9F" w:rsidRPr="001914AB">
        <w:rPr>
          <w:rFonts w:ascii="Arial Narrow" w:hAnsi="Arial Narrow"/>
          <w:sz w:val="22"/>
          <w:szCs w:val="22"/>
        </w:rPr>
        <w:t xml:space="preserve">For each </w:t>
      </w:r>
      <w:r w:rsidR="00081C9F" w:rsidRPr="001914AB">
        <w:rPr>
          <w:rFonts w:ascii="Arial Narrow" w:hAnsi="Arial Narrow"/>
          <w:i/>
          <w:sz w:val="22"/>
          <w:szCs w:val="22"/>
        </w:rPr>
        <w:t>billing period</w:t>
      </w:r>
      <w:r w:rsidR="00D03AA5">
        <w:rPr>
          <w:rFonts w:ascii="Arial Narrow" w:hAnsi="Arial Narrow"/>
          <w:i/>
          <w:sz w:val="22"/>
          <w:szCs w:val="22"/>
        </w:rPr>
        <w:t xml:space="preserve"> </w:t>
      </w:r>
      <w:r w:rsidR="00D03AA5" w:rsidRPr="003A3ED3">
        <w:rPr>
          <w:rFonts w:ascii="Arial Narrow" w:hAnsi="Arial Narrow"/>
          <w:sz w:val="22"/>
          <w:szCs w:val="22"/>
        </w:rPr>
        <w:t>during the</w:t>
      </w:r>
      <w:r w:rsidR="00D03AA5">
        <w:rPr>
          <w:rFonts w:ascii="Arial Narrow" w:hAnsi="Arial Narrow"/>
          <w:i/>
          <w:sz w:val="22"/>
          <w:szCs w:val="22"/>
        </w:rPr>
        <w:t xml:space="preserve"> reserve period</w:t>
      </w:r>
      <w:r w:rsidR="00081C9F" w:rsidRPr="001914AB">
        <w:rPr>
          <w:rFonts w:ascii="Arial Narrow" w:hAnsi="Arial Narrow"/>
          <w:i/>
          <w:sz w:val="22"/>
          <w:szCs w:val="22"/>
        </w:rPr>
        <w:t xml:space="preserve">, </w:t>
      </w:r>
      <w:r w:rsidR="00081C9F" w:rsidRPr="001914AB">
        <w:rPr>
          <w:rFonts w:ascii="Arial Narrow" w:hAnsi="Arial Narrow"/>
          <w:sz w:val="22"/>
          <w:szCs w:val="22"/>
        </w:rPr>
        <w:t>the</w:t>
      </w:r>
      <w:r w:rsidR="00081C9F" w:rsidRPr="001914AB">
        <w:rPr>
          <w:rFonts w:ascii="Arial Narrow" w:hAnsi="Arial Narrow"/>
          <w:i/>
          <w:sz w:val="22"/>
          <w:szCs w:val="22"/>
        </w:rPr>
        <w:t xml:space="preserve"> Reserve Provider </w:t>
      </w:r>
      <w:r w:rsidR="00081C9F" w:rsidRPr="001914AB">
        <w:rPr>
          <w:rFonts w:ascii="Arial Narrow" w:hAnsi="Arial Narrow"/>
          <w:sz w:val="22"/>
          <w:szCs w:val="22"/>
        </w:rPr>
        <w:t>will be entitled to charge</w:t>
      </w:r>
      <w:r w:rsidR="00081C9F" w:rsidRPr="001914AB">
        <w:rPr>
          <w:rFonts w:ascii="Arial Narrow" w:hAnsi="Arial Narrow"/>
          <w:i/>
          <w:sz w:val="22"/>
          <w:szCs w:val="22"/>
        </w:rPr>
        <w:t xml:space="preserve"> AEMO</w:t>
      </w:r>
      <w:r w:rsidR="00081C9F" w:rsidRPr="001914AB">
        <w:rPr>
          <w:rFonts w:ascii="Arial Narrow" w:hAnsi="Arial Narrow"/>
          <w:sz w:val="22"/>
          <w:szCs w:val="22"/>
        </w:rPr>
        <w:t>:</w:t>
      </w:r>
    </w:p>
    <w:p w14:paraId="08166F08" w14:textId="272E8575" w:rsidR="001E7116" w:rsidRPr="001914AB" w:rsidRDefault="00081C9F" w:rsidP="00FA5CA6">
      <w:pPr>
        <w:widowControl w:val="0"/>
        <w:spacing w:after="120"/>
        <w:ind w:left="2209" w:hanging="735"/>
        <w:jc w:val="both"/>
        <w:rPr>
          <w:rFonts w:ascii="Arial Narrow" w:hAnsi="Arial Narrow"/>
          <w:sz w:val="22"/>
          <w:szCs w:val="22"/>
        </w:rPr>
      </w:pPr>
      <w:r w:rsidRPr="001914AB">
        <w:rPr>
          <w:rFonts w:ascii="Arial Narrow" w:hAnsi="Arial Narrow"/>
          <w:sz w:val="22"/>
          <w:szCs w:val="22"/>
        </w:rPr>
        <w:t>(</w:t>
      </w:r>
      <w:proofErr w:type="spellStart"/>
      <w:r w:rsidR="00A21099">
        <w:rPr>
          <w:rFonts w:ascii="Arial Narrow" w:hAnsi="Arial Narrow"/>
          <w:sz w:val="22"/>
          <w:szCs w:val="22"/>
        </w:rPr>
        <w:t>i</w:t>
      </w:r>
      <w:proofErr w:type="spellEnd"/>
      <w:r w:rsidRPr="001914AB">
        <w:rPr>
          <w:rFonts w:ascii="Arial Narrow" w:hAnsi="Arial Narrow"/>
          <w:sz w:val="22"/>
          <w:szCs w:val="22"/>
        </w:rPr>
        <w:t>)</w:t>
      </w:r>
      <w:r w:rsidRPr="001914AB">
        <w:rPr>
          <w:rFonts w:ascii="Arial Narrow" w:hAnsi="Arial Narrow"/>
          <w:sz w:val="22"/>
          <w:szCs w:val="22"/>
        </w:rPr>
        <w:tab/>
      </w:r>
      <w:r w:rsidR="00622A06" w:rsidRPr="001914AB">
        <w:rPr>
          <w:rFonts w:ascii="Arial Narrow" w:hAnsi="Arial Narrow"/>
          <w:sz w:val="22"/>
          <w:szCs w:val="22"/>
        </w:rPr>
        <w:t xml:space="preserve">subject to </w:t>
      </w:r>
      <w:r w:rsidR="00622A06">
        <w:rPr>
          <w:rFonts w:ascii="Arial Narrow" w:hAnsi="Arial Narrow"/>
          <w:sz w:val="22"/>
          <w:szCs w:val="22"/>
        </w:rPr>
        <w:t>paragraphs (b) and (c)</w:t>
      </w:r>
      <w:r w:rsidR="00622A06" w:rsidRPr="001914AB">
        <w:rPr>
          <w:rFonts w:ascii="Arial Narrow" w:hAnsi="Arial Narrow"/>
          <w:sz w:val="22"/>
          <w:szCs w:val="22"/>
        </w:rPr>
        <w:t xml:space="preserve">, an </w:t>
      </w:r>
      <w:r w:rsidR="00622A06" w:rsidRPr="001914AB">
        <w:rPr>
          <w:rFonts w:ascii="Arial Narrow" w:hAnsi="Arial Narrow"/>
          <w:i/>
          <w:iCs/>
          <w:sz w:val="22"/>
          <w:szCs w:val="22"/>
        </w:rPr>
        <w:t>availability charge</w:t>
      </w:r>
      <w:r w:rsidR="00622A06" w:rsidRPr="001914AB">
        <w:rPr>
          <w:rFonts w:ascii="Arial Narrow" w:hAnsi="Arial Narrow"/>
          <w:sz w:val="22"/>
          <w:szCs w:val="22"/>
        </w:rPr>
        <w:t xml:space="preserve"> </w:t>
      </w:r>
      <w:r w:rsidR="00622A06" w:rsidRPr="008F4E16">
        <w:rPr>
          <w:rFonts w:ascii="Arial Narrow" w:hAnsi="Arial Narrow"/>
          <w:sz w:val="22"/>
          <w:szCs w:val="22"/>
          <w:highlight w:val="yellow"/>
        </w:rPr>
        <w:t>of [$XXXX]</w:t>
      </w:r>
      <w:r w:rsidR="00622A06">
        <w:rPr>
          <w:rFonts w:ascii="Arial Narrow" w:hAnsi="Arial Narrow"/>
          <w:sz w:val="22"/>
          <w:szCs w:val="22"/>
          <w:highlight w:val="yellow"/>
        </w:rPr>
        <w:t xml:space="preserve"> per [</w:t>
      </w:r>
      <w:r w:rsidR="00622A06" w:rsidRPr="00877178">
        <w:rPr>
          <w:rFonts w:ascii="Arial Narrow" w:hAnsi="Arial Narrow"/>
          <w:i/>
          <w:sz w:val="22"/>
          <w:szCs w:val="22"/>
          <w:highlight w:val="yellow"/>
        </w:rPr>
        <w:t>weekday</w:t>
      </w:r>
      <w:r w:rsidR="00622A06" w:rsidRPr="00BC61C5">
        <w:rPr>
          <w:rFonts w:ascii="Arial Narrow" w:hAnsi="Arial Narrow"/>
          <w:sz w:val="22"/>
          <w:szCs w:val="22"/>
          <w:highlight w:val="yellow"/>
        </w:rPr>
        <w:t>]</w:t>
      </w:r>
      <w:r w:rsidR="00622A06" w:rsidRPr="00F3086C">
        <w:rPr>
          <w:rFonts w:ascii="Arial Narrow" w:hAnsi="Arial Narrow"/>
          <w:sz w:val="22"/>
          <w:szCs w:val="22"/>
        </w:rPr>
        <w:t xml:space="preserve"> </w:t>
      </w:r>
      <w:r w:rsidR="00622A06">
        <w:rPr>
          <w:rFonts w:ascii="Arial Narrow" w:hAnsi="Arial Narrow"/>
          <w:sz w:val="22"/>
          <w:szCs w:val="22"/>
        </w:rPr>
        <w:t>for each [</w:t>
      </w:r>
      <w:r w:rsidR="00622A06" w:rsidRPr="00907943">
        <w:rPr>
          <w:rFonts w:ascii="Arial Narrow" w:hAnsi="Arial Narrow"/>
          <w:i/>
          <w:sz w:val="22"/>
          <w:szCs w:val="22"/>
          <w:highlight w:val="yellow"/>
        </w:rPr>
        <w:t>weekday</w:t>
      </w:r>
      <w:r w:rsidR="00622A06">
        <w:rPr>
          <w:rFonts w:ascii="Arial Narrow" w:hAnsi="Arial Narrow"/>
          <w:sz w:val="22"/>
          <w:szCs w:val="22"/>
        </w:rPr>
        <w:t xml:space="preserve">] that the </w:t>
      </w:r>
      <w:r w:rsidR="00622A06" w:rsidRPr="00BC61C5">
        <w:rPr>
          <w:rFonts w:ascii="Arial Narrow" w:hAnsi="Arial Narrow"/>
          <w:i/>
          <w:sz w:val="22"/>
          <w:szCs w:val="22"/>
        </w:rPr>
        <w:t>reserve</w:t>
      </w:r>
      <w:r w:rsidR="00622A06">
        <w:rPr>
          <w:rFonts w:ascii="Arial Narrow" w:hAnsi="Arial Narrow"/>
          <w:sz w:val="22"/>
          <w:szCs w:val="22"/>
        </w:rPr>
        <w:t xml:space="preserve"> is </w:t>
      </w:r>
      <w:r w:rsidR="00622A06" w:rsidRPr="00BC61C5">
        <w:rPr>
          <w:rFonts w:ascii="Arial Narrow" w:hAnsi="Arial Narrow"/>
          <w:i/>
          <w:sz w:val="22"/>
          <w:szCs w:val="22"/>
        </w:rPr>
        <w:t>available</w:t>
      </w:r>
      <w:r w:rsidR="00622A06">
        <w:rPr>
          <w:rFonts w:ascii="Arial Narrow" w:hAnsi="Arial Narrow"/>
          <w:sz w:val="22"/>
          <w:szCs w:val="22"/>
        </w:rPr>
        <w:t xml:space="preserve"> in that </w:t>
      </w:r>
      <w:r w:rsidR="00622A06" w:rsidRPr="00BC61C5">
        <w:rPr>
          <w:rFonts w:ascii="Arial Narrow" w:hAnsi="Arial Narrow"/>
          <w:i/>
          <w:sz w:val="22"/>
          <w:szCs w:val="22"/>
        </w:rPr>
        <w:t>billing period</w:t>
      </w:r>
      <w:r w:rsidR="001E7116" w:rsidRPr="001914AB">
        <w:rPr>
          <w:rFonts w:ascii="Arial Narrow" w:hAnsi="Arial Narrow"/>
          <w:sz w:val="22"/>
          <w:szCs w:val="22"/>
        </w:rPr>
        <w:t>;</w:t>
      </w:r>
    </w:p>
    <w:p w14:paraId="5FAE3F60" w14:textId="0D5923B8" w:rsidR="00081C9F" w:rsidRPr="001914AB" w:rsidRDefault="001E7116" w:rsidP="00FA5CA6">
      <w:pPr>
        <w:widowControl w:val="0"/>
        <w:spacing w:after="120"/>
        <w:ind w:left="2209" w:hanging="735"/>
        <w:jc w:val="both"/>
        <w:rPr>
          <w:rFonts w:ascii="Arial Narrow" w:hAnsi="Arial Narrow"/>
          <w:sz w:val="22"/>
          <w:szCs w:val="22"/>
        </w:rPr>
      </w:pPr>
      <w:r w:rsidRPr="001914AB">
        <w:rPr>
          <w:rFonts w:ascii="Arial Narrow" w:hAnsi="Arial Narrow"/>
          <w:sz w:val="22"/>
          <w:szCs w:val="22"/>
        </w:rPr>
        <w:t>(</w:t>
      </w:r>
      <w:r w:rsidR="00A21099">
        <w:rPr>
          <w:rFonts w:ascii="Arial Narrow" w:hAnsi="Arial Narrow"/>
          <w:sz w:val="22"/>
          <w:szCs w:val="22"/>
        </w:rPr>
        <w:t>ii</w:t>
      </w:r>
      <w:r w:rsidRPr="001914AB">
        <w:rPr>
          <w:rFonts w:ascii="Arial Narrow" w:hAnsi="Arial Narrow"/>
          <w:sz w:val="22"/>
          <w:szCs w:val="22"/>
        </w:rPr>
        <w:t>)</w:t>
      </w:r>
      <w:r w:rsidRPr="001914AB">
        <w:rPr>
          <w:rFonts w:ascii="Arial Narrow" w:hAnsi="Arial Narrow"/>
          <w:sz w:val="22"/>
          <w:szCs w:val="22"/>
        </w:rPr>
        <w:tab/>
      </w:r>
      <w:r w:rsidR="003D3903">
        <w:rPr>
          <w:rFonts w:ascii="Arial Narrow" w:hAnsi="Arial Narrow"/>
          <w:sz w:val="22"/>
          <w:szCs w:val="22"/>
        </w:rPr>
        <w:tab/>
      </w:r>
      <w:r w:rsidR="00041DE3" w:rsidRPr="00041DE3">
        <w:rPr>
          <w:rFonts w:ascii="Arial Narrow" w:hAnsi="Arial Narrow"/>
          <w:sz w:val="22"/>
          <w:szCs w:val="22"/>
        </w:rPr>
        <w:t xml:space="preserve">a </w:t>
      </w:r>
      <w:r w:rsidR="00041DE3" w:rsidRPr="00907943">
        <w:rPr>
          <w:rFonts w:ascii="Arial Narrow" w:hAnsi="Arial Narrow"/>
          <w:i/>
          <w:iCs/>
          <w:sz w:val="22"/>
          <w:szCs w:val="22"/>
        </w:rPr>
        <w:t>pre-activation charge</w:t>
      </w:r>
      <w:r w:rsidR="00041DE3" w:rsidRPr="00041DE3">
        <w:rPr>
          <w:rFonts w:ascii="Arial Narrow" w:hAnsi="Arial Narrow"/>
          <w:sz w:val="22"/>
          <w:szCs w:val="22"/>
        </w:rPr>
        <w:t xml:space="preserve"> equal to the product of </w:t>
      </w:r>
      <w:r w:rsidR="003D3903">
        <w:rPr>
          <w:rFonts w:ascii="Arial Narrow" w:hAnsi="Arial Narrow"/>
          <w:sz w:val="22"/>
          <w:szCs w:val="22"/>
        </w:rPr>
        <w:t>[</w:t>
      </w:r>
      <w:r w:rsidR="00041DE3" w:rsidRPr="00907943">
        <w:rPr>
          <w:rFonts w:ascii="Arial Narrow" w:hAnsi="Arial Narrow"/>
          <w:sz w:val="22"/>
          <w:szCs w:val="22"/>
          <w:highlight w:val="yellow"/>
        </w:rPr>
        <w:t>$</w:t>
      </w:r>
      <w:r w:rsidR="003D3903" w:rsidRPr="00907943">
        <w:rPr>
          <w:rFonts w:ascii="Arial Narrow" w:hAnsi="Arial Narrow"/>
          <w:sz w:val="22"/>
          <w:szCs w:val="22"/>
          <w:highlight w:val="yellow"/>
        </w:rPr>
        <w:t>XXXX</w:t>
      </w:r>
      <w:r w:rsidR="003D3903">
        <w:rPr>
          <w:rFonts w:ascii="Arial Narrow" w:hAnsi="Arial Narrow"/>
          <w:sz w:val="22"/>
          <w:szCs w:val="22"/>
        </w:rPr>
        <w:t>]</w:t>
      </w:r>
      <w:r w:rsidR="00041DE3" w:rsidRPr="00041DE3">
        <w:rPr>
          <w:rFonts w:ascii="Arial Narrow" w:hAnsi="Arial Narrow"/>
          <w:sz w:val="22"/>
          <w:szCs w:val="22"/>
        </w:rPr>
        <w:t xml:space="preserve">  and the quantity (in MW) </w:t>
      </w:r>
      <w:r w:rsidR="00041DE3" w:rsidRPr="00907943">
        <w:rPr>
          <w:rFonts w:ascii="Arial Narrow" w:hAnsi="Arial Narrow"/>
          <w:i/>
          <w:iCs/>
          <w:sz w:val="22"/>
          <w:szCs w:val="22"/>
        </w:rPr>
        <w:t>pre-activated</w:t>
      </w:r>
      <w:r w:rsidR="00041DE3" w:rsidRPr="00041DE3">
        <w:rPr>
          <w:rFonts w:ascii="Arial Narrow" w:hAnsi="Arial Narrow"/>
          <w:sz w:val="22"/>
          <w:szCs w:val="22"/>
        </w:rPr>
        <w:t xml:space="preserve"> in accordance with the </w:t>
      </w:r>
      <w:r w:rsidR="00041DE3" w:rsidRPr="00907943">
        <w:rPr>
          <w:rFonts w:ascii="Arial Narrow" w:hAnsi="Arial Narrow"/>
          <w:i/>
          <w:iCs/>
          <w:sz w:val="22"/>
          <w:szCs w:val="22"/>
        </w:rPr>
        <w:t>pre-activation instruction</w:t>
      </w:r>
      <w:r w:rsidR="00041DE3" w:rsidRPr="00041DE3">
        <w:rPr>
          <w:rFonts w:ascii="Arial Narrow" w:hAnsi="Arial Narrow"/>
          <w:sz w:val="22"/>
          <w:szCs w:val="22"/>
        </w:rPr>
        <w:t xml:space="preserve"> and the number of times a </w:t>
      </w:r>
      <w:r w:rsidR="00041DE3" w:rsidRPr="00907943">
        <w:rPr>
          <w:rFonts w:ascii="Arial Narrow" w:hAnsi="Arial Narrow"/>
          <w:i/>
          <w:iCs/>
          <w:sz w:val="22"/>
          <w:szCs w:val="22"/>
        </w:rPr>
        <w:t>pre-activation instruction</w:t>
      </w:r>
      <w:r w:rsidR="00041DE3" w:rsidRPr="00041DE3">
        <w:rPr>
          <w:rFonts w:ascii="Arial Narrow" w:hAnsi="Arial Narrow"/>
          <w:sz w:val="22"/>
          <w:szCs w:val="22"/>
        </w:rPr>
        <w:t xml:space="preserve"> (not including instructions amending previous instructions) is given during the </w:t>
      </w:r>
      <w:r w:rsidR="00041DE3" w:rsidRPr="00907943">
        <w:rPr>
          <w:rFonts w:ascii="Arial Narrow" w:hAnsi="Arial Narrow"/>
          <w:i/>
          <w:iCs/>
          <w:sz w:val="22"/>
          <w:szCs w:val="22"/>
        </w:rPr>
        <w:t>billing period</w:t>
      </w:r>
      <w:r w:rsidR="00041DE3" w:rsidRPr="00041DE3">
        <w:rPr>
          <w:rFonts w:ascii="Arial Narrow" w:hAnsi="Arial Narrow"/>
          <w:sz w:val="22"/>
          <w:szCs w:val="22"/>
        </w:rPr>
        <w:t xml:space="preserve">; </w:t>
      </w:r>
      <w:r w:rsidR="00827554" w:rsidRPr="001914AB">
        <w:rPr>
          <w:rFonts w:ascii="Arial Narrow" w:hAnsi="Arial Narrow"/>
          <w:sz w:val="22"/>
          <w:szCs w:val="22"/>
        </w:rPr>
        <w:t>and</w:t>
      </w:r>
    </w:p>
    <w:p w14:paraId="6062095D" w14:textId="071304B4" w:rsidR="0093133F" w:rsidRDefault="00A21099" w:rsidP="00907943">
      <w:pPr>
        <w:tabs>
          <w:tab w:val="left" w:pos="1560"/>
        </w:tabs>
        <w:spacing w:after="120"/>
        <w:ind w:left="2325" w:hanging="851"/>
        <w:jc w:val="both"/>
        <w:rPr>
          <w:rFonts w:ascii="Arial Narrow" w:hAnsi="Arial Narrow"/>
          <w:sz w:val="22"/>
          <w:szCs w:val="22"/>
        </w:rPr>
      </w:pPr>
      <w:r>
        <w:rPr>
          <w:rFonts w:ascii="Arial Narrow" w:hAnsi="Arial Narrow"/>
          <w:sz w:val="22"/>
          <w:szCs w:val="22"/>
        </w:rPr>
        <w:tab/>
      </w:r>
      <w:r w:rsidR="00081C9F" w:rsidRPr="001914AB">
        <w:rPr>
          <w:rFonts w:ascii="Arial Narrow" w:hAnsi="Arial Narrow"/>
          <w:sz w:val="22"/>
          <w:szCs w:val="22"/>
        </w:rPr>
        <w:t>(</w:t>
      </w:r>
      <w:r>
        <w:rPr>
          <w:rFonts w:ascii="Arial Narrow" w:hAnsi="Arial Narrow"/>
          <w:sz w:val="22"/>
          <w:szCs w:val="22"/>
        </w:rPr>
        <w:t>iii</w:t>
      </w:r>
      <w:r w:rsidR="00081C9F" w:rsidRPr="001914AB">
        <w:rPr>
          <w:rFonts w:ascii="Arial Narrow" w:hAnsi="Arial Narrow"/>
          <w:sz w:val="22"/>
          <w:szCs w:val="22"/>
        </w:rPr>
        <w:t>)</w:t>
      </w:r>
      <w:r w:rsidR="003D3903">
        <w:rPr>
          <w:rFonts w:ascii="Arial Narrow" w:hAnsi="Arial Narrow"/>
          <w:sz w:val="22"/>
          <w:szCs w:val="22"/>
        </w:rPr>
        <w:tab/>
      </w:r>
      <w:r w:rsidR="0093133F">
        <w:rPr>
          <w:rFonts w:ascii="Arial Narrow" w:hAnsi="Arial Narrow"/>
          <w:sz w:val="22"/>
          <w:szCs w:val="22"/>
        </w:rPr>
        <w:t xml:space="preserve">where </w:t>
      </w:r>
      <w:r w:rsidR="0093133F">
        <w:rPr>
          <w:rFonts w:ascii="Arial Narrow" w:hAnsi="Arial Narrow"/>
          <w:i/>
          <w:sz w:val="22"/>
          <w:szCs w:val="22"/>
        </w:rPr>
        <w:t>reserve</w:t>
      </w:r>
      <w:r w:rsidR="0093133F">
        <w:rPr>
          <w:rFonts w:ascii="Arial Narrow" w:hAnsi="Arial Narrow"/>
          <w:sz w:val="22"/>
          <w:szCs w:val="22"/>
        </w:rPr>
        <w:t xml:space="preserve"> has been </w:t>
      </w:r>
      <w:r w:rsidR="0093133F">
        <w:rPr>
          <w:rFonts w:ascii="Arial Narrow" w:hAnsi="Arial Narrow"/>
          <w:i/>
          <w:sz w:val="22"/>
          <w:szCs w:val="22"/>
        </w:rPr>
        <w:t>activated</w:t>
      </w:r>
      <w:r w:rsidR="0093133F">
        <w:rPr>
          <w:rFonts w:ascii="Arial Narrow" w:hAnsi="Arial Narrow"/>
          <w:sz w:val="22"/>
          <w:szCs w:val="22"/>
        </w:rPr>
        <w:t xml:space="preserve"> during a </w:t>
      </w:r>
      <w:r w:rsidR="0093133F">
        <w:rPr>
          <w:rFonts w:ascii="Arial Narrow" w:hAnsi="Arial Narrow"/>
          <w:i/>
          <w:sz w:val="22"/>
          <w:szCs w:val="22"/>
        </w:rPr>
        <w:t>trading interval</w:t>
      </w:r>
      <w:r w:rsidR="0093133F">
        <w:rPr>
          <w:rFonts w:ascii="Arial Narrow" w:hAnsi="Arial Narrow"/>
          <w:sz w:val="22"/>
          <w:szCs w:val="22"/>
        </w:rPr>
        <w:t xml:space="preserve"> in accordance with a </w:t>
      </w:r>
      <w:r w:rsidR="0093133F">
        <w:rPr>
          <w:rFonts w:ascii="Arial Narrow" w:hAnsi="Arial Narrow"/>
          <w:i/>
          <w:sz w:val="22"/>
          <w:szCs w:val="22"/>
        </w:rPr>
        <w:t>reserve contract</w:t>
      </w:r>
      <w:r w:rsidR="0093133F">
        <w:rPr>
          <w:rFonts w:ascii="Arial Narrow" w:hAnsi="Arial Narrow"/>
          <w:sz w:val="22"/>
          <w:szCs w:val="22"/>
        </w:rPr>
        <w:t xml:space="preserve"> during the </w:t>
      </w:r>
      <w:r w:rsidR="0093133F">
        <w:rPr>
          <w:rFonts w:ascii="Arial Narrow" w:hAnsi="Arial Narrow"/>
          <w:i/>
          <w:sz w:val="22"/>
          <w:szCs w:val="22"/>
        </w:rPr>
        <w:t>billing period</w:t>
      </w:r>
      <w:r w:rsidR="0093133F">
        <w:rPr>
          <w:rFonts w:ascii="Arial Narrow" w:hAnsi="Arial Narrow"/>
          <w:sz w:val="22"/>
          <w:szCs w:val="22"/>
        </w:rPr>
        <w:t xml:space="preserve">, a </w:t>
      </w:r>
      <w:r w:rsidR="0093133F">
        <w:rPr>
          <w:rFonts w:ascii="Arial Narrow" w:hAnsi="Arial Narrow"/>
          <w:i/>
          <w:iCs/>
          <w:sz w:val="22"/>
          <w:szCs w:val="22"/>
        </w:rPr>
        <w:t>usage charge</w:t>
      </w:r>
      <w:r w:rsidR="0093133F">
        <w:rPr>
          <w:rFonts w:ascii="Arial Narrow" w:hAnsi="Arial Narrow"/>
          <w:sz w:val="22"/>
          <w:szCs w:val="22"/>
        </w:rPr>
        <w:t xml:space="preserve"> equal to the product </w:t>
      </w:r>
      <w:r w:rsidR="003D3903">
        <w:rPr>
          <w:rFonts w:ascii="Arial Narrow" w:hAnsi="Arial Narrow"/>
          <w:sz w:val="22"/>
          <w:szCs w:val="22"/>
        </w:rPr>
        <w:t>[</w:t>
      </w:r>
      <w:r w:rsidR="0093133F" w:rsidRPr="00907943">
        <w:rPr>
          <w:rFonts w:ascii="Arial Narrow" w:hAnsi="Arial Narrow"/>
          <w:sz w:val="22"/>
          <w:szCs w:val="22"/>
          <w:highlight w:val="yellow"/>
        </w:rPr>
        <w:t>$</w:t>
      </w:r>
      <w:r w:rsidR="003D3903" w:rsidRPr="00907943">
        <w:rPr>
          <w:rFonts w:ascii="Arial Narrow" w:hAnsi="Arial Narrow"/>
          <w:sz w:val="22"/>
          <w:szCs w:val="22"/>
          <w:highlight w:val="yellow"/>
        </w:rPr>
        <w:t>XXXX</w:t>
      </w:r>
      <w:r w:rsidR="003D3903">
        <w:rPr>
          <w:rFonts w:ascii="Arial Narrow" w:hAnsi="Arial Narrow"/>
          <w:sz w:val="22"/>
          <w:szCs w:val="22"/>
        </w:rPr>
        <w:t>]</w:t>
      </w:r>
      <w:r w:rsidR="0093133F">
        <w:rPr>
          <w:rFonts w:ascii="Arial Narrow" w:hAnsi="Arial Narrow"/>
          <w:sz w:val="22"/>
          <w:szCs w:val="22"/>
        </w:rPr>
        <w:t xml:space="preserve"> and the quantity (in MWh) of the </w:t>
      </w:r>
      <w:r w:rsidR="0093133F">
        <w:rPr>
          <w:rFonts w:ascii="Arial Narrow" w:hAnsi="Arial Narrow"/>
          <w:i/>
          <w:sz w:val="22"/>
          <w:szCs w:val="22"/>
        </w:rPr>
        <w:t>reserve</w:t>
      </w:r>
      <w:r w:rsidR="0093133F">
        <w:rPr>
          <w:rFonts w:ascii="Arial Narrow" w:hAnsi="Arial Narrow"/>
          <w:sz w:val="22"/>
          <w:szCs w:val="22"/>
        </w:rPr>
        <w:t xml:space="preserve"> </w:t>
      </w:r>
      <w:r w:rsidR="0093133F">
        <w:rPr>
          <w:rFonts w:ascii="Arial Narrow" w:hAnsi="Arial Narrow"/>
          <w:i/>
          <w:sz w:val="22"/>
          <w:szCs w:val="22"/>
        </w:rPr>
        <w:t>activated</w:t>
      </w:r>
      <w:r w:rsidR="0093133F">
        <w:rPr>
          <w:rFonts w:ascii="Arial Narrow" w:hAnsi="Arial Narrow"/>
          <w:sz w:val="22"/>
          <w:szCs w:val="22"/>
        </w:rPr>
        <w:t xml:space="preserve"> as measured, verified and calculated in accordance with the relevant </w:t>
      </w:r>
      <w:r w:rsidR="0093133F">
        <w:rPr>
          <w:rFonts w:ascii="Arial Narrow" w:hAnsi="Arial Narrow"/>
          <w:i/>
          <w:sz w:val="22"/>
          <w:szCs w:val="22"/>
        </w:rPr>
        <w:t>reserve contract</w:t>
      </w:r>
      <w:r w:rsidR="0093133F">
        <w:rPr>
          <w:rFonts w:ascii="Arial Narrow" w:hAnsi="Arial Narrow"/>
          <w:sz w:val="22"/>
          <w:szCs w:val="22"/>
        </w:rPr>
        <w:t>.</w:t>
      </w:r>
    </w:p>
    <w:p w14:paraId="2C0E2F5F" w14:textId="77777777" w:rsidR="0093133F" w:rsidRDefault="0093133F" w:rsidP="0093133F">
      <w:pPr>
        <w:rPr>
          <w:sz w:val="24"/>
          <w:szCs w:val="24"/>
          <w:lang w:eastAsia="en-AU"/>
        </w:rPr>
      </w:pPr>
      <w:r>
        <w:rPr>
          <w:rFonts w:ascii="Arial Narrow" w:hAnsi="Arial Narrow"/>
          <w:sz w:val="22"/>
          <w:szCs w:val="22"/>
        </w:rPr>
        <w:lastRenderedPageBreak/>
        <w:t xml:space="preserve">Not more than one </w:t>
      </w:r>
      <w:r>
        <w:rPr>
          <w:rFonts w:ascii="Arial Narrow" w:hAnsi="Arial Narrow"/>
          <w:i/>
          <w:iCs/>
          <w:sz w:val="22"/>
          <w:szCs w:val="22"/>
        </w:rPr>
        <w:t xml:space="preserve">pre-activation charge </w:t>
      </w:r>
      <w:r>
        <w:rPr>
          <w:rFonts w:ascii="Arial Narrow" w:hAnsi="Arial Narrow"/>
          <w:sz w:val="22"/>
          <w:szCs w:val="22"/>
        </w:rPr>
        <w:t>is payable in a 24 hour period</w:t>
      </w:r>
      <w:r>
        <w:rPr>
          <w:sz w:val="24"/>
          <w:szCs w:val="24"/>
          <w:lang w:eastAsia="en-AU"/>
        </w:rPr>
        <w:t xml:space="preserve"> </w:t>
      </w:r>
    </w:p>
    <w:p w14:paraId="3AC22BEE" w14:textId="24FF41D1" w:rsidR="00081C9F" w:rsidRDefault="00081C9F" w:rsidP="00FA5CA6">
      <w:pPr>
        <w:widowControl w:val="0"/>
        <w:tabs>
          <w:tab w:val="left" w:pos="1560"/>
        </w:tabs>
        <w:spacing w:after="120"/>
        <w:ind w:left="2209" w:hanging="1500"/>
        <w:jc w:val="both"/>
        <w:rPr>
          <w:rFonts w:ascii="Arial Narrow" w:hAnsi="Arial Narrow"/>
          <w:sz w:val="22"/>
          <w:szCs w:val="22"/>
        </w:rPr>
      </w:pPr>
    </w:p>
    <w:p w14:paraId="4FEA27C7" w14:textId="69E11856" w:rsidR="00622A06" w:rsidRDefault="00622A06" w:rsidP="00FA5CA6">
      <w:pPr>
        <w:widowControl w:val="0"/>
        <w:spacing w:after="120"/>
        <w:ind w:left="1474" w:hanging="765"/>
        <w:jc w:val="both"/>
        <w:rPr>
          <w:rFonts w:ascii="Arial Narrow" w:hAnsi="Arial Narrow"/>
          <w:sz w:val="22"/>
          <w:szCs w:val="22"/>
        </w:rPr>
      </w:pPr>
      <w:r>
        <w:rPr>
          <w:rFonts w:ascii="Arial Narrow" w:hAnsi="Arial Narrow"/>
          <w:sz w:val="22"/>
          <w:szCs w:val="22"/>
        </w:rPr>
        <w:t>(b)</w:t>
      </w:r>
      <w:r>
        <w:rPr>
          <w:rFonts w:ascii="Arial Narrow" w:hAnsi="Arial Narrow"/>
          <w:sz w:val="22"/>
          <w:szCs w:val="22"/>
        </w:rPr>
        <w:tab/>
      </w:r>
      <w:r w:rsidRPr="00A05EA0">
        <w:rPr>
          <w:rFonts w:ascii="Arial Narrow" w:hAnsi="Arial Narrow"/>
          <w:sz w:val="22"/>
          <w:szCs w:val="22"/>
        </w:rPr>
        <w:t>The amount of the</w:t>
      </w:r>
      <w:r w:rsidRPr="00BC61C5">
        <w:rPr>
          <w:rFonts w:ascii="Arial Narrow" w:hAnsi="Arial Narrow"/>
          <w:sz w:val="22"/>
          <w:szCs w:val="22"/>
        </w:rPr>
        <w:t xml:space="preserve"> </w:t>
      </w:r>
      <w:r w:rsidRPr="00BC61C5">
        <w:rPr>
          <w:rFonts w:ascii="Arial Narrow" w:hAnsi="Arial Narrow"/>
          <w:i/>
          <w:sz w:val="22"/>
          <w:szCs w:val="22"/>
        </w:rPr>
        <w:t>availability charge</w:t>
      </w:r>
      <w:r w:rsidRPr="00A05EA0">
        <w:rPr>
          <w:rFonts w:ascii="Arial Narrow" w:hAnsi="Arial Narrow"/>
          <w:sz w:val="22"/>
          <w:szCs w:val="22"/>
        </w:rPr>
        <w:t xml:space="preserve"> payable by AEMO</w:t>
      </w:r>
      <w:r>
        <w:rPr>
          <w:rFonts w:ascii="Arial Narrow" w:hAnsi="Arial Narrow"/>
          <w:sz w:val="22"/>
          <w:szCs w:val="22"/>
        </w:rPr>
        <w:t xml:space="preserve"> will be amended to the amount specified for the applicable event with effect from the applicable effective date as specified in the table </w:t>
      </w:r>
      <w:r w:rsidRPr="00907943">
        <w:rPr>
          <w:rFonts w:ascii="Arial Narrow" w:hAnsi="Arial Narrow"/>
          <w:b/>
          <w:bCs/>
          <w:sz w:val="22"/>
          <w:szCs w:val="22"/>
        </w:rPr>
        <w:t xml:space="preserve">in item </w:t>
      </w:r>
      <w:r w:rsidR="00415022" w:rsidRPr="00907943">
        <w:rPr>
          <w:rFonts w:ascii="Arial Narrow" w:hAnsi="Arial Narrow"/>
          <w:b/>
          <w:bCs/>
          <w:sz w:val="22"/>
          <w:szCs w:val="22"/>
        </w:rPr>
        <w:t>2.3</w:t>
      </w:r>
      <w:r w:rsidR="00CC48B1">
        <w:rPr>
          <w:rFonts w:ascii="Arial Narrow" w:hAnsi="Arial Narrow"/>
          <w:sz w:val="22"/>
          <w:szCs w:val="22"/>
        </w:rPr>
        <w:t xml:space="preserve"> and </w:t>
      </w:r>
      <w:r w:rsidR="00CC48B1" w:rsidRPr="00907943">
        <w:rPr>
          <w:rFonts w:ascii="Arial Narrow" w:hAnsi="Arial Narrow"/>
          <w:b/>
          <w:bCs/>
          <w:sz w:val="22"/>
          <w:szCs w:val="22"/>
        </w:rPr>
        <w:t>paragraph (c)</w:t>
      </w:r>
      <w:r w:rsidR="00CC48B1">
        <w:rPr>
          <w:rFonts w:ascii="Arial Narrow" w:hAnsi="Arial Narrow"/>
          <w:sz w:val="22"/>
          <w:szCs w:val="22"/>
        </w:rPr>
        <w:t xml:space="preserve"> below</w:t>
      </w:r>
      <w:r>
        <w:rPr>
          <w:rFonts w:ascii="Arial Narrow" w:hAnsi="Arial Narrow"/>
          <w:sz w:val="22"/>
          <w:szCs w:val="22"/>
        </w:rPr>
        <w:t>.</w:t>
      </w:r>
    </w:p>
    <w:p w14:paraId="19F29CF9" w14:textId="10C5FA0D" w:rsidR="00F96F90" w:rsidRPr="007F2460" w:rsidRDefault="00622A06" w:rsidP="00FA5CA6">
      <w:pPr>
        <w:pStyle w:val="ListParagraph"/>
        <w:ind w:left="1470" w:hanging="750"/>
        <w:rPr>
          <w:rFonts w:ascii="Arial Narrow" w:hAnsi="Arial Narrow"/>
          <w:sz w:val="22"/>
          <w:szCs w:val="22"/>
        </w:rPr>
      </w:pPr>
      <w:r>
        <w:rPr>
          <w:rFonts w:ascii="Arial Narrow" w:hAnsi="Arial Narrow"/>
          <w:sz w:val="22"/>
          <w:szCs w:val="22"/>
        </w:rPr>
        <w:t>(c)</w:t>
      </w:r>
      <w:r>
        <w:rPr>
          <w:rFonts w:ascii="Arial Narrow" w:hAnsi="Arial Narrow"/>
          <w:sz w:val="22"/>
          <w:szCs w:val="22"/>
        </w:rPr>
        <w:tab/>
      </w:r>
      <w:r w:rsidR="007F2460">
        <w:rPr>
          <w:rFonts w:ascii="Arial Narrow" w:hAnsi="Arial Narrow"/>
          <w:sz w:val="22"/>
          <w:szCs w:val="22"/>
        </w:rPr>
        <w:t xml:space="preserve">The </w:t>
      </w:r>
      <w:r w:rsidR="007F2460">
        <w:rPr>
          <w:rFonts w:ascii="Arial Narrow" w:hAnsi="Arial Narrow"/>
          <w:i/>
          <w:iCs/>
          <w:sz w:val="22"/>
          <w:szCs w:val="22"/>
        </w:rPr>
        <w:t>availability charge</w:t>
      </w:r>
      <w:r w:rsidR="007F2460">
        <w:rPr>
          <w:rFonts w:ascii="Arial Narrow" w:hAnsi="Arial Narrow"/>
          <w:sz w:val="22"/>
          <w:szCs w:val="22"/>
        </w:rPr>
        <w:t xml:space="preserve"> is not payable by </w:t>
      </w:r>
      <w:r w:rsidR="007F2460">
        <w:rPr>
          <w:rFonts w:ascii="Arial Narrow" w:hAnsi="Arial Narrow"/>
          <w:i/>
          <w:iCs/>
          <w:sz w:val="22"/>
          <w:szCs w:val="22"/>
        </w:rPr>
        <w:t>AEMO</w:t>
      </w:r>
      <w:r w:rsidR="007F2460">
        <w:rPr>
          <w:rFonts w:ascii="Arial Narrow" w:hAnsi="Arial Narrow"/>
          <w:sz w:val="22"/>
          <w:szCs w:val="22"/>
        </w:rPr>
        <w:t xml:space="preserve"> to the </w:t>
      </w:r>
      <w:r w:rsidR="007F2460">
        <w:rPr>
          <w:rFonts w:ascii="Arial Narrow" w:hAnsi="Arial Narrow"/>
          <w:i/>
          <w:iCs/>
          <w:sz w:val="22"/>
          <w:szCs w:val="22"/>
        </w:rPr>
        <w:t>Reserve Provider</w:t>
      </w:r>
      <w:r w:rsidR="007F2460">
        <w:rPr>
          <w:rFonts w:ascii="Arial Narrow" w:hAnsi="Arial Narrow"/>
          <w:sz w:val="22"/>
          <w:szCs w:val="22"/>
        </w:rPr>
        <w:t xml:space="preserve"> in respect of a [</w:t>
      </w:r>
      <w:r w:rsidR="007F2460" w:rsidRPr="00907943">
        <w:rPr>
          <w:rFonts w:ascii="Arial Narrow" w:hAnsi="Arial Narrow"/>
          <w:i/>
          <w:sz w:val="22"/>
          <w:szCs w:val="22"/>
          <w:highlight w:val="yellow"/>
        </w:rPr>
        <w:t>weekday</w:t>
      </w:r>
      <w:r w:rsidR="007F2460">
        <w:rPr>
          <w:rFonts w:ascii="Arial Narrow" w:hAnsi="Arial Narrow"/>
          <w:sz w:val="22"/>
          <w:szCs w:val="22"/>
        </w:rPr>
        <w:t xml:space="preserve">] in a </w:t>
      </w:r>
      <w:r w:rsidR="007F2460">
        <w:rPr>
          <w:rFonts w:ascii="Arial Narrow" w:hAnsi="Arial Narrow"/>
          <w:i/>
          <w:iCs/>
          <w:sz w:val="22"/>
          <w:szCs w:val="22"/>
        </w:rPr>
        <w:t xml:space="preserve">billing period </w:t>
      </w:r>
      <w:r w:rsidR="007F2460">
        <w:rPr>
          <w:rFonts w:ascii="Arial Narrow" w:hAnsi="Arial Narrow"/>
          <w:sz w:val="22"/>
          <w:szCs w:val="22"/>
        </w:rPr>
        <w:t xml:space="preserve">during which the relevant </w:t>
      </w:r>
      <w:r w:rsidR="007F2460">
        <w:rPr>
          <w:rFonts w:ascii="Arial Narrow" w:hAnsi="Arial Narrow"/>
          <w:i/>
          <w:iCs/>
          <w:sz w:val="22"/>
          <w:szCs w:val="22"/>
        </w:rPr>
        <w:t xml:space="preserve">reserve </w:t>
      </w:r>
      <w:r w:rsidR="007F2460">
        <w:rPr>
          <w:rFonts w:ascii="Arial Narrow" w:hAnsi="Arial Narrow"/>
          <w:sz w:val="22"/>
          <w:szCs w:val="22"/>
        </w:rPr>
        <w:t xml:space="preserve">is not </w:t>
      </w:r>
      <w:r w:rsidR="007F2460">
        <w:rPr>
          <w:rFonts w:ascii="Arial Narrow" w:hAnsi="Arial Narrow"/>
          <w:i/>
          <w:iCs/>
          <w:sz w:val="22"/>
          <w:szCs w:val="22"/>
        </w:rPr>
        <w:t>available</w:t>
      </w:r>
      <w:r w:rsidR="007F2460">
        <w:rPr>
          <w:rFonts w:ascii="Arial Narrow" w:hAnsi="Arial Narrow"/>
          <w:sz w:val="22"/>
          <w:szCs w:val="22"/>
        </w:rPr>
        <w:t xml:space="preserve"> including, for the avoidance of doubt, any [</w:t>
      </w:r>
      <w:r w:rsidR="007F2460" w:rsidRPr="00907943">
        <w:rPr>
          <w:rFonts w:ascii="Arial Narrow" w:hAnsi="Arial Narrow"/>
          <w:i/>
          <w:iCs/>
          <w:sz w:val="22"/>
          <w:szCs w:val="22"/>
          <w:highlight w:val="yellow"/>
        </w:rPr>
        <w:t>weekday</w:t>
      </w:r>
      <w:r w:rsidR="007F2460">
        <w:rPr>
          <w:rFonts w:ascii="Arial Narrow" w:hAnsi="Arial Narrow"/>
          <w:sz w:val="22"/>
          <w:szCs w:val="22"/>
        </w:rPr>
        <w:t xml:space="preserve">] on which the </w:t>
      </w:r>
      <w:r w:rsidR="007F2460">
        <w:rPr>
          <w:rFonts w:ascii="Arial Narrow" w:hAnsi="Arial Narrow"/>
          <w:i/>
          <w:iCs/>
          <w:sz w:val="22"/>
          <w:szCs w:val="22"/>
        </w:rPr>
        <w:t>reserve</w:t>
      </w:r>
      <w:r w:rsidR="007F2460">
        <w:rPr>
          <w:rFonts w:ascii="Arial Narrow" w:hAnsi="Arial Narrow"/>
          <w:sz w:val="22"/>
          <w:szCs w:val="22"/>
        </w:rPr>
        <w:t xml:space="preserve"> is taken to be not </w:t>
      </w:r>
      <w:r w:rsidR="007F2460">
        <w:rPr>
          <w:rFonts w:ascii="Arial Narrow" w:hAnsi="Arial Narrow"/>
          <w:i/>
          <w:iCs/>
          <w:sz w:val="22"/>
          <w:szCs w:val="22"/>
        </w:rPr>
        <w:t>available</w:t>
      </w:r>
      <w:r w:rsidR="007F2460">
        <w:rPr>
          <w:rFonts w:ascii="Arial Narrow" w:hAnsi="Arial Narrow"/>
          <w:sz w:val="22"/>
          <w:szCs w:val="22"/>
        </w:rPr>
        <w:t>.</w:t>
      </w:r>
      <w:r w:rsidR="008E607E" w:rsidRPr="008E607E">
        <w:rPr>
          <w:rFonts w:ascii="Arial Narrow" w:hAnsi="Arial Narrow"/>
          <w:szCs w:val="22"/>
        </w:rPr>
        <w:t xml:space="preserve"> </w:t>
      </w:r>
      <w:r w:rsidR="008E607E" w:rsidRPr="00BC61C5">
        <w:rPr>
          <w:rFonts w:ascii="Arial Narrow" w:hAnsi="Arial Narrow"/>
          <w:szCs w:val="22"/>
        </w:rPr>
        <w:t>I</w:t>
      </w:r>
      <w:r w:rsidR="008E607E" w:rsidRPr="00A527A6">
        <w:rPr>
          <w:rFonts w:ascii="Arial Narrow" w:hAnsi="Arial Narrow"/>
          <w:szCs w:val="22"/>
        </w:rPr>
        <w:t xml:space="preserve">f the </w:t>
      </w:r>
      <w:r w:rsidR="008E607E" w:rsidRPr="00BC61C5">
        <w:rPr>
          <w:rFonts w:ascii="Arial Narrow" w:hAnsi="Arial Narrow"/>
          <w:i/>
          <w:szCs w:val="22"/>
        </w:rPr>
        <w:t>reserve</w:t>
      </w:r>
      <w:r w:rsidR="008E607E" w:rsidRPr="00A527A6">
        <w:rPr>
          <w:rFonts w:ascii="Arial Narrow" w:hAnsi="Arial Narrow"/>
          <w:szCs w:val="22"/>
        </w:rPr>
        <w:t xml:space="preserve"> </w:t>
      </w:r>
      <w:r w:rsidR="008E607E">
        <w:rPr>
          <w:rFonts w:ascii="Arial Narrow" w:hAnsi="Arial Narrow"/>
          <w:szCs w:val="22"/>
        </w:rPr>
        <w:t xml:space="preserve">is taken to be not available for a period under </w:t>
      </w:r>
      <w:r w:rsidR="008E607E" w:rsidRPr="00907943">
        <w:rPr>
          <w:rFonts w:ascii="Arial Narrow" w:hAnsi="Arial Narrow"/>
          <w:b/>
          <w:bCs/>
          <w:szCs w:val="22"/>
        </w:rPr>
        <w:t>item 5.5</w:t>
      </w:r>
      <w:r w:rsidR="008E607E">
        <w:rPr>
          <w:rFonts w:ascii="Arial Narrow" w:hAnsi="Arial Narrow"/>
          <w:szCs w:val="22"/>
        </w:rPr>
        <w:t xml:space="preserve">, </w:t>
      </w:r>
      <w:r w:rsidR="008E607E" w:rsidRPr="00BC61C5">
        <w:rPr>
          <w:rFonts w:ascii="Arial Narrow" w:hAnsi="Arial Narrow"/>
          <w:szCs w:val="22"/>
        </w:rPr>
        <w:t xml:space="preserve">the </w:t>
      </w:r>
      <w:r w:rsidR="008E607E" w:rsidRPr="00BC61C5">
        <w:rPr>
          <w:rFonts w:ascii="Arial Narrow" w:hAnsi="Arial Narrow"/>
          <w:i/>
          <w:szCs w:val="22"/>
        </w:rPr>
        <w:t>Reserve Provider</w:t>
      </w:r>
      <w:r w:rsidR="008E607E" w:rsidRPr="00BC61C5">
        <w:rPr>
          <w:rFonts w:ascii="Arial Narrow" w:hAnsi="Arial Narrow"/>
          <w:szCs w:val="22"/>
        </w:rPr>
        <w:t xml:space="preserve"> </w:t>
      </w:r>
      <w:r w:rsidR="008E607E">
        <w:rPr>
          <w:rFonts w:ascii="Arial Narrow" w:hAnsi="Arial Narrow"/>
          <w:szCs w:val="22"/>
        </w:rPr>
        <w:t>must</w:t>
      </w:r>
      <w:r w:rsidR="008E607E" w:rsidRPr="00BC61C5">
        <w:rPr>
          <w:rFonts w:ascii="Arial Narrow" w:hAnsi="Arial Narrow"/>
          <w:szCs w:val="22"/>
        </w:rPr>
        <w:t xml:space="preserve"> </w:t>
      </w:r>
      <w:r w:rsidR="008E607E">
        <w:rPr>
          <w:rFonts w:ascii="Arial Narrow" w:hAnsi="Arial Narrow"/>
          <w:szCs w:val="22"/>
        </w:rPr>
        <w:t>re</w:t>
      </w:r>
      <w:r w:rsidR="008E607E" w:rsidRPr="00BC61C5">
        <w:rPr>
          <w:rFonts w:ascii="Arial Narrow" w:hAnsi="Arial Narrow"/>
          <w:szCs w:val="22"/>
        </w:rPr>
        <w:t xml:space="preserve">pay </w:t>
      </w:r>
      <w:r w:rsidR="008E607E" w:rsidRPr="00BC61C5">
        <w:rPr>
          <w:rFonts w:ascii="Arial Narrow" w:hAnsi="Arial Narrow"/>
          <w:i/>
          <w:szCs w:val="22"/>
        </w:rPr>
        <w:t>AEMO</w:t>
      </w:r>
      <w:r w:rsidR="008E607E" w:rsidRPr="00BC61C5">
        <w:rPr>
          <w:rFonts w:ascii="Arial Narrow" w:hAnsi="Arial Narrow"/>
          <w:szCs w:val="22"/>
        </w:rPr>
        <w:t xml:space="preserve"> </w:t>
      </w:r>
      <w:r w:rsidR="008E607E">
        <w:rPr>
          <w:rFonts w:ascii="Arial Narrow" w:hAnsi="Arial Narrow"/>
          <w:szCs w:val="22"/>
        </w:rPr>
        <w:t xml:space="preserve">any </w:t>
      </w:r>
      <w:r w:rsidR="008E607E" w:rsidRPr="0056449F">
        <w:rPr>
          <w:rFonts w:ascii="Arial Narrow" w:hAnsi="Arial Narrow"/>
          <w:i/>
          <w:szCs w:val="22"/>
        </w:rPr>
        <w:t>availability charge</w:t>
      </w:r>
      <w:r w:rsidR="008E607E">
        <w:rPr>
          <w:rFonts w:ascii="Arial Narrow" w:hAnsi="Arial Narrow"/>
          <w:szCs w:val="22"/>
        </w:rPr>
        <w:t xml:space="preserve"> previously paid in respect of that period</w:t>
      </w:r>
      <w:r w:rsidR="008E607E" w:rsidRPr="00BC61C5">
        <w:rPr>
          <w:rFonts w:ascii="Arial Narrow" w:hAnsi="Arial Narrow"/>
          <w:szCs w:val="22"/>
        </w:rPr>
        <w:t>.</w:t>
      </w:r>
    </w:p>
    <w:p w14:paraId="2656B2F6" w14:textId="3479B222" w:rsidR="00F96F90" w:rsidRDefault="00F96F90" w:rsidP="00FA5CA6">
      <w:pPr>
        <w:pStyle w:val="ListParagraph"/>
        <w:ind w:left="1470" w:hanging="750"/>
        <w:rPr>
          <w:rFonts w:ascii="Arial Narrow" w:hAnsi="Arial Narrow"/>
          <w:sz w:val="22"/>
          <w:szCs w:val="22"/>
        </w:rPr>
      </w:pPr>
    </w:p>
    <w:p w14:paraId="142D492E" w14:textId="72F4F28F" w:rsidR="00622A06" w:rsidRPr="001914AB" w:rsidRDefault="00622A06" w:rsidP="00FA5CA6">
      <w:pPr>
        <w:pStyle w:val="ListParagraph"/>
        <w:ind w:left="1470" w:hanging="750"/>
        <w:rPr>
          <w:rFonts w:ascii="Arial Narrow" w:hAnsi="Arial Narrow"/>
          <w:sz w:val="22"/>
          <w:szCs w:val="22"/>
        </w:rPr>
      </w:pPr>
      <w:r>
        <w:rPr>
          <w:rFonts w:ascii="Arial Narrow" w:hAnsi="Arial Narrow"/>
          <w:sz w:val="22"/>
          <w:szCs w:val="22"/>
        </w:rPr>
        <w:tab/>
      </w:r>
    </w:p>
    <w:p w14:paraId="762AE339" w14:textId="39C50343" w:rsidR="00081C9F" w:rsidRPr="001914AB" w:rsidRDefault="00081C9F" w:rsidP="00FA5CA6">
      <w:pPr>
        <w:pStyle w:val="SchedH2"/>
        <w:keepNext w:val="0"/>
        <w:widowControl w:val="0"/>
        <w:rPr>
          <w:rFonts w:ascii="Arial Narrow" w:hAnsi="Arial Narrow"/>
          <w:szCs w:val="22"/>
        </w:rPr>
      </w:pPr>
      <w:r w:rsidRPr="001914AB">
        <w:rPr>
          <w:rFonts w:ascii="Arial Narrow" w:hAnsi="Arial Narrow"/>
          <w:szCs w:val="22"/>
        </w:rPr>
        <w:t>Early Termination</w:t>
      </w:r>
    </w:p>
    <w:p w14:paraId="665BF53F" w14:textId="6969C972" w:rsidR="00081C9F" w:rsidRPr="001914AB" w:rsidRDefault="00260E16" w:rsidP="00FA5CA6">
      <w:pPr>
        <w:widowControl w:val="0"/>
        <w:spacing w:after="120"/>
        <w:jc w:val="both"/>
        <w:rPr>
          <w:rFonts w:ascii="Arial Narrow" w:hAnsi="Arial Narrow"/>
          <w:sz w:val="22"/>
          <w:szCs w:val="22"/>
        </w:rPr>
      </w:pPr>
      <w:r w:rsidRPr="001914AB">
        <w:rPr>
          <w:rFonts w:ascii="Arial Narrow" w:hAnsi="Arial Narrow"/>
          <w:sz w:val="22"/>
          <w:szCs w:val="22"/>
        </w:rPr>
        <w:t>I</w:t>
      </w:r>
      <w:r w:rsidR="00081C9F" w:rsidRPr="001914AB">
        <w:rPr>
          <w:rFonts w:ascii="Arial Narrow" w:hAnsi="Arial Narrow"/>
          <w:sz w:val="22"/>
          <w:szCs w:val="22"/>
        </w:rPr>
        <w:t xml:space="preserve">f </w:t>
      </w:r>
      <w:r w:rsidR="009241C3">
        <w:rPr>
          <w:rFonts w:ascii="Arial Narrow" w:hAnsi="Arial Narrow"/>
          <w:sz w:val="22"/>
          <w:szCs w:val="22"/>
        </w:rPr>
        <w:t>this Agreement</w:t>
      </w:r>
      <w:r w:rsidR="00081C9F" w:rsidRPr="001914AB">
        <w:rPr>
          <w:rFonts w:ascii="Arial Narrow" w:hAnsi="Arial Narrow"/>
          <w:sz w:val="22"/>
          <w:szCs w:val="22"/>
        </w:rPr>
        <w:t xml:space="preserve"> is terminated </w:t>
      </w:r>
      <w:r w:rsidR="00FD7EF2" w:rsidRPr="001914AB">
        <w:rPr>
          <w:rFonts w:ascii="Arial Narrow" w:hAnsi="Arial Narrow"/>
          <w:sz w:val="22"/>
          <w:szCs w:val="22"/>
        </w:rPr>
        <w:t xml:space="preserve">by </w:t>
      </w:r>
      <w:r w:rsidR="00FD7EF2" w:rsidRPr="001914AB">
        <w:rPr>
          <w:rFonts w:ascii="Arial Narrow" w:hAnsi="Arial Narrow"/>
          <w:i/>
          <w:sz w:val="22"/>
          <w:szCs w:val="22"/>
        </w:rPr>
        <w:t>AEMO</w:t>
      </w:r>
      <w:r w:rsidR="00FD7EF2" w:rsidRPr="001914AB">
        <w:rPr>
          <w:rFonts w:ascii="Arial Narrow" w:hAnsi="Arial Narrow"/>
          <w:sz w:val="22"/>
          <w:szCs w:val="22"/>
        </w:rPr>
        <w:t xml:space="preserve"> in accordance with </w:t>
      </w:r>
      <w:r w:rsidR="00FD7EF2" w:rsidRPr="001914AB">
        <w:rPr>
          <w:rFonts w:ascii="Arial Narrow" w:hAnsi="Arial Narrow"/>
          <w:b/>
          <w:sz w:val="22"/>
          <w:szCs w:val="22"/>
        </w:rPr>
        <w:t xml:space="preserve">clause 12.3(a) </w:t>
      </w:r>
      <w:r w:rsidR="00D03AA5">
        <w:rPr>
          <w:rFonts w:ascii="Arial Narrow" w:hAnsi="Arial Narrow"/>
          <w:sz w:val="22"/>
          <w:szCs w:val="22"/>
        </w:rPr>
        <w:t xml:space="preserve">during the </w:t>
      </w:r>
      <w:r w:rsidR="00D03AA5" w:rsidRPr="003A3ED3">
        <w:rPr>
          <w:rFonts w:ascii="Arial Narrow" w:hAnsi="Arial Narrow"/>
          <w:i/>
          <w:sz w:val="22"/>
          <w:szCs w:val="22"/>
        </w:rPr>
        <w:t>reserve period</w:t>
      </w:r>
      <w:r w:rsidR="00081C9F" w:rsidRPr="001914AB">
        <w:rPr>
          <w:rFonts w:ascii="Arial Narrow" w:hAnsi="Arial Narrow"/>
          <w:sz w:val="22"/>
          <w:szCs w:val="22"/>
        </w:rPr>
        <w:t xml:space="preserve">, </w:t>
      </w:r>
      <w:r w:rsidR="00831D40" w:rsidRPr="001914AB">
        <w:rPr>
          <w:rFonts w:ascii="Arial Narrow" w:hAnsi="Arial Narrow"/>
          <w:sz w:val="22"/>
          <w:szCs w:val="22"/>
        </w:rPr>
        <w:t xml:space="preserve">the </w:t>
      </w:r>
      <w:r w:rsidR="00831D40" w:rsidRPr="001914AB">
        <w:rPr>
          <w:rFonts w:ascii="Arial Narrow" w:hAnsi="Arial Narrow"/>
          <w:i/>
          <w:sz w:val="22"/>
          <w:szCs w:val="22"/>
        </w:rPr>
        <w:t>Reserve Provider</w:t>
      </w:r>
      <w:r w:rsidR="00831D40" w:rsidRPr="001914AB">
        <w:rPr>
          <w:rFonts w:ascii="Arial Narrow" w:hAnsi="Arial Narrow"/>
          <w:sz w:val="22"/>
          <w:szCs w:val="22"/>
        </w:rPr>
        <w:t xml:space="preserve"> will be entitled to charge </w:t>
      </w:r>
      <w:r w:rsidR="00831D40" w:rsidRPr="001914AB">
        <w:rPr>
          <w:rFonts w:ascii="Arial Narrow" w:hAnsi="Arial Narrow"/>
          <w:i/>
          <w:sz w:val="22"/>
          <w:szCs w:val="22"/>
        </w:rPr>
        <w:t>AEMO</w:t>
      </w:r>
      <w:r w:rsidR="00831D40" w:rsidRPr="001914AB">
        <w:rPr>
          <w:rFonts w:ascii="Arial Narrow" w:hAnsi="Arial Narrow"/>
          <w:sz w:val="22"/>
          <w:szCs w:val="22"/>
        </w:rPr>
        <w:t xml:space="preserve"> </w:t>
      </w:r>
      <w:r w:rsidR="00081C9F" w:rsidRPr="001914AB">
        <w:rPr>
          <w:rFonts w:ascii="Arial Narrow" w:hAnsi="Arial Narrow"/>
          <w:sz w:val="22"/>
          <w:szCs w:val="22"/>
        </w:rPr>
        <w:t xml:space="preserve">an </w:t>
      </w:r>
      <w:r w:rsidR="00081C9F" w:rsidRPr="001914AB">
        <w:rPr>
          <w:rFonts w:ascii="Arial Narrow" w:hAnsi="Arial Narrow"/>
          <w:i/>
          <w:sz w:val="22"/>
          <w:szCs w:val="22"/>
        </w:rPr>
        <w:t>early termination charge</w:t>
      </w:r>
      <w:r w:rsidR="001E7116" w:rsidRPr="001914AB">
        <w:rPr>
          <w:rFonts w:ascii="Arial Narrow" w:hAnsi="Arial Narrow"/>
          <w:sz w:val="22"/>
          <w:szCs w:val="22"/>
        </w:rPr>
        <w:t xml:space="preserve"> </w:t>
      </w:r>
      <w:r w:rsidR="009241C3">
        <w:rPr>
          <w:rFonts w:ascii="Arial Narrow" w:hAnsi="Arial Narrow"/>
          <w:sz w:val="22"/>
          <w:szCs w:val="22"/>
        </w:rPr>
        <w:t>of [$</w:t>
      </w:r>
      <w:r w:rsidR="009241C3" w:rsidRPr="00907943">
        <w:rPr>
          <w:rFonts w:ascii="Arial Narrow" w:hAnsi="Arial Narrow"/>
          <w:sz w:val="22"/>
          <w:szCs w:val="22"/>
          <w:highlight w:val="yellow"/>
        </w:rPr>
        <w:t>XXXX</w:t>
      </w:r>
      <w:r w:rsidR="009241C3">
        <w:rPr>
          <w:rFonts w:ascii="Arial Narrow" w:hAnsi="Arial Narrow"/>
          <w:sz w:val="22"/>
          <w:szCs w:val="22"/>
        </w:rPr>
        <w:t>]</w:t>
      </w:r>
      <w:r w:rsidR="002014E5">
        <w:rPr>
          <w:rFonts w:ascii="Arial Narrow" w:hAnsi="Arial Narrow"/>
          <w:sz w:val="22"/>
          <w:szCs w:val="22"/>
        </w:rPr>
        <w:t xml:space="preserve"> less the sum of all </w:t>
      </w:r>
      <w:r w:rsidR="002014E5" w:rsidRPr="000970DB">
        <w:rPr>
          <w:rFonts w:ascii="Arial Narrow" w:hAnsi="Arial Narrow"/>
          <w:i/>
          <w:iCs/>
          <w:sz w:val="22"/>
          <w:szCs w:val="22"/>
        </w:rPr>
        <w:t>availability charges</w:t>
      </w:r>
      <w:r w:rsidR="002014E5">
        <w:rPr>
          <w:rFonts w:ascii="Arial Narrow" w:hAnsi="Arial Narrow"/>
          <w:sz w:val="22"/>
          <w:szCs w:val="22"/>
        </w:rPr>
        <w:t xml:space="preserve"> paid prior to the date of termination.</w:t>
      </w:r>
    </w:p>
    <w:p w14:paraId="70DC4F52" w14:textId="04C9AA95" w:rsidR="00081C9F" w:rsidRDefault="00081C9F" w:rsidP="00FA5CA6">
      <w:pPr>
        <w:widowControl w:val="0"/>
        <w:numPr>
          <w:ilvl w:val="12"/>
          <w:numId w:val="0"/>
        </w:numPr>
        <w:spacing w:after="120"/>
        <w:ind w:left="1380" w:hanging="709"/>
        <w:jc w:val="both"/>
        <w:rPr>
          <w:rFonts w:ascii="Arial Narrow" w:hAnsi="Arial Narrow"/>
          <w:b/>
          <w:sz w:val="20"/>
        </w:rPr>
      </w:pPr>
    </w:p>
    <w:p w14:paraId="07B3D2E8" w14:textId="22504D0C" w:rsidR="008E607E" w:rsidRPr="004B5C5B" w:rsidRDefault="008E607E" w:rsidP="00FA5CA6">
      <w:pPr>
        <w:keepNext/>
        <w:numPr>
          <w:ilvl w:val="0"/>
          <w:numId w:val="6"/>
        </w:numPr>
        <w:pBdr>
          <w:top w:val="single" w:sz="6" w:space="2" w:color="auto"/>
        </w:pBdr>
        <w:spacing w:before="240" w:after="120"/>
        <w:rPr>
          <w:rFonts w:ascii="Arial" w:hAnsi="Arial"/>
          <w:b/>
          <w:sz w:val="28"/>
        </w:rPr>
      </w:pPr>
      <w:r w:rsidRPr="004B5C5B">
        <w:rPr>
          <w:rFonts w:ascii="Arial" w:hAnsi="Arial"/>
          <w:b/>
          <w:sz w:val="28"/>
        </w:rPr>
        <w:t xml:space="preserve">Security Payment </w:t>
      </w:r>
    </w:p>
    <w:p w14:paraId="18AED325" w14:textId="44E847A1" w:rsidR="008E607E" w:rsidRPr="00C56B1C" w:rsidRDefault="008E607E" w:rsidP="00C56B1C">
      <w:pPr>
        <w:pStyle w:val="SchedH2"/>
        <w:keepNext w:val="0"/>
        <w:widowControl w:val="0"/>
        <w:rPr>
          <w:rFonts w:ascii="Arial Narrow" w:hAnsi="Arial Narrow"/>
          <w:b w:val="0"/>
          <w:szCs w:val="22"/>
        </w:rPr>
      </w:pPr>
      <w:r w:rsidRPr="00C56B1C">
        <w:rPr>
          <w:rFonts w:ascii="Arial Narrow" w:hAnsi="Arial Narrow"/>
          <w:szCs w:val="22"/>
        </w:rPr>
        <w:t>Definitions</w:t>
      </w:r>
    </w:p>
    <w:p w14:paraId="05E6E326" w14:textId="38AA7B39" w:rsidR="008E607E" w:rsidRPr="004B5C5B" w:rsidRDefault="008E607E" w:rsidP="00FA5CA6">
      <w:pPr>
        <w:spacing w:after="240"/>
        <w:ind w:left="737"/>
        <w:rPr>
          <w:rFonts w:ascii="Arial Narrow" w:hAnsi="Arial Narrow"/>
          <w:sz w:val="22"/>
        </w:rPr>
      </w:pPr>
      <w:r w:rsidRPr="004B5C5B">
        <w:rPr>
          <w:rFonts w:ascii="Arial Narrow" w:hAnsi="Arial Narrow"/>
          <w:sz w:val="22"/>
        </w:rPr>
        <w:t>In this item</w:t>
      </w:r>
      <w:r w:rsidRPr="004B5C5B">
        <w:rPr>
          <w:rFonts w:ascii="Arial Narrow" w:hAnsi="Arial Narrow"/>
          <w:b/>
          <w:sz w:val="22"/>
        </w:rPr>
        <w:t xml:space="preserve"> </w:t>
      </w:r>
      <w:r w:rsidRPr="00EF3801">
        <w:rPr>
          <w:rFonts w:ascii="Arial Narrow" w:hAnsi="Arial Narrow"/>
          <w:sz w:val="22"/>
        </w:rPr>
        <w:t>9</w:t>
      </w:r>
      <w:r w:rsidRPr="004B5C5B">
        <w:rPr>
          <w:rFonts w:ascii="Arial Narrow" w:hAnsi="Arial Narrow"/>
          <w:sz w:val="22"/>
        </w:rPr>
        <w:t>:</w:t>
      </w:r>
    </w:p>
    <w:p w14:paraId="05A4DED5" w14:textId="3A0FC55B" w:rsidR="008E607E" w:rsidRPr="004B5C5B" w:rsidRDefault="008E607E" w:rsidP="00907943">
      <w:pPr>
        <w:spacing w:after="240"/>
        <w:ind w:left="709"/>
        <w:rPr>
          <w:lang w:val="en-GB" w:eastAsia="en-GB"/>
        </w:rPr>
      </w:pPr>
      <w:r w:rsidRPr="004B5C5B">
        <w:rPr>
          <w:rFonts w:ascii="Arial Narrow" w:hAnsi="Arial Narrow"/>
          <w:b/>
          <w:sz w:val="22"/>
        </w:rPr>
        <w:t>Bank Guarantee</w:t>
      </w:r>
      <w:r w:rsidRPr="004B5C5B">
        <w:rPr>
          <w:rFonts w:ascii="Arial Narrow" w:hAnsi="Arial Narrow"/>
          <w:sz w:val="22"/>
        </w:rPr>
        <w:t xml:space="preserve"> means a guarantee having the following attributes:</w:t>
      </w:r>
    </w:p>
    <w:p w14:paraId="2105436F" w14:textId="18A15B60" w:rsidR="008E607E" w:rsidRPr="004B5C5B" w:rsidRDefault="008E607E" w:rsidP="00907943">
      <w:pPr>
        <w:numPr>
          <w:ilvl w:val="2"/>
          <w:numId w:val="71"/>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issued by: </w:t>
      </w:r>
    </w:p>
    <w:p w14:paraId="61F8B9B0" w14:textId="56C6CBD6" w:rsidR="008E607E" w:rsidRPr="004B5C5B" w:rsidRDefault="008E607E" w:rsidP="00FA5CA6">
      <w:pPr>
        <w:tabs>
          <w:tab w:val="left" w:pos="720"/>
        </w:tabs>
        <w:spacing w:after="120"/>
        <w:ind w:left="2127" w:hanging="709"/>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w:t>
      </w:r>
      <w:proofErr w:type="spellStart"/>
      <w:r w:rsidRPr="004B5C5B">
        <w:rPr>
          <w:rFonts w:ascii="Arial Narrow" w:hAnsi="Arial Narrow" w:cs="Arial"/>
          <w:iCs/>
          <w:sz w:val="22"/>
          <w:szCs w:val="22"/>
          <w:lang w:val="en-GB" w:eastAsia="en-AU"/>
        </w:rPr>
        <w:t>i</w:t>
      </w:r>
      <w:proofErr w:type="spellEnd"/>
      <w:r w:rsidRPr="004B5C5B">
        <w:rPr>
          <w:rFonts w:ascii="Arial Narrow" w:hAnsi="Arial Narrow" w:cs="Arial"/>
          <w:iCs/>
          <w:sz w:val="22"/>
          <w:szCs w:val="22"/>
          <w:lang w:val="en-GB" w:eastAsia="en-AU"/>
        </w:rPr>
        <w:t>)</w:t>
      </w:r>
      <w:r w:rsidRPr="004B5C5B">
        <w:rPr>
          <w:rFonts w:ascii="Arial Narrow" w:hAnsi="Arial Narrow" w:cs="Arial"/>
          <w:iCs/>
          <w:sz w:val="22"/>
          <w:szCs w:val="22"/>
          <w:lang w:val="en-GB" w:eastAsia="en-AU"/>
        </w:rPr>
        <w:tab/>
        <w:t>one of the following banks provided that the relevant bank has a Credit Rating that is at least equal to the Reference Credit Rating:</w:t>
      </w:r>
    </w:p>
    <w:p w14:paraId="1DF86FE7" w14:textId="207BD81C"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Australia and New Zealand Banking Group Limited;</w:t>
      </w:r>
    </w:p>
    <w:p w14:paraId="5EE9B806" w14:textId="0A8E1462"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Commonwealth Bank of Australia;</w:t>
      </w:r>
    </w:p>
    <w:p w14:paraId="4745A67B" w14:textId="21F4BA30"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(C)</w:t>
      </w:r>
      <w:r w:rsidRPr="004B5C5B">
        <w:rPr>
          <w:rFonts w:ascii="Arial Narrow" w:hAnsi="Arial Narrow" w:cs="Arial"/>
          <w:iCs/>
          <w:sz w:val="22"/>
          <w:szCs w:val="22"/>
          <w:lang w:val="en-GB" w:eastAsia="en-AU"/>
        </w:rPr>
        <w:tab/>
        <w:t>National Australia Bank;  or</w:t>
      </w:r>
    </w:p>
    <w:p w14:paraId="56109087" w14:textId="0171E3EB" w:rsidR="008E607E" w:rsidRPr="004B5C5B" w:rsidRDefault="008E607E" w:rsidP="00FA5CA6">
      <w:pPr>
        <w:tabs>
          <w:tab w:val="left" w:pos="720"/>
        </w:tabs>
        <w:spacing w:after="120"/>
        <w:ind w:left="2127"/>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(D)</w:t>
      </w:r>
      <w:r w:rsidRPr="004B5C5B">
        <w:rPr>
          <w:rFonts w:ascii="Arial Narrow" w:hAnsi="Arial Narrow" w:cs="Arial"/>
          <w:iCs/>
          <w:sz w:val="22"/>
          <w:szCs w:val="22"/>
          <w:lang w:val="en-GB" w:eastAsia="en-AU"/>
        </w:rPr>
        <w:tab/>
        <w:t>Westpac Banking Group Limited;  or</w:t>
      </w:r>
    </w:p>
    <w:p w14:paraId="54856EB2" w14:textId="2A73891B" w:rsidR="008E607E" w:rsidRPr="004B5C5B" w:rsidRDefault="008E607E" w:rsidP="00FA5CA6">
      <w:pPr>
        <w:tabs>
          <w:tab w:val="left" w:pos="720"/>
        </w:tabs>
        <w:spacing w:after="120"/>
        <w:ind w:left="2126" w:hanging="708"/>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(ii)</w:t>
      </w:r>
      <w:r w:rsidRPr="004B5C5B">
        <w:rPr>
          <w:rFonts w:ascii="Arial Narrow" w:hAnsi="Arial Narrow" w:cs="Arial"/>
          <w:iCs/>
          <w:sz w:val="22"/>
          <w:szCs w:val="22"/>
          <w:lang w:val="en-GB" w:eastAsia="en-AU"/>
        </w:rPr>
        <w:tab/>
        <w:t>any other bank that:</w:t>
      </w:r>
    </w:p>
    <w:p w14:paraId="1DF492D6" w14:textId="48FF7F74" w:rsidR="008E607E" w:rsidRPr="004B5C5B" w:rsidRDefault="008E607E" w:rsidP="00FA5CA6">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(A)</w:t>
      </w:r>
      <w:r w:rsidRPr="004B5C5B">
        <w:rPr>
          <w:rFonts w:ascii="Arial Narrow" w:hAnsi="Arial Narrow" w:cs="Arial"/>
          <w:iCs/>
          <w:sz w:val="22"/>
          <w:szCs w:val="22"/>
          <w:lang w:val="en-GB" w:eastAsia="en-AU"/>
        </w:rPr>
        <w:tab/>
        <w:t>is incorporated in Australia, Lawfully carrying on banking business in Australia and authorised by the Australian Prudential Regulation Authority under section 9 of the Banking Act 1959 to carry on that business;  and</w:t>
      </w:r>
    </w:p>
    <w:p w14:paraId="4AB1CBFF" w14:textId="23593FDA" w:rsidR="008E607E" w:rsidRPr="004B5C5B" w:rsidRDefault="008E607E" w:rsidP="00FA5CA6">
      <w:pPr>
        <w:tabs>
          <w:tab w:val="left" w:pos="720"/>
        </w:tabs>
        <w:spacing w:after="120"/>
        <w:ind w:left="2836" w:hanging="710"/>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(B)</w:t>
      </w:r>
      <w:r w:rsidRPr="004B5C5B">
        <w:rPr>
          <w:rFonts w:ascii="Arial Narrow" w:hAnsi="Arial Narrow" w:cs="Arial"/>
          <w:iCs/>
          <w:sz w:val="22"/>
          <w:szCs w:val="22"/>
          <w:lang w:val="en-GB" w:eastAsia="en-AU"/>
        </w:rPr>
        <w:tab/>
        <w:t>has a Credit Rating that is at least equal to the Reference Credit Rating;</w:t>
      </w:r>
    </w:p>
    <w:p w14:paraId="21EBCE94" w14:textId="552F0054" w:rsidR="008E607E" w:rsidRPr="004B5C5B" w:rsidRDefault="008E607E" w:rsidP="00FA5CA6">
      <w:pPr>
        <w:tabs>
          <w:tab w:val="left" w:pos="720"/>
        </w:tabs>
        <w:spacing w:after="120"/>
        <w:ind w:left="2126"/>
        <w:jc w:val="both"/>
        <w:outlineLvl w:val="3"/>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and is approved by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w:t>
      </w:r>
    </w:p>
    <w:p w14:paraId="6E60CE8B" w14:textId="4F100288"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for presentation and payment at a branch of the issuing bank in the City of Melbourne; </w:t>
      </w:r>
    </w:p>
    <w:p w14:paraId="12E08EFA" w14:textId="48E4D8D3"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governed by the Law of New South Wales; </w:t>
      </w:r>
    </w:p>
    <w:p w14:paraId="4BD9D6A0" w14:textId="229E37F6"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provides an irrevocable and unconditional commitment on the part of the bank to pay without further enquiry the amount demanded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up to the face value of the Bank Guarantee or, if a payment has previously been demanded and paid under the Bank Guarantee, that face value less the total payments previously made; </w:t>
      </w:r>
    </w:p>
    <w:p w14:paraId="7F0B8EBD" w14:textId="781CA018"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lastRenderedPageBreak/>
        <w:t xml:space="preserve">it is valid for the term of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796FE7F6" w14:textId="382A83BF" w:rsidR="008E607E" w:rsidRPr="004B5C5B" w:rsidRDefault="008E607E" w:rsidP="00907943">
      <w:pPr>
        <w:numPr>
          <w:ilvl w:val="2"/>
          <w:numId w:val="71"/>
        </w:numPr>
        <w:spacing w:after="120"/>
        <w:ind w:hanging="568"/>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it is in the form set out in the </w:t>
      </w:r>
      <w:r w:rsidRPr="004B5C5B">
        <w:rPr>
          <w:rFonts w:ascii="Arial Narrow" w:hAnsi="Arial Narrow" w:cs="Arial"/>
          <w:b/>
          <w:bCs/>
          <w:iCs/>
          <w:sz w:val="22"/>
          <w:szCs w:val="22"/>
          <w:lang w:val="en-GB" w:eastAsia="en-AU"/>
        </w:rPr>
        <w:t>Attachment</w:t>
      </w:r>
      <w:r w:rsidRPr="004B5C5B">
        <w:rPr>
          <w:rFonts w:ascii="Arial Narrow" w:hAnsi="Arial Narrow" w:cs="Arial"/>
          <w:bCs/>
          <w:iCs/>
          <w:sz w:val="22"/>
          <w:szCs w:val="22"/>
          <w:lang w:val="en-GB" w:eastAsia="en-AU"/>
        </w:rPr>
        <w:t xml:space="preserve"> or as otherwise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the purposes of the prudential requirements under the Rules (or, if there is no such form at any time, the form prescribed by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for this purpose (acting reasonably));  and</w:t>
      </w:r>
    </w:p>
    <w:p w14:paraId="5522B995" w14:textId="6FA39646" w:rsidR="008E607E" w:rsidRDefault="008E607E" w:rsidP="00907943">
      <w:pPr>
        <w:numPr>
          <w:ilvl w:val="2"/>
          <w:numId w:val="71"/>
        </w:numPr>
        <w:spacing w:after="120"/>
        <w:contextualSpacing/>
        <w:jc w:val="both"/>
        <w:rPr>
          <w:rFonts w:ascii="Arial Narrow" w:hAnsi="Arial Narrow"/>
          <w:sz w:val="22"/>
          <w:szCs w:val="22"/>
          <w:lang w:val="en-GB" w:eastAsia="en-GB"/>
        </w:rPr>
      </w:pPr>
      <w:r w:rsidRPr="004B5C5B">
        <w:rPr>
          <w:rFonts w:ascii="Arial Narrow" w:hAnsi="Arial Narrow"/>
          <w:sz w:val="22"/>
          <w:szCs w:val="22"/>
          <w:lang w:val="en-GB" w:eastAsia="en-GB"/>
        </w:rPr>
        <w:t xml:space="preserve">it is executed by the issuing bank in accordance with section 127(1) of the Corporations Act, by a person with a current power of attorney from the issuing bank, or in another way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If it is executed in another way,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 xml:space="preserve"> may require that the validity of the execution be confirmed in a way reasonably acceptable to </w:t>
      </w:r>
      <w:r w:rsidRPr="004B5C5B">
        <w:rPr>
          <w:rFonts w:ascii="Arial Narrow" w:hAnsi="Arial Narrow"/>
          <w:i/>
          <w:sz w:val="22"/>
          <w:szCs w:val="22"/>
          <w:lang w:val="en-GB" w:eastAsia="en-GB"/>
        </w:rPr>
        <w:t>AEMO</w:t>
      </w:r>
      <w:r w:rsidRPr="004B5C5B">
        <w:rPr>
          <w:rFonts w:ascii="Arial Narrow" w:hAnsi="Arial Narrow"/>
          <w:sz w:val="22"/>
          <w:szCs w:val="22"/>
          <w:lang w:val="en-GB" w:eastAsia="en-GB"/>
        </w:rPr>
        <w:t>.</w:t>
      </w:r>
    </w:p>
    <w:p w14:paraId="3CDB4532" w14:textId="77777777" w:rsidR="00362332" w:rsidRPr="004B5C5B" w:rsidRDefault="00362332" w:rsidP="00907943">
      <w:pPr>
        <w:spacing w:after="120"/>
        <w:ind w:left="1277"/>
        <w:contextualSpacing/>
        <w:jc w:val="both"/>
        <w:rPr>
          <w:rFonts w:ascii="Arial Narrow" w:hAnsi="Arial Narrow"/>
          <w:sz w:val="22"/>
          <w:szCs w:val="22"/>
          <w:lang w:val="en-GB" w:eastAsia="en-GB"/>
        </w:rPr>
      </w:pPr>
    </w:p>
    <w:p w14:paraId="303674A7" w14:textId="3FD18428"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Credit Rating</w:t>
      </w:r>
      <w:r w:rsidRPr="004B5C5B">
        <w:rPr>
          <w:rFonts w:ascii="Arial Narrow" w:hAnsi="Arial Narrow"/>
          <w:sz w:val="22"/>
          <w:szCs w:val="22"/>
          <w:lang w:val="en-GB" w:eastAsia="en-GB"/>
        </w:rPr>
        <w:t xml:space="preserve"> means the short term rating in respect of an entity assigned by the Ratings Agency.  </w:t>
      </w:r>
    </w:p>
    <w:p w14:paraId="3425F73F" w14:textId="43A30049"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 xml:space="preserve">Minimum Amount </w:t>
      </w:r>
      <w:r w:rsidRPr="004B5C5B">
        <w:rPr>
          <w:rFonts w:ascii="Arial Narrow" w:hAnsi="Arial Narrow"/>
          <w:sz w:val="22"/>
          <w:szCs w:val="22"/>
          <w:lang w:val="en-GB" w:eastAsia="en-GB"/>
        </w:rPr>
        <w:t xml:space="preserve">means an amount equivalent to the initial 4 weeks of </w:t>
      </w:r>
      <w:r w:rsidRPr="004B5C5B">
        <w:rPr>
          <w:rFonts w:ascii="Arial Narrow" w:hAnsi="Arial Narrow"/>
          <w:i/>
          <w:sz w:val="22"/>
          <w:szCs w:val="22"/>
          <w:lang w:val="en-GB" w:eastAsia="en-GB"/>
        </w:rPr>
        <w:t>availability charges</w:t>
      </w:r>
    </w:p>
    <w:p w14:paraId="2F8AF7CA" w14:textId="6F87805B"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Ratings Agency</w:t>
      </w:r>
      <w:r w:rsidRPr="004B5C5B">
        <w:rPr>
          <w:rFonts w:ascii="Arial Narrow" w:hAnsi="Arial Narrow"/>
          <w:sz w:val="22"/>
          <w:szCs w:val="22"/>
          <w:lang w:val="en-GB" w:eastAsia="en-GB"/>
        </w:rPr>
        <w:t xml:space="preserve"> means Standard &amp; Poor’s Financial Services LLC or one of its local subsidiaries operating as Standard &amp; Poor’s. </w:t>
      </w:r>
    </w:p>
    <w:p w14:paraId="0150DA4D" w14:textId="4E6A3DE9" w:rsidR="008E607E" w:rsidRPr="004B5C5B" w:rsidRDefault="008E607E" w:rsidP="00FA5CA6">
      <w:pPr>
        <w:spacing w:after="120"/>
        <w:ind w:left="709"/>
        <w:jc w:val="both"/>
        <w:rPr>
          <w:rFonts w:ascii="Arial Narrow" w:hAnsi="Arial Narrow"/>
          <w:sz w:val="22"/>
          <w:szCs w:val="22"/>
          <w:lang w:val="en-GB" w:eastAsia="en-GB"/>
        </w:rPr>
      </w:pPr>
      <w:r w:rsidRPr="004B5C5B">
        <w:rPr>
          <w:rFonts w:ascii="Arial Narrow" w:hAnsi="Arial Narrow"/>
          <w:b/>
          <w:sz w:val="22"/>
          <w:szCs w:val="22"/>
          <w:lang w:val="en-GB" w:eastAsia="en-GB"/>
        </w:rPr>
        <w:t>Reference Credit Rating</w:t>
      </w:r>
      <w:r w:rsidRPr="004B5C5B">
        <w:rPr>
          <w:rFonts w:ascii="Arial Narrow" w:hAnsi="Arial Narrow"/>
          <w:sz w:val="22"/>
          <w:szCs w:val="22"/>
          <w:lang w:val="en-GB" w:eastAsia="en-GB"/>
        </w:rPr>
        <w:t xml:space="preserve"> means a short term Credit Rating from the Ratings Agency of at least 'A-1'.</w:t>
      </w:r>
    </w:p>
    <w:p w14:paraId="15D36E41" w14:textId="14EDAC44" w:rsidR="008E607E" w:rsidRPr="00C56B1C" w:rsidRDefault="008E607E" w:rsidP="00C56B1C">
      <w:pPr>
        <w:pStyle w:val="SchedH2"/>
        <w:keepNext w:val="0"/>
        <w:widowControl w:val="0"/>
        <w:rPr>
          <w:rFonts w:ascii="Arial Narrow" w:hAnsi="Arial Narrow"/>
          <w:b w:val="0"/>
          <w:szCs w:val="22"/>
        </w:rPr>
      </w:pPr>
      <w:r w:rsidRPr="00C56B1C">
        <w:rPr>
          <w:rFonts w:ascii="Arial Narrow" w:hAnsi="Arial Narrow"/>
          <w:szCs w:val="22"/>
        </w:rPr>
        <w:t>Provision of Bank Guarantees</w:t>
      </w:r>
    </w:p>
    <w:p w14:paraId="6B396284" w14:textId="2706B304" w:rsidR="008E607E" w:rsidRPr="004B5C5B" w:rsidRDefault="008E607E" w:rsidP="00FA5CA6">
      <w:pPr>
        <w:spacing w:after="240"/>
        <w:ind w:left="737"/>
        <w:rPr>
          <w:rFonts w:ascii="Arial Narrow" w:hAnsi="Arial Narrow" w:cs="Arial"/>
          <w:iCs/>
          <w:sz w:val="22"/>
          <w:szCs w:val="22"/>
          <w:lang w:val="en-GB" w:eastAsia="en-AU"/>
        </w:rPr>
      </w:pPr>
      <w:r w:rsidRPr="004B5C5B">
        <w:rPr>
          <w:rFonts w:ascii="Arial Narrow" w:hAnsi="Arial Narrow" w:cs="Arial"/>
          <w:iCs/>
          <w:sz w:val="22"/>
          <w:szCs w:val="22"/>
          <w:lang w:val="en-GB" w:eastAsia="en-AU"/>
        </w:rPr>
        <w:t xml:space="preserve">At all times during the term of the </w:t>
      </w:r>
      <w:r w:rsidRPr="004B5C5B">
        <w:rPr>
          <w:rFonts w:ascii="Arial Narrow" w:hAnsi="Arial Narrow" w:cs="Arial"/>
          <w:i/>
          <w:iCs/>
          <w:sz w:val="22"/>
          <w:szCs w:val="22"/>
          <w:lang w:val="en-GB" w:eastAsia="en-AU"/>
        </w:rPr>
        <w:t>reserve contract</w:t>
      </w:r>
      <w:r w:rsidRPr="004B5C5B">
        <w:rPr>
          <w:rFonts w:ascii="Arial Narrow" w:hAnsi="Arial Narrow" w:cs="Arial"/>
          <w:iCs/>
          <w:sz w:val="22"/>
          <w:szCs w:val="22"/>
          <w:lang w:val="en-GB" w:eastAsia="en-AU"/>
        </w:rPr>
        <w:t xml:space="preserve">, the </w:t>
      </w:r>
      <w:r w:rsidRPr="004B5C5B">
        <w:rPr>
          <w:rFonts w:ascii="Arial Narrow" w:hAnsi="Arial Narrow" w:cs="Arial"/>
          <w:i/>
          <w:iCs/>
          <w:sz w:val="22"/>
          <w:szCs w:val="22"/>
          <w:lang w:val="en-GB" w:eastAsia="en-AU"/>
        </w:rPr>
        <w:t>Reserve Provider</w:t>
      </w:r>
      <w:r w:rsidRPr="004B5C5B">
        <w:rPr>
          <w:rFonts w:ascii="Arial Narrow" w:hAnsi="Arial Narrow" w:cs="Arial"/>
          <w:iCs/>
          <w:sz w:val="22"/>
          <w:szCs w:val="22"/>
          <w:lang w:val="en-GB" w:eastAsia="en-AU"/>
        </w:rPr>
        <w:t xml:space="preserve"> must ensure that </w:t>
      </w:r>
      <w:r w:rsidRPr="004B5C5B">
        <w:rPr>
          <w:rFonts w:ascii="Arial Narrow" w:hAnsi="Arial Narrow" w:cs="Arial"/>
          <w:i/>
          <w:iCs/>
          <w:sz w:val="22"/>
          <w:szCs w:val="22"/>
          <w:lang w:val="en-GB" w:eastAsia="en-AU"/>
        </w:rPr>
        <w:t>AEMO</w:t>
      </w:r>
      <w:r w:rsidRPr="004B5C5B">
        <w:rPr>
          <w:rFonts w:ascii="Arial Narrow" w:hAnsi="Arial Narrow" w:cs="Arial"/>
          <w:iCs/>
          <w:sz w:val="22"/>
          <w:szCs w:val="22"/>
          <w:lang w:val="en-GB" w:eastAsia="en-AU"/>
        </w:rPr>
        <w:t xml:space="preserve"> is the recipient and beneficiary of one or more Bank Guarantees the aggregate face value of which must, at all times, be equal to or exceed the Minimum Amount.</w:t>
      </w:r>
    </w:p>
    <w:p w14:paraId="1385626C" w14:textId="0F82376D" w:rsidR="008E607E" w:rsidRPr="00C56B1C" w:rsidRDefault="008E607E" w:rsidP="00C56B1C">
      <w:pPr>
        <w:pStyle w:val="SchedH2"/>
        <w:keepNext w:val="0"/>
        <w:widowControl w:val="0"/>
        <w:rPr>
          <w:rFonts w:ascii="Arial Narrow" w:hAnsi="Arial Narrow"/>
          <w:b w:val="0"/>
          <w:szCs w:val="22"/>
        </w:rPr>
      </w:pPr>
      <w:r w:rsidRPr="00C56B1C">
        <w:rPr>
          <w:rFonts w:ascii="Arial Narrow" w:hAnsi="Arial Narrow"/>
          <w:szCs w:val="22"/>
        </w:rPr>
        <w:t>Calling on a Guarantee</w:t>
      </w:r>
    </w:p>
    <w:p w14:paraId="7F1D79DC" w14:textId="1825B810"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On or after a failure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repay AEMO under item </w:t>
      </w:r>
      <w:r>
        <w:rPr>
          <w:rFonts w:ascii="Arial Narrow" w:hAnsi="Arial Narrow"/>
          <w:sz w:val="22"/>
          <w:lang w:val="en-GB" w:eastAsia="en-AU"/>
        </w:rPr>
        <w:t>8</w:t>
      </w:r>
      <w:r w:rsidRPr="004B5C5B">
        <w:rPr>
          <w:rFonts w:ascii="Arial Narrow" w:hAnsi="Arial Narrow"/>
          <w:sz w:val="22"/>
          <w:lang w:val="en-GB" w:eastAsia="en-AU"/>
        </w:rPr>
        <w:t>.1(</w:t>
      </w:r>
      <w:r>
        <w:rPr>
          <w:rFonts w:ascii="Arial Narrow" w:hAnsi="Arial Narrow"/>
          <w:sz w:val="22"/>
          <w:lang w:val="en-GB" w:eastAsia="en-AU"/>
        </w:rPr>
        <w:t>c</w:t>
      </w:r>
      <w:r w:rsidRPr="004B5C5B">
        <w:rPr>
          <w:rFonts w:ascii="Arial Narrow" w:hAnsi="Arial Narrow"/>
          <w:sz w:val="22"/>
          <w:lang w:val="en-GB" w:eastAsia="en-AU"/>
        </w:rPr>
        <w:t xml:space="preserve">),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may call on the Bank Guarantee for a sum less than or equal to the amount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must repay </w:t>
      </w:r>
      <w:r w:rsidRPr="004B5C5B">
        <w:rPr>
          <w:rFonts w:ascii="Arial Narrow" w:hAnsi="Arial Narrow"/>
          <w:i/>
          <w:sz w:val="22"/>
          <w:lang w:val="en-GB" w:eastAsia="en-AU"/>
        </w:rPr>
        <w:t>AEMO</w:t>
      </w:r>
      <w:r w:rsidRPr="004B5C5B">
        <w:rPr>
          <w:rFonts w:ascii="Arial Narrow" w:hAnsi="Arial Narrow"/>
          <w:sz w:val="22"/>
          <w:lang w:val="en-GB" w:eastAsia="en-AU"/>
        </w:rPr>
        <w:t>.</w:t>
      </w:r>
    </w:p>
    <w:p w14:paraId="28D8E8B5" w14:textId="61F2216D"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is not required to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before it exercises its rights under this item </w:t>
      </w:r>
      <w:r>
        <w:rPr>
          <w:rFonts w:ascii="Arial Narrow" w:hAnsi="Arial Narrow"/>
          <w:sz w:val="22"/>
          <w:lang w:val="en-GB" w:eastAsia="en-AU"/>
        </w:rPr>
        <w:t>9</w:t>
      </w:r>
      <w:r w:rsidRPr="004B5C5B">
        <w:rPr>
          <w:rFonts w:ascii="Arial Narrow" w:hAnsi="Arial Narrow"/>
          <w:sz w:val="22"/>
          <w:lang w:val="en-GB" w:eastAsia="en-AU"/>
        </w:rPr>
        <w:t xml:space="preserve"> and the </w:t>
      </w:r>
      <w:r w:rsidR="009A34D7" w:rsidRPr="00907943">
        <w:rPr>
          <w:rFonts w:ascii="Arial Narrow" w:hAnsi="Arial Narrow"/>
          <w:b/>
          <w:bCs/>
          <w:sz w:val="22"/>
          <w:lang w:val="en-GB" w:eastAsia="en-AU"/>
        </w:rPr>
        <w:t xml:space="preserve">clause </w:t>
      </w:r>
      <w:r w:rsidR="00E2169A" w:rsidRPr="00907943">
        <w:rPr>
          <w:rFonts w:ascii="Arial Narrow" w:hAnsi="Arial Narrow"/>
          <w:b/>
          <w:bCs/>
          <w:sz w:val="22"/>
          <w:lang w:val="en-GB" w:eastAsia="en-AU"/>
        </w:rPr>
        <w:fldChar w:fldCharType="begin"/>
      </w:r>
      <w:r w:rsidR="00E2169A" w:rsidRPr="00907943">
        <w:rPr>
          <w:rFonts w:ascii="Arial Narrow" w:hAnsi="Arial Narrow"/>
          <w:b/>
          <w:bCs/>
          <w:sz w:val="22"/>
          <w:lang w:val="en-GB" w:eastAsia="en-AU"/>
        </w:rPr>
        <w:instrText xml:space="preserve"> REF _Ref144119342 \w \h </w:instrText>
      </w:r>
      <w:r w:rsidR="00E2169A">
        <w:rPr>
          <w:rFonts w:ascii="Arial Narrow" w:hAnsi="Arial Narrow"/>
          <w:b/>
          <w:bCs/>
          <w:sz w:val="22"/>
          <w:lang w:val="en-GB" w:eastAsia="en-AU"/>
        </w:rPr>
        <w:instrText xml:space="preserve"> \* MERGEFORMAT </w:instrText>
      </w:r>
      <w:r w:rsidR="00E2169A" w:rsidRPr="00907943">
        <w:rPr>
          <w:rFonts w:ascii="Arial Narrow" w:hAnsi="Arial Narrow"/>
          <w:b/>
          <w:bCs/>
          <w:sz w:val="22"/>
          <w:lang w:val="en-GB" w:eastAsia="en-AU"/>
        </w:rPr>
      </w:r>
      <w:r w:rsidR="00E2169A" w:rsidRPr="00907943">
        <w:rPr>
          <w:rFonts w:ascii="Arial Narrow" w:hAnsi="Arial Narrow"/>
          <w:b/>
          <w:bCs/>
          <w:sz w:val="22"/>
          <w:lang w:val="en-GB" w:eastAsia="en-AU"/>
        </w:rPr>
        <w:fldChar w:fldCharType="separate"/>
      </w:r>
      <w:r w:rsidR="00AB545F">
        <w:rPr>
          <w:rFonts w:ascii="Arial Narrow" w:hAnsi="Arial Narrow"/>
          <w:b/>
          <w:bCs/>
          <w:sz w:val="22"/>
          <w:lang w:val="en-GB" w:eastAsia="en-AU"/>
        </w:rPr>
        <w:t>14</w:t>
      </w:r>
      <w:r w:rsidR="00E2169A" w:rsidRPr="00907943">
        <w:rPr>
          <w:rFonts w:ascii="Arial Narrow" w:hAnsi="Arial Narrow"/>
          <w:b/>
          <w:bCs/>
          <w:sz w:val="22"/>
          <w:lang w:val="en-GB" w:eastAsia="en-AU"/>
        </w:rPr>
        <w:fldChar w:fldCharType="end"/>
      </w:r>
      <w:r w:rsidRPr="004B5C5B">
        <w:rPr>
          <w:rFonts w:ascii="Arial Narrow" w:hAnsi="Arial Narrow"/>
          <w:sz w:val="22"/>
          <w:lang w:val="en-GB" w:eastAsia="en-AU"/>
        </w:rPr>
        <w:t xml:space="preserve"> do</w:t>
      </w:r>
      <w:r w:rsidR="00E2169A">
        <w:rPr>
          <w:rFonts w:ascii="Arial Narrow" w:hAnsi="Arial Narrow"/>
          <w:sz w:val="22"/>
          <w:lang w:val="en-GB" w:eastAsia="en-AU"/>
        </w:rPr>
        <w:t>es</w:t>
      </w:r>
      <w:r w:rsidRPr="004B5C5B">
        <w:rPr>
          <w:rFonts w:ascii="Arial Narrow" w:hAnsi="Arial Narrow"/>
          <w:sz w:val="22"/>
          <w:lang w:val="en-GB" w:eastAsia="en-AU"/>
        </w:rPr>
        <w:t xml:space="preserve"> not apply to the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under those clauses but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promptly give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notice after it has exercised its rights under this </w:t>
      </w:r>
      <w:r w:rsidRPr="00907943">
        <w:rPr>
          <w:rFonts w:ascii="Arial Narrow" w:hAnsi="Arial Narrow"/>
          <w:b/>
          <w:bCs/>
          <w:sz w:val="22"/>
          <w:lang w:val="en-GB" w:eastAsia="en-AU"/>
        </w:rPr>
        <w:t>item 9</w:t>
      </w:r>
      <w:r w:rsidRPr="004B5C5B">
        <w:rPr>
          <w:rFonts w:ascii="Arial Narrow" w:hAnsi="Arial Narrow"/>
          <w:sz w:val="22"/>
          <w:lang w:val="en-GB" w:eastAsia="en-AU"/>
        </w:rPr>
        <w:t>.</w:t>
      </w:r>
    </w:p>
    <w:p w14:paraId="24641DEE" w14:textId="3169DF0B"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 Bank Guarantee and is paid the amount of the call,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is taken to have paid a sum toward the repayment equal to the amount received by </w:t>
      </w:r>
      <w:r w:rsidRPr="004B5C5B">
        <w:rPr>
          <w:rFonts w:ascii="Arial Narrow" w:hAnsi="Arial Narrow"/>
          <w:i/>
          <w:sz w:val="22"/>
          <w:lang w:val="en-GB" w:eastAsia="en-AU"/>
        </w:rPr>
        <w:t>AEMO</w:t>
      </w:r>
      <w:r w:rsidRPr="004B5C5B">
        <w:rPr>
          <w:rFonts w:ascii="Arial Narrow" w:hAnsi="Arial Narrow"/>
          <w:sz w:val="22"/>
          <w:lang w:val="en-GB" w:eastAsia="en-AU"/>
        </w:rPr>
        <w:t xml:space="preserve"> under the call.</w:t>
      </w:r>
    </w:p>
    <w:p w14:paraId="2FDCF373" w14:textId="5818A6C5"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If </w:t>
      </w:r>
      <w:r w:rsidRPr="004B5C5B">
        <w:rPr>
          <w:rFonts w:ascii="Arial Narrow" w:hAnsi="Arial Narrow"/>
          <w:i/>
          <w:sz w:val="22"/>
          <w:lang w:val="en-GB" w:eastAsia="en-AU"/>
        </w:rPr>
        <w:t>AEMO</w:t>
      </w:r>
      <w:r w:rsidRPr="004B5C5B">
        <w:rPr>
          <w:rFonts w:ascii="Arial Narrow" w:hAnsi="Arial Narrow"/>
          <w:sz w:val="22"/>
          <w:lang w:val="en-GB" w:eastAsia="en-AU"/>
        </w:rPr>
        <w:t xml:space="preserve"> calls on an Bank Guarantee when it is not entitled to do so, it must, on demand, reimburse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for all losses and costs incurred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(including any increase to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cost of funds) directly caused by that wrongful call.</w:t>
      </w:r>
    </w:p>
    <w:p w14:paraId="4A746143" w14:textId="7E68DF15" w:rsidR="008E607E" w:rsidRPr="00C56B1C" w:rsidRDefault="008E607E" w:rsidP="00C56B1C">
      <w:pPr>
        <w:pStyle w:val="SchedH2"/>
        <w:keepNext w:val="0"/>
        <w:widowControl w:val="0"/>
        <w:rPr>
          <w:rFonts w:ascii="Arial Narrow" w:hAnsi="Arial Narrow"/>
          <w:b w:val="0"/>
          <w:szCs w:val="22"/>
        </w:rPr>
      </w:pPr>
      <w:r w:rsidRPr="00C56B1C">
        <w:rPr>
          <w:rFonts w:ascii="Arial Narrow" w:hAnsi="Arial Narrow"/>
          <w:szCs w:val="22"/>
        </w:rPr>
        <w:t>No Merger of Rights</w:t>
      </w:r>
    </w:p>
    <w:p w14:paraId="6DC4230D" w14:textId="20339345" w:rsidR="008E607E" w:rsidRPr="004B5C5B" w:rsidRDefault="008E607E" w:rsidP="00FA5CA6">
      <w:pPr>
        <w:numPr>
          <w:ilvl w:val="2"/>
          <w:numId w:val="6"/>
        </w:numPr>
        <w:tabs>
          <w:tab w:val="clear" w:pos="6124"/>
          <w:tab w:val="num" w:pos="737"/>
        </w:tabs>
        <w:spacing w:after="240"/>
        <w:ind w:left="737"/>
        <w:rPr>
          <w:rFonts w:ascii="Arial Narrow" w:hAnsi="Arial Narrow"/>
          <w:iCs/>
          <w:sz w:val="22"/>
          <w:lang w:val="en-GB" w:eastAsia="en-AU"/>
        </w:rPr>
      </w:pPr>
      <w:r w:rsidRPr="004B5C5B">
        <w:rPr>
          <w:rFonts w:ascii="Arial Narrow" w:hAnsi="Arial Narrow"/>
          <w:iCs/>
          <w:sz w:val="22"/>
          <w:lang w:val="en-GB" w:eastAsia="en-AU"/>
        </w:rPr>
        <w:t xml:space="preserve">Except as provided by </w:t>
      </w:r>
      <w:r w:rsidRPr="00907943">
        <w:rPr>
          <w:rFonts w:ascii="Arial Narrow" w:hAnsi="Arial Narrow"/>
          <w:b/>
          <w:bCs/>
          <w:iCs/>
          <w:sz w:val="22"/>
          <w:lang w:val="en-GB" w:eastAsia="en-AU"/>
        </w:rPr>
        <w:t>item 9.3(c)</w:t>
      </w:r>
      <w:r w:rsidRPr="004B5C5B">
        <w:rPr>
          <w:rFonts w:ascii="Arial Narrow" w:hAnsi="Arial Narrow"/>
          <w:iCs/>
          <w:sz w:val="22"/>
          <w:lang w:val="en-GB" w:eastAsia="en-AU"/>
        </w:rPr>
        <w:t xml:space="preserve">, an exercise by </w:t>
      </w:r>
      <w:r w:rsidRPr="004B5C5B">
        <w:rPr>
          <w:rFonts w:ascii="Arial Narrow" w:hAnsi="Arial Narrow"/>
          <w:i/>
          <w:iCs/>
          <w:sz w:val="22"/>
          <w:lang w:val="en-GB" w:eastAsia="en-AU"/>
        </w:rPr>
        <w:t>AEMO</w:t>
      </w:r>
      <w:r w:rsidRPr="004B5C5B">
        <w:rPr>
          <w:rFonts w:ascii="Arial Narrow" w:hAnsi="Arial Narrow"/>
          <w:iCs/>
          <w:sz w:val="22"/>
          <w:lang w:val="en-GB" w:eastAsia="en-AU"/>
        </w:rPr>
        <w:t xml:space="preserve"> of its rights under </w:t>
      </w:r>
      <w:r w:rsidRPr="00907943">
        <w:rPr>
          <w:rFonts w:ascii="Arial Narrow" w:hAnsi="Arial Narrow"/>
          <w:b/>
          <w:bCs/>
          <w:iCs/>
          <w:sz w:val="22"/>
          <w:lang w:val="en-GB" w:eastAsia="en-AU"/>
        </w:rPr>
        <w:t>item 9</w:t>
      </w:r>
      <w:r w:rsidRPr="004B5C5B">
        <w:rPr>
          <w:rFonts w:ascii="Arial Narrow" w:hAnsi="Arial Narrow"/>
          <w:iCs/>
          <w:sz w:val="22"/>
          <w:lang w:val="en-GB" w:eastAsia="en-AU"/>
        </w:rPr>
        <w:t xml:space="preserve"> does not:</w:t>
      </w:r>
    </w:p>
    <w:p w14:paraId="18819027" w14:textId="26C15C2B" w:rsidR="008E607E" w:rsidRPr="004B5C5B" w:rsidRDefault="008E607E" w:rsidP="00FA5CA6">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relieve the </w:t>
      </w:r>
      <w:r w:rsidRPr="004B5C5B">
        <w:rPr>
          <w:rFonts w:ascii="Arial Narrow" w:hAnsi="Arial Narrow" w:cs="Arial"/>
          <w:bCs/>
          <w:i/>
          <w:iCs/>
          <w:sz w:val="22"/>
          <w:szCs w:val="22"/>
          <w:lang w:val="en-GB" w:eastAsia="en-AU"/>
        </w:rPr>
        <w:t>Reserve Provider</w:t>
      </w:r>
      <w:r w:rsidRPr="004B5C5B">
        <w:rPr>
          <w:rFonts w:ascii="Arial Narrow" w:hAnsi="Arial Narrow" w:cs="Arial"/>
          <w:bCs/>
          <w:iCs/>
          <w:sz w:val="22"/>
          <w:szCs w:val="22"/>
          <w:lang w:val="en-GB" w:eastAsia="en-AU"/>
        </w:rPr>
        <w:t xml:space="preserve"> of any of its obligations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or</w:t>
      </w:r>
    </w:p>
    <w:p w14:paraId="3D83E755" w14:textId="30600B0E" w:rsidR="008E607E" w:rsidRPr="004B5C5B" w:rsidRDefault="008E607E" w:rsidP="00FA5CA6">
      <w:pPr>
        <w:numPr>
          <w:ilvl w:val="3"/>
          <w:numId w:val="6"/>
        </w:numPr>
        <w:spacing w:after="120"/>
        <w:jc w:val="both"/>
        <w:outlineLvl w:val="2"/>
        <w:rPr>
          <w:rFonts w:ascii="Arial Narrow" w:hAnsi="Arial Narrow" w:cs="Arial"/>
          <w:bCs/>
          <w:iCs/>
          <w:sz w:val="22"/>
          <w:szCs w:val="22"/>
          <w:lang w:val="en-GB" w:eastAsia="en-AU"/>
        </w:rPr>
      </w:pPr>
      <w:r w:rsidRPr="004B5C5B">
        <w:rPr>
          <w:rFonts w:ascii="Arial Narrow" w:hAnsi="Arial Narrow" w:cs="Arial"/>
          <w:bCs/>
          <w:iCs/>
          <w:sz w:val="22"/>
          <w:szCs w:val="22"/>
          <w:lang w:val="en-GB" w:eastAsia="en-AU"/>
        </w:rPr>
        <w:t xml:space="preserve">merge, extinguish, postpone or lessen any right </w:t>
      </w:r>
      <w:r w:rsidRPr="004B5C5B">
        <w:rPr>
          <w:rFonts w:ascii="Arial Narrow" w:hAnsi="Arial Narrow" w:cs="Arial"/>
          <w:bCs/>
          <w:i/>
          <w:iCs/>
          <w:sz w:val="22"/>
          <w:szCs w:val="22"/>
          <w:lang w:val="en-GB" w:eastAsia="en-AU"/>
        </w:rPr>
        <w:t>AEMO</w:t>
      </w:r>
      <w:r w:rsidRPr="004B5C5B">
        <w:rPr>
          <w:rFonts w:ascii="Arial Narrow" w:hAnsi="Arial Narrow" w:cs="Arial"/>
          <w:bCs/>
          <w:iCs/>
          <w:sz w:val="22"/>
          <w:szCs w:val="22"/>
          <w:lang w:val="en-GB" w:eastAsia="en-AU"/>
        </w:rPr>
        <w:t xml:space="preserve"> may have against the</w:t>
      </w:r>
      <w:r w:rsidRPr="004B5C5B">
        <w:rPr>
          <w:rFonts w:ascii="Arial Narrow" w:hAnsi="Arial Narrow" w:cs="Arial"/>
          <w:bCs/>
          <w:i/>
          <w:iCs/>
          <w:sz w:val="22"/>
          <w:szCs w:val="22"/>
          <w:lang w:val="en-GB" w:eastAsia="en-AU"/>
        </w:rPr>
        <w:t xml:space="preserve"> Reserve Provider</w:t>
      </w:r>
      <w:r w:rsidRPr="004B5C5B">
        <w:rPr>
          <w:rFonts w:ascii="Arial Narrow" w:hAnsi="Arial Narrow" w:cs="Arial"/>
          <w:bCs/>
          <w:iCs/>
          <w:sz w:val="22"/>
          <w:szCs w:val="22"/>
          <w:lang w:val="en-GB" w:eastAsia="en-AU"/>
        </w:rPr>
        <w:t xml:space="preserve"> under the </w:t>
      </w:r>
      <w:r w:rsidRPr="004B5C5B">
        <w:rPr>
          <w:rFonts w:ascii="Arial Narrow" w:hAnsi="Arial Narrow" w:cs="Arial"/>
          <w:bCs/>
          <w:i/>
          <w:iCs/>
          <w:sz w:val="22"/>
          <w:szCs w:val="22"/>
          <w:lang w:val="en-GB" w:eastAsia="en-AU"/>
        </w:rPr>
        <w:t>reserve contract</w:t>
      </w:r>
      <w:r w:rsidRPr="004B5C5B">
        <w:rPr>
          <w:rFonts w:ascii="Arial Narrow" w:hAnsi="Arial Narrow" w:cs="Arial"/>
          <w:bCs/>
          <w:iCs/>
          <w:sz w:val="22"/>
          <w:szCs w:val="22"/>
          <w:lang w:val="en-GB" w:eastAsia="en-AU"/>
        </w:rPr>
        <w:t xml:space="preserve">. </w:t>
      </w:r>
    </w:p>
    <w:p w14:paraId="084E8671" w14:textId="74D8E148"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lastRenderedPageBreak/>
        <w:t xml:space="preserve">An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call on a Bank Guarantee under </w:t>
      </w:r>
      <w:r w:rsidRPr="00907943">
        <w:rPr>
          <w:rFonts w:ascii="Arial Narrow" w:hAnsi="Arial Narrow"/>
          <w:b/>
          <w:bCs/>
          <w:sz w:val="22"/>
          <w:lang w:val="en-GB" w:eastAsia="en-AU"/>
        </w:rPr>
        <w:t xml:space="preserve">item 9 </w:t>
      </w:r>
      <w:r w:rsidRPr="004B5C5B">
        <w:rPr>
          <w:rFonts w:ascii="Arial Narrow" w:hAnsi="Arial Narrow"/>
          <w:sz w:val="22"/>
          <w:lang w:val="en-GB" w:eastAsia="en-AU"/>
        </w:rPr>
        <w:t xml:space="preserve">does not extinguish the Bank Guarantee and does not prevent a later exercise by </w:t>
      </w:r>
      <w:r w:rsidRPr="004B5C5B">
        <w:rPr>
          <w:rFonts w:ascii="Arial Narrow" w:hAnsi="Arial Narrow"/>
          <w:i/>
          <w:sz w:val="22"/>
          <w:lang w:val="en-GB" w:eastAsia="en-AU"/>
        </w:rPr>
        <w:t>AEMO</w:t>
      </w:r>
      <w:r w:rsidRPr="004B5C5B">
        <w:rPr>
          <w:rFonts w:ascii="Arial Narrow" w:hAnsi="Arial Narrow"/>
          <w:sz w:val="22"/>
          <w:lang w:val="en-GB" w:eastAsia="en-AU"/>
        </w:rPr>
        <w:t xml:space="preserve"> of its rights to make a further call on the Bank Guarantee.</w:t>
      </w:r>
    </w:p>
    <w:p w14:paraId="4788595E" w14:textId="3218B486" w:rsidR="008E607E" w:rsidRPr="00C56B1C" w:rsidRDefault="008E607E" w:rsidP="00C56B1C">
      <w:pPr>
        <w:pStyle w:val="SchedH2"/>
        <w:keepNext w:val="0"/>
        <w:widowControl w:val="0"/>
        <w:rPr>
          <w:rFonts w:ascii="Arial Narrow" w:hAnsi="Arial Narrow"/>
          <w:b w:val="0"/>
          <w:szCs w:val="22"/>
        </w:rPr>
      </w:pPr>
      <w:r w:rsidRPr="00C56B1C">
        <w:rPr>
          <w:rFonts w:ascii="Arial Narrow" w:hAnsi="Arial Narrow"/>
          <w:szCs w:val="22"/>
        </w:rPr>
        <w:t>Return of Bank Guarantee</w:t>
      </w:r>
    </w:p>
    <w:p w14:paraId="54D94D74" w14:textId="5D8E5092"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i/>
          <w:sz w:val="22"/>
          <w:lang w:val="en-GB" w:eastAsia="en-AU"/>
        </w:rPr>
        <w:t>AEMO</w:t>
      </w:r>
      <w:r w:rsidRPr="004B5C5B">
        <w:rPr>
          <w:rFonts w:ascii="Arial Narrow" w:hAnsi="Arial Narrow"/>
          <w:sz w:val="22"/>
          <w:lang w:val="en-GB" w:eastAsia="en-AU"/>
        </w:rPr>
        <w:t xml:space="preserve"> must return each Bank Guarantee to the issuing bank or, if requested by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to the </w:t>
      </w:r>
      <w:r w:rsidRPr="004B5C5B">
        <w:rPr>
          <w:rFonts w:ascii="Arial Narrow" w:hAnsi="Arial Narrow"/>
          <w:i/>
          <w:sz w:val="22"/>
          <w:lang w:val="en-GB" w:eastAsia="en-AU"/>
        </w:rPr>
        <w:t>Reserve Provider</w:t>
      </w:r>
      <w:r w:rsidRPr="004B5C5B">
        <w:rPr>
          <w:rFonts w:ascii="Arial Narrow" w:hAnsi="Arial Narrow"/>
          <w:sz w:val="22"/>
          <w:lang w:val="en-GB" w:eastAsia="en-AU"/>
        </w:rPr>
        <w:t>, within 5 Business Days of whichever of the following events occurs first:</w:t>
      </w:r>
    </w:p>
    <w:p w14:paraId="2F7D40F8" w14:textId="3DA4E49C" w:rsidR="008E607E" w:rsidRPr="004B5C5B" w:rsidRDefault="008E607E" w:rsidP="00FA5CA6">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the </w:t>
      </w:r>
      <w:r w:rsidRPr="004B5C5B">
        <w:rPr>
          <w:rFonts w:ascii="Arial Narrow" w:hAnsi="Arial Narrow" w:cs="Arial"/>
          <w:i/>
          <w:sz w:val="22"/>
          <w:szCs w:val="22"/>
          <w:lang w:val="en-GB" w:eastAsia="en-AU"/>
        </w:rPr>
        <w:t>Reserve Provider</w:t>
      </w:r>
      <w:r w:rsidRPr="004B5C5B">
        <w:rPr>
          <w:rFonts w:ascii="Arial Narrow" w:hAnsi="Arial Narrow" w:cs="Arial"/>
          <w:sz w:val="22"/>
          <w:szCs w:val="22"/>
          <w:lang w:val="en-GB" w:eastAsia="en-AU"/>
        </w:rPr>
        <w:t xml:space="preserve"> has discharged all payment obligations to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under the </w:t>
      </w:r>
      <w:r w:rsidRPr="004B5C5B">
        <w:rPr>
          <w:rFonts w:ascii="Arial Narrow" w:hAnsi="Arial Narrow" w:cs="Arial"/>
          <w:i/>
          <w:sz w:val="22"/>
          <w:szCs w:val="22"/>
          <w:lang w:val="en-GB" w:eastAsia="en-AU"/>
        </w:rPr>
        <w:t>reserve contract</w:t>
      </w:r>
      <w:r w:rsidRPr="004B5C5B">
        <w:rPr>
          <w:rFonts w:ascii="Arial Narrow" w:hAnsi="Arial Narrow" w:cs="Arial"/>
          <w:sz w:val="22"/>
          <w:szCs w:val="22"/>
          <w:lang w:val="en-GB" w:eastAsia="en-AU"/>
        </w:rPr>
        <w:t xml:space="preserve">;  and </w:t>
      </w:r>
    </w:p>
    <w:p w14:paraId="73323E29" w14:textId="197352F4" w:rsidR="008E607E" w:rsidRPr="004B5C5B" w:rsidRDefault="008E607E" w:rsidP="00FA5CA6">
      <w:pPr>
        <w:numPr>
          <w:ilvl w:val="3"/>
          <w:numId w:val="6"/>
        </w:numPr>
        <w:spacing w:after="120"/>
        <w:jc w:val="both"/>
        <w:outlineLvl w:val="2"/>
        <w:rPr>
          <w:rFonts w:ascii="Arial Narrow" w:hAnsi="Arial Narrow" w:cs="Arial"/>
          <w:sz w:val="22"/>
          <w:szCs w:val="22"/>
          <w:lang w:val="en-GB" w:eastAsia="en-AU"/>
        </w:rPr>
      </w:pPr>
      <w:r w:rsidRPr="004B5C5B">
        <w:rPr>
          <w:rFonts w:ascii="Arial Narrow" w:hAnsi="Arial Narrow" w:cs="Arial"/>
          <w:sz w:val="22"/>
          <w:szCs w:val="22"/>
          <w:lang w:val="en-GB" w:eastAsia="en-AU"/>
        </w:rPr>
        <w:t xml:space="preserve">the date on which </w:t>
      </w:r>
      <w:r w:rsidRPr="004B5C5B">
        <w:rPr>
          <w:rFonts w:ascii="Arial Narrow" w:hAnsi="Arial Narrow" w:cs="Arial"/>
          <w:i/>
          <w:sz w:val="22"/>
          <w:szCs w:val="22"/>
          <w:lang w:val="en-GB" w:eastAsia="en-AU"/>
        </w:rPr>
        <w:t>AEMO</w:t>
      </w:r>
      <w:r w:rsidRPr="004B5C5B">
        <w:rPr>
          <w:rFonts w:ascii="Arial Narrow" w:hAnsi="Arial Narrow" w:cs="Arial"/>
          <w:sz w:val="22"/>
          <w:szCs w:val="22"/>
          <w:lang w:val="en-GB" w:eastAsia="en-AU"/>
        </w:rPr>
        <w:t xml:space="preserve"> receives in cleared funds the total amount payable under the Bank Guarantee. </w:t>
      </w:r>
    </w:p>
    <w:p w14:paraId="6987A374" w14:textId="13A9E919" w:rsidR="008E607E" w:rsidRPr="004B5C5B" w:rsidRDefault="008E607E" w:rsidP="00FA5CA6">
      <w:pPr>
        <w:numPr>
          <w:ilvl w:val="2"/>
          <w:numId w:val="6"/>
        </w:numPr>
        <w:tabs>
          <w:tab w:val="clear" w:pos="6124"/>
          <w:tab w:val="num" w:pos="737"/>
        </w:tabs>
        <w:spacing w:after="240"/>
        <w:ind w:left="737"/>
        <w:rPr>
          <w:rFonts w:ascii="Arial Narrow" w:hAnsi="Arial Narrow"/>
          <w:sz w:val="22"/>
          <w:lang w:val="en-GB" w:eastAsia="en-AU"/>
        </w:rPr>
      </w:pPr>
      <w:r w:rsidRPr="004B5C5B">
        <w:rPr>
          <w:rFonts w:ascii="Arial Narrow" w:hAnsi="Arial Narrow"/>
          <w:sz w:val="22"/>
          <w:lang w:val="en-GB" w:eastAsia="en-AU"/>
        </w:rPr>
        <w:t xml:space="preserve">Within 10 Business Days of the date on which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has discharged all payment obligations to </w:t>
      </w:r>
      <w:r w:rsidRPr="004B5C5B">
        <w:rPr>
          <w:rFonts w:ascii="Arial Narrow" w:hAnsi="Arial Narrow"/>
          <w:i/>
          <w:sz w:val="22"/>
          <w:lang w:val="en-GB" w:eastAsia="en-AU"/>
        </w:rPr>
        <w:t xml:space="preserve">AEMO </w:t>
      </w:r>
      <w:r w:rsidRPr="004B5C5B">
        <w:rPr>
          <w:rFonts w:ascii="Arial Narrow" w:hAnsi="Arial Narrow"/>
          <w:sz w:val="22"/>
          <w:lang w:val="en-GB" w:eastAsia="en-AU"/>
        </w:rPr>
        <w:t xml:space="preserve">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w:t>
      </w:r>
      <w:r w:rsidRPr="004B5C5B">
        <w:rPr>
          <w:rFonts w:ascii="Arial Narrow" w:hAnsi="Arial Narrow"/>
          <w:i/>
          <w:sz w:val="22"/>
          <w:lang w:val="en-GB" w:eastAsia="en-AU"/>
        </w:rPr>
        <w:t>AEMO</w:t>
      </w:r>
      <w:r w:rsidRPr="004B5C5B">
        <w:rPr>
          <w:rFonts w:ascii="Arial Narrow" w:hAnsi="Arial Narrow"/>
          <w:sz w:val="22"/>
          <w:lang w:val="en-GB" w:eastAsia="en-AU"/>
        </w:rPr>
        <w:t xml:space="preserve"> must provide the </w:t>
      </w:r>
      <w:r w:rsidRPr="004B5C5B">
        <w:rPr>
          <w:rFonts w:ascii="Arial Narrow" w:hAnsi="Arial Narrow"/>
          <w:i/>
          <w:sz w:val="22"/>
          <w:lang w:val="en-GB" w:eastAsia="en-AU"/>
        </w:rPr>
        <w:t>Reserve Provider</w:t>
      </w:r>
      <w:r w:rsidRPr="004B5C5B">
        <w:rPr>
          <w:rFonts w:ascii="Arial Narrow" w:hAnsi="Arial Narrow"/>
          <w:sz w:val="22"/>
          <w:lang w:val="en-GB" w:eastAsia="en-AU"/>
        </w:rPr>
        <w:t xml:space="preserve"> with a notice confirming that all of the </w:t>
      </w:r>
      <w:r w:rsidRPr="004B5C5B">
        <w:rPr>
          <w:rFonts w:ascii="Arial Narrow" w:hAnsi="Arial Narrow"/>
          <w:i/>
          <w:sz w:val="22"/>
          <w:lang w:val="en-GB" w:eastAsia="en-AU"/>
        </w:rPr>
        <w:t>Reserve Provider's</w:t>
      </w:r>
      <w:r w:rsidRPr="004B5C5B">
        <w:rPr>
          <w:rFonts w:ascii="Arial Narrow" w:hAnsi="Arial Narrow"/>
          <w:sz w:val="22"/>
          <w:lang w:val="en-GB" w:eastAsia="en-AU"/>
        </w:rPr>
        <w:t xml:space="preserve"> payments under the </w:t>
      </w:r>
      <w:r w:rsidRPr="004B5C5B">
        <w:rPr>
          <w:rFonts w:ascii="Arial Narrow" w:hAnsi="Arial Narrow"/>
          <w:i/>
          <w:sz w:val="22"/>
          <w:lang w:val="en-GB" w:eastAsia="en-AU"/>
        </w:rPr>
        <w:t>reserve contract</w:t>
      </w:r>
      <w:r w:rsidRPr="004B5C5B">
        <w:rPr>
          <w:rFonts w:ascii="Arial Narrow" w:hAnsi="Arial Narrow"/>
          <w:sz w:val="22"/>
          <w:lang w:val="en-GB" w:eastAsia="en-AU"/>
        </w:rPr>
        <w:t xml:space="preserve"> have been met.</w:t>
      </w:r>
    </w:p>
    <w:p w14:paraId="19506787" w14:textId="77777777" w:rsidR="008E607E" w:rsidRPr="001914AB" w:rsidRDefault="008E607E" w:rsidP="003A3ED3">
      <w:pPr>
        <w:widowControl w:val="0"/>
        <w:numPr>
          <w:ilvl w:val="12"/>
          <w:numId w:val="0"/>
        </w:numPr>
        <w:spacing w:after="120"/>
        <w:ind w:left="1380" w:hanging="709"/>
        <w:jc w:val="both"/>
        <w:rPr>
          <w:rFonts w:ascii="Arial Narrow" w:hAnsi="Arial Narrow"/>
          <w:b/>
          <w:sz w:val="20"/>
        </w:rPr>
      </w:pPr>
    </w:p>
    <w:p w14:paraId="4EDBEA09" w14:textId="77777777" w:rsidR="00ED08BC" w:rsidRDefault="00ED08BC">
      <w:pPr>
        <w:rPr>
          <w:rFonts w:ascii="Arial Narrow" w:hAnsi="Arial Narrow"/>
          <w:sz w:val="36"/>
        </w:rPr>
      </w:pPr>
      <w:r>
        <w:rPr>
          <w:rFonts w:ascii="Arial Narrow" w:hAnsi="Arial Narrow"/>
        </w:rPr>
        <w:br w:type="page"/>
      </w:r>
    </w:p>
    <w:p w14:paraId="65AE2ED0" w14:textId="100E4C5E" w:rsidR="00081C9F" w:rsidRPr="001914AB" w:rsidRDefault="00081C9F">
      <w:pPr>
        <w:pStyle w:val="Headersub"/>
        <w:spacing w:after="840"/>
        <w:rPr>
          <w:rFonts w:ascii="Arial Narrow" w:hAnsi="Arial Narrow"/>
        </w:rPr>
      </w:pPr>
      <w:bookmarkStart w:id="692" w:name="_Toc166848792"/>
      <w:r w:rsidRPr="001914AB">
        <w:rPr>
          <w:rFonts w:ascii="Arial Narrow" w:hAnsi="Arial Narrow"/>
        </w:rPr>
        <w:lastRenderedPageBreak/>
        <w:t xml:space="preserve">Annexure to Schedule </w:t>
      </w:r>
      <w:r w:rsidR="00C06C95">
        <w:rPr>
          <w:rFonts w:ascii="Arial Narrow" w:hAnsi="Arial Narrow"/>
        </w:rPr>
        <w:t>3</w:t>
      </w:r>
      <w:r w:rsidRPr="001914AB">
        <w:rPr>
          <w:rFonts w:ascii="Arial Narrow" w:hAnsi="Arial Narrow"/>
        </w:rPr>
        <w:t xml:space="preserve"> - Conditions </w:t>
      </w:r>
      <w:r w:rsidR="00622A06">
        <w:rPr>
          <w:rFonts w:ascii="Arial Narrow" w:hAnsi="Arial Narrow"/>
        </w:rPr>
        <w:t>Subsequent</w:t>
      </w:r>
      <w:bookmarkEnd w:id="692"/>
      <w:r w:rsidR="00622A06" w:rsidRPr="001914AB">
        <w:rPr>
          <w:rFonts w:ascii="Arial Narrow" w:hAnsi="Arial Narrow"/>
        </w:rPr>
        <w:t xml:space="preserve"> </w:t>
      </w:r>
    </w:p>
    <w:p w14:paraId="6646CFB4" w14:textId="3BE0AC9B" w:rsidR="00081C9F" w:rsidRPr="001914AB" w:rsidRDefault="00081C9F" w:rsidP="007C32FC">
      <w:pPr>
        <w:pStyle w:val="Indent2"/>
        <w:ind w:left="0"/>
        <w:jc w:val="both"/>
        <w:rPr>
          <w:rFonts w:ascii="Arial Narrow" w:hAnsi="Arial Narrow"/>
          <w:sz w:val="22"/>
          <w:szCs w:val="22"/>
        </w:rPr>
      </w:pPr>
      <w:r w:rsidRPr="001914AB">
        <w:rPr>
          <w:rFonts w:ascii="Arial Narrow" w:hAnsi="Arial Narrow"/>
          <w:sz w:val="22"/>
          <w:szCs w:val="22"/>
        </w:rPr>
        <w:t xml:space="preserve">Each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sz w:val="22"/>
          <w:szCs w:val="22"/>
        </w:rPr>
        <w:t xml:space="preserve"> applying to the </w:t>
      </w:r>
      <w:r w:rsidRPr="001914AB">
        <w:rPr>
          <w:rFonts w:ascii="Arial Narrow" w:hAnsi="Arial Narrow"/>
          <w:i/>
          <w:sz w:val="22"/>
          <w:szCs w:val="22"/>
        </w:rPr>
        <w:t>reserve</w:t>
      </w:r>
      <w:r w:rsidRPr="001914AB">
        <w:rPr>
          <w:rFonts w:ascii="Arial Narrow" w:hAnsi="Arial Narrow"/>
          <w:sz w:val="22"/>
          <w:szCs w:val="22"/>
        </w:rPr>
        <w:t xml:space="preserve"> described in </w:t>
      </w:r>
      <w:r w:rsidRPr="001914AB">
        <w:rPr>
          <w:rFonts w:ascii="Arial Narrow" w:hAnsi="Arial Narrow"/>
          <w:b/>
          <w:sz w:val="22"/>
          <w:szCs w:val="22"/>
        </w:rPr>
        <w:t xml:space="preserve">Item </w:t>
      </w:r>
      <w:r w:rsidR="00754D55" w:rsidRPr="001914AB">
        <w:rPr>
          <w:rFonts w:ascii="Arial Narrow" w:hAnsi="Arial Narrow"/>
          <w:b/>
          <w:sz w:val="22"/>
          <w:szCs w:val="22"/>
        </w:rPr>
        <w:t>3</w:t>
      </w:r>
      <w:r w:rsidRPr="001914AB">
        <w:rPr>
          <w:rFonts w:ascii="Arial Narrow" w:hAnsi="Arial Narrow"/>
          <w:sz w:val="22"/>
          <w:szCs w:val="22"/>
        </w:rPr>
        <w:t xml:space="preserve"> and </w:t>
      </w:r>
      <w:r w:rsidRPr="001914AB">
        <w:rPr>
          <w:rFonts w:ascii="Arial Narrow" w:hAnsi="Arial Narrow"/>
          <w:i/>
          <w:sz w:val="22"/>
          <w:szCs w:val="22"/>
        </w:rPr>
        <w:t xml:space="preserve">condition </w:t>
      </w:r>
      <w:r w:rsidR="00912088">
        <w:rPr>
          <w:rFonts w:ascii="Arial Narrow" w:hAnsi="Arial Narrow"/>
          <w:i/>
          <w:sz w:val="22"/>
          <w:szCs w:val="22"/>
        </w:rPr>
        <w:t>subsequent</w:t>
      </w:r>
      <w:r w:rsidRPr="001914AB">
        <w:rPr>
          <w:rFonts w:ascii="Arial Narrow" w:hAnsi="Arial Narrow"/>
          <w:i/>
          <w:sz w:val="22"/>
          <w:szCs w:val="22"/>
        </w:rPr>
        <w:t xml:space="preserve"> fulfilment date</w:t>
      </w:r>
      <w:r w:rsidRPr="001914AB">
        <w:rPr>
          <w:rFonts w:ascii="Arial Narrow" w:hAnsi="Arial Narrow"/>
          <w:sz w:val="22"/>
          <w:szCs w:val="22"/>
        </w:rPr>
        <w:t xml:space="preserve"> is listed in the table below:</w:t>
      </w:r>
    </w:p>
    <w:tbl>
      <w:tblPr>
        <w:tblW w:w="805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792"/>
        <w:gridCol w:w="1817"/>
      </w:tblGrid>
      <w:tr w:rsidR="001E7116" w:rsidRPr="001914AB" w14:paraId="5FA5438F" w14:textId="4E00DACB" w:rsidTr="00ED6F0D">
        <w:trPr>
          <w:tblHeader/>
        </w:trPr>
        <w:tc>
          <w:tcPr>
            <w:tcW w:w="6237" w:type="dxa"/>
            <w:gridSpan w:val="2"/>
            <w:tcBorders>
              <w:top w:val="single" w:sz="12" w:space="0" w:color="auto"/>
              <w:left w:val="single" w:sz="12" w:space="0" w:color="auto"/>
            </w:tcBorders>
            <w:shd w:val="clear" w:color="auto" w:fill="D9D9D9" w:themeFill="background1" w:themeFillShade="D9"/>
          </w:tcPr>
          <w:p w14:paraId="459B2D0B" w14:textId="12D66DE5" w:rsidR="001E7116" w:rsidRPr="001914AB" w:rsidRDefault="001E7116" w:rsidP="00327DD8">
            <w:pPr>
              <w:rPr>
                <w:rFonts w:ascii="Arial Narrow" w:hAnsi="Arial Narrow"/>
                <w:b/>
                <w:sz w:val="20"/>
              </w:rPr>
            </w:pPr>
            <w:bookmarkStart w:id="693" w:name="_Toc162255556"/>
            <w:bookmarkStart w:id="694" w:name="_Toc166496071"/>
            <w:bookmarkStart w:id="695" w:name="_Toc181177031"/>
            <w:bookmarkStart w:id="696" w:name="_Toc181430020"/>
            <w:bookmarkStart w:id="697" w:name="_Toc201638045"/>
            <w:bookmarkStart w:id="698" w:name="_Toc242006121"/>
            <w:bookmarkStart w:id="699" w:name="_Toc244926111"/>
            <w:bookmarkStart w:id="700" w:name="_Toc246150533"/>
            <w:r w:rsidRPr="001914AB">
              <w:rPr>
                <w:rFonts w:ascii="Arial Narrow" w:hAnsi="Arial Narrow"/>
                <w:b/>
                <w:sz w:val="20"/>
              </w:rPr>
              <w:t>Condition</w:t>
            </w:r>
            <w:bookmarkEnd w:id="693"/>
            <w:bookmarkEnd w:id="694"/>
            <w:bookmarkEnd w:id="695"/>
            <w:bookmarkEnd w:id="696"/>
            <w:bookmarkEnd w:id="697"/>
            <w:bookmarkEnd w:id="698"/>
            <w:bookmarkEnd w:id="699"/>
            <w:bookmarkEnd w:id="700"/>
            <w:r w:rsidR="00A06414">
              <w:rPr>
                <w:rFonts w:ascii="Arial Narrow" w:hAnsi="Arial Narrow"/>
                <w:b/>
                <w:sz w:val="20"/>
              </w:rPr>
              <w:t>s subsequent</w:t>
            </w:r>
          </w:p>
        </w:tc>
        <w:tc>
          <w:tcPr>
            <w:tcW w:w="1817" w:type="dxa"/>
            <w:tcBorders>
              <w:top w:val="single" w:sz="12" w:space="0" w:color="auto"/>
              <w:right w:val="single" w:sz="12" w:space="0" w:color="auto"/>
            </w:tcBorders>
            <w:shd w:val="clear" w:color="auto" w:fill="D9D9D9" w:themeFill="background1" w:themeFillShade="D9"/>
          </w:tcPr>
          <w:p w14:paraId="6D1BD41D" w14:textId="158C9A1C" w:rsidR="001E7116" w:rsidRPr="001914AB" w:rsidRDefault="001E7116" w:rsidP="00622A06">
            <w:pPr>
              <w:rPr>
                <w:rFonts w:ascii="Arial Narrow" w:hAnsi="Arial Narrow"/>
                <w:b/>
                <w:sz w:val="20"/>
              </w:rPr>
            </w:pPr>
            <w:bookmarkStart w:id="701" w:name="_Toc162255557"/>
            <w:bookmarkStart w:id="702" w:name="_Toc166496072"/>
            <w:bookmarkStart w:id="703" w:name="_Toc181177032"/>
            <w:bookmarkStart w:id="704" w:name="_Toc181430021"/>
            <w:bookmarkStart w:id="705" w:name="_Toc201638046"/>
            <w:bookmarkStart w:id="706" w:name="_Toc242006122"/>
            <w:bookmarkStart w:id="707" w:name="_Toc244926112"/>
            <w:bookmarkStart w:id="708" w:name="_Toc246150534"/>
            <w:r w:rsidRPr="001914AB">
              <w:rPr>
                <w:rFonts w:ascii="Arial Narrow" w:hAnsi="Arial Narrow"/>
                <w:b/>
                <w:sz w:val="20"/>
              </w:rPr>
              <w:t xml:space="preserve">Condition </w:t>
            </w:r>
            <w:r w:rsidR="00622A06">
              <w:rPr>
                <w:rFonts w:ascii="Arial Narrow" w:hAnsi="Arial Narrow"/>
                <w:b/>
                <w:sz w:val="20"/>
              </w:rPr>
              <w:t>Subsequent</w:t>
            </w:r>
            <w:r w:rsidR="00622A06" w:rsidRPr="001914AB">
              <w:rPr>
                <w:rFonts w:ascii="Arial Narrow" w:hAnsi="Arial Narrow"/>
                <w:b/>
                <w:sz w:val="20"/>
              </w:rPr>
              <w:t xml:space="preserve"> </w:t>
            </w:r>
            <w:r w:rsidRPr="001914AB">
              <w:rPr>
                <w:rFonts w:ascii="Arial Narrow" w:hAnsi="Arial Narrow"/>
                <w:b/>
                <w:sz w:val="20"/>
              </w:rPr>
              <w:t>Fulfilment Date</w:t>
            </w:r>
            <w:bookmarkEnd w:id="701"/>
            <w:bookmarkEnd w:id="702"/>
            <w:bookmarkEnd w:id="703"/>
            <w:bookmarkEnd w:id="704"/>
            <w:bookmarkEnd w:id="705"/>
            <w:bookmarkEnd w:id="706"/>
            <w:bookmarkEnd w:id="707"/>
            <w:bookmarkEnd w:id="708"/>
          </w:p>
        </w:tc>
      </w:tr>
      <w:tr w:rsidR="001F3BB2" w:rsidRPr="001914AB" w14:paraId="37AC5B06" w14:textId="5DE87495" w:rsidTr="00ED6F0D">
        <w:tc>
          <w:tcPr>
            <w:tcW w:w="445" w:type="dxa"/>
            <w:tcBorders>
              <w:left w:val="single" w:sz="12" w:space="0" w:color="auto"/>
              <w:right w:val="single" w:sz="6" w:space="0" w:color="auto"/>
            </w:tcBorders>
          </w:tcPr>
          <w:p w14:paraId="621DBBDC" w14:textId="6E1ACB9D" w:rsidR="001F3BB2" w:rsidRPr="00B0039E" w:rsidRDefault="001F3BB2" w:rsidP="00B0039E">
            <w:pPr>
              <w:pStyle w:val="BodyText"/>
              <w:spacing w:after="120"/>
              <w:jc w:val="center"/>
              <w:rPr>
                <w:rFonts w:ascii="Arial Narrow" w:hAnsi="Arial Narrow"/>
                <w:sz w:val="20"/>
              </w:rPr>
            </w:pPr>
            <w:r>
              <w:rPr>
                <w:rFonts w:ascii="Arial Narrow" w:hAnsi="Arial Narrow"/>
                <w:sz w:val="20"/>
              </w:rPr>
              <w:t>1.</w:t>
            </w:r>
          </w:p>
        </w:tc>
        <w:tc>
          <w:tcPr>
            <w:tcW w:w="5792" w:type="dxa"/>
            <w:tcBorders>
              <w:left w:val="single" w:sz="6" w:space="0" w:color="auto"/>
            </w:tcBorders>
          </w:tcPr>
          <w:p w14:paraId="036B7B76" w14:textId="2C8F8C2B" w:rsidR="00571A80" w:rsidRPr="00C13B51" w:rsidRDefault="00571A80" w:rsidP="00571A80">
            <w:pPr>
              <w:pStyle w:val="BodyText"/>
              <w:spacing w:after="120"/>
              <w:jc w:val="both"/>
              <w:rPr>
                <w:rFonts w:ascii="Arial Narrow" w:hAnsi="Arial Narrow"/>
                <w:sz w:val="20"/>
              </w:rPr>
            </w:pPr>
            <w:r w:rsidRPr="00C13B51">
              <w:rPr>
                <w:rFonts w:ascii="Arial Narrow" w:hAnsi="Arial Narrow"/>
                <w:sz w:val="20"/>
              </w:rPr>
              <w:t xml:space="preserve">The </w:t>
            </w:r>
            <w:r w:rsidRPr="00C13B51">
              <w:rPr>
                <w:rFonts w:ascii="Arial Narrow" w:hAnsi="Arial Narrow"/>
                <w:i/>
                <w:iCs/>
                <w:sz w:val="20"/>
              </w:rPr>
              <w:t>Reserve Provider</w:t>
            </w:r>
            <w:r w:rsidRPr="00C13B51">
              <w:rPr>
                <w:rFonts w:ascii="Arial Narrow" w:hAnsi="Arial Narrow"/>
                <w:sz w:val="20"/>
              </w:rPr>
              <w:t xml:space="preserve"> must </w:t>
            </w:r>
            <w:r>
              <w:rPr>
                <w:rFonts w:ascii="Arial Narrow" w:hAnsi="Arial Narrow"/>
                <w:sz w:val="20"/>
              </w:rPr>
              <w:t xml:space="preserve">successfully </w:t>
            </w:r>
            <w:r w:rsidRPr="00C13B51">
              <w:rPr>
                <w:rFonts w:ascii="Arial Narrow" w:hAnsi="Arial Narrow"/>
                <w:sz w:val="20"/>
              </w:rPr>
              <w:t xml:space="preserve">test and demonstrate to AEMO’s reasonable satisfaction that the </w:t>
            </w:r>
            <w:r w:rsidRPr="00C13B51">
              <w:rPr>
                <w:rFonts w:ascii="Arial Narrow" w:hAnsi="Arial Narrow"/>
                <w:i/>
                <w:iCs/>
                <w:sz w:val="20"/>
              </w:rPr>
              <w:t>reserve</w:t>
            </w:r>
            <w:r w:rsidRPr="00C13B51">
              <w:rPr>
                <w:rFonts w:ascii="Arial Narrow" w:hAnsi="Arial Narrow"/>
                <w:sz w:val="20"/>
              </w:rPr>
              <w:t xml:space="preserve"> is able to provide the </w:t>
            </w:r>
            <w:r w:rsidRPr="00C13B51">
              <w:rPr>
                <w:rFonts w:ascii="Arial Narrow" w:hAnsi="Arial Narrow"/>
                <w:i/>
                <w:iCs/>
                <w:sz w:val="20"/>
              </w:rPr>
              <w:t>Total Reserve</w:t>
            </w:r>
            <w:r w:rsidRPr="00C13B51">
              <w:rPr>
                <w:rFonts w:ascii="Arial Narrow" w:hAnsi="Arial Narrow"/>
                <w:sz w:val="20"/>
              </w:rPr>
              <w:t xml:space="preserve"> as specified in Item 4 of the </w:t>
            </w:r>
            <w:r w:rsidRPr="00C13B51">
              <w:rPr>
                <w:rFonts w:ascii="Arial Narrow" w:hAnsi="Arial Narrow"/>
                <w:i/>
                <w:iCs/>
                <w:sz w:val="20"/>
              </w:rPr>
              <w:t>Operational Information Spreadsheet</w:t>
            </w:r>
            <w:r w:rsidRPr="00C13B51">
              <w:rPr>
                <w:rFonts w:ascii="Arial Narrow" w:hAnsi="Arial Narrow"/>
                <w:sz w:val="20"/>
              </w:rPr>
              <w:t xml:space="preserve"> for</w:t>
            </w:r>
            <w:r w:rsidR="00526CF7">
              <w:rPr>
                <w:rFonts w:ascii="Arial Narrow" w:hAnsi="Arial Narrow"/>
                <w:sz w:val="20"/>
              </w:rPr>
              <w:t xml:space="preserve"> at least</w:t>
            </w:r>
            <w:r w:rsidRPr="00C13B51">
              <w:rPr>
                <w:rFonts w:ascii="Arial Narrow" w:hAnsi="Arial Narrow"/>
                <w:sz w:val="20"/>
              </w:rPr>
              <w:t xml:space="preserve"> 30 minutes.</w:t>
            </w:r>
          </w:p>
          <w:p w14:paraId="4577B79F" w14:textId="3D3032AB" w:rsidR="00BE043F" w:rsidRDefault="00571A80" w:rsidP="00571A80">
            <w:pPr>
              <w:spacing w:after="60"/>
              <w:jc w:val="both"/>
              <w:rPr>
                <w:rFonts w:ascii="Arial Narrow" w:hAnsi="Arial Narrow"/>
                <w:sz w:val="20"/>
              </w:rPr>
            </w:pPr>
            <w:r w:rsidRPr="00C13B51">
              <w:rPr>
                <w:rFonts w:ascii="Arial Narrow" w:hAnsi="Arial Narrow"/>
                <w:sz w:val="20"/>
              </w:rPr>
              <w:t>This testing can be completed in parts (using groups of NMIs at different times) or on multiple occasions</w:t>
            </w:r>
            <w:r w:rsidR="00526CF7">
              <w:rPr>
                <w:rFonts w:ascii="Arial Narrow" w:hAnsi="Arial Narrow"/>
                <w:sz w:val="20"/>
              </w:rPr>
              <w:t xml:space="preserve"> and can be completed without </w:t>
            </w:r>
            <w:r w:rsidR="00910F96">
              <w:rPr>
                <w:rFonts w:ascii="Arial Narrow" w:hAnsi="Arial Narrow"/>
                <w:sz w:val="20"/>
              </w:rPr>
              <w:t xml:space="preserve">instruction from AEMO. </w:t>
            </w:r>
          </w:p>
          <w:p w14:paraId="5420E5E7" w14:textId="05BFC2AE" w:rsidR="00BE043F" w:rsidRPr="00BE043F" w:rsidRDefault="00910F96" w:rsidP="00ED6F0D">
            <w:pPr>
              <w:rPr>
                <w:rFonts w:ascii="Arial Narrow" w:hAnsi="Arial Narrow"/>
                <w:sz w:val="20"/>
              </w:rPr>
            </w:pPr>
            <w:r>
              <w:rPr>
                <w:rFonts w:ascii="Arial Narrow" w:hAnsi="Arial Narrow"/>
                <w:sz w:val="20"/>
              </w:rPr>
              <w:t xml:space="preserve">Test results to be submitted </w:t>
            </w:r>
            <w:r w:rsidR="00967C71">
              <w:rPr>
                <w:rFonts w:ascii="Arial Narrow" w:hAnsi="Arial Narrow"/>
                <w:sz w:val="20"/>
              </w:rPr>
              <w:t xml:space="preserve">as a list of </w:t>
            </w:r>
            <w:r>
              <w:rPr>
                <w:rFonts w:ascii="Arial Narrow" w:hAnsi="Arial Narrow"/>
                <w:sz w:val="20"/>
              </w:rPr>
              <w:t>NMI</w:t>
            </w:r>
            <w:r w:rsidR="00E555D7">
              <w:rPr>
                <w:rFonts w:ascii="Arial Narrow" w:hAnsi="Arial Narrow"/>
                <w:sz w:val="20"/>
              </w:rPr>
              <w:t>s each with the</w:t>
            </w:r>
            <w:r>
              <w:rPr>
                <w:rFonts w:ascii="Arial Narrow" w:hAnsi="Arial Narrow"/>
                <w:sz w:val="20"/>
              </w:rPr>
              <w:t xml:space="preserve"> </w:t>
            </w:r>
            <w:r w:rsidR="00E555D7">
              <w:rPr>
                <w:rFonts w:ascii="Arial Narrow" w:hAnsi="Arial Narrow"/>
                <w:sz w:val="20"/>
              </w:rPr>
              <w:t>date they were tested, the</w:t>
            </w:r>
            <w:r w:rsidR="00967C71">
              <w:rPr>
                <w:rFonts w:ascii="Arial Narrow" w:hAnsi="Arial Narrow"/>
                <w:sz w:val="20"/>
              </w:rPr>
              <w:t xml:space="preserve"> test delivery start and end</w:t>
            </w:r>
            <w:r w:rsidR="00E555D7">
              <w:rPr>
                <w:rFonts w:ascii="Arial Narrow" w:hAnsi="Arial Narrow"/>
                <w:sz w:val="20"/>
              </w:rPr>
              <w:t xml:space="preserve"> times and the MWs delivered</w:t>
            </w:r>
            <w:r w:rsidR="00BC7482">
              <w:rPr>
                <w:rFonts w:ascii="Arial Narrow" w:hAnsi="Arial Narrow"/>
                <w:sz w:val="20"/>
              </w:rPr>
              <w:t xml:space="preserve">. AEMO will </w:t>
            </w:r>
            <w:r w:rsidR="00180AA8">
              <w:rPr>
                <w:rFonts w:ascii="Arial Narrow" w:hAnsi="Arial Narrow"/>
                <w:sz w:val="20"/>
              </w:rPr>
              <w:t xml:space="preserve">independently </w:t>
            </w:r>
            <w:r w:rsidR="00BC7482">
              <w:rPr>
                <w:rFonts w:ascii="Arial Narrow" w:hAnsi="Arial Narrow"/>
                <w:sz w:val="20"/>
              </w:rPr>
              <w:t>verify the test results.</w:t>
            </w:r>
            <w:r w:rsidR="00967C71">
              <w:rPr>
                <w:rFonts w:ascii="Arial Narrow" w:hAnsi="Arial Narrow"/>
                <w:sz w:val="20"/>
              </w:rPr>
              <w:t xml:space="preserve"> </w:t>
            </w:r>
            <w:r>
              <w:rPr>
                <w:rFonts w:ascii="Arial Narrow" w:hAnsi="Arial Narrow"/>
                <w:sz w:val="20"/>
              </w:rPr>
              <w:t xml:space="preserve"> </w:t>
            </w:r>
          </w:p>
        </w:tc>
        <w:tc>
          <w:tcPr>
            <w:tcW w:w="1817" w:type="dxa"/>
            <w:tcBorders>
              <w:right w:val="single" w:sz="12" w:space="0" w:color="auto"/>
            </w:tcBorders>
          </w:tcPr>
          <w:p w14:paraId="0D20A025" w14:textId="0285B11E" w:rsidR="001F3BB2" w:rsidRPr="001A5142" w:rsidRDefault="001F3BB2" w:rsidP="00142C8C">
            <w:pPr>
              <w:pStyle w:val="ITTHeading3"/>
              <w:numPr>
                <w:ilvl w:val="0"/>
                <w:numId w:val="0"/>
              </w:numPr>
              <w:rPr>
                <w:rFonts w:ascii="Arial Narrow" w:hAnsi="Arial Narrow"/>
                <w:b w:val="0"/>
                <w:color w:val="000000"/>
                <w:sz w:val="20"/>
                <w:szCs w:val="20"/>
              </w:rPr>
            </w:pPr>
          </w:p>
        </w:tc>
      </w:tr>
      <w:tr w:rsidR="001F3BB2" w:rsidRPr="001914AB" w14:paraId="75B51B7F" w14:textId="43573056" w:rsidTr="00ED6F0D">
        <w:tc>
          <w:tcPr>
            <w:tcW w:w="445" w:type="dxa"/>
            <w:tcBorders>
              <w:left w:val="single" w:sz="12" w:space="0" w:color="auto"/>
              <w:right w:val="single" w:sz="6" w:space="0" w:color="auto"/>
            </w:tcBorders>
          </w:tcPr>
          <w:p w14:paraId="6A2CB5C4" w14:textId="186EF600" w:rsidR="001F3BB2" w:rsidRPr="00B0039E" w:rsidRDefault="001F3BB2" w:rsidP="001F3BB2">
            <w:pPr>
              <w:pStyle w:val="BodyText"/>
              <w:spacing w:after="120"/>
              <w:jc w:val="center"/>
              <w:rPr>
                <w:rFonts w:ascii="Arial Narrow" w:hAnsi="Arial Narrow"/>
                <w:sz w:val="20"/>
              </w:rPr>
            </w:pPr>
            <w:r>
              <w:rPr>
                <w:rFonts w:ascii="Arial Narrow" w:hAnsi="Arial Narrow"/>
                <w:sz w:val="20"/>
              </w:rPr>
              <w:t>2.</w:t>
            </w:r>
          </w:p>
        </w:tc>
        <w:tc>
          <w:tcPr>
            <w:tcW w:w="5792" w:type="dxa"/>
            <w:tcBorders>
              <w:left w:val="single" w:sz="6" w:space="0" w:color="auto"/>
            </w:tcBorders>
          </w:tcPr>
          <w:p w14:paraId="50461012" w14:textId="289C4736" w:rsidR="001F3BB2" w:rsidRPr="001914AB" w:rsidRDefault="001F3BB2" w:rsidP="001F3BB2">
            <w:pPr>
              <w:pStyle w:val="BodyText"/>
              <w:spacing w:after="120"/>
              <w:jc w:val="both"/>
              <w:rPr>
                <w:rFonts w:ascii="Arial Narrow" w:hAnsi="Arial Narrow"/>
                <w:sz w:val="20"/>
              </w:rPr>
            </w:pPr>
            <w:r w:rsidRPr="001914AB">
              <w:rPr>
                <w:rFonts w:ascii="Arial Narrow" w:hAnsi="Arial Narrow"/>
                <w:sz w:val="20"/>
              </w:rPr>
              <w:t xml:space="preserve">The procedures relevant to the provision of </w:t>
            </w:r>
            <w:r w:rsidRPr="001914AB">
              <w:rPr>
                <w:rFonts w:ascii="Arial Narrow" w:hAnsi="Arial Narrow"/>
                <w:i/>
                <w:sz w:val="20"/>
              </w:rPr>
              <w:t>reserve</w:t>
            </w:r>
            <w:r w:rsidRPr="001914AB">
              <w:rPr>
                <w:rFonts w:ascii="Arial Narrow" w:hAnsi="Arial Narrow"/>
                <w:sz w:val="20"/>
              </w:rPr>
              <w:t xml:space="preserve"> that have been accepted by relevant </w:t>
            </w:r>
            <w:r w:rsidRPr="001914AB">
              <w:rPr>
                <w:rFonts w:ascii="Arial Narrow" w:hAnsi="Arial Narrow"/>
                <w:i/>
                <w:sz w:val="20"/>
              </w:rPr>
              <w:t>consumers</w:t>
            </w:r>
            <w:r w:rsidRPr="001914AB">
              <w:rPr>
                <w:rFonts w:ascii="Arial Narrow" w:hAnsi="Arial Narrow"/>
                <w:sz w:val="20"/>
              </w:rPr>
              <w:t xml:space="preserve"> must be provided to </w:t>
            </w:r>
            <w:r w:rsidRPr="001914AB">
              <w:rPr>
                <w:rFonts w:ascii="Arial Narrow" w:hAnsi="Arial Narrow"/>
                <w:i/>
                <w:sz w:val="20"/>
              </w:rPr>
              <w:t>AEMO</w:t>
            </w:r>
            <w:r w:rsidRPr="001914AB">
              <w:rPr>
                <w:rFonts w:ascii="Arial Narrow" w:hAnsi="Arial Narrow"/>
                <w:sz w:val="20"/>
              </w:rPr>
              <w:t xml:space="preserve"> (if some procedures are generic, a typical procedure will suffice). The procedures must include information protocols and indicate the steps to be carried out for:</w:t>
            </w:r>
          </w:p>
          <w:p w14:paraId="2AE363A6" w14:textId="7E4EA37A" w:rsidR="001F3BB2" w:rsidRPr="001914AB" w:rsidRDefault="001F3BB2" w:rsidP="00221BD9">
            <w:pPr>
              <w:pStyle w:val="BodyText"/>
              <w:numPr>
                <w:ilvl w:val="0"/>
                <w:numId w:val="10"/>
              </w:numPr>
              <w:spacing w:after="120"/>
              <w:ind w:left="360"/>
              <w:rPr>
                <w:rFonts w:ascii="Arial Narrow" w:hAnsi="Arial Narrow"/>
                <w:sz w:val="20"/>
              </w:rPr>
            </w:pPr>
            <w:r w:rsidRPr="001914AB">
              <w:rPr>
                <w:rFonts w:ascii="Arial Narrow" w:hAnsi="Arial Narrow"/>
                <w:i/>
                <w:sz w:val="20"/>
              </w:rPr>
              <w:t>pre-activation,</w:t>
            </w:r>
            <w:r w:rsidRPr="001914AB">
              <w:rPr>
                <w:rFonts w:ascii="Arial Narrow" w:hAnsi="Arial Narrow"/>
                <w:sz w:val="20"/>
              </w:rPr>
              <w:t xml:space="preserve"> </w:t>
            </w:r>
            <w:r w:rsidRPr="001914AB">
              <w:rPr>
                <w:rFonts w:ascii="Arial Narrow" w:hAnsi="Arial Narrow"/>
                <w:i/>
                <w:sz w:val="20"/>
              </w:rPr>
              <w:t>activation</w:t>
            </w:r>
            <w:r w:rsidRPr="001914AB">
              <w:rPr>
                <w:rFonts w:ascii="Arial Narrow" w:hAnsi="Arial Narrow"/>
                <w:sz w:val="20"/>
              </w:rPr>
              <w:t xml:space="preserve"> and </w:t>
            </w:r>
            <w:r w:rsidRPr="001914AB">
              <w:rPr>
                <w:rFonts w:ascii="Arial Narrow" w:hAnsi="Arial Narrow"/>
                <w:i/>
                <w:sz w:val="20"/>
              </w:rPr>
              <w:t>de-activation</w:t>
            </w:r>
            <w:r w:rsidRPr="001914AB">
              <w:rPr>
                <w:rFonts w:ascii="Arial Narrow" w:hAnsi="Arial Narrow"/>
                <w:sz w:val="20"/>
              </w:rPr>
              <w:t xml:space="preserve"> of that part of the </w:t>
            </w:r>
            <w:r w:rsidRPr="001914AB">
              <w:rPr>
                <w:rFonts w:ascii="Arial Narrow" w:hAnsi="Arial Narrow"/>
                <w:i/>
                <w:sz w:val="20"/>
              </w:rPr>
              <w:t>reserve</w:t>
            </w:r>
            <w:r w:rsidRPr="001914AB">
              <w:rPr>
                <w:rFonts w:ascii="Arial Narrow" w:hAnsi="Arial Narrow"/>
                <w:sz w:val="20"/>
              </w:rPr>
              <w:t>;  and</w:t>
            </w:r>
          </w:p>
          <w:p w14:paraId="70729A5D" w14:textId="21B3F702" w:rsidR="001F3BB2" w:rsidRPr="001914AB" w:rsidRDefault="001F3BB2" w:rsidP="00221BD9">
            <w:pPr>
              <w:pStyle w:val="BodyText"/>
              <w:numPr>
                <w:ilvl w:val="0"/>
                <w:numId w:val="10"/>
              </w:numPr>
              <w:spacing w:after="120"/>
              <w:ind w:left="360"/>
              <w:jc w:val="both"/>
              <w:rPr>
                <w:rFonts w:ascii="Arial Narrow" w:hAnsi="Arial Narrow"/>
                <w:sz w:val="20"/>
              </w:rPr>
            </w:pPr>
            <w:r w:rsidRPr="001914AB">
              <w:rPr>
                <w:rFonts w:ascii="Arial Narrow" w:hAnsi="Arial Narrow"/>
                <w:sz w:val="20"/>
              </w:rPr>
              <w:t xml:space="preserve">the notifications and responses required for each notification of the </w:t>
            </w:r>
            <w:r w:rsidRPr="001914AB">
              <w:rPr>
                <w:rFonts w:ascii="Arial Narrow" w:hAnsi="Arial Narrow"/>
                <w:i/>
                <w:sz w:val="20"/>
              </w:rPr>
              <w:t>reserve’s</w:t>
            </w:r>
            <w:r w:rsidRPr="001914AB">
              <w:rPr>
                <w:rFonts w:ascii="Arial Narrow" w:hAnsi="Arial Narrow"/>
                <w:sz w:val="20"/>
              </w:rPr>
              <w:t xml:space="preserve"> availability</w:t>
            </w:r>
            <w:r w:rsidRPr="001914AB">
              <w:rPr>
                <w:rFonts w:ascii="Arial Narrow" w:hAnsi="Arial Narrow"/>
                <w:i/>
                <w:sz w:val="20"/>
              </w:rPr>
              <w:t>,</w:t>
            </w:r>
          </w:p>
          <w:p w14:paraId="7798D16D" w14:textId="30A4B91B" w:rsidR="001F3BB2" w:rsidRPr="001914AB" w:rsidRDefault="001F3BB2" w:rsidP="001F3BB2">
            <w:pPr>
              <w:pStyle w:val="BodyText"/>
              <w:spacing w:after="120"/>
              <w:jc w:val="both"/>
              <w:rPr>
                <w:rFonts w:ascii="Arial Narrow" w:hAnsi="Arial Narrow"/>
                <w:sz w:val="20"/>
              </w:rPr>
            </w:pPr>
            <w:r w:rsidRPr="001914AB">
              <w:rPr>
                <w:rFonts w:ascii="Arial Narrow" w:hAnsi="Arial Narrow"/>
                <w:sz w:val="20"/>
              </w:rPr>
              <w:t xml:space="preserve">for each part of the </w:t>
            </w:r>
            <w:r w:rsidRPr="001914AB">
              <w:rPr>
                <w:rFonts w:ascii="Arial Narrow" w:hAnsi="Arial Narrow"/>
                <w:i/>
                <w:sz w:val="20"/>
              </w:rPr>
              <w:t>reserve</w:t>
            </w:r>
            <w:r w:rsidRPr="001914AB">
              <w:rPr>
                <w:rFonts w:ascii="Arial Narrow" w:hAnsi="Arial Narrow"/>
                <w:sz w:val="20"/>
              </w:rPr>
              <w:t xml:space="preserve"> that relates to each relevant </w:t>
            </w:r>
            <w:r w:rsidRPr="001914AB">
              <w:rPr>
                <w:rFonts w:ascii="Arial Narrow" w:hAnsi="Arial Narrow"/>
                <w:i/>
                <w:sz w:val="20"/>
              </w:rPr>
              <w:t>consumer</w:t>
            </w:r>
            <w:r w:rsidRPr="001914AB">
              <w:rPr>
                <w:rFonts w:ascii="Arial Narrow" w:hAnsi="Arial Narrow"/>
                <w:sz w:val="20"/>
              </w:rPr>
              <w:t>.</w:t>
            </w:r>
          </w:p>
        </w:tc>
        <w:tc>
          <w:tcPr>
            <w:tcW w:w="1817" w:type="dxa"/>
            <w:tcBorders>
              <w:right w:val="single" w:sz="12" w:space="0" w:color="auto"/>
            </w:tcBorders>
          </w:tcPr>
          <w:p w14:paraId="3CA73550" w14:textId="3A5E00F3" w:rsidR="001F3BB2" w:rsidRPr="001A5142" w:rsidRDefault="001F3BB2" w:rsidP="001A5142">
            <w:pPr>
              <w:pStyle w:val="ITTHeading3"/>
              <w:numPr>
                <w:ilvl w:val="0"/>
                <w:numId w:val="0"/>
              </w:numPr>
              <w:rPr>
                <w:rFonts w:ascii="Arial Narrow" w:hAnsi="Arial Narrow"/>
                <w:b w:val="0"/>
                <w:color w:val="000000"/>
                <w:sz w:val="20"/>
                <w:szCs w:val="20"/>
              </w:rPr>
            </w:pPr>
          </w:p>
        </w:tc>
      </w:tr>
      <w:tr w:rsidR="0097557D" w:rsidRPr="001914AB" w14:paraId="337E2510" w14:textId="4F86B9F4" w:rsidTr="00ED6F0D">
        <w:tc>
          <w:tcPr>
            <w:tcW w:w="445" w:type="dxa"/>
            <w:tcBorders>
              <w:left w:val="single" w:sz="12" w:space="0" w:color="auto"/>
              <w:right w:val="single" w:sz="6" w:space="0" w:color="auto"/>
            </w:tcBorders>
          </w:tcPr>
          <w:p w14:paraId="631EB59D" w14:textId="70FC3081" w:rsidR="0097557D" w:rsidRDefault="0057622A" w:rsidP="00B0477B">
            <w:pPr>
              <w:pStyle w:val="BodyText"/>
              <w:spacing w:after="120"/>
              <w:jc w:val="center"/>
              <w:rPr>
                <w:rFonts w:ascii="Arial Narrow" w:hAnsi="Arial Narrow"/>
                <w:sz w:val="20"/>
              </w:rPr>
            </w:pPr>
            <w:r>
              <w:rPr>
                <w:rFonts w:ascii="Arial Narrow" w:hAnsi="Arial Narrow"/>
                <w:sz w:val="20"/>
              </w:rPr>
              <w:t>3.</w:t>
            </w:r>
          </w:p>
        </w:tc>
        <w:tc>
          <w:tcPr>
            <w:tcW w:w="5792" w:type="dxa"/>
            <w:tcBorders>
              <w:left w:val="single" w:sz="6" w:space="0" w:color="auto"/>
            </w:tcBorders>
          </w:tcPr>
          <w:p w14:paraId="2C2A41DF" w14:textId="391051FD" w:rsidR="0097557D" w:rsidRPr="0097557D" w:rsidRDefault="0097557D" w:rsidP="00FE2B00">
            <w:pPr>
              <w:pStyle w:val="BodyText"/>
              <w:spacing w:after="120"/>
              <w:jc w:val="both"/>
              <w:rPr>
                <w:rFonts w:ascii="Arial Narrow" w:hAnsi="Arial Narrow"/>
                <w:sz w:val="20"/>
              </w:rPr>
            </w:pPr>
            <w:r w:rsidRPr="0097557D">
              <w:rPr>
                <w:rFonts w:ascii="Arial Narrow" w:hAnsi="Arial Narrow"/>
                <w:sz w:val="20"/>
              </w:rPr>
              <w:t xml:space="preserve">Finalisation of </w:t>
            </w:r>
            <w:proofErr w:type="spellStart"/>
            <w:r w:rsidRPr="0097557D">
              <w:rPr>
                <w:rFonts w:ascii="Arial Narrow" w:hAnsi="Arial Narrow"/>
                <w:sz w:val="20"/>
              </w:rPr>
              <w:t>jurisidictional</w:t>
            </w:r>
            <w:proofErr w:type="spellEnd"/>
            <w:r w:rsidRPr="0097557D">
              <w:rPr>
                <w:rFonts w:ascii="Arial Narrow" w:hAnsi="Arial Narrow"/>
                <w:sz w:val="20"/>
              </w:rPr>
              <w:t xml:space="preserve"> consultation under Rule</w:t>
            </w:r>
            <w:r w:rsidR="00BF4290">
              <w:rPr>
                <w:rFonts w:ascii="Arial Narrow" w:hAnsi="Arial Narrow"/>
                <w:sz w:val="20"/>
              </w:rPr>
              <w:t>s</w:t>
            </w:r>
            <w:r w:rsidRPr="0097557D">
              <w:rPr>
                <w:rFonts w:ascii="Arial Narrow" w:hAnsi="Arial Narrow"/>
                <w:sz w:val="20"/>
              </w:rPr>
              <w:t xml:space="preserve"> 3.20.3(</w:t>
            </w:r>
            <w:r w:rsidR="00BF4290">
              <w:rPr>
                <w:rFonts w:ascii="Arial Narrow" w:hAnsi="Arial Narrow"/>
                <w:sz w:val="20"/>
              </w:rPr>
              <w:t>d</w:t>
            </w:r>
            <w:r w:rsidRPr="0097557D">
              <w:rPr>
                <w:rFonts w:ascii="Arial Narrow" w:hAnsi="Arial Narrow"/>
                <w:sz w:val="20"/>
              </w:rPr>
              <w:t>)</w:t>
            </w:r>
            <w:r w:rsidR="00BF4290">
              <w:rPr>
                <w:rFonts w:ascii="Arial Narrow" w:hAnsi="Arial Narrow"/>
                <w:sz w:val="20"/>
              </w:rPr>
              <w:t xml:space="preserve"> </w:t>
            </w:r>
            <w:r w:rsidR="00BF4290" w:rsidRPr="00ED6F0D">
              <w:rPr>
                <w:rFonts w:ascii="Arial Narrow" w:hAnsi="Arial Narrow"/>
                <w:sz w:val="20"/>
              </w:rPr>
              <w:t xml:space="preserve">and </w:t>
            </w:r>
            <w:r w:rsidR="00AD478B" w:rsidRPr="00ED6F0D">
              <w:rPr>
                <w:rFonts w:ascii="Arial Narrow" w:hAnsi="Arial Narrow"/>
                <w:sz w:val="20"/>
              </w:rPr>
              <w:t>11.128</w:t>
            </w:r>
            <w:r w:rsidR="00C86E1B" w:rsidRPr="00ED6F0D">
              <w:rPr>
                <w:rFonts w:ascii="Arial Narrow" w:hAnsi="Arial Narrow"/>
                <w:sz w:val="20"/>
              </w:rPr>
              <w:t>.4(d)</w:t>
            </w:r>
            <w:r w:rsidRPr="0097557D">
              <w:rPr>
                <w:rFonts w:ascii="Arial Narrow" w:hAnsi="Arial Narrow"/>
                <w:sz w:val="20"/>
              </w:rPr>
              <w:t xml:space="preserve"> and agreement of cost-sharing </w:t>
            </w:r>
            <w:proofErr w:type="spellStart"/>
            <w:r w:rsidRPr="0097557D">
              <w:rPr>
                <w:rFonts w:ascii="Arial Narrow" w:hAnsi="Arial Narrow"/>
                <w:sz w:val="20"/>
              </w:rPr>
              <w:t>arrangments</w:t>
            </w:r>
            <w:proofErr w:type="spellEnd"/>
            <w:r w:rsidRPr="0097557D">
              <w:rPr>
                <w:rFonts w:ascii="Arial Narrow" w:hAnsi="Arial Narrow"/>
                <w:sz w:val="20"/>
              </w:rPr>
              <w:t xml:space="preserve"> under Rule 3.20.3(</w:t>
            </w:r>
            <w:r w:rsidR="00E15359">
              <w:rPr>
                <w:rFonts w:ascii="Arial Narrow" w:hAnsi="Arial Narrow"/>
                <w:sz w:val="20"/>
              </w:rPr>
              <w:t>e</w:t>
            </w:r>
            <w:r w:rsidRPr="0097557D">
              <w:rPr>
                <w:rFonts w:ascii="Arial Narrow" w:hAnsi="Arial Narrow"/>
                <w:sz w:val="20"/>
              </w:rPr>
              <w:t>) to the reasonable satisfaction of AEMO.</w:t>
            </w:r>
          </w:p>
        </w:tc>
        <w:tc>
          <w:tcPr>
            <w:tcW w:w="1817" w:type="dxa"/>
            <w:tcBorders>
              <w:right w:val="single" w:sz="12" w:space="0" w:color="auto"/>
            </w:tcBorders>
          </w:tcPr>
          <w:p w14:paraId="6C2DC8D3" w14:textId="42C30AEB" w:rsidR="0097557D" w:rsidRPr="001A5142" w:rsidRDefault="0097557D" w:rsidP="00DD4734">
            <w:pPr>
              <w:pStyle w:val="ITTHeading3"/>
              <w:numPr>
                <w:ilvl w:val="0"/>
                <w:numId w:val="0"/>
              </w:numPr>
              <w:rPr>
                <w:rFonts w:ascii="Arial Narrow" w:hAnsi="Arial Narrow"/>
                <w:b w:val="0"/>
                <w:color w:val="000000"/>
                <w:sz w:val="20"/>
                <w:szCs w:val="20"/>
              </w:rPr>
            </w:pPr>
          </w:p>
        </w:tc>
      </w:tr>
      <w:tr w:rsidR="008E607E" w:rsidRPr="001914AB" w14:paraId="7274BDD7" w14:textId="550C98B6" w:rsidTr="00ED6F0D">
        <w:tc>
          <w:tcPr>
            <w:tcW w:w="445" w:type="dxa"/>
            <w:tcBorders>
              <w:left w:val="single" w:sz="12" w:space="0" w:color="auto"/>
              <w:right w:val="single" w:sz="6" w:space="0" w:color="auto"/>
            </w:tcBorders>
          </w:tcPr>
          <w:p w14:paraId="10337B9A" w14:textId="42263BC4" w:rsidR="008E607E" w:rsidRDefault="0057622A" w:rsidP="00ED6F0D">
            <w:pPr>
              <w:pStyle w:val="BodyText"/>
              <w:spacing w:after="120"/>
              <w:rPr>
                <w:rFonts w:ascii="Arial Narrow" w:hAnsi="Arial Narrow"/>
                <w:sz w:val="20"/>
              </w:rPr>
            </w:pPr>
            <w:r>
              <w:rPr>
                <w:rFonts w:ascii="Arial Narrow" w:hAnsi="Arial Narrow"/>
                <w:sz w:val="20"/>
              </w:rPr>
              <w:t>4.</w:t>
            </w:r>
          </w:p>
        </w:tc>
        <w:tc>
          <w:tcPr>
            <w:tcW w:w="5792" w:type="dxa"/>
            <w:tcBorders>
              <w:left w:val="single" w:sz="6" w:space="0" w:color="auto"/>
            </w:tcBorders>
          </w:tcPr>
          <w:p w14:paraId="2219790C" w14:textId="71FA8238" w:rsidR="008E607E" w:rsidRPr="008E607E" w:rsidRDefault="008E607E" w:rsidP="00FE2B00">
            <w:pPr>
              <w:pStyle w:val="BodyText"/>
              <w:spacing w:after="120"/>
              <w:jc w:val="both"/>
              <w:rPr>
                <w:rFonts w:ascii="Arial Narrow" w:hAnsi="Arial Narrow"/>
                <w:sz w:val="20"/>
              </w:rPr>
            </w:pPr>
            <w:r w:rsidRPr="006173A8">
              <w:rPr>
                <w:rFonts w:ascii="Arial Narrow" w:hAnsi="Arial Narrow"/>
                <w:sz w:val="20"/>
              </w:rPr>
              <w:t>Provision of the Bank Guarantee to AEMO</w:t>
            </w:r>
          </w:p>
        </w:tc>
        <w:tc>
          <w:tcPr>
            <w:tcW w:w="1817" w:type="dxa"/>
            <w:tcBorders>
              <w:right w:val="single" w:sz="12" w:space="0" w:color="auto"/>
            </w:tcBorders>
          </w:tcPr>
          <w:p w14:paraId="46457A61" w14:textId="48CBFF43" w:rsidR="008E607E" w:rsidRPr="001A5142" w:rsidRDefault="008E607E" w:rsidP="00DD4734">
            <w:pPr>
              <w:pStyle w:val="ITTHeading3"/>
              <w:numPr>
                <w:ilvl w:val="0"/>
                <w:numId w:val="0"/>
              </w:numPr>
              <w:rPr>
                <w:rFonts w:ascii="Arial Narrow" w:hAnsi="Arial Narrow"/>
                <w:b w:val="0"/>
                <w:color w:val="000000"/>
                <w:sz w:val="20"/>
                <w:szCs w:val="20"/>
              </w:rPr>
            </w:pPr>
          </w:p>
        </w:tc>
      </w:tr>
    </w:tbl>
    <w:p w14:paraId="0B0BA25F" w14:textId="77777777" w:rsidR="00081C9F" w:rsidRPr="001914AB" w:rsidRDefault="00081C9F">
      <w:pPr>
        <w:pStyle w:val="Indent2"/>
        <w:ind w:left="0"/>
        <w:rPr>
          <w:rFonts w:ascii="Arial Narrow" w:hAnsi="Arial Narrow"/>
        </w:rPr>
      </w:pPr>
    </w:p>
    <w:p w14:paraId="1C3A207D" w14:textId="58148675" w:rsidR="0057622A" w:rsidRDefault="0057622A">
      <w:pPr>
        <w:rPr>
          <w:rFonts w:ascii="Arial Narrow" w:hAnsi="Arial Narrow"/>
          <w:sz w:val="36"/>
        </w:rPr>
      </w:pPr>
      <w:r>
        <w:rPr>
          <w:rFonts w:ascii="Arial Narrow" w:hAnsi="Arial Narrow"/>
        </w:rPr>
        <w:br w:type="page"/>
      </w:r>
    </w:p>
    <w:p w14:paraId="2677222E" w14:textId="77777777" w:rsidR="00DC7472" w:rsidRDefault="00DC7472" w:rsidP="00165436">
      <w:pPr>
        <w:pStyle w:val="Headersub"/>
        <w:spacing w:after="600"/>
        <w:jc w:val="both"/>
        <w:rPr>
          <w:rFonts w:ascii="Arial Narrow" w:hAnsi="Arial Narrow"/>
        </w:rPr>
      </w:pPr>
    </w:p>
    <w:p w14:paraId="5E07E4FF" w14:textId="53EB3865" w:rsidR="006A7371" w:rsidRPr="006A7371" w:rsidRDefault="006A7371" w:rsidP="006A7371">
      <w:pPr>
        <w:keepNext/>
        <w:pBdr>
          <w:top w:val="single" w:sz="6" w:space="2" w:color="auto"/>
        </w:pBdr>
        <w:tabs>
          <w:tab w:val="left" w:pos="720"/>
        </w:tabs>
        <w:spacing w:before="240" w:after="120"/>
        <w:outlineLvl w:val="0"/>
        <w:rPr>
          <w:rFonts w:ascii="Arial Narrow" w:hAnsi="Arial Narrow"/>
          <w:b/>
          <w:bCs/>
          <w:sz w:val="22"/>
          <w:lang w:eastAsia="en-AU"/>
        </w:rPr>
      </w:pPr>
      <w:r w:rsidRPr="006A7371">
        <w:rPr>
          <w:rFonts w:ascii="Arial Narrow" w:hAnsi="Arial Narrow"/>
          <w:bCs/>
          <w:caps/>
          <w:sz w:val="28"/>
        </w:rPr>
        <w:t>Attachment</w:t>
      </w:r>
      <w:r>
        <w:rPr>
          <w:rFonts w:ascii="Arial Narrow" w:hAnsi="Arial Narrow"/>
          <w:bCs/>
          <w:caps/>
          <w:sz w:val="28"/>
        </w:rPr>
        <w:t xml:space="preserve"> </w:t>
      </w:r>
      <w:r w:rsidR="004147C5">
        <w:rPr>
          <w:rFonts w:ascii="Arial Narrow" w:hAnsi="Arial Narrow"/>
          <w:bCs/>
          <w:caps/>
          <w:sz w:val="28"/>
        </w:rPr>
        <w:t xml:space="preserve"> 1 </w:t>
      </w:r>
      <w:r w:rsidRPr="006A7371">
        <w:rPr>
          <w:rFonts w:ascii="Arial Narrow" w:hAnsi="Arial Narrow"/>
          <w:bCs/>
          <w:caps/>
          <w:sz w:val="28"/>
        </w:rPr>
        <w:t>– Form of Bank Guarantee</w:t>
      </w:r>
    </w:p>
    <w:p w14:paraId="6FE8F375" w14:textId="77777777" w:rsidR="006A7371" w:rsidRPr="006A7371" w:rsidRDefault="006A7371" w:rsidP="006A7371">
      <w:pPr>
        <w:rPr>
          <w:rFonts w:ascii="Arial" w:hAnsi="Arial"/>
        </w:rPr>
      </w:pPr>
    </w:p>
    <w:p w14:paraId="56D0D420" w14:textId="77777777" w:rsidR="006A7371" w:rsidRPr="006A7371" w:rsidRDefault="006A7371" w:rsidP="006A7371">
      <w:pPr>
        <w:jc w:val="center"/>
        <w:rPr>
          <w:rFonts w:ascii="Arial Narrow" w:hAnsi="Arial Narrow"/>
          <w:b/>
          <w:szCs w:val="22"/>
        </w:rPr>
      </w:pPr>
      <w:r w:rsidRPr="006A7371">
        <w:rPr>
          <w:rFonts w:ascii="Arial Narrow" w:hAnsi="Arial Narrow"/>
          <w:b/>
          <w:szCs w:val="22"/>
        </w:rPr>
        <w:t xml:space="preserve"> [</w:t>
      </w:r>
      <w:r w:rsidRPr="006A7371">
        <w:rPr>
          <w:rFonts w:ascii="Arial Narrow" w:hAnsi="Arial Narrow"/>
          <w:b/>
          <w:i/>
          <w:szCs w:val="22"/>
        </w:rPr>
        <w:t>FINANCIAL INSTITUTION LETTERHEAD</w:t>
      </w:r>
      <w:r w:rsidRPr="006A7371">
        <w:rPr>
          <w:rFonts w:ascii="Arial Narrow" w:hAnsi="Arial Narrow"/>
          <w:b/>
          <w:szCs w:val="22"/>
        </w:rPr>
        <w:t>]</w:t>
      </w:r>
    </w:p>
    <w:p w14:paraId="2466BCF3" w14:textId="77777777" w:rsidR="006A7371" w:rsidRPr="006A7371" w:rsidRDefault="006A7371" w:rsidP="006A7371">
      <w:pPr>
        <w:ind w:left="709" w:hanging="709"/>
        <w:jc w:val="center"/>
        <w:rPr>
          <w:rFonts w:ascii="Arial Narrow" w:hAnsi="Arial Narrow"/>
          <w:b/>
          <w:szCs w:val="22"/>
        </w:rPr>
      </w:pPr>
    </w:p>
    <w:p w14:paraId="146B6A48" w14:textId="72043F2B" w:rsidR="006A7371" w:rsidRPr="006A7371" w:rsidRDefault="006A7371" w:rsidP="006A7371">
      <w:pPr>
        <w:ind w:left="709" w:hanging="709"/>
        <w:rPr>
          <w:rFonts w:ascii="Arial Narrow" w:hAnsi="Arial Narrow"/>
          <w:b/>
          <w:szCs w:val="22"/>
        </w:rPr>
      </w:pPr>
      <w:r w:rsidRPr="006A7371">
        <w:rPr>
          <w:rFonts w:ascii="Arial Narrow" w:hAnsi="Arial Narrow"/>
          <w:szCs w:val="22"/>
        </w:rPr>
        <w:t>TO:</w:t>
      </w:r>
      <w:r w:rsidRPr="006A7371">
        <w:rPr>
          <w:rFonts w:ascii="Arial Narrow" w:hAnsi="Arial Narrow"/>
          <w:szCs w:val="22"/>
        </w:rPr>
        <w:tab/>
        <w:t xml:space="preserve">Australian Energy Market Operator Limited </w:t>
      </w:r>
      <w:r w:rsidRPr="006A7371">
        <w:rPr>
          <w:rFonts w:ascii="Arial Narrow" w:hAnsi="Arial Narrow"/>
          <w:szCs w:val="22"/>
        </w:rPr>
        <w:br/>
        <w:t>ABN 94 072 010 327</w:t>
      </w:r>
      <w:r w:rsidRPr="006A7371">
        <w:rPr>
          <w:rFonts w:ascii="Arial Narrow" w:hAnsi="Arial Narrow"/>
          <w:szCs w:val="22"/>
        </w:rPr>
        <w:br/>
        <w:t xml:space="preserve">Level </w:t>
      </w:r>
      <w:r w:rsidR="00E15359">
        <w:rPr>
          <w:rFonts w:ascii="Arial Narrow" w:hAnsi="Arial Narrow"/>
          <w:szCs w:val="22"/>
        </w:rPr>
        <w:t>1</w:t>
      </w:r>
      <w:r w:rsidRPr="006A7371">
        <w:rPr>
          <w:rFonts w:ascii="Arial Narrow" w:hAnsi="Arial Narrow"/>
          <w:szCs w:val="22"/>
        </w:rPr>
        <w:t xml:space="preserve">2, </w:t>
      </w:r>
      <w:r w:rsidR="006C31E0">
        <w:rPr>
          <w:rFonts w:ascii="Arial Narrow" w:hAnsi="Arial Narrow"/>
          <w:szCs w:val="22"/>
        </w:rPr>
        <w:t>171</w:t>
      </w:r>
      <w:r w:rsidR="006C31E0" w:rsidRPr="006A7371">
        <w:rPr>
          <w:rFonts w:ascii="Arial Narrow" w:hAnsi="Arial Narrow"/>
          <w:szCs w:val="22"/>
        </w:rPr>
        <w:t xml:space="preserve"> </w:t>
      </w:r>
      <w:r w:rsidRPr="006A7371">
        <w:rPr>
          <w:rFonts w:ascii="Arial Narrow" w:hAnsi="Arial Narrow"/>
          <w:szCs w:val="22"/>
        </w:rPr>
        <w:t xml:space="preserve">Collins Street </w:t>
      </w:r>
      <w:r w:rsidRPr="006A7371">
        <w:rPr>
          <w:rFonts w:ascii="Arial Narrow" w:hAnsi="Arial Narrow"/>
          <w:szCs w:val="22"/>
        </w:rPr>
        <w:br/>
        <w:t xml:space="preserve">MELBOURNE  VIC  3000 </w:t>
      </w:r>
      <w:r w:rsidRPr="006A7371">
        <w:rPr>
          <w:rFonts w:ascii="Arial Narrow" w:hAnsi="Arial Narrow"/>
          <w:szCs w:val="22"/>
        </w:rPr>
        <w:br/>
      </w:r>
    </w:p>
    <w:p w14:paraId="77D901E0" w14:textId="27F84BAF" w:rsidR="006A7371" w:rsidRPr="006A7371" w:rsidRDefault="006A7371" w:rsidP="006A7371">
      <w:pPr>
        <w:rPr>
          <w:rFonts w:ascii="Arial Narrow" w:hAnsi="Arial Narrow"/>
          <w:szCs w:val="22"/>
        </w:rPr>
      </w:pPr>
      <w:r w:rsidRPr="006A7371">
        <w:rPr>
          <w:rFonts w:ascii="Arial Narrow" w:hAnsi="Arial Narrow"/>
          <w:b/>
          <w:szCs w:val="22"/>
        </w:rPr>
        <w:t xml:space="preserve">Attention:  </w:t>
      </w:r>
      <w:r w:rsidR="00E16271">
        <w:rPr>
          <w:rFonts w:ascii="Arial Narrow" w:hAnsi="Arial Narrow"/>
          <w:b/>
          <w:szCs w:val="22"/>
        </w:rPr>
        <w:t>Executive General Manager - Operations</w:t>
      </w:r>
      <w:r w:rsidRPr="006A7371">
        <w:rPr>
          <w:rFonts w:ascii="Arial Narrow" w:hAnsi="Arial Narrow"/>
          <w:szCs w:val="22"/>
        </w:rPr>
        <w:br/>
      </w:r>
    </w:p>
    <w:p w14:paraId="5B29F7A4" w14:textId="77777777" w:rsidR="006A7371" w:rsidRPr="006A7371" w:rsidRDefault="006A7371" w:rsidP="006A7371">
      <w:pPr>
        <w:rPr>
          <w:rFonts w:ascii="Arial Narrow" w:hAnsi="Arial Narrow"/>
          <w:szCs w:val="22"/>
        </w:rPr>
      </w:pPr>
      <w:r w:rsidRPr="006A7371">
        <w:rPr>
          <w:rFonts w:ascii="Arial Narrow" w:hAnsi="Arial Narrow"/>
          <w:szCs w:val="22"/>
        </w:rPr>
        <w:t>Dear Sir</w:t>
      </w:r>
    </w:p>
    <w:p w14:paraId="740E45C9" w14:textId="77777777" w:rsidR="006A7371" w:rsidRPr="006A7371" w:rsidRDefault="006A7371" w:rsidP="006A7371">
      <w:pPr>
        <w:jc w:val="center"/>
        <w:rPr>
          <w:rFonts w:ascii="Arial Narrow" w:hAnsi="Arial Narrow"/>
          <w:b/>
          <w:szCs w:val="22"/>
        </w:rPr>
      </w:pPr>
      <w:r w:rsidRPr="006A7371">
        <w:rPr>
          <w:rFonts w:ascii="Arial Narrow" w:hAnsi="Arial Narrow"/>
          <w:b/>
          <w:szCs w:val="22"/>
        </w:rPr>
        <w:t>Guarantee</w:t>
      </w:r>
    </w:p>
    <w:p w14:paraId="62982FD8"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Defined Terms</w:t>
      </w:r>
    </w:p>
    <w:p w14:paraId="03706D2E" w14:textId="77777777" w:rsidR="006A7371" w:rsidRPr="006A7371" w:rsidRDefault="006A7371" w:rsidP="006A7371">
      <w:pPr>
        <w:spacing w:after="240"/>
        <w:rPr>
          <w:rFonts w:ascii="Arial Narrow" w:hAnsi="Arial Narrow"/>
          <w:szCs w:val="22"/>
        </w:rPr>
      </w:pPr>
      <w:r w:rsidRPr="006A7371">
        <w:rPr>
          <w:rFonts w:ascii="Arial Narrow" w:hAnsi="Arial Narrow"/>
          <w:szCs w:val="22"/>
        </w:rPr>
        <w:t xml:space="preserve">Unless otherwise defined, the meaning of all capitalised terms is specified in table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2"/>
        <w:gridCol w:w="1714"/>
        <w:gridCol w:w="4242"/>
      </w:tblGrid>
      <w:tr w:rsidR="006A7371" w:rsidRPr="006A7371" w14:paraId="4AAAD5FB"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hideMark/>
          </w:tcPr>
          <w:p w14:paraId="0B192CEB"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RESERVE PROVIDER:</w:t>
            </w:r>
          </w:p>
        </w:tc>
        <w:tc>
          <w:tcPr>
            <w:tcW w:w="1830" w:type="dxa"/>
            <w:tcBorders>
              <w:top w:val="single" w:sz="4" w:space="0" w:color="auto"/>
              <w:left w:val="single" w:sz="4" w:space="0" w:color="000000"/>
              <w:bottom w:val="single" w:sz="4" w:space="0" w:color="000000"/>
              <w:right w:val="single" w:sz="4" w:space="0" w:color="auto"/>
            </w:tcBorders>
            <w:shd w:val="clear" w:color="auto" w:fill="1E4164"/>
            <w:hideMark/>
          </w:tcPr>
          <w:p w14:paraId="5FDCF77B" w14:textId="77777777" w:rsidR="006A7371" w:rsidRPr="006A7371" w:rsidRDefault="006A7371" w:rsidP="006A7371">
            <w:pPr>
              <w:spacing w:after="120"/>
              <w:rPr>
                <w:rFonts w:ascii="Arial Narrow" w:hAnsi="Arial Narrow"/>
                <w:szCs w:val="22"/>
              </w:rPr>
            </w:pPr>
            <w:r w:rsidRPr="006A7371">
              <w:rPr>
                <w:rFonts w:ascii="Arial Narrow" w:hAnsi="Arial Narrow"/>
                <w:szCs w:val="22"/>
              </w:rPr>
              <w:t>Name:</w:t>
            </w:r>
          </w:p>
        </w:tc>
        <w:tc>
          <w:tcPr>
            <w:tcW w:w="4920" w:type="dxa"/>
            <w:tcBorders>
              <w:top w:val="single" w:sz="4" w:space="0" w:color="auto"/>
              <w:left w:val="single" w:sz="4" w:space="0" w:color="auto"/>
              <w:bottom w:val="single" w:sz="4" w:space="0" w:color="000000"/>
              <w:right w:val="single" w:sz="4" w:space="0" w:color="000000"/>
            </w:tcBorders>
          </w:tcPr>
          <w:p w14:paraId="3B0F07CB" w14:textId="77777777" w:rsidR="006A7371" w:rsidRPr="006A7371" w:rsidRDefault="006A7371" w:rsidP="006A7371">
            <w:pPr>
              <w:spacing w:after="120"/>
              <w:rPr>
                <w:rFonts w:ascii="Arial Narrow" w:hAnsi="Arial Narrow"/>
                <w:szCs w:val="22"/>
              </w:rPr>
            </w:pPr>
          </w:p>
        </w:tc>
      </w:tr>
      <w:tr w:rsidR="006A7371" w:rsidRPr="006A7371" w14:paraId="1AB185BB"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16DFD2DB"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23A8D8C7" w14:textId="77777777" w:rsidR="006A7371" w:rsidRPr="006A7371" w:rsidRDefault="006A7371" w:rsidP="006A7371">
            <w:pPr>
              <w:spacing w:after="120"/>
              <w:rPr>
                <w:rFonts w:ascii="Arial Narrow" w:hAnsi="Arial Narrow"/>
                <w:szCs w:val="22"/>
              </w:rPr>
            </w:pPr>
            <w:r w:rsidRPr="006A7371">
              <w:rPr>
                <w:rFonts w:ascii="Arial Narrow" w:hAnsi="Arial Narrow"/>
                <w:szCs w:val="22"/>
              </w:rPr>
              <w:t>ABN:</w:t>
            </w:r>
          </w:p>
        </w:tc>
        <w:tc>
          <w:tcPr>
            <w:tcW w:w="4920" w:type="dxa"/>
            <w:tcBorders>
              <w:top w:val="single" w:sz="4" w:space="0" w:color="000000"/>
              <w:left w:val="single" w:sz="4" w:space="0" w:color="auto"/>
              <w:bottom w:val="single" w:sz="4" w:space="0" w:color="000000"/>
              <w:right w:val="single" w:sz="4" w:space="0" w:color="000000"/>
            </w:tcBorders>
          </w:tcPr>
          <w:p w14:paraId="1F910D22" w14:textId="77777777" w:rsidR="006A7371" w:rsidRPr="006A7371" w:rsidRDefault="006A7371" w:rsidP="006A7371">
            <w:pPr>
              <w:spacing w:after="120"/>
              <w:rPr>
                <w:rFonts w:ascii="Arial Narrow" w:hAnsi="Arial Narrow"/>
                <w:szCs w:val="22"/>
              </w:rPr>
            </w:pPr>
          </w:p>
        </w:tc>
      </w:tr>
      <w:tr w:rsidR="006A7371" w:rsidRPr="006A7371" w14:paraId="0BBD2435"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27640923"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43BF5204" w14:textId="77777777" w:rsidR="006A7371" w:rsidRPr="006A7371" w:rsidRDefault="006A7371" w:rsidP="006A7371">
            <w:pPr>
              <w:spacing w:after="120"/>
              <w:rPr>
                <w:rFonts w:ascii="Arial Narrow" w:hAnsi="Arial Narrow"/>
                <w:szCs w:val="22"/>
              </w:rPr>
            </w:pPr>
            <w:r w:rsidRPr="006A7371">
              <w:rPr>
                <w:rFonts w:ascii="Arial Narrow" w:hAnsi="Arial Narrow"/>
                <w:szCs w:val="22"/>
              </w:rPr>
              <w:t>Address:</w:t>
            </w:r>
          </w:p>
        </w:tc>
        <w:tc>
          <w:tcPr>
            <w:tcW w:w="4920" w:type="dxa"/>
            <w:tcBorders>
              <w:top w:val="single" w:sz="4" w:space="0" w:color="000000"/>
              <w:left w:val="single" w:sz="4" w:space="0" w:color="auto"/>
              <w:bottom w:val="single" w:sz="4" w:space="0" w:color="000000"/>
              <w:right w:val="single" w:sz="4" w:space="0" w:color="000000"/>
            </w:tcBorders>
          </w:tcPr>
          <w:p w14:paraId="1DBA362D" w14:textId="77777777" w:rsidR="006A7371" w:rsidRPr="006A7371" w:rsidRDefault="006A7371" w:rsidP="006A7371">
            <w:pPr>
              <w:spacing w:after="120"/>
              <w:rPr>
                <w:rFonts w:ascii="Arial Narrow" w:hAnsi="Arial Narrow"/>
                <w:szCs w:val="22"/>
              </w:rPr>
            </w:pPr>
          </w:p>
        </w:tc>
      </w:tr>
      <w:tr w:rsidR="006A7371" w:rsidRPr="006A7371" w14:paraId="7DD3D332"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7222C025"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3A3242CE" w14:textId="77777777" w:rsidR="006A7371" w:rsidRPr="006A7371" w:rsidRDefault="006A7371" w:rsidP="006A7371">
            <w:pPr>
              <w:spacing w:after="120"/>
              <w:rPr>
                <w:rFonts w:ascii="Arial Narrow" w:hAnsi="Arial Narrow"/>
                <w:szCs w:val="22"/>
              </w:rPr>
            </w:pPr>
            <w:r w:rsidRPr="006A7371">
              <w:rPr>
                <w:rFonts w:ascii="Arial Narrow" w:hAnsi="Arial Narrow"/>
                <w:szCs w:val="22"/>
              </w:rPr>
              <w:t>Fax No:</w:t>
            </w:r>
          </w:p>
        </w:tc>
        <w:tc>
          <w:tcPr>
            <w:tcW w:w="4920" w:type="dxa"/>
            <w:tcBorders>
              <w:top w:val="single" w:sz="4" w:space="0" w:color="000000"/>
              <w:left w:val="single" w:sz="4" w:space="0" w:color="auto"/>
              <w:bottom w:val="single" w:sz="4" w:space="0" w:color="000000"/>
              <w:right w:val="single" w:sz="4" w:space="0" w:color="000000"/>
            </w:tcBorders>
          </w:tcPr>
          <w:p w14:paraId="353999F3" w14:textId="77777777" w:rsidR="006A7371" w:rsidRPr="006A7371" w:rsidRDefault="006A7371" w:rsidP="006A7371">
            <w:pPr>
              <w:spacing w:after="120"/>
              <w:rPr>
                <w:rFonts w:ascii="Arial Narrow" w:hAnsi="Arial Narrow"/>
                <w:szCs w:val="22"/>
              </w:rPr>
            </w:pPr>
          </w:p>
        </w:tc>
      </w:tr>
      <w:tr w:rsidR="006A7371" w:rsidRPr="006A7371" w14:paraId="2420090A"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425A0FCA"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Maximum Period:</w:t>
            </w:r>
          </w:p>
        </w:tc>
        <w:tc>
          <w:tcPr>
            <w:tcW w:w="4920" w:type="dxa"/>
            <w:tcBorders>
              <w:top w:val="single" w:sz="4" w:space="0" w:color="000000"/>
              <w:left w:val="single" w:sz="4" w:space="0" w:color="auto"/>
              <w:bottom w:val="single" w:sz="4" w:space="0" w:color="000000"/>
              <w:right w:val="single" w:sz="4" w:space="0" w:color="000000"/>
            </w:tcBorders>
            <w:hideMark/>
          </w:tcPr>
          <w:p w14:paraId="141C7E25" w14:textId="77777777" w:rsidR="006A7371" w:rsidRPr="006A7371" w:rsidRDefault="006A7371" w:rsidP="006A7371">
            <w:pPr>
              <w:spacing w:after="120"/>
              <w:rPr>
                <w:rFonts w:ascii="Arial Narrow" w:hAnsi="Arial Narrow"/>
                <w:szCs w:val="22"/>
              </w:rPr>
            </w:pPr>
            <w:r w:rsidRPr="006A7371">
              <w:rPr>
                <w:rFonts w:ascii="Arial Narrow" w:hAnsi="Arial Narrow"/>
                <w:szCs w:val="22"/>
              </w:rPr>
              <w:t>24 hours</w:t>
            </w:r>
          </w:p>
        </w:tc>
      </w:tr>
      <w:tr w:rsidR="006A7371" w:rsidRPr="006A7371" w14:paraId="07E124DA"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hideMark/>
          </w:tcPr>
          <w:p w14:paraId="7C0795ED"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Financial Institution:</w:t>
            </w: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4A0FA85F" w14:textId="77777777" w:rsidR="006A7371" w:rsidRPr="006A7371" w:rsidRDefault="006A7371" w:rsidP="006A7371">
            <w:pPr>
              <w:spacing w:after="120"/>
              <w:rPr>
                <w:rFonts w:ascii="Arial Narrow" w:hAnsi="Arial Narrow"/>
                <w:szCs w:val="22"/>
              </w:rPr>
            </w:pPr>
            <w:r w:rsidRPr="006A7371">
              <w:rPr>
                <w:rFonts w:ascii="Arial Narrow" w:hAnsi="Arial Narrow"/>
                <w:szCs w:val="22"/>
              </w:rPr>
              <w:t>Name:</w:t>
            </w:r>
          </w:p>
        </w:tc>
        <w:tc>
          <w:tcPr>
            <w:tcW w:w="4920" w:type="dxa"/>
            <w:tcBorders>
              <w:top w:val="single" w:sz="4" w:space="0" w:color="000000"/>
              <w:left w:val="single" w:sz="4" w:space="0" w:color="auto"/>
              <w:bottom w:val="single" w:sz="4" w:space="0" w:color="000000"/>
              <w:right w:val="single" w:sz="4" w:space="0" w:color="000000"/>
            </w:tcBorders>
          </w:tcPr>
          <w:p w14:paraId="55BB2757" w14:textId="77777777" w:rsidR="006A7371" w:rsidRPr="006A7371" w:rsidRDefault="006A7371" w:rsidP="006A7371">
            <w:pPr>
              <w:spacing w:after="120"/>
              <w:rPr>
                <w:rFonts w:ascii="Arial Narrow" w:hAnsi="Arial Narrow"/>
                <w:szCs w:val="22"/>
              </w:rPr>
            </w:pPr>
          </w:p>
        </w:tc>
      </w:tr>
      <w:tr w:rsidR="006A7371" w:rsidRPr="006A7371" w14:paraId="10FC832D"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634F766A"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7A7EBBB0" w14:textId="77777777" w:rsidR="006A7371" w:rsidRPr="006A7371" w:rsidRDefault="006A7371" w:rsidP="006A7371">
            <w:pPr>
              <w:spacing w:after="120"/>
              <w:rPr>
                <w:rFonts w:ascii="Arial Narrow" w:hAnsi="Arial Narrow"/>
                <w:szCs w:val="22"/>
              </w:rPr>
            </w:pPr>
            <w:r w:rsidRPr="006A7371">
              <w:rPr>
                <w:rFonts w:ascii="Arial Narrow" w:hAnsi="Arial Narrow"/>
                <w:szCs w:val="22"/>
              </w:rPr>
              <w:t>ABN:</w:t>
            </w:r>
          </w:p>
        </w:tc>
        <w:tc>
          <w:tcPr>
            <w:tcW w:w="4920" w:type="dxa"/>
            <w:tcBorders>
              <w:top w:val="single" w:sz="4" w:space="0" w:color="000000"/>
              <w:left w:val="single" w:sz="4" w:space="0" w:color="auto"/>
              <w:bottom w:val="single" w:sz="4" w:space="0" w:color="000000"/>
              <w:right w:val="single" w:sz="4" w:space="0" w:color="000000"/>
            </w:tcBorders>
          </w:tcPr>
          <w:p w14:paraId="6AF34074" w14:textId="77777777" w:rsidR="006A7371" w:rsidRPr="006A7371" w:rsidRDefault="006A7371" w:rsidP="006A7371">
            <w:pPr>
              <w:spacing w:after="120"/>
              <w:rPr>
                <w:rFonts w:ascii="Arial Narrow" w:hAnsi="Arial Narrow"/>
                <w:szCs w:val="22"/>
              </w:rPr>
            </w:pPr>
          </w:p>
        </w:tc>
      </w:tr>
      <w:tr w:rsidR="006A7371" w:rsidRPr="006A7371" w14:paraId="18D4973F"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42411184" w14:textId="77777777" w:rsidR="006A7371" w:rsidRPr="006A7371" w:rsidRDefault="006A7371" w:rsidP="006A7371">
            <w:pPr>
              <w:spacing w:after="120"/>
              <w:rPr>
                <w:rFonts w:ascii="Arial Narrow" w:hAnsi="Arial Narrow"/>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5549C952" w14:textId="77777777" w:rsidR="006A7371" w:rsidRPr="006A7371" w:rsidRDefault="006A7371" w:rsidP="006A7371">
            <w:pPr>
              <w:spacing w:after="120"/>
              <w:rPr>
                <w:rFonts w:ascii="Arial Narrow" w:hAnsi="Arial Narrow"/>
                <w:szCs w:val="22"/>
              </w:rPr>
            </w:pPr>
            <w:r w:rsidRPr="006A7371">
              <w:rPr>
                <w:rFonts w:ascii="Arial Narrow" w:hAnsi="Arial Narrow"/>
                <w:szCs w:val="22"/>
              </w:rPr>
              <w:t>Address:</w:t>
            </w:r>
          </w:p>
        </w:tc>
        <w:tc>
          <w:tcPr>
            <w:tcW w:w="4920" w:type="dxa"/>
            <w:tcBorders>
              <w:top w:val="single" w:sz="4" w:space="0" w:color="000000"/>
              <w:left w:val="single" w:sz="4" w:space="0" w:color="auto"/>
              <w:bottom w:val="single" w:sz="4" w:space="0" w:color="000000"/>
              <w:right w:val="single" w:sz="4" w:space="0" w:color="000000"/>
            </w:tcBorders>
          </w:tcPr>
          <w:p w14:paraId="0ABD3CDD" w14:textId="77777777" w:rsidR="006A7371" w:rsidRPr="006A7371" w:rsidRDefault="006A7371" w:rsidP="006A7371">
            <w:pPr>
              <w:spacing w:after="120"/>
              <w:rPr>
                <w:rFonts w:ascii="Arial Narrow" w:hAnsi="Arial Narrow"/>
                <w:szCs w:val="22"/>
              </w:rPr>
            </w:pPr>
          </w:p>
        </w:tc>
      </w:tr>
      <w:tr w:rsidR="006A7371" w:rsidRPr="006A7371" w14:paraId="12995ECC"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2EBAFEC4" w14:textId="77777777" w:rsidR="006A7371" w:rsidRPr="006A7371" w:rsidRDefault="006A7371" w:rsidP="006A7371">
            <w:pPr>
              <w:spacing w:after="120"/>
              <w:rPr>
                <w:rFonts w:ascii="Arial Narrow" w:hAnsi="Arial Narrow"/>
                <w:b/>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56CC657E" w14:textId="77777777" w:rsidR="006A7371" w:rsidRPr="006A7371" w:rsidRDefault="006A7371" w:rsidP="006A7371">
            <w:pPr>
              <w:spacing w:after="120"/>
              <w:rPr>
                <w:rFonts w:ascii="Arial Narrow" w:hAnsi="Arial Narrow"/>
                <w:szCs w:val="22"/>
              </w:rPr>
            </w:pPr>
            <w:r w:rsidRPr="006A7371">
              <w:rPr>
                <w:rFonts w:ascii="Arial Narrow" w:hAnsi="Arial Narrow"/>
                <w:szCs w:val="22"/>
              </w:rPr>
              <w:t>Fax No:</w:t>
            </w:r>
          </w:p>
        </w:tc>
        <w:tc>
          <w:tcPr>
            <w:tcW w:w="4920" w:type="dxa"/>
            <w:tcBorders>
              <w:top w:val="single" w:sz="4" w:space="0" w:color="000000"/>
              <w:left w:val="single" w:sz="4" w:space="0" w:color="auto"/>
              <w:bottom w:val="single" w:sz="4" w:space="0" w:color="000000"/>
              <w:right w:val="single" w:sz="4" w:space="0" w:color="000000"/>
            </w:tcBorders>
          </w:tcPr>
          <w:p w14:paraId="7A5E66C4" w14:textId="77777777" w:rsidR="006A7371" w:rsidRPr="006A7371" w:rsidRDefault="006A7371" w:rsidP="006A7371">
            <w:pPr>
              <w:spacing w:after="120"/>
              <w:rPr>
                <w:rFonts w:ascii="Arial Narrow" w:hAnsi="Arial Narrow"/>
                <w:szCs w:val="22"/>
              </w:rPr>
            </w:pPr>
          </w:p>
        </w:tc>
      </w:tr>
      <w:tr w:rsidR="006A7371" w:rsidRPr="006A7371" w14:paraId="1F176BA7"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20D679AD" w14:textId="77777777" w:rsidR="006A7371" w:rsidRPr="006A7371" w:rsidRDefault="006A7371" w:rsidP="006A7371">
            <w:pPr>
              <w:spacing w:after="120"/>
              <w:rPr>
                <w:rFonts w:ascii="Arial Narrow" w:hAnsi="Arial Narrow"/>
                <w:b/>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5F0692D9" w14:textId="77777777" w:rsidR="006A7371" w:rsidRPr="006A7371" w:rsidRDefault="006A7371" w:rsidP="006A7371">
            <w:pPr>
              <w:spacing w:after="120"/>
              <w:rPr>
                <w:rFonts w:ascii="Arial Narrow" w:hAnsi="Arial Narrow"/>
                <w:szCs w:val="22"/>
              </w:rPr>
            </w:pPr>
            <w:r w:rsidRPr="006A7371">
              <w:rPr>
                <w:rFonts w:ascii="Arial Narrow" w:hAnsi="Arial Narrow"/>
                <w:szCs w:val="22"/>
              </w:rPr>
              <w:t>Contact Person:</w:t>
            </w:r>
          </w:p>
        </w:tc>
        <w:tc>
          <w:tcPr>
            <w:tcW w:w="4920" w:type="dxa"/>
            <w:tcBorders>
              <w:top w:val="single" w:sz="4" w:space="0" w:color="000000"/>
              <w:left w:val="single" w:sz="4" w:space="0" w:color="auto"/>
              <w:bottom w:val="single" w:sz="4" w:space="0" w:color="000000"/>
              <w:right w:val="single" w:sz="4" w:space="0" w:color="000000"/>
            </w:tcBorders>
          </w:tcPr>
          <w:p w14:paraId="1A3C8718" w14:textId="77777777" w:rsidR="006A7371" w:rsidRPr="006A7371" w:rsidRDefault="006A7371" w:rsidP="006A7371">
            <w:pPr>
              <w:spacing w:after="120"/>
              <w:rPr>
                <w:rFonts w:ascii="Arial Narrow" w:hAnsi="Arial Narrow"/>
                <w:szCs w:val="22"/>
              </w:rPr>
            </w:pPr>
          </w:p>
        </w:tc>
      </w:tr>
      <w:tr w:rsidR="006A7371" w:rsidRPr="006A7371" w14:paraId="273D4841" w14:textId="77777777" w:rsidTr="005E2B10">
        <w:tc>
          <w:tcPr>
            <w:tcW w:w="2106" w:type="dxa"/>
            <w:tcBorders>
              <w:top w:val="single" w:sz="4" w:space="0" w:color="000000"/>
              <w:left w:val="single" w:sz="4" w:space="0" w:color="000000"/>
              <w:bottom w:val="single" w:sz="4" w:space="0" w:color="000000"/>
              <w:right w:val="single" w:sz="4" w:space="0" w:color="000000"/>
            </w:tcBorders>
            <w:shd w:val="clear" w:color="auto" w:fill="1E4164"/>
          </w:tcPr>
          <w:p w14:paraId="6089A787" w14:textId="77777777" w:rsidR="006A7371" w:rsidRPr="006A7371" w:rsidRDefault="006A7371" w:rsidP="006A7371">
            <w:pPr>
              <w:spacing w:after="120"/>
              <w:rPr>
                <w:rFonts w:ascii="Arial Narrow" w:hAnsi="Arial Narrow"/>
                <w:b/>
                <w:szCs w:val="22"/>
              </w:rPr>
            </w:pPr>
          </w:p>
        </w:tc>
        <w:tc>
          <w:tcPr>
            <w:tcW w:w="1830" w:type="dxa"/>
            <w:tcBorders>
              <w:top w:val="single" w:sz="4" w:space="0" w:color="000000"/>
              <w:left w:val="single" w:sz="4" w:space="0" w:color="000000"/>
              <w:bottom w:val="single" w:sz="4" w:space="0" w:color="000000"/>
              <w:right w:val="single" w:sz="4" w:space="0" w:color="auto"/>
            </w:tcBorders>
            <w:shd w:val="clear" w:color="auto" w:fill="1E4164"/>
            <w:hideMark/>
          </w:tcPr>
          <w:p w14:paraId="1BECD949" w14:textId="77777777" w:rsidR="006A7371" w:rsidRPr="006A7371" w:rsidRDefault="006A7371" w:rsidP="006A7371">
            <w:pPr>
              <w:spacing w:after="120"/>
              <w:rPr>
                <w:rFonts w:ascii="Arial Narrow" w:hAnsi="Arial Narrow"/>
                <w:szCs w:val="22"/>
              </w:rPr>
            </w:pPr>
            <w:r w:rsidRPr="006A7371">
              <w:rPr>
                <w:rFonts w:ascii="Arial Narrow" w:hAnsi="Arial Narrow"/>
                <w:szCs w:val="22"/>
              </w:rPr>
              <w:t>Contact Person Telephone No:</w:t>
            </w:r>
          </w:p>
        </w:tc>
        <w:tc>
          <w:tcPr>
            <w:tcW w:w="4920" w:type="dxa"/>
            <w:tcBorders>
              <w:top w:val="single" w:sz="4" w:space="0" w:color="000000"/>
              <w:left w:val="single" w:sz="4" w:space="0" w:color="auto"/>
              <w:bottom w:val="single" w:sz="4" w:space="0" w:color="000000"/>
              <w:right w:val="single" w:sz="4" w:space="0" w:color="000000"/>
            </w:tcBorders>
          </w:tcPr>
          <w:p w14:paraId="685886EE" w14:textId="77777777" w:rsidR="006A7371" w:rsidRPr="006A7371" w:rsidRDefault="006A7371" w:rsidP="006A7371">
            <w:pPr>
              <w:spacing w:after="120"/>
              <w:rPr>
                <w:rFonts w:ascii="Arial Narrow" w:hAnsi="Arial Narrow"/>
                <w:szCs w:val="22"/>
              </w:rPr>
            </w:pPr>
          </w:p>
        </w:tc>
      </w:tr>
      <w:tr w:rsidR="006A7371" w:rsidRPr="006A7371" w14:paraId="417A2AAA"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7509BFC0"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Maximum Amount:</w:t>
            </w:r>
          </w:p>
        </w:tc>
        <w:tc>
          <w:tcPr>
            <w:tcW w:w="4920" w:type="dxa"/>
            <w:tcBorders>
              <w:top w:val="single" w:sz="4" w:space="0" w:color="000000"/>
              <w:left w:val="single" w:sz="4" w:space="0" w:color="auto"/>
              <w:bottom w:val="single" w:sz="4" w:space="0" w:color="000000"/>
              <w:right w:val="single" w:sz="4" w:space="0" w:color="000000"/>
            </w:tcBorders>
            <w:hideMark/>
          </w:tcPr>
          <w:p w14:paraId="120E164C" w14:textId="77777777" w:rsidR="006A7371" w:rsidRPr="006A7371" w:rsidRDefault="006A7371" w:rsidP="006A7371">
            <w:pPr>
              <w:spacing w:after="120"/>
              <w:rPr>
                <w:rFonts w:ascii="Arial Narrow" w:hAnsi="Arial Narrow"/>
                <w:szCs w:val="22"/>
              </w:rPr>
            </w:pPr>
            <w:r w:rsidRPr="006A7371">
              <w:rPr>
                <w:rFonts w:ascii="Arial Narrow" w:hAnsi="Arial Narrow"/>
                <w:szCs w:val="22"/>
              </w:rPr>
              <w:t>AUD</w:t>
            </w:r>
          </w:p>
        </w:tc>
      </w:tr>
      <w:tr w:rsidR="006A7371" w:rsidRPr="006A7371" w14:paraId="1D050F6E"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06C3996C"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Guarantee No:</w:t>
            </w:r>
          </w:p>
        </w:tc>
        <w:tc>
          <w:tcPr>
            <w:tcW w:w="4920" w:type="dxa"/>
            <w:tcBorders>
              <w:top w:val="single" w:sz="4" w:space="0" w:color="000000"/>
              <w:left w:val="single" w:sz="4" w:space="0" w:color="auto"/>
              <w:bottom w:val="single" w:sz="4" w:space="0" w:color="000000"/>
              <w:right w:val="single" w:sz="4" w:space="0" w:color="000000"/>
            </w:tcBorders>
          </w:tcPr>
          <w:p w14:paraId="18E179A9" w14:textId="77777777" w:rsidR="006A7371" w:rsidRPr="006A7371" w:rsidRDefault="006A7371" w:rsidP="006A7371">
            <w:pPr>
              <w:spacing w:after="120"/>
              <w:rPr>
                <w:rFonts w:ascii="Arial Narrow" w:hAnsi="Arial Narrow"/>
                <w:szCs w:val="22"/>
              </w:rPr>
            </w:pPr>
          </w:p>
        </w:tc>
      </w:tr>
      <w:tr w:rsidR="006A7371" w:rsidRPr="006A7371" w14:paraId="35A723E1"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662DA9ED"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Effective Date:</w:t>
            </w:r>
          </w:p>
        </w:tc>
        <w:tc>
          <w:tcPr>
            <w:tcW w:w="4920" w:type="dxa"/>
            <w:tcBorders>
              <w:top w:val="single" w:sz="4" w:space="0" w:color="000000"/>
              <w:left w:val="single" w:sz="4" w:space="0" w:color="auto"/>
              <w:bottom w:val="single" w:sz="4" w:space="0" w:color="000000"/>
              <w:right w:val="single" w:sz="4" w:space="0" w:color="000000"/>
            </w:tcBorders>
          </w:tcPr>
          <w:p w14:paraId="00DCE76E" w14:textId="77777777" w:rsidR="006A7371" w:rsidRPr="006A7371" w:rsidRDefault="006A7371" w:rsidP="006A7371">
            <w:pPr>
              <w:spacing w:after="120"/>
              <w:rPr>
                <w:rFonts w:ascii="Arial Narrow" w:hAnsi="Arial Narrow"/>
                <w:szCs w:val="22"/>
              </w:rPr>
            </w:pPr>
          </w:p>
        </w:tc>
      </w:tr>
      <w:tr w:rsidR="006A7371" w:rsidRPr="006A7371" w14:paraId="1AAF858D" w14:textId="77777777" w:rsidTr="005E2B10">
        <w:tc>
          <w:tcPr>
            <w:tcW w:w="3936" w:type="dxa"/>
            <w:gridSpan w:val="2"/>
            <w:tcBorders>
              <w:top w:val="single" w:sz="4" w:space="0" w:color="000000"/>
              <w:left w:val="single" w:sz="4" w:space="0" w:color="000000"/>
              <w:bottom w:val="single" w:sz="4" w:space="0" w:color="000000"/>
              <w:right w:val="single" w:sz="4" w:space="0" w:color="auto"/>
            </w:tcBorders>
            <w:shd w:val="clear" w:color="auto" w:fill="1E4164"/>
            <w:hideMark/>
          </w:tcPr>
          <w:p w14:paraId="68183C10"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Expiry Date:</w:t>
            </w:r>
          </w:p>
        </w:tc>
        <w:tc>
          <w:tcPr>
            <w:tcW w:w="4920" w:type="dxa"/>
            <w:tcBorders>
              <w:top w:val="single" w:sz="4" w:space="0" w:color="000000"/>
              <w:left w:val="single" w:sz="4" w:space="0" w:color="auto"/>
              <w:bottom w:val="single" w:sz="4" w:space="0" w:color="000000"/>
              <w:right w:val="single" w:sz="4" w:space="0" w:color="000000"/>
            </w:tcBorders>
          </w:tcPr>
          <w:p w14:paraId="04C52881" w14:textId="77777777" w:rsidR="006A7371" w:rsidRPr="006A7371" w:rsidRDefault="006A7371" w:rsidP="006A7371">
            <w:pPr>
              <w:spacing w:after="120"/>
              <w:rPr>
                <w:rFonts w:ascii="Arial Narrow" w:hAnsi="Arial Narrow"/>
                <w:szCs w:val="22"/>
              </w:rPr>
            </w:pPr>
          </w:p>
        </w:tc>
      </w:tr>
    </w:tbl>
    <w:p w14:paraId="5AA33DE6" w14:textId="77777777" w:rsidR="006A7371" w:rsidRPr="006A7371" w:rsidRDefault="006A7371" w:rsidP="006A7371">
      <w:pPr>
        <w:rPr>
          <w:rFonts w:ascii="Arial Narrow" w:hAnsi="Arial Narrow"/>
          <w:b/>
          <w:sz w:val="22"/>
          <w:szCs w:val="22"/>
        </w:rPr>
      </w:pPr>
    </w:p>
    <w:p w14:paraId="438A8BED" w14:textId="77777777" w:rsidR="006A7371" w:rsidRPr="006A7371" w:rsidRDefault="006A7371" w:rsidP="006A7371">
      <w:pPr>
        <w:spacing w:after="120"/>
        <w:rPr>
          <w:rFonts w:ascii="Arial Narrow" w:hAnsi="Arial Narrow"/>
          <w:b/>
          <w:szCs w:val="22"/>
        </w:rPr>
      </w:pPr>
    </w:p>
    <w:p w14:paraId="3526E81A" w14:textId="77777777" w:rsidR="006A7371" w:rsidRPr="006A7371" w:rsidRDefault="006A7371" w:rsidP="006A7371">
      <w:pPr>
        <w:spacing w:after="120"/>
        <w:rPr>
          <w:rFonts w:ascii="Arial Narrow" w:hAnsi="Arial Narrow"/>
          <w:szCs w:val="22"/>
        </w:rPr>
      </w:pPr>
      <w:r w:rsidRPr="006A7371">
        <w:rPr>
          <w:rFonts w:ascii="Arial Narrow" w:hAnsi="Arial Narrow"/>
          <w:b/>
          <w:szCs w:val="22"/>
        </w:rPr>
        <w:t>Introduction</w:t>
      </w:r>
    </w:p>
    <w:p w14:paraId="30A30197" w14:textId="77777777" w:rsidR="006A7371" w:rsidRPr="006A7371" w:rsidRDefault="006A7371" w:rsidP="006A7371">
      <w:pPr>
        <w:spacing w:after="120"/>
        <w:jc w:val="both"/>
        <w:rPr>
          <w:rFonts w:ascii="Arial Narrow" w:hAnsi="Arial Narrow"/>
          <w:szCs w:val="22"/>
        </w:rPr>
      </w:pPr>
      <w:r w:rsidRPr="006A7371">
        <w:rPr>
          <w:rFonts w:ascii="Arial Narrow" w:hAnsi="Arial Narrow"/>
          <w:szCs w:val="22"/>
        </w:rPr>
        <w:t>This is a Guarantee for the benefit of the Australian Energy Market Operator Limited (</w:t>
      </w:r>
      <w:r w:rsidRPr="006A7371">
        <w:rPr>
          <w:rFonts w:ascii="Arial Narrow" w:hAnsi="Arial Narrow"/>
          <w:b/>
          <w:szCs w:val="22"/>
        </w:rPr>
        <w:t>AEMO</w:t>
      </w:r>
      <w:r w:rsidRPr="006A7371">
        <w:rPr>
          <w:rFonts w:ascii="Arial Narrow" w:hAnsi="Arial Narrow"/>
          <w:szCs w:val="22"/>
        </w:rPr>
        <w:t>) provided in accordance with a reserve contract entered into between AEMO and the Reserve Provider on or about [</w:t>
      </w:r>
      <w:r w:rsidRPr="006A7371">
        <w:rPr>
          <w:rFonts w:ascii="Arial Narrow" w:hAnsi="Arial Narrow"/>
          <w:szCs w:val="22"/>
          <w:highlight w:val="yellow"/>
        </w:rPr>
        <w:t>insert date</w:t>
      </w:r>
      <w:r w:rsidRPr="006A7371">
        <w:rPr>
          <w:rFonts w:ascii="Arial Narrow" w:hAnsi="Arial Narrow"/>
          <w:szCs w:val="22"/>
        </w:rPr>
        <w:t>] (</w:t>
      </w:r>
      <w:r w:rsidRPr="006A7371">
        <w:rPr>
          <w:rFonts w:ascii="Arial Narrow" w:hAnsi="Arial Narrow"/>
          <w:b/>
          <w:szCs w:val="22"/>
        </w:rPr>
        <w:t>Reserve Contract</w:t>
      </w:r>
      <w:r w:rsidRPr="006A7371">
        <w:rPr>
          <w:rFonts w:ascii="Arial Narrow" w:hAnsi="Arial Narrow"/>
          <w:szCs w:val="22"/>
        </w:rPr>
        <w:t>).</w:t>
      </w:r>
    </w:p>
    <w:p w14:paraId="7880D704" w14:textId="77777777" w:rsidR="006A7371" w:rsidRPr="006A7371" w:rsidRDefault="006A7371" w:rsidP="006A7371">
      <w:pPr>
        <w:spacing w:after="120"/>
        <w:rPr>
          <w:rFonts w:ascii="Arial Narrow" w:hAnsi="Arial Narrow"/>
          <w:szCs w:val="22"/>
        </w:rPr>
      </w:pPr>
      <w:r w:rsidRPr="006A7371">
        <w:rPr>
          <w:rFonts w:ascii="Arial Narrow" w:hAnsi="Arial Narrow"/>
          <w:szCs w:val="22"/>
        </w:rPr>
        <w:lastRenderedPageBreak/>
        <w:t>At the request of the Reserve Provider and in consideration of AEMO’s:</w:t>
      </w:r>
    </w:p>
    <w:p w14:paraId="01C5BA81"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(a)</w:t>
      </w:r>
      <w:r w:rsidRPr="006A7371">
        <w:rPr>
          <w:rFonts w:ascii="Arial Narrow" w:hAnsi="Arial Narrow"/>
          <w:szCs w:val="22"/>
        </w:rPr>
        <w:tab/>
        <w:t>acceptance of this Guarantee for the purposes of the Reserve Contract at our request;  or</w:t>
      </w:r>
    </w:p>
    <w:p w14:paraId="199098B1"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(b)</w:t>
      </w:r>
      <w:r w:rsidRPr="006A7371">
        <w:rPr>
          <w:rFonts w:ascii="Arial Narrow" w:hAnsi="Arial Narrow"/>
          <w:szCs w:val="22"/>
        </w:rPr>
        <w:tab/>
        <w:t>payment or agreement to pay us the sum of $1;  or</w:t>
      </w:r>
    </w:p>
    <w:p w14:paraId="5B3E9020"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(c)</w:t>
      </w:r>
      <w:r w:rsidRPr="006A7371">
        <w:rPr>
          <w:rFonts w:ascii="Arial Narrow" w:hAnsi="Arial Narrow"/>
          <w:szCs w:val="22"/>
        </w:rPr>
        <w:tab/>
        <w:t>extending other valuable consideration to Reserve Provider at our request,</w:t>
      </w:r>
    </w:p>
    <w:p w14:paraId="0A2BF398"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unconditionally and irrevocably undertakes to pay to AEMO on demand from time to time any and all amounts (in AUD) to an aggregate amount not exceeding the Maximum Amount.</w:t>
      </w:r>
    </w:p>
    <w:p w14:paraId="532CCB22"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Demand</w:t>
      </w:r>
    </w:p>
    <w:p w14:paraId="7879CB0A" w14:textId="77777777" w:rsidR="006A7371" w:rsidRPr="006A7371" w:rsidRDefault="006A7371" w:rsidP="006A7371">
      <w:pPr>
        <w:spacing w:after="120"/>
        <w:rPr>
          <w:rFonts w:ascii="Arial Narrow" w:hAnsi="Arial Narrow"/>
          <w:szCs w:val="22"/>
        </w:rPr>
      </w:pPr>
      <w:r w:rsidRPr="006A7371">
        <w:rPr>
          <w:rFonts w:ascii="Arial Narrow" w:hAnsi="Arial Narrow"/>
          <w:szCs w:val="22"/>
        </w:rPr>
        <w:t>A demand from AEMO under this Guarantee must:</w:t>
      </w:r>
    </w:p>
    <w:p w14:paraId="736F29DA"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1</w:t>
      </w:r>
      <w:r w:rsidRPr="006A7371">
        <w:rPr>
          <w:rFonts w:ascii="Arial Narrow" w:hAnsi="Arial Narrow"/>
          <w:szCs w:val="22"/>
        </w:rPr>
        <w:tab/>
        <w:t>be in writing and sent, presented or faxed to the Financial Institution at the address and fax number specified in the Details;</w:t>
      </w:r>
    </w:p>
    <w:p w14:paraId="0AA58DB4"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2</w:t>
      </w:r>
      <w:r w:rsidRPr="006A7371">
        <w:rPr>
          <w:rFonts w:ascii="Arial Narrow" w:hAnsi="Arial Narrow"/>
          <w:szCs w:val="22"/>
        </w:rPr>
        <w:tab/>
        <w:t>state it is sent under the Guarantee No. specified in the Details;</w:t>
      </w:r>
    </w:p>
    <w:p w14:paraId="0C39EF76"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3</w:t>
      </w:r>
      <w:r w:rsidRPr="006A7371">
        <w:rPr>
          <w:rFonts w:ascii="Arial Narrow" w:hAnsi="Arial Narrow"/>
          <w:szCs w:val="22"/>
        </w:rPr>
        <w:tab/>
        <w:t>specify the amount demanded by AEMO;</w:t>
      </w:r>
    </w:p>
    <w:p w14:paraId="49CC2A18" w14:textId="77777777" w:rsidR="007C64AE" w:rsidRDefault="006A7371" w:rsidP="006A7371">
      <w:pPr>
        <w:spacing w:after="120"/>
        <w:ind w:left="1418" w:hanging="709"/>
        <w:rPr>
          <w:rFonts w:ascii="Arial Narrow" w:hAnsi="Arial Narrow"/>
          <w:szCs w:val="22"/>
        </w:rPr>
      </w:pPr>
      <w:r w:rsidRPr="006A7371">
        <w:rPr>
          <w:rFonts w:ascii="Arial Narrow" w:hAnsi="Arial Narrow"/>
          <w:szCs w:val="22"/>
        </w:rPr>
        <w:t>4</w:t>
      </w:r>
      <w:r w:rsidRPr="006A7371">
        <w:rPr>
          <w:rFonts w:ascii="Arial Narrow" w:hAnsi="Arial Narrow"/>
          <w:szCs w:val="22"/>
        </w:rPr>
        <w:tab/>
        <w:t xml:space="preserve">specify the time at which payment is to be made (such time to be not less than the Maximum Period after the demand is received by the Financial Institution);  </w:t>
      </w:r>
    </w:p>
    <w:p w14:paraId="06F27332" w14:textId="0BA1237A" w:rsidR="007C64AE" w:rsidRDefault="007C64AE" w:rsidP="00C56B1C">
      <w:pPr>
        <w:ind w:left="709"/>
        <w:rPr>
          <w:rFonts w:ascii="Arial Narrow" w:hAnsi="Arial Narrow"/>
          <w:sz w:val="22"/>
          <w:szCs w:val="22"/>
        </w:rPr>
      </w:pPr>
      <w:r>
        <w:rPr>
          <w:rFonts w:ascii="Arial Narrow" w:hAnsi="Arial Narrow"/>
          <w:sz w:val="22"/>
          <w:szCs w:val="22"/>
        </w:rPr>
        <w:t>5</w:t>
      </w:r>
      <w:r>
        <w:rPr>
          <w:rFonts w:ascii="Arial Narrow" w:hAnsi="Arial Narrow"/>
          <w:sz w:val="22"/>
          <w:szCs w:val="22"/>
        </w:rPr>
        <w:tab/>
        <w:t>specify the account into which payment is to be made; and</w:t>
      </w:r>
    </w:p>
    <w:p w14:paraId="253B08D5" w14:textId="77777777" w:rsidR="00477999" w:rsidRPr="006A7371" w:rsidRDefault="00477999" w:rsidP="00C56B1C">
      <w:pPr>
        <w:spacing w:after="120"/>
        <w:ind w:left="2127" w:hanging="709"/>
        <w:rPr>
          <w:rFonts w:ascii="Arial Narrow" w:hAnsi="Arial Narrow"/>
          <w:szCs w:val="22"/>
        </w:rPr>
      </w:pPr>
    </w:p>
    <w:p w14:paraId="27D5E02F" w14:textId="2D989740" w:rsidR="006A7371" w:rsidRPr="006A7371" w:rsidRDefault="00477999" w:rsidP="006A7371">
      <w:pPr>
        <w:spacing w:after="120"/>
        <w:ind w:left="1418" w:hanging="709"/>
        <w:rPr>
          <w:rFonts w:ascii="Arial Narrow" w:hAnsi="Arial Narrow"/>
          <w:szCs w:val="22"/>
        </w:rPr>
      </w:pPr>
      <w:r>
        <w:rPr>
          <w:rFonts w:ascii="Arial Narrow" w:hAnsi="Arial Narrow"/>
          <w:szCs w:val="22"/>
        </w:rPr>
        <w:t>6</w:t>
      </w:r>
      <w:r w:rsidR="006A7371" w:rsidRPr="006A7371">
        <w:rPr>
          <w:rFonts w:ascii="Arial Narrow" w:hAnsi="Arial Narrow"/>
          <w:szCs w:val="22"/>
        </w:rPr>
        <w:tab/>
        <w:t xml:space="preserve">be signed by, or purportedly signed by, the Chief </w:t>
      </w:r>
      <w:r w:rsidR="00C9702D">
        <w:rPr>
          <w:rFonts w:ascii="Arial Narrow" w:hAnsi="Arial Narrow"/>
          <w:szCs w:val="22"/>
        </w:rPr>
        <w:t>Executi</w:t>
      </w:r>
      <w:r w:rsidR="00133709">
        <w:rPr>
          <w:rFonts w:ascii="Arial Narrow" w:hAnsi="Arial Narrow"/>
          <w:szCs w:val="22"/>
        </w:rPr>
        <w:t>ve</w:t>
      </w:r>
      <w:r w:rsidR="00C9702D" w:rsidRPr="006A7371">
        <w:rPr>
          <w:rFonts w:ascii="Arial Narrow" w:hAnsi="Arial Narrow"/>
          <w:szCs w:val="22"/>
        </w:rPr>
        <w:t xml:space="preserve"> </w:t>
      </w:r>
      <w:r w:rsidR="006A7371" w:rsidRPr="006A7371">
        <w:rPr>
          <w:rFonts w:ascii="Arial Narrow" w:hAnsi="Arial Narrow"/>
          <w:szCs w:val="22"/>
        </w:rPr>
        <w:t xml:space="preserve">Officer or the </w:t>
      </w:r>
      <w:r w:rsidR="00133709">
        <w:rPr>
          <w:rFonts w:ascii="Arial Narrow" w:hAnsi="Arial Narrow"/>
          <w:szCs w:val="22"/>
        </w:rPr>
        <w:t>Executive General Manager - Operations</w:t>
      </w:r>
      <w:r w:rsidR="006A7371" w:rsidRPr="006A7371">
        <w:rPr>
          <w:rFonts w:ascii="Arial Narrow" w:hAnsi="Arial Narrow"/>
          <w:szCs w:val="22"/>
        </w:rPr>
        <w:t xml:space="preserve"> of AEMO or any person acting in the place of or performing the duties of either of those officers.</w:t>
      </w:r>
    </w:p>
    <w:p w14:paraId="530642E4" w14:textId="77777777" w:rsidR="006A7371" w:rsidRPr="006A7371" w:rsidRDefault="006A7371" w:rsidP="006A7371">
      <w:pPr>
        <w:spacing w:after="120"/>
        <w:rPr>
          <w:rFonts w:ascii="Arial Narrow" w:hAnsi="Arial Narrow"/>
          <w:szCs w:val="22"/>
        </w:rPr>
      </w:pPr>
      <w:r w:rsidRPr="006A7371">
        <w:rPr>
          <w:rFonts w:ascii="Arial Narrow" w:hAnsi="Arial Narrow"/>
          <w:szCs w:val="22"/>
        </w:rPr>
        <w:t>Any telephone communications to the Financial Institution should be directed to the Contact Person using the Contact Person Telephone No.</w:t>
      </w:r>
    </w:p>
    <w:p w14:paraId="3240FA2C"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must pay the amount specified in a demand in cleared funds to the account specified in the demand at or before the time specified for payment, however, if:</w:t>
      </w:r>
    </w:p>
    <w:p w14:paraId="01CA3F8E"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(A)</w:t>
      </w:r>
      <w:r w:rsidRPr="006A7371">
        <w:rPr>
          <w:rFonts w:ascii="Arial Narrow" w:hAnsi="Arial Narrow"/>
          <w:szCs w:val="22"/>
        </w:rPr>
        <w:tab/>
        <w:t>in the case where the demand is sent, it is received by the Financial Institution;  or</w:t>
      </w:r>
    </w:p>
    <w:p w14:paraId="46F4EEB2" w14:textId="77777777" w:rsidR="006A7371" w:rsidRPr="006A7371" w:rsidRDefault="006A7371" w:rsidP="006A7371">
      <w:pPr>
        <w:spacing w:after="120"/>
        <w:ind w:left="1418" w:hanging="709"/>
        <w:rPr>
          <w:rFonts w:ascii="Arial Narrow" w:hAnsi="Arial Narrow"/>
          <w:szCs w:val="22"/>
        </w:rPr>
      </w:pPr>
      <w:r w:rsidRPr="006A7371">
        <w:rPr>
          <w:rFonts w:ascii="Arial Narrow" w:hAnsi="Arial Narrow"/>
          <w:szCs w:val="22"/>
        </w:rPr>
        <w:t>(B)</w:t>
      </w:r>
      <w:r w:rsidRPr="006A7371">
        <w:rPr>
          <w:rFonts w:ascii="Arial Narrow" w:hAnsi="Arial Narrow"/>
          <w:szCs w:val="22"/>
        </w:rPr>
        <w:tab/>
        <w:t>in the case where the demand is presented or faxed, it is received by the Financial Institution,</w:t>
      </w:r>
    </w:p>
    <w:p w14:paraId="3D7600C7" w14:textId="77777777" w:rsidR="006A7371" w:rsidRPr="006A7371" w:rsidRDefault="006A7371" w:rsidP="006A7371">
      <w:pPr>
        <w:spacing w:after="120"/>
        <w:rPr>
          <w:rFonts w:ascii="Arial Narrow" w:hAnsi="Arial Narrow"/>
          <w:szCs w:val="22"/>
        </w:rPr>
      </w:pPr>
      <w:r w:rsidRPr="006A7371">
        <w:rPr>
          <w:rFonts w:ascii="Arial Narrow" w:hAnsi="Arial Narrow"/>
          <w:szCs w:val="22"/>
        </w:rPr>
        <w:t xml:space="preserve">(as the case may be) on a day that is not a Business Day or after 3.00 pm in the place where the relevant office of the Financial Institution is situated on a Business Day, </w:t>
      </w:r>
      <w:r w:rsidRPr="006A7371">
        <w:rPr>
          <w:rFonts w:ascii="Arial Narrow" w:hAnsi="Arial Narrow"/>
          <w:szCs w:val="22"/>
          <w:lang w:val="en-US"/>
        </w:rPr>
        <w:t>the Financial Institution will be taken to have received the demand at 9.00 am in the place where the relevant office of the Financial Institution is situated on the next Business Day</w:t>
      </w:r>
      <w:r w:rsidRPr="006A7371">
        <w:rPr>
          <w:rFonts w:ascii="Arial Narrow" w:hAnsi="Arial Narrow"/>
          <w:szCs w:val="22"/>
        </w:rPr>
        <w:t>.  For this purpose, a “Business Day” is a day on which the Financial Institution is open for business in the city in which the Financial Institution’s address set out in the Details is located.</w:t>
      </w:r>
    </w:p>
    <w:p w14:paraId="7308A22A" w14:textId="21AFA726" w:rsidR="006A7371" w:rsidRPr="006A7371" w:rsidRDefault="006A7371" w:rsidP="006A7371">
      <w:pPr>
        <w:spacing w:after="120"/>
        <w:rPr>
          <w:rFonts w:ascii="Arial Narrow" w:hAnsi="Arial Narrow"/>
          <w:b/>
          <w:szCs w:val="22"/>
        </w:rPr>
      </w:pPr>
      <w:r w:rsidRPr="006A7371">
        <w:rPr>
          <w:rFonts w:ascii="Arial Narrow" w:hAnsi="Arial Narrow"/>
          <w:szCs w:val="22"/>
        </w:rPr>
        <w:t xml:space="preserve">If a demand under this Guarantee is </w:t>
      </w:r>
      <w:r w:rsidR="0048752F">
        <w:rPr>
          <w:rFonts w:ascii="Arial Narrow" w:hAnsi="Arial Narrow"/>
          <w:szCs w:val="22"/>
        </w:rPr>
        <w:t>emailed</w:t>
      </w:r>
      <w:r w:rsidR="0048752F" w:rsidRPr="006A7371">
        <w:rPr>
          <w:rFonts w:ascii="Arial Narrow" w:hAnsi="Arial Narrow"/>
          <w:szCs w:val="22"/>
        </w:rPr>
        <w:t xml:space="preserve"> </w:t>
      </w:r>
      <w:r w:rsidRPr="006A7371">
        <w:rPr>
          <w:rFonts w:ascii="Arial Narrow" w:hAnsi="Arial Narrow"/>
          <w:szCs w:val="22"/>
        </w:rPr>
        <w:t xml:space="preserve">to the Financial Institution, AEMO must provide to the Financial Institution the original of the </w:t>
      </w:r>
      <w:r w:rsidR="001A6FBA">
        <w:rPr>
          <w:rFonts w:ascii="Arial Narrow" w:hAnsi="Arial Narrow"/>
          <w:szCs w:val="22"/>
        </w:rPr>
        <w:t>demand</w:t>
      </w:r>
      <w:r w:rsidR="001A6FBA" w:rsidRPr="006A7371">
        <w:rPr>
          <w:rFonts w:ascii="Arial Narrow" w:hAnsi="Arial Narrow"/>
          <w:szCs w:val="22"/>
        </w:rPr>
        <w:t xml:space="preserve"> </w:t>
      </w:r>
      <w:r w:rsidRPr="006A7371">
        <w:rPr>
          <w:rFonts w:ascii="Arial Narrow" w:hAnsi="Arial Narrow"/>
          <w:szCs w:val="22"/>
        </w:rPr>
        <w:t xml:space="preserve">as soon as practicable after the fax is sent.  Notwithstanding this requirement, the Financial Institution must pay the amount specified in the </w:t>
      </w:r>
      <w:r w:rsidR="009B64C8">
        <w:rPr>
          <w:rFonts w:ascii="Arial Narrow" w:hAnsi="Arial Narrow"/>
          <w:szCs w:val="22"/>
        </w:rPr>
        <w:t>emailed</w:t>
      </w:r>
      <w:r w:rsidR="009B64C8" w:rsidRPr="006A7371">
        <w:rPr>
          <w:rFonts w:ascii="Arial Narrow" w:hAnsi="Arial Narrow"/>
          <w:szCs w:val="22"/>
        </w:rPr>
        <w:t xml:space="preserve"> </w:t>
      </w:r>
      <w:r w:rsidRPr="006A7371">
        <w:rPr>
          <w:rFonts w:ascii="Arial Narrow" w:hAnsi="Arial Narrow"/>
          <w:szCs w:val="22"/>
        </w:rPr>
        <w:t xml:space="preserve">demand on the basis of the </w:t>
      </w:r>
      <w:r w:rsidR="009B64C8">
        <w:rPr>
          <w:rFonts w:ascii="Arial Narrow" w:hAnsi="Arial Narrow"/>
          <w:szCs w:val="22"/>
        </w:rPr>
        <w:t>emailed</w:t>
      </w:r>
      <w:r w:rsidR="009B64C8" w:rsidRPr="006A7371">
        <w:rPr>
          <w:rFonts w:ascii="Arial Narrow" w:hAnsi="Arial Narrow"/>
          <w:szCs w:val="22"/>
        </w:rPr>
        <w:t xml:space="preserve"> </w:t>
      </w:r>
      <w:r w:rsidRPr="006A7371">
        <w:rPr>
          <w:rFonts w:ascii="Arial Narrow" w:hAnsi="Arial Narrow"/>
          <w:szCs w:val="22"/>
        </w:rPr>
        <w:t>demand.</w:t>
      </w:r>
      <w:r w:rsidRPr="006A7371">
        <w:rPr>
          <w:rFonts w:ascii="Arial Narrow" w:hAnsi="Arial Narrow"/>
          <w:b/>
          <w:szCs w:val="22"/>
        </w:rPr>
        <w:t xml:space="preserve"> </w:t>
      </w:r>
    </w:p>
    <w:p w14:paraId="2D42173A"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Other matters</w:t>
      </w:r>
    </w:p>
    <w:p w14:paraId="5B81CA2F"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must make the payment demanded without reference to the Reserve Provider and notwithstanding any contrary notice or direction from the Reserve Provider.</w:t>
      </w:r>
    </w:p>
    <w:p w14:paraId="1D365D2B" w14:textId="77777777" w:rsidR="006A7371" w:rsidRPr="006A7371" w:rsidRDefault="006A7371" w:rsidP="006A7371">
      <w:pPr>
        <w:spacing w:after="120"/>
        <w:rPr>
          <w:rFonts w:ascii="Arial Narrow" w:hAnsi="Arial Narrow"/>
          <w:szCs w:val="22"/>
        </w:rPr>
      </w:pPr>
      <w:r w:rsidRPr="006A7371">
        <w:rPr>
          <w:rFonts w:ascii="Arial Narrow" w:hAnsi="Arial Narrow"/>
          <w:szCs w:val="22"/>
        </w:rPr>
        <w:lastRenderedPageBreak/>
        <w:t>This Guarantee is a primary obligation and is not reduced, impaired, discharged or otherwise affected by anything that might otherwise affect it, or would discharge a surety, at law or in equity including, but not limited to, any extension or variation to the Reserve Contract or time or other indulgence or forbearance on the part of AEMO on the one hand or the Reserve Provider on the other hand to each other made or agreed without the Financial Institution’s knowledge or consent.</w:t>
      </w:r>
    </w:p>
    <w:p w14:paraId="49A10A45" w14:textId="77777777" w:rsidR="006A7371" w:rsidRPr="006A7371" w:rsidRDefault="006A7371" w:rsidP="006A7371">
      <w:pPr>
        <w:spacing w:after="120"/>
        <w:rPr>
          <w:rFonts w:ascii="Arial Narrow" w:hAnsi="Arial Narrow"/>
          <w:szCs w:val="22"/>
        </w:rPr>
      </w:pPr>
      <w:r w:rsidRPr="006A7371">
        <w:rPr>
          <w:rFonts w:ascii="Arial Narrow" w:hAnsi="Arial Narrow"/>
          <w:szCs w:val="22"/>
        </w:rPr>
        <w:t>The Financial Institution irrevocably waives to the fullest extent it is permitted to do so by law any right to claim sovereign immunity for itself and its assets (including from jurisdiction, enforcement or execution) to which it might otherwise be entitled in any action based on this Guarantee that may be instituted in a competent court.</w:t>
      </w:r>
    </w:p>
    <w:p w14:paraId="4213D621" w14:textId="77777777" w:rsidR="006A7371" w:rsidRPr="006A7371" w:rsidRDefault="006A7371" w:rsidP="006A7371">
      <w:pPr>
        <w:spacing w:after="120"/>
        <w:rPr>
          <w:rFonts w:ascii="Arial Narrow" w:hAnsi="Arial Narrow"/>
          <w:szCs w:val="22"/>
        </w:rPr>
      </w:pPr>
      <w:r w:rsidRPr="006A7371">
        <w:rPr>
          <w:rFonts w:ascii="Arial Narrow" w:hAnsi="Arial Narrow"/>
          <w:szCs w:val="22"/>
        </w:rPr>
        <w:t>This Guarantee:</w:t>
      </w:r>
    </w:p>
    <w:p w14:paraId="0E0A7A65" w14:textId="77777777" w:rsidR="006A7371" w:rsidRPr="006A7371" w:rsidRDefault="006A7371" w:rsidP="006A7371">
      <w:pPr>
        <w:spacing w:after="120"/>
        <w:ind w:left="709"/>
        <w:rPr>
          <w:rFonts w:ascii="Arial Narrow" w:hAnsi="Arial Narrow"/>
          <w:szCs w:val="22"/>
        </w:rPr>
      </w:pPr>
      <w:r w:rsidRPr="006A7371">
        <w:rPr>
          <w:rFonts w:ascii="Arial Narrow" w:hAnsi="Arial Narrow"/>
          <w:szCs w:val="22"/>
        </w:rPr>
        <w:t>(a)</w:t>
      </w:r>
      <w:r w:rsidRPr="006A7371">
        <w:rPr>
          <w:rFonts w:ascii="Arial Narrow" w:hAnsi="Arial Narrow"/>
          <w:szCs w:val="22"/>
        </w:rPr>
        <w:tab/>
        <w:t>must not be assigned without the Financial Institution’s written consent;  and</w:t>
      </w:r>
    </w:p>
    <w:p w14:paraId="43063654" w14:textId="77777777" w:rsidR="006A7371" w:rsidRPr="006A7371" w:rsidRDefault="006A7371" w:rsidP="006A7371">
      <w:pPr>
        <w:spacing w:after="120"/>
        <w:ind w:left="709"/>
        <w:rPr>
          <w:rFonts w:ascii="Arial Narrow" w:hAnsi="Arial Narrow"/>
          <w:szCs w:val="22"/>
        </w:rPr>
      </w:pPr>
      <w:r w:rsidRPr="006A7371">
        <w:rPr>
          <w:rFonts w:ascii="Arial Narrow" w:hAnsi="Arial Narrow"/>
          <w:szCs w:val="22"/>
        </w:rPr>
        <w:t>(b)</w:t>
      </w:r>
      <w:r w:rsidRPr="006A7371">
        <w:rPr>
          <w:rFonts w:ascii="Arial Narrow" w:hAnsi="Arial Narrow"/>
          <w:szCs w:val="22"/>
        </w:rPr>
        <w:tab/>
        <w:t>is governed by and construed in accordance with the laws of Victoria.</w:t>
      </w:r>
    </w:p>
    <w:p w14:paraId="605F12D9"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Effective Date</w:t>
      </w:r>
    </w:p>
    <w:p w14:paraId="3A6302F9" w14:textId="77777777" w:rsidR="006A7371" w:rsidRPr="006A7371" w:rsidRDefault="006A7371" w:rsidP="006A7371">
      <w:pPr>
        <w:spacing w:after="120"/>
        <w:rPr>
          <w:rFonts w:ascii="Arial Narrow" w:hAnsi="Arial Narrow"/>
          <w:szCs w:val="22"/>
        </w:rPr>
      </w:pPr>
      <w:r w:rsidRPr="006A7371">
        <w:rPr>
          <w:rFonts w:ascii="Arial Narrow" w:hAnsi="Arial Narrow"/>
          <w:szCs w:val="22"/>
        </w:rPr>
        <w:t>This Guarantee will take effect on and from the Effective Date.</w:t>
      </w:r>
    </w:p>
    <w:p w14:paraId="0375D2C4" w14:textId="77777777" w:rsidR="006A7371" w:rsidRPr="006A7371" w:rsidRDefault="006A7371" w:rsidP="006A7371">
      <w:pPr>
        <w:spacing w:after="120"/>
        <w:rPr>
          <w:rFonts w:ascii="Arial Narrow" w:hAnsi="Arial Narrow"/>
          <w:b/>
          <w:szCs w:val="22"/>
        </w:rPr>
      </w:pPr>
      <w:r w:rsidRPr="006A7371">
        <w:rPr>
          <w:rFonts w:ascii="Arial Narrow" w:hAnsi="Arial Narrow"/>
          <w:b/>
          <w:szCs w:val="22"/>
        </w:rPr>
        <w:t>Termination</w:t>
      </w:r>
    </w:p>
    <w:p w14:paraId="5A23678B" w14:textId="77777777" w:rsidR="006A7371" w:rsidRPr="006A7371" w:rsidRDefault="006A7371" w:rsidP="006A7371">
      <w:pPr>
        <w:spacing w:after="120"/>
        <w:rPr>
          <w:rFonts w:ascii="Arial Narrow" w:hAnsi="Arial Narrow"/>
          <w:szCs w:val="22"/>
        </w:rPr>
      </w:pPr>
      <w:r w:rsidRPr="006A7371">
        <w:rPr>
          <w:rFonts w:ascii="Arial Narrow" w:hAnsi="Arial Narrow"/>
          <w:szCs w:val="22"/>
        </w:rPr>
        <w:t>A demand may be made under this Guarantee at any time until the first to occur of:</w:t>
      </w:r>
    </w:p>
    <w:p w14:paraId="7736B2F7" w14:textId="68B12899" w:rsidR="006A7371" w:rsidRPr="00C56B1C" w:rsidRDefault="006A7371" w:rsidP="00C56B1C">
      <w:pPr>
        <w:pStyle w:val="ListParagraph"/>
        <w:widowControl w:val="0"/>
        <w:numPr>
          <w:ilvl w:val="0"/>
          <w:numId w:val="91"/>
        </w:numPr>
        <w:spacing w:after="120" w:line="260" w:lineRule="atLeast"/>
        <w:contextualSpacing w:val="0"/>
        <w:jc w:val="both"/>
        <w:rPr>
          <w:rFonts w:ascii="Arial Narrow" w:hAnsi="Arial Narrow"/>
          <w:sz w:val="22"/>
          <w:szCs w:val="22"/>
        </w:rPr>
      </w:pPr>
      <w:r w:rsidRPr="00C56B1C">
        <w:rPr>
          <w:rFonts w:ascii="Arial Narrow" w:hAnsi="Arial Narrow"/>
          <w:sz w:val="22"/>
          <w:szCs w:val="22"/>
        </w:rPr>
        <w:t xml:space="preserve">the Financial Institution’s receiving notice in writing signed by the Chief </w:t>
      </w:r>
      <w:r w:rsidR="006D7ECF" w:rsidRPr="00C56B1C">
        <w:rPr>
          <w:rFonts w:ascii="Arial Narrow" w:hAnsi="Arial Narrow"/>
          <w:sz w:val="22"/>
          <w:szCs w:val="22"/>
        </w:rPr>
        <w:t xml:space="preserve">Executive </w:t>
      </w:r>
      <w:r w:rsidRPr="00C56B1C">
        <w:rPr>
          <w:rFonts w:ascii="Arial Narrow" w:hAnsi="Arial Narrow"/>
          <w:sz w:val="22"/>
          <w:szCs w:val="22"/>
        </w:rPr>
        <w:t>Officer</w:t>
      </w:r>
      <w:r w:rsidR="007C4347" w:rsidRPr="00C56B1C">
        <w:rPr>
          <w:rFonts w:ascii="Arial Narrow" w:hAnsi="Arial Narrow"/>
          <w:sz w:val="22"/>
          <w:szCs w:val="22"/>
        </w:rPr>
        <w:t>, Executive General Manager</w:t>
      </w:r>
      <w:r w:rsidR="00E9272B" w:rsidRPr="00C56B1C">
        <w:rPr>
          <w:rFonts w:ascii="Arial Narrow" w:hAnsi="Arial Narrow"/>
          <w:sz w:val="22"/>
          <w:szCs w:val="22"/>
        </w:rPr>
        <w:t>- Operations</w:t>
      </w:r>
      <w:r w:rsidRPr="00C56B1C">
        <w:rPr>
          <w:rFonts w:ascii="Arial Narrow" w:hAnsi="Arial Narrow"/>
          <w:sz w:val="22"/>
          <w:szCs w:val="22"/>
        </w:rPr>
        <w:t xml:space="preserve"> or Group Manager</w:t>
      </w:r>
      <w:r w:rsidR="00056033" w:rsidRPr="00C56B1C">
        <w:rPr>
          <w:rFonts w:ascii="Arial Narrow" w:hAnsi="Arial Narrow"/>
          <w:sz w:val="22"/>
          <w:szCs w:val="22"/>
        </w:rPr>
        <w:t xml:space="preserve"> – Market Management </w:t>
      </w:r>
      <w:r w:rsidRPr="00C56B1C">
        <w:rPr>
          <w:rFonts w:ascii="Arial Narrow" w:hAnsi="Arial Narrow"/>
          <w:sz w:val="22"/>
          <w:szCs w:val="22"/>
        </w:rPr>
        <w:t>of AEMO or any person acting in the place of or performing the duties of any of those officers that the Guarantee is no longer required;</w:t>
      </w:r>
    </w:p>
    <w:p w14:paraId="0089DEFD" w14:textId="646BA400" w:rsidR="00A3062B" w:rsidRPr="00C56B1C" w:rsidRDefault="00A3062B" w:rsidP="00C56B1C">
      <w:pPr>
        <w:pStyle w:val="ListParagraph"/>
        <w:widowControl w:val="0"/>
        <w:numPr>
          <w:ilvl w:val="0"/>
          <w:numId w:val="91"/>
        </w:numPr>
        <w:spacing w:after="120" w:line="260" w:lineRule="atLeast"/>
        <w:contextualSpacing w:val="0"/>
        <w:jc w:val="both"/>
        <w:rPr>
          <w:rFonts w:ascii="Arial Narrow" w:hAnsi="Arial Narrow"/>
          <w:sz w:val="22"/>
          <w:szCs w:val="22"/>
        </w:rPr>
      </w:pPr>
      <w:r>
        <w:rPr>
          <w:rFonts w:ascii="Arial Narrow" w:hAnsi="Arial Narrow"/>
          <w:sz w:val="22"/>
          <w:szCs w:val="22"/>
        </w:rPr>
        <w:t xml:space="preserve">the </w:t>
      </w:r>
      <w:r w:rsidRPr="00AE6D0C">
        <w:rPr>
          <w:rFonts w:ascii="Arial Narrow" w:hAnsi="Arial Narrow"/>
          <w:sz w:val="22"/>
          <w:szCs w:val="22"/>
        </w:rPr>
        <w:t xml:space="preserve">return by AEMO of this original </w:t>
      </w:r>
      <w:r>
        <w:rPr>
          <w:rFonts w:ascii="Arial Narrow" w:hAnsi="Arial Narrow"/>
          <w:sz w:val="22"/>
          <w:szCs w:val="22"/>
        </w:rPr>
        <w:t>Guarantee to the Financial Institution;</w:t>
      </w:r>
    </w:p>
    <w:p w14:paraId="38B8C1A3" w14:textId="6F6F71D0" w:rsidR="006A7371" w:rsidRPr="00C56B1C" w:rsidRDefault="006A7371" w:rsidP="00C56B1C">
      <w:pPr>
        <w:pStyle w:val="ListParagraph"/>
        <w:widowControl w:val="0"/>
        <w:numPr>
          <w:ilvl w:val="0"/>
          <w:numId w:val="91"/>
        </w:numPr>
        <w:spacing w:after="120" w:line="260" w:lineRule="atLeast"/>
        <w:contextualSpacing w:val="0"/>
        <w:jc w:val="both"/>
        <w:rPr>
          <w:rFonts w:ascii="Arial Narrow" w:hAnsi="Arial Narrow"/>
          <w:sz w:val="22"/>
          <w:szCs w:val="22"/>
        </w:rPr>
      </w:pPr>
      <w:r w:rsidRPr="00C56B1C">
        <w:rPr>
          <w:rFonts w:ascii="Arial Narrow" w:hAnsi="Arial Narrow"/>
          <w:sz w:val="22"/>
          <w:szCs w:val="22"/>
        </w:rPr>
        <w:t>payment to AEMO by the Financial Institution of the whole of the Maximum Amount;</w:t>
      </w:r>
    </w:p>
    <w:p w14:paraId="22E96867" w14:textId="216E188C" w:rsidR="006A7371" w:rsidRPr="00C56B1C" w:rsidRDefault="006A7371" w:rsidP="00C56B1C">
      <w:pPr>
        <w:pStyle w:val="ListParagraph"/>
        <w:widowControl w:val="0"/>
        <w:numPr>
          <w:ilvl w:val="0"/>
          <w:numId w:val="91"/>
        </w:numPr>
        <w:spacing w:after="120" w:line="260" w:lineRule="atLeast"/>
        <w:contextualSpacing w:val="0"/>
        <w:jc w:val="both"/>
        <w:rPr>
          <w:rFonts w:ascii="Arial Narrow" w:hAnsi="Arial Narrow"/>
          <w:sz w:val="22"/>
          <w:szCs w:val="22"/>
        </w:rPr>
      </w:pPr>
      <w:r w:rsidRPr="00C56B1C">
        <w:rPr>
          <w:rFonts w:ascii="Arial Narrow" w:hAnsi="Arial Narrow"/>
          <w:sz w:val="22"/>
          <w:szCs w:val="22"/>
        </w:rPr>
        <w:t>replacement of this Guarantee by another guarantee in a form satisfactory to AEMO for an amount agreed to by the Reserve Provider and AEMO;  and</w:t>
      </w:r>
    </w:p>
    <w:p w14:paraId="6F56F741" w14:textId="6940D5A6" w:rsidR="006A7371" w:rsidRPr="00C56B1C" w:rsidRDefault="006A7371" w:rsidP="00C56B1C">
      <w:pPr>
        <w:pStyle w:val="ListParagraph"/>
        <w:widowControl w:val="0"/>
        <w:numPr>
          <w:ilvl w:val="0"/>
          <w:numId w:val="91"/>
        </w:numPr>
        <w:spacing w:after="120" w:line="260" w:lineRule="atLeast"/>
        <w:contextualSpacing w:val="0"/>
        <w:jc w:val="both"/>
        <w:rPr>
          <w:rFonts w:ascii="Arial Narrow" w:hAnsi="Arial Narrow"/>
          <w:sz w:val="22"/>
          <w:szCs w:val="22"/>
        </w:rPr>
      </w:pPr>
      <w:r w:rsidRPr="00C56B1C">
        <w:rPr>
          <w:rFonts w:ascii="Arial Narrow" w:hAnsi="Arial Narrow"/>
          <w:sz w:val="22"/>
          <w:szCs w:val="22"/>
        </w:rPr>
        <w:t>5.00 pm, in the place where the relevant office of the Financial Institution is located, on the Expiry Date (unless prior to that date AEMO notifies the Financial Institution in writing that an application has been made for the winding up of the Reserve Provider, in which case this Guarantee will continue until the first to occur of the events listed in paragraphs (</w:t>
      </w:r>
      <w:proofErr w:type="spellStart"/>
      <w:r w:rsidRPr="00C56B1C">
        <w:rPr>
          <w:rFonts w:ascii="Arial Narrow" w:hAnsi="Arial Narrow"/>
          <w:sz w:val="22"/>
          <w:szCs w:val="22"/>
        </w:rPr>
        <w:t>i</w:t>
      </w:r>
      <w:proofErr w:type="spellEnd"/>
      <w:r w:rsidRPr="00C56B1C">
        <w:rPr>
          <w:rFonts w:ascii="Arial Narrow" w:hAnsi="Arial Narrow"/>
          <w:sz w:val="22"/>
          <w:szCs w:val="22"/>
        </w:rPr>
        <w:t>), (ii)</w:t>
      </w:r>
      <w:r w:rsidR="003B4C47">
        <w:rPr>
          <w:rFonts w:ascii="Arial Narrow" w:hAnsi="Arial Narrow"/>
          <w:sz w:val="22"/>
          <w:szCs w:val="22"/>
        </w:rPr>
        <w:t xml:space="preserve">, </w:t>
      </w:r>
      <w:r w:rsidRPr="00C56B1C">
        <w:rPr>
          <w:rFonts w:ascii="Arial Narrow" w:hAnsi="Arial Narrow"/>
          <w:sz w:val="22"/>
          <w:szCs w:val="22"/>
        </w:rPr>
        <w:t xml:space="preserve"> (iii)</w:t>
      </w:r>
      <w:r w:rsidR="003B4C47">
        <w:rPr>
          <w:rFonts w:ascii="Arial Narrow" w:hAnsi="Arial Narrow"/>
          <w:sz w:val="22"/>
          <w:szCs w:val="22"/>
        </w:rPr>
        <w:t xml:space="preserve"> and (iv</w:t>
      </w:r>
      <w:r>
        <w:rPr>
          <w:rFonts w:ascii="Arial Narrow" w:hAnsi="Arial Narrow"/>
          <w:sz w:val="22"/>
          <w:szCs w:val="22"/>
        </w:rPr>
        <w:t>)</w:t>
      </w:r>
      <w:r w:rsidRPr="00C56B1C">
        <w:rPr>
          <w:rFonts w:ascii="Arial Narrow" w:hAnsi="Arial Narrow"/>
          <w:sz w:val="22"/>
          <w:szCs w:val="22"/>
        </w:rPr>
        <w:t>).</w:t>
      </w:r>
    </w:p>
    <w:p w14:paraId="76586F86" w14:textId="062AE836" w:rsidR="006A7371" w:rsidRPr="006A7371" w:rsidRDefault="006A7371" w:rsidP="006A7371">
      <w:pPr>
        <w:spacing w:after="120"/>
        <w:rPr>
          <w:rFonts w:ascii="Arial Narrow" w:hAnsi="Arial Narrow"/>
          <w:b/>
          <w:i/>
          <w:szCs w:val="22"/>
        </w:rPr>
      </w:pPr>
      <w:r w:rsidRPr="006A7371">
        <w:rPr>
          <w:rFonts w:ascii="Arial Narrow" w:hAnsi="Arial Narrow"/>
          <w:szCs w:val="22"/>
        </w:rPr>
        <w:t xml:space="preserve">The Financial Institution may at any time, without being required to do so, pay to AEMO the Maximum Amount less any amounts the Financial Institution may have already paid under this Guarantee (or such lesser sum as the Chief </w:t>
      </w:r>
      <w:r w:rsidR="006572C0">
        <w:rPr>
          <w:rFonts w:ascii="Arial Narrow" w:hAnsi="Arial Narrow"/>
          <w:szCs w:val="22"/>
        </w:rPr>
        <w:t>Executive</w:t>
      </w:r>
      <w:r w:rsidR="006572C0" w:rsidRPr="006A7371">
        <w:rPr>
          <w:rFonts w:ascii="Arial Narrow" w:hAnsi="Arial Narrow"/>
          <w:szCs w:val="22"/>
        </w:rPr>
        <w:t xml:space="preserve"> </w:t>
      </w:r>
      <w:r w:rsidRPr="006A7371">
        <w:rPr>
          <w:rFonts w:ascii="Arial Narrow" w:hAnsi="Arial Narrow"/>
          <w:szCs w:val="22"/>
        </w:rPr>
        <w:t xml:space="preserve">Officer or </w:t>
      </w:r>
      <w:r w:rsidR="00DF1882">
        <w:rPr>
          <w:rFonts w:ascii="Arial Narrow" w:hAnsi="Arial Narrow"/>
          <w:szCs w:val="22"/>
        </w:rPr>
        <w:t>Executive General</w:t>
      </w:r>
      <w:r w:rsidR="00DF1882" w:rsidRPr="006A7371">
        <w:rPr>
          <w:rFonts w:ascii="Arial Narrow" w:hAnsi="Arial Narrow"/>
          <w:szCs w:val="22"/>
        </w:rPr>
        <w:t xml:space="preserve"> </w:t>
      </w:r>
      <w:r w:rsidRPr="006A7371">
        <w:rPr>
          <w:rFonts w:ascii="Arial Narrow" w:hAnsi="Arial Narrow"/>
          <w:szCs w:val="22"/>
        </w:rPr>
        <w:t>Manager</w:t>
      </w:r>
      <w:r w:rsidR="00DF1882">
        <w:rPr>
          <w:rFonts w:ascii="Arial Narrow" w:hAnsi="Arial Narrow"/>
          <w:szCs w:val="22"/>
        </w:rPr>
        <w:t xml:space="preserve"> </w:t>
      </w:r>
      <w:r w:rsidR="00834F33">
        <w:rPr>
          <w:rFonts w:ascii="Arial Narrow" w:hAnsi="Arial Narrow"/>
          <w:szCs w:val="22"/>
        </w:rPr>
        <w:t>- Operations</w:t>
      </w:r>
      <w:r w:rsidRPr="006A7371">
        <w:rPr>
          <w:rFonts w:ascii="Arial Narrow" w:hAnsi="Arial Narrow"/>
          <w:szCs w:val="22"/>
        </w:rPr>
        <w:t xml:space="preserve"> of AEMO may agree in writing) and thereupon its liability under this Guarantee immediately ceases</w:t>
      </w:r>
      <w:r w:rsidR="00B80EB7">
        <w:rPr>
          <w:rFonts w:ascii="Arial Narrow" w:hAnsi="Arial Narrow"/>
          <w:szCs w:val="22"/>
        </w:rPr>
        <w:t xml:space="preserve"> and determines</w:t>
      </w:r>
      <w:r w:rsidRPr="006A7371">
        <w:rPr>
          <w:rFonts w:ascii="Arial Narrow" w:hAnsi="Arial Narrow"/>
          <w:szCs w:val="22"/>
        </w:rPr>
        <w:t xml:space="preserve">.  </w:t>
      </w:r>
    </w:p>
    <w:p w14:paraId="39BB4BB6" w14:textId="77777777" w:rsidR="006A7371" w:rsidRPr="006A7371" w:rsidRDefault="006A7371" w:rsidP="006A7371">
      <w:pPr>
        <w:spacing w:after="120"/>
        <w:rPr>
          <w:rFonts w:ascii="Arial Narrow" w:hAnsi="Arial Narrow"/>
          <w:szCs w:val="22"/>
        </w:rPr>
      </w:pPr>
      <w:r w:rsidRPr="006A7371">
        <w:rPr>
          <w:rFonts w:ascii="Arial Narrow" w:hAnsi="Arial Narrow"/>
          <w:szCs w:val="22"/>
        </w:rPr>
        <w:t>Once demands may no longer be made under this Guarantee for any of the reasons specified above, AEMO must return the Guarantee to the Financial Institution.</w:t>
      </w:r>
    </w:p>
    <w:p w14:paraId="61544B79" w14:textId="77777777" w:rsidR="006A7371" w:rsidRPr="006A7371" w:rsidRDefault="006A7371" w:rsidP="006A7371">
      <w:pPr>
        <w:spacing w:after="120"/>
        <w:rPr>
          <w:rFonts w:ascii="Arial Narrow" w:hAnsi="Arial Narrow"/>
          <w:szCs w:val="22"/>
        </w:rPr>
      </w:pPr>
    </w:p>
    <w:p w14:paraId="79E0504C" w14:textId="77777777" w:rsidR="006A7371" w:rsidRPr="006A7371" w:rsidRDefault="006A7371" w:rsidP="006A7371">
      <w:pPr>
        <w:spacing w:after="120"/>
        <w:rPr>
          <w:rFonts w:ascii="Arial Narrow" w:hAnsi="Arial Narrow"/>
          <w:szCs w:val="22"/>
        </w:rPr>
      </w:pPr>
      <w:r w:rsidRPr="006A7371">
        <w:rPr>
          <w:rFonts w:ascii="Arial Narrow" w:hAnsi="Arial Narrow"/>
          <w:szCs w:val="22"/>
        </w:rPr>
        <w:t xml:space="preserve">Executed as a deed poll on </w:t>
      </w:r>
      <w:r w:rsidRPr="006A7371">
        <w:rPr>
          <w:rFonts w:ascii="Arial Narrow" w:hAnsi="Arial Narrow"/>
          <w:szCs w:val="22"/>
          <w:highlight w:val="yellow"/>
        </w:rPr>
        <w:t>[</w:t>
      </w:r>
      <w:r w:rsidRPr="006A7371">
        <w:rPr>
          <w:rFonts w:ascii="Arial Narrow" w:hAnsi="Arial Narrow"/>
          <w:b/>
          <w:i/>
          <w:szCs w:val="22"/>
          <w:highlight w:val="yellow"/>
        </w:rPr>
        <w:t>insert date</w:t>
      </w:r>
      <w:r w:rsidRPr="006A7371">
        <w:rPr>
          <w:rFonts w:ascii="Arial Narrow" w:hAnsi="Arial Narrow"/>
          <w:szCs w:val="22"/>
          <w:highlight w:val="yellow"/>
        </w:rPr>
        <w:t>]</w:t>
      </w:r>
    </w:p>
    <w:tbl>
      <w:tblPr>
        <w:tblpPr w:leftFromText="180" w:rightFromText="180" w:vertAnchor="text" w:horzAnchor="margin" w:tblpY="699"/>
        <w:tblW w:w="9075" w:type="dxa"/>
        <w:tblLayout w:type="fixed"/>
        <w:tblLook w:val="04A0" w:firstRow="1" w:lastRow="0" w:firstColumn="1" w:lastColumn="0" w:noHBand="0" w:noVBand="1"/>
      </w:tblPr>
      <w:tblGrid>
        <w:gridCol w:w="4150"/>
        <w:gridCol w:w="880"/>
        <w:gridCol w:w="4045"/>
      </w:tblGrid>
      <w:tr w:rsidR="006A7371" w:rsidRPr="006A7371" w14:paraId="585971D2" w14:textId="77777777" w:rsidTr="005E2B10">
        <w:trPr>
          <w:cantSplit/>
        </w:trPr>
        <w:tc>
          <w:tcPr>
            <w:tcW w:w="4150" w:type="dxa"/>
          </w:tcPr>
          <w:p w14:paraId="2D7570AB" w14:textId="77777777" w:rsidR="006A7371" w:rsidRPr="006A7371" w:rsidRDefault="006A7371" w:rsidP="006A7371">
            <w:pPr>
              <w:rPr>
                <w:rFonts w:ascii="Arial Narrow" w:hAnsi="Arial Narrow"/>
                <w:szCs w:val="22"/>
              </w:rPr>
            </w:pPr>
            <w:r w:rsidRPr="006A7371">
              <w:rPr>
                <w:rFonts w:ascii="Arial Narrow" w:hAnsi="Arial Narrow"/>
                <w:szCs w:val="22"/>
              </w:rPr>
              <w:t xml:space="preserve">SIGNED by </w:t>
            </w:r>
            <w:r w:rsidRPr="006A7371">
              <w:rPr>
                <w:rFonts w:ascii="Arial Narrow" w:hAnsi="Arial Narrow"/>
                <w:szCs w:val="22"/>
                <w:highlight w:val="yellow"/>
              </w:rPr>
              <w:t>[</w:t>
            </w:r>
            <w:r w:rsidRPr="006A7371">
              <w:rPr>
                <w:rFonts w:ascii="Arial Narrow" w:hAnsi="Arial Narrow"/>
                <w:b/>
                <w:i/>
                <w:szCs w:val="22"/>
                <w:highlight w:val="yellow"/>
              </w:rPr>
              <w:t>insert name of attorney</w:t>
            </w:r>
            <w:r w:rsidRPr="006A7371">
              <w:rPr>
                <w:rFonts w:ascii="Arial Narrow" w:hAnsi="Arial Narrow"/>
                <w:szCs w:val="22"/>
                <w:highlight w:val="yellow"/>
              </w:rPr>
              <w:t>]</w:t>
            </w:r>
            <w:r w:rsidRPr="006A7371">
              <w:rPr>
                <w:rFonts w:ascii="Arial Narrow" w:hAnsi="Arial Narrow"/>
                <w:szCs w:val="22"/>
              </w:rPr>
              <w:t xml:space="preserve"> as attorney for [</w:t>
            </w:r>
            <w:r w:rsidRPr="006A7371">
              <w:rPr>
                <w:rFonts w:ascii="Arial Narrow" w:hAnsi="Arial Narrow"/>
                <w:b/>
                <w:i/>
                <w:szCs w:val="22"/>
                <w:highlight w:val="yellow"/>
              </w:rPr>
              <w:t>insert name of Financial Institution</w:t>
            </w:r>
            <w:r w:rsidRPr="006A7371">
              <w:rPr>
                <w:rFonts w:ascii="Arial Narrow" w:hAnsi="Arial Narrow"/>
                <w:szCs w:val="22"/>
              </w:rPr>
              <w:t xml:space="preserve">] under power of attorney dated </w:t>
            </w:r>
            <w:r w:rsidRPr="006A7371">
              <w:rPr>
                <w:rFonts w:ascii="Arial Narrow" w:hAnsi="Arial Narrow"/>
                <w:szCs w:val="22"/>
              </w:rPr>
              <w:lastRenderedPageBreak/>
              <w:t>[</w:t>
            </w:r>
            <w:r w:rsidRPr="006A7371">
              <w:rPr>
                <w:rFonts w:ascii="Arial Narrow" w:hAnsi="Arial Narrow"/>
                <w:b/>
                <w:i/>
                <w:szCs w:val="22"/>
                <w:highlight w:val="yellow"/>
              </w:rPr>
              <w:t>insert date of power of attorney</w:t>
            </w:r>
            <w:r w:rsidRPr="006A7371">
              <w:rPr>
                <w:rFonts w:ascii="Arial Narrow" w:hAnsi="Arial Narrow"/>
                <w:szCs w:val="22"/>
                <w:highlight w:val="yellow"/>
              </w:rPr>
              <w:t>]</w:t>
            </w:r>
            <w:r w:rsidRPr="006A7371">
              <w:rPr>
                <w:rFonts w:ascii="Arial Narrow" w:hAnsi="Arial Narrow"/>
                <w:szCs w:val="22"/>
              </w:rPr>
              <w:t xml:space="preserve"> in the presence of:</w:t>
            </w:r>
          </w:p>
          <w:p w14:paraId="0D7009BF" w14:textId="77777777" w:rsidR="006A7371" w:rsidRPr="006A7371" w:rsidRDefault="006A7371" w:rsidP="006A7371">
            <w:pPr>
              <w:rPr>
                <w:rFonts w:ascii="Arial Narrow" w:hAnsi="Arial Narrow"/>
                <w:szCs w:val="22"/>
              </w:rPr>
            </w:pPr>
          </w:p>
          <w:p w14:paraId="1E328BA7" w14:textId="77777777" w:rsidR="006A7371" w:rsidRPr="006A7371" w:rsidRDefault="006A7371" w:rsidP="006A7371">
            <w:pPr>
              <w:rPr>
                <w:rFonts w:ascii="Arial Narrow" w:hAnsi="Arial Narrow"/>
                <w:szCs w:val="22"/>
              </w:rPr>
            </w:pPr>
            <w:r w:rsidRPr="006A7371">
              <w:rPr>
                <w:rFonts w:ascii="Arial Narrow" w:hAnsi="Arial Narrow"/>
                <w:szCs w:val="22"/>
              </w:rPr>
              <w:tab/>
            </w:r>
          </w:p>
          <w:p w14:paraId="1424400A" w14:textId="77777777" w:rsidR="006A7371" w:rsidRPr="006A7371" w:rsidRDefault="006A7371" w:rsidP="006A7371">
            <w:pPr>
              <w:rPr>
                <w:rFonts w:ascii="Arial Narrow" w:hAnsi="Arial Narrow"/>
                <w:szCs w:val="22"/>
              </w:rPr>
            </w:pPr>
            <w:r w:rsidRPr="006A7371">
              <w:rPr>
                <w:rFonts w:ascii="Arial Narrow" w:hAnsi="Arial Narrow"/>
                <w:szCs w:val="22"/>
              </w:rPr>
              <w:t>Signature of witness</w:t>
            </w:r>
          </w:p>
          <w:p w14:paraId="4DB98637" w14:textId="77777777" w:rsidR="006A7371" w:rsidRPr="006A7371" w:rsidRDefault="006A7371" w:rsidP="006A7371">
            <w:pPr>
              <w:rPr>
                <w:rFonts w:ascii="Arial Narrow" w:hAnsi="Arial Narrow"/>
                <w:szCs w:val="22"/>
              </w:rPr>
            </w:pPr>
          </w:p>
          <w:p w14:paraId="615EC9DD" w14:textId="77777777" w:rsidR="006A7371" w:rsidRPr="006A7371" w:rsidRDefault="006A7371" w:rsidP="006A7371">
            <w:pPr>
              <w:rPr>
                <w:rFonts w:ascii="Arial Narrow" w:hAnsi="Arial Narrow"/>
                <w:szCs w:val="22"/>
              </w:rPr>
            </w:pPr>
            <w:r w:rsidRPr="006A7371">
              <w:rPr>
                <w:rFonts w:ascii="Arial Narrow" w:hAnsi="Arial Narrow"/>
                <w:szCs w:val="22"/>
              </w:rPr>
              <w:tab/>
            </w:r>
          </w:p>
          <w:p w14:paraId="0C7313FB" w14:textId="77777777" w:rsidR="006A7371" w:rsidRPr="006A7371" w:rsidRDefault="006A7371" w:rsidP="006A7371">
            <w:pPr>
              <w:rPr>
                <w:rFonts w:ascii="Arial Narrow" w:hAnsi="Arial Narrow"/>
                <w:szCs w:val="22"/>
              </w:rPr>
            </w:pPr>
            <w:r w:rsidRPr="006A7371">
              <w:rPr>
                <w:rFonts w:ascii="Arial Narrow" w:hAnsi="Arial Narrow"/>
                <w:szCs w:val="22"/>
              </w:rPr>
              <w:t>Name of witness (block letters)</w:t>
            </w:r>
          </w:p>
          <w:p w14:paraId="35D23EDA" w14:textId="77777777" w:rsidR="006A7371" w:rsidRPr="006A7371" w:rsidRDefault="006A7371" w:rsidP="006A7371">
            <w:pPr>
              <w:rPr>
                <w:rFonts w:ascii="Arial Narrow" w:hAnsi="Arial Narrow"/>
                <w:szCs w:val="22"/>
              </w:rPr>
            </w:pPr>
          </w:p>
          <w:p w14:paraId="5DC213A6" w14:textId="77777777" w:rsidR="006A7371" w:rsidRPr="006A7371" w:rsidRDefault="006A7371" w:rsidP="006A7371">
            <w:pPr>
              <w:rPr>
                <w:rFonts w:ascii="Arial Narrow" w:hAnsi="Arial Narrow"/>
                <w:szCs w:val="22"/>
              </w:rPr>
            </w:pPr>
            <w:r w:rsidRPr="006A7371">
              <w:rPr>
                <w:rFonts w:ascii="Arial Narrow" w:hAnsi="Arial Narrow"/>
                <w:szCs w:val="22"/>
              </w:rPr>
              <w:tab/>
            </w:r>
          </w:p>
          <w:p w14:paraId="7978BB11" w14:textId="77777777" w:rsidR="006A7371" w:rsidRPr="006A7371" w:rsidRDefault="006A7371" w:rsidP="006A7371">
            <w:pPr>
              <w:rPr>
                <w:rFonts w:ascii="Arial Narrow" w:hAnsi="Arial Narrow"/>
                <w:szCs w:val="22"/>
              </w:rPr>
            </w:pPr>
            <w:r w:rsidRPr="006A7371">
              <w:rPr>
                <w:rFonts w:ascii="Arial Narrow" w:hAnsi="Arial Narrow"/>
                <w:szCs w:val="22"/>
              </w:rPr>
              <w:t>Address of witness</w:t>
            </w:r>
          </w:p>
          <w:p w14:paraId="27AD6D5E" w14:textId="77777777" w:rsidR="006A7371" w:rsidRPr="006A7371" w:rsidRDefault="006A7371" w:rsidP="006A7371">
            <w:pPr>
              <w:rPr>
                <w:rFonts w:ascii="Arial Narrow" w:hAnsi="Arial Narrow"/>
                <w:szCs w:val="22"/>
              </w:rPr>
            </w:pPr>
          </w:p>
          <w:p w14:paraId="43498218" w14:textId="77777777" w:rsidR="006A7371" w:rsidRPr="006A7371" w:rsidRDefault="006A7371" w:rsidP="006A7371">
            <w:pPr>
              <w:rPr>
                <w:rFonts w:ascii="Arial Narrow" w:hAnsi="Arial Narrow"/>
                <w:szCs w:val="22"/>
              </w:rPr>
            </w:pPr>
            <w:r w:rsidRPr="006A7371">
              <w:rPr>
                <w:rFonts w:ascii="Arial Narrow" w:hAnsi="Arial Narrow"/>
                <w:szCs w:val="22"/>
              </w:rPr>
              <w:tab/>
            </w:r>
          </w:p>
          <w:p w14:paraId="7610AF7A" w14:textId="77777777" w:rsidR="006A7371" w:rsidRPr="006A7371" w:rsidRDefault="006A7371" w:rsidP="006A7371">
            <w:pPr>
              <w:rPr>
                <w:rFonts w:ascii="Arial Narrow" w:hAnsi="Arial Narrow"/>
                <w:szCs w:val="22"/>
              </w:rPr>
            </w:pPr>
            <w:r w:rsidRPr="006A7371">
              <w:rPr>
                <w:rFonts w:ascii="Arial Narrow" w:hAnsi="Arial Narrow"/>
                <w:szCs w:val="22"/>
              </w:rPr>
              <w:t>Occupation of witness</w:t>
            </w:r>
          </w:p>
        </w:tc>
        <w:tc>
          <w:tcPr>
            <w:tcW w:w="880" w:type="dxa"/>
            <w:hideMark/>
          </w:tcPr>
          <w:p w14:paraId="7928D693" w14:textId="77777777" w:rsidR="006A7371" w:rsidRPr="006A7371" w:rsidRDefault="006A7371" w:rsidP="006A7371">
            <w:pPr>
              <w:rPr>
                <w:rFonts w:ascii="Arial Narrow" w:hAnsi="Arial Narrow"/>
                <w:szCs w:val="22"/>
              </w:rPr>
            </w:pPr>
            <w:r w:rsidRPr="006A7371">
              <w:rPr>
                <w:rFonts w:ascii="Arial Narrow" w:hAnsi="Arial Narrow"/>
                <w:szCs w:val="22"/>
              </w:rPr>
              <w:lastRenderedPageBreak/>
              <w:t>)</w:t>
            </w:r>
          </w:p>
          <w:p w14:paraId="2EBCBDF7" w14:textId="77777777" w:rsidR="006A7371" w:rsidRPr="006A7371" w:rsidRDefault="006A7371" w:rsidP="006A7371">
            <w:pPr>
              <w:rPr>
                <w:rFonts w:ascii="Arial Narrow" w:hAnsi="Arial Narrow"/>
                <w:szCs w:val="22"/>
              </w:rPr>
            </w:pPr>
            <w:r w:rsidRPr="006A7371">
              <w:rPr>
                <w:rFonts w:ascii="Arial Narrow" w:hAnsi="Arial Narrow"/>
                <w:szCs w:val="22"/>
              </w:rPr>
              <w:t>)</w:t>
            </w:r>
          </w:p>
          <w:p w14:paraId="19D06A40" w14:textId="77777777" w:rsidR="006A7371" w:rsidRPr="006A7371" w:rsidRDefault="006A7371" w:rsidP="006A7371">
            <w:pPr>
              <w:rPr>
                <w:rFonts w:ascii="Arial Narrow" w:hAnsi="Arial Narrow"/>
                <w:szCs w:val="22"/>
              </w:rPr>
            </w:pPr>
            <w:r w:rsidRPr="006A7371">
              <w:rPr>
                <w:rFonts w:ascii="Arial Narrow" w:hAnsi="Arial Narrow"/>
                <w:szCs w:val="22"/>
              </w:rPr>
              <w:t>)</w:t>
            </w:r>
          </w:p>
          <w:p w14:paraId="6B88D198" w14:textId="77777777" w:rsidR="006A7371" w:rsidRPr="006A7371" w:rsidRDefault="006A7371" w:rsidP="006A7371">
            <w:pPr>
              <w:rPr>
                <w:rFonts w:ascii="Arial Narrow" w:hAnsi="Arial Narrow"/>
                <w:szCs w:val="22"/>
              </w:rPr>
            </w:pPr>
            <w:r w:rsidRPr="006A7371">
              <w:rPr>
                <w:rFonts w:ascii="Arial Narrow" w:hAnsi="Arial Narrow"/>
                <w:szCs w:val="22"/>
              </w:rPr>
              <w:t>)</w:t>
            </w:r>
          </w:p>
          <w:p w14:paraId="7ADDA4D5" w14:textId="77777777" w:rsidR="006A7371" w:rsidRPr="006A7371" w:rsidRDefault="006A7371" w:rsidP="006A7371">
            <w:pPr>
              <w:rPr>
                <w:rFonts w:ascii="Arial Narrow" w:hAnsi="Arial Narrow"/>
                <w:szCs w:val="22"/>
              </w:rPr>
            </w:pPr>
            <w:r w:rsidRPr="006A7371">
              <w:rPr>
                <w:rFonts w:ascii="Arial Narrow" w:hAnsi="Arial Narrow"/>
                <w:szCs w:val="22"/>
              </w:rPr>
              <w:lastRenderedPageBreak/>
              <w:t>)</w:t>
            </w:r>
          </w:p>
          <w:p w14:paraId="24097FE2" w14:textId="77777777" w:rsidR="006A7371" w:rsidRPr="006A7371" w:rsidRDefault="006A7371" w:rsidP="006A7371">
            <w:pPr>
              <w:rPr>
                <w:rFonts w:ascii="Arial Narrow" w:hAnsi="Arial Narrow"/>
                <w:szCs w:val="22"/>
              </w:rPr>
            </w:pPr>
            <w:r w:rsidRPr="006A7371">
              <w:rPr>
                <w:rFonts w:ascii="Arial Narrow" w:hAnsi="Arial Narrow"/>
                <w:szCs w:val="22"/>
              </w:rPr>
              <w:t>)</w:t>
            </w:r>
          </w:p>
          <w:p w14:paraId="1B7BC85C" w14:textId="77777777" w:rsidR="006A7371" w:rsidRPr="006A7371" w:rsidRDefault="006A7371" w:rsidP="006A7371">
            <w:pPr>
              <w:rPr>
                <w:rFonts w:ascii="Arial Narrow" w:hAnsi="Arial Narrow"/>
                <w:szCs w:val="22"/>
              </w:rPr>
            </w:pPr>
            <w:r w:rsidRPr="006A7371">
              <w:rPr>
                <w:rFonts w:ascii="Arial Narrow" w:hAnsi="Arial Narrow"/>
                <w:szCs w:val="22"/>
              </w:rPr>
              <w:t>)</w:t>
            </w:r>
          </w:p>
          <w:p w14:paraId="76C2414B" w14:textId="77777777" w:rsidR="006A7371" w:rsidRPr="006A7371" w:rsidRDefault="006A7371" w:rsidP="006A7371">
            <w:pPr>
              <w:rPr>
                <w:rFonts w:ascii="Arial Narrow" w:hAnsi="Arial Narrow"/>
                <w:szCs w:val="22"/>
              </w:rPr>
            </w:pPr>
            <w:r w:rsidRPr="006A7371">
              <w:rPr>
                <w:rFonts w:ascii="Arial Narrow" w:hAnsi="Arial Narrow"/>
                <w:szCs w:val="22"/>
              </w:rPr>
              <w:t>)</w:t>
            </w:r>
          </w:p>
          <w:p w14:paraId="154FCC37" w14:textId="77777777" w:rsidR="006A7371" w:rsidRPr="006A7371" w:rsidRDefault="006A7371" w:rsidP="006A7371">
            <w:pPr>
              <w:rPr>
                <w:rFonts w:ascii="Arial Narrow" w:hAnsi="Arial Narrow"/>
                <w:szCs w:val="22"/>
              </w:rPr>
            </w:pPr>
            <w:r w:rsidRPr="006A7371">
              <w:rPr>
                <w:rFonts w:ascii="Arial Narrow" w:hAnsi="Arial Narrow"/>
                <w:szCs w:val="22"/>
              </w:rPr>
              <w:t>)</w:t>
            </w:r>
          </w:p>
          <w:p w14:paraId="315A1819" w14:textId="77777777" w:rsidR="006A7371" w:rsidRPr="006A7371" w:rsidRDefault="006A7371" w:rsidP="006A7371">
            <w:pPr>
              <w:rPr>
                <w:rFonts w:ascii="Arial Narrow" w:hAnsi="Arial Narrow"/>
                <w:szCs w:val="22"/>
              </w:rPr>
            </w:pPr>
            <w:r w:rsidRPr="006A7371">
              <w:rPr>
                <w:rFonts w:ascii="Arial Narrow" w:hAnsi="Arial Narrow"/>
                <w:szCs w:val="22"/>
              </w:rPr>
              <w:t>)</w:t>
            </w:r>
          </w:p>
          <w:p w14:paraId="685B40CF" w14:textId="77777777" w:rsidR="006A7371" w:rsidRPr="006A7371" w:rsidRDefault="006A7371" w:rsidP="006A7371">
            <w:pPr>
              <w:rPr>
                <w:rFonts w:ascii="Arial Narrow" w:hAnsi="Arial Narrow"/>
                <w:szCs w:val="22"/>
              </w:rPr>
            </w:pPr>
            <w:r w:rsidRPr="006A7371">
              <w:rPr>
                <w:rFonts w:ascii="Arial Narrow" w:hAnsi="Arial Narrow"/>
                <w:szCs w:val="22"/>
              </w:rPr>
              <w:t>)</w:t>
            </w:r>
          </w:p>
          <w:p w14:paraId="0FD23B37" w14:textId="77777777" w:rsidR="006A7371" w:rsidRPr="006A7371" w:rsidRDefault="006A7371" w:rsidP="006A7371">
            <w:pPr>
              <w:rPr>
                <w:rFonts w:ascii="Arial Narrow" w:hAnsi="Arial Narrow"/>
                <w:szCs w:val="22"/>
              </w:rPr>
            </w:pPr>
            <w:r w:rsidRPr="006A7371">
              <w:rPr>
                <w:rFonts w:ascii="Arial Narrow" w:hAnsi="Arial Narrow"/>
                <w:szCs w:val="22"/>
              </w:rPr>
              <w:t>)</w:t>
            </w:r>
          </w:p>
          <w:p w14:paraId="0F3663AE" w14:textId="77777777" w:rsidR="006A7371" w:rsidRPr="006A7371" w:rsidRDefault="006A7371" w:rsidP="006A7371">
            <w:pPr>
              <w:rPr>
                <w:rFonts w:ascii="Arial Narrow" w:hAnsi="Arial Narrow"/>
                <w:szCs w:val="22"/>
              </w:rPr>
            </w:pPr>
            <w:r w:rsidRPr="006A7371">
              <w:rPr>
                <w:rFonts w:ascii="Arial Narrow" w:hAnsi="Arial Narrow"/>
                <w:szCs w:val="22"/>
              </w:rPr>
              <w:t>)</w:t>
            </w:r>
          </w:p>
          <w:p w14:paraId="349AD49E" w14:textId="77777777" w:rsidR="006A7371" w:rsidRPr="006A7371" w:rsidRDefault="006A7371" w:rsidP="006A7371">
            <w:pPr>
              <w:rPr>
                <w:rFonts w:ascii="Arial Narrow" w:hAnsi="Arial Narrow"/>
                <w:szCs w:val="22"/>
              </w:rPr>
            </w:pPr>
            <w:r w:rsidRPr="006A7371">
              <w:rPr>
                <w:rFonts w:ascii="Arial Narrow" w:hAnsi="Arial Narrow"/>
                <w:szCs w:val="22"/>
              </w:rPr>
              <w:t>)</w:t>
            </w:r>
          </w:p>
          <w:p w14:paraId="32DB7309" w14:textId="77777777" w:rsidR="006A7371" w:rsidRPr="006A7371" w:rsidRDefault="006A7371" w:rsidP="006A7371">
            <w:pPr>
              <w:rPr>
                <w:rFonts w:ascii="Arial Narrow" w:hAnsi="Arial Narrow"/>
                <w:szCs w:val="22"/>
              </w:rPr>
            </w:pPr>
            <w:r w:rsidRPr="006A7371">
              <w:rPr>
                <w:rFonts w:ascii="Arial Narrow" w:hAnsi="Arial Narrow"/>
                <w:szCs w:val="22"/>
              </w:rPr>
              <w:t>)</w:t>
            </w:r>
          </w:p>
          <w:p w14:paraId="27D8FE9B" w14:textId="77777777" w:rsidR="006A7371" w:rsidRPr="006A7371" w:rsidRDefault="006A7371" w:rsidP="006A7371">
            <w:pPr>
              <w:rPr>
                <w:rFonts w:ascii="Arial Narrow" w:hAnsi="Arial Narrow"/>
                <w:szCs w:val="22"/>
              </w:rPr>
            </w:pPr>
            <w:r w:rsidRPr="006A7371">
              <w:rPr>
                <w:rFonts w:ascii="Arial Narrow" w:hAnsi="Arial Narrow"/>
                <w:szCs w:val="22"/>
              </w:rPr>
              <w:t>)</w:t>
            </w:r>
          </w:p>
        </w:tc>
        <w:tc>
          <w:tcPr>
            <w:tcW w:w="4045" w:type="dxa"/>
          </w:tcPr>
          <w:p w14:paraId="4AAC4E15" w14:textId="77777777" w:rsidR="006A7371" w:rsidRPr="006A7371" w:rsidRDefault="006A7371" w:rsidP="006A7371">
            <w:pPr>
              <w:rPr>
                <w:rFonts w:ascii="Arial Narrow" w:hAnsi="Arial Narrow"/>
                <w:szCs w:val="22"/>
              </w:rPr>
            </w:pPr>
          </w:p>
          <w:p w14:paraId="4F3C6A4C" w14:textId="77777777" w:rsidR="006A7371" w:rsidRPr="006A7371" w:rsidRDefault="006A7371" w:rsidP="006A7371">
            <w:pPr>
              <w:rPr>
                <w:rFonts w:ascii="Arial Narrow" w:hAnsi="Arial Narrow"/>
                <w:szCs w:val="22"/>
              </w:rPr>
            </w:pPr>
          </w:p>
          <w:p w14:paraId="5BC6CA50" w14:textId="77777777" w:rsidR="006A7371" w:rsidRPr="006A7371" w:rsidRDefault="006A7371" w:rsidP="006A7371">
            <w:pPr>
              <w:rPr>
                <w:rFonts w:ascii="Arial Narrow" w:hAnsi="Arial Narrow"/>
                <w:szCs w:val="22"/>
              </w:rPr>
            </w:pPr>
          </w:p>
          <w:p w14:paraId="744C3DB2" w14:textId="77777777" w:rsidR="006A7371" w:rsidRPr="006A7371" w:rsidRDefault="006A7371" w:rsidP="006A7371">
            <w:pPr>
              <w:rPr>
                <w:rFonts w:ascii="Arial Narrow" w:hAnsi="Arial Narrow"/>
                <w:szCs w:val="22"/>
              </w:rPr>
            </w:pPr>
          </w:p>
          <w:p w14:paraId="2BE7BF51" w14:textId="77777777" w:rsidR="006A7371" w:rsidRPr="006A7371" w:rsidRDefault="006A7371" w:rsidP="006A7371">
            <w:pPr>
              <w:rPr>
                <w:rFonts w:ascii="Arial Narrow" w:hAnsi="Arial Narrow"/>
                <w:szCs w:val="22"/>
              </w:rPr>
            </w:pPr>
          </w:p>
          <w:p w14:paraId="74A33E65" w14:textId="77777777" w:rsidR="006A7371" w:rsidRPr="006A7371" w:rsidRDefault="006A7371" w:rsidP="006A7371">
            <w:pPr>
              <w:rPr>
                <w:rFonts w:ascii="Arial Narrow" w:hAnsi="Arial Narrow"/>
                <w:szCs w:val="22"/>
              </w:rPr>
            </w:pPr>
          </w:p>
          <w:p w14:paraId="359D9CD5" w14:textId="77777777" w:rsidR="006A7371" w:rsidRPr="006A7371" w:rsidRDefault="006A7371" w:rsidP="006A7371">
            <w:pPr>
              <w:rPr>
                <w:rFonts w:ascii="Arial Narrow" w:hAnsi="Arial Narrow"/>
                <w:szCs w:val="22"/>
              </w:rPr>
            </w:pPr>
          </w:p>
          <w:p w14:paraId="7A965FD5" w14:textId="77777777" w:rsidR="006A7371" w:rsidRPr="006A7371" w:rsidRDefault="006A7371" w:rsidP="006A7371">
            <w:pPr>
              <w:rPr>
                <w:rFonts w:ascii="Arial Narrow" w:hAnsi="Arial Narrow"/>
                <w:szCs w:val="22"/>
              </w:rPr>
            </w:pPr>
          </w:p>
          <w:p w14:paraId="75E76104" w14:textId="77777777" w:rsidR="006A7371" w:rsidRPr="006A7371" w:rsidRDefault="006A7371" w:rsidP="006A7371">
            <w:pPr>
              <w:rPr>
                <w:rFonts w:ascii="Arial Narrow" w:hAnsi="Arial Narrow"/>
                <w:szCs w:val="22"/>
              </w:rPr>
            </w:pPr>
          </w:p>
          <w:p w14:paraId="4881D35C" w14:textId="77777777" w:rsidR="006A7371" w:rsidRPr="006A7371" w:rsidRDefault="006A7371" w:rsidP="006A7371">
            <w:pPr>
              <w:rPr>
                <w:rFonts w:ascii="Arial Narrow" w:hAnsi="Arial Narrow"/>
                <w:szCs w:val="22"/>
              </w:rPr>
            </w:pPr>
          </w:p>
          <w:p w14:paraId="37964278" w14:textId="77777777" w:rsidR="006A7371" w:rsidRPr="006A7371" w:rsidRDefault="006A7371" w:rsidP="006A7371">
            <w:pPr>
              <w:rPr>
                <w:rFonts w:ascii="Arial Narrow" w:hAnsi="Arial Narrow"/>
                <w:szCs w:val="22"/>
              </w:rPr>
            </w:pPr>
          </w:p>
          <w:p w14:paraId="1A80CB77" w14:textId="77777777" w:rsidR="006A7371" w:rsidRPr="006A7371" w:rsidRDefault="006A7371" w:rsidP="006A7371">
            <w:pPr>
              <w:rPr>
                <w:rFonts w:ascii="Arial Narrow" w:hAnsi="Arial Narrow"/>
                <w:szCs w:val="22"/>
              </w:rPr>
            </w:pPr>
            <w:r w:rsidRPr="006A7371">
              <w:rPr>
                <w:rFonts w:ascii="Arial Narrow" w:hAnsi="Arial Narrow"/>
                <w:szCs w:val="22"/>
              </w:rPr>
              <w:tab/>
            </w:r>
          </w:p>
          <w:p w14:paraId="5A0A4DD9" w14:textId="77777777" w:rsidR="006A7371" w:rsidRPr="006A7371" w:rsidRDefault="006A7371" w:rsidP="006A7371">
            <w:pPr>
              <w:rPr>
                <w:rFonts w:ascii="Arial Narrow" w:hAnsi="Arial Narrow"/>
                <w:szCs w:val="22"/>
              </w:rPr>
            </w:pPr>
            <w:r w:rsidRPr="006A7371">
              <w:rPr>
                <w:rFonts w:ascii="Arial Narrow" w:hAnsi="Arial Narrow"/>
                <w:szCs w:val="22"/>
              </w:rPr>
              <w:t>By executing this agreement the attorney states that the attorney has received no notice of revocation of the power of attorney</w:t>
            </w:r>
          </w:p>
        </w:tc>
      </w:tr>
    </w:tbl>
    <w:p w14:paraId="7A706605" w14:textId="77777777" w:rsidR="006A7371" w:rsidRPr="006A7371" w:rsidRDefault="006A7371" w:rsidP="006A7371">
      <w:pPr>
        <w:rPr>
          <w:rFonts w:ascii="Arial" w:hAnsi="Arial"/>
          <w:sz w:val="22"/>
          <w:szCs w:val="24"/>
        </w:rPr>
      </w:pPr>
    </w:p>
    <w:p w14:paraId="4506BAC3" w14:textId="77777777" w:rsidR="006A7371" w:rsidRPr="006A7371" w:rsidRDefault="006A7371" w:rsidP="006A7371">
      <w:pPr>
        <w:tabs>
          <w:tab w:val="left" w:pos="1848"/>
          <w:tab w:val="left" w:pos="2773"/>
          <w:tab w:val="left" w:pos="3697"/>
          <w:tab w:val="left" w:pos="4621"/>
          <w:tab w:val="left" w:pos="5545"/>
          <w:tab w:val="left" w:pos="6469"/>
          <w:tab w:val="left" w:pos="7394"/>
          <w:tab w:val="left" w:pos="8318"/>
          <w:tab w:val="right" w:pos="8930"/>
        </w:tabs>
        <w:spacing w:before="120" w:after="120" w:line="276" w:lineRule="auto"/>
        <w:rPr>
          <w:rFonts w:ascii="Arial Narrow" w:hAnsi="Arial Narrow" w:cs="Arial"/>
          <w:b/>
          <w:sz w:val="22"/>
          <w:szCs w:val="22"/>
        </w:rPr>
      </w:pPr>
    </w:p>
    <w:p w14:paraId="0BA0B3ED" w14:textId="77777777" w:rsidR="004147C5" w:rsidRDefault="004147C5" w:rsidP="006A7371">
      <w:pPr>
        <w:pStyle w:val="Headersub"/>
        <w:spacing w:after="600"/>
        <w:jc w:val="both"/>
        <w:rPr>
          <w:rFonts w:ascii="Arial Narrow" w:hAnsi="Arial Narrow"/>
          <w:sz w:val="23"/>
        </w:rPr>
      </w:pPr>
    </w:p>
    <w:p w14:paraId="223DDED4" w14:textId="57C9CF12" w:rsidR="004147C5" w:rsidRDefault="004147C5">
      <w:pPr>
        <w:rPr>
          <w:rFonts w:ascii="Arial Narrow" w:hAnsi="Arial Narrow"/>
        </w:rPr>
      </w:pPr>
      <w:r>
        <w:rPr>
          <w:rFonts w:ascii="Arial Narrow" w:hAnsi="Arial Narrow"/>
        </w:rPr>
        <w:br w:type="page"/>
      </w:r>
    </w:p>
    <w:p w14:paraId="50B586DB" w14:textId="34BA06D7" w:rsidR="004147C5" w:rsidRPr="006A7371" w:rsidRDefault="004147C5" w:rsidP="004147C5">
      <w:pPr>
        <w:keepNext/>
        <w:pBdr>
          <w:top w:val="single" w:sz="6" w:space="2" w:color="auto"/>
        </w:pBdr>
        <w:tabs>
          <w:tab w:val="left" w:pos="720"/>
        </w:tabs>
        <w:spacing w:before="240" w:after="120"/>
        <w:outlineLvl w:val="0"/>
        <w:rPr>
          <w:rFonts w:ascii="Arial Narrow" w:hAnsi="Arial Narrow"/>
          <w:b/>
          <w:bCs/>
          <w:sz w:val="22"/>
          <w:lang w:eastAsia="en-AU"/>
        </w:rPr>
      </w:pPr>
      <w:r w:rsidRPr="006A7371">
        <w:rPr>
          <w:rFonts w:ascii="Arial Narrow" w:hAnsi="Arial Narrow"/>
          <w:bCs/>
          <w:caps/>
          <w:sz w:val="28"/>
        </w:rPr>
        <w:lastRenderedPageBreak/>
        <w:t>Attachment</w:t>
      </w:r>
      <w:r>
        <w:rPr>
          <w:rFonts w:ascii="Arial Narrow" w:hAnsi="Arial Narrow"/>
          <w:bCs/>
          <w:caps/>
          <w:sz w:val="28"/>
        </w:rPr>
        <w:t xml:space="preserve">  2 </w:t>
      </w:r>
      <w:r w:rsidRPr="006A7371">
        <w:rPr>
          <w:rFonts w:ascii="Arial Narrow" w:hAnsi="Arial Narrow"/>
          <w:bCs/>
          <w:caps/>
          <w:sz w:val="28"/>
        </w:rPr>
        <w:t xml:space="preserve">– </w:t>
      </w:r>
      <w:r>
        <w:rPr>
          <w:rFonts w:ascii="Arial Narrow" w:hAnsi="Arial Narrow"/>
          <w:bCs/>
          <w:caps/>
          <w:sz w:val="28"/>
        </w:rPr>
        <w:t>Operational information spreadsheet</w:t>
      </w:r>
    </w:p>
    <w:p w14:paraId="5860BF92" w14:textId="5EEF6D38" w:rsidR="006A7371" w:rsidRPr="001914AB" w:rsidRDefault="006A7371" w:rsidP="006A7371">
      <w:pPr>
        <w:pStyle w:val="Headersub"/>
        <w:spacing w:after="600"/>
        <w:jc w:val="both"/>
        <w:rPr>
          <w:rFonts w:ascii="Arial Narrow" w:hAnsi="Arial Narrow"/>
        </w:rPr>
        <w:sectPr w:rsidR="006A7371" w:rsidRPr="001914AB">
          <w:headerReference w:type="default" r:id="rId31"/>
          <w:footerReference w:type="default" r:id="rId32"/>
          <w:headerReference w:type="first" r:id="rId33"/>
          <w:footerReference w:type="first" r:id="rId34"/>
          <w:pgSz w:w="11907" w:h="16840" w:code="9"/>
          <w:pgMar w:top="1134" w:right="1134" w:bottom="1417" w:left="2835" w:header="425" w:footer="567" w:gutter="0"/>
          <w:cols w:space="720"/>
          <w:titlePg/>
          <w:docGrid w:linePitch="313"/>
        </w:sectPr>
      </w:pPr>
      <w:r w:rsidRPr="006A7371">
        <w:rPr>
          <w:rFonts w:ascii="Arial Narrow" w:hAnsi="Arial Narrow"/>
          <w:sz w:val="23"/>
        </w:rPr>
        <w:br w:type="page"/>
      </w:r>
    </w:p>
    <w:p w14:paraId="12A23290" w14:textId="77777777" w:rsidR="00081C9F" w:rsidRPr="001914AB" w:rsidRDefault="00081C9F">
      <w:pPr>
        <w:pStyle w:val="BodyText"/>
        <w:rPr>
          <w:rFonts w:ascii="Arial Narrow" w:hAnsi="Arial Narrow"/>
          <w:b/>
          <w:i/>
        </w:rPr>
      </w:pPr>
    </w:p>
    <w:p w14:paraId="737A6EB7" w14:textId="77777777" w:rsidR="00081C9F" w:rsidRPr="001914AB" w:rsidRDefault="008E20A0" w:rsidP="002F336D">
      <w:pPr>
        <w:pStyle w:val="Headersub"/>
        <w:spacing w:after="600"/>
        <w:jc w:val="both"/>
        <w:rPr>
          <w:rFonts w:ascii="Arial Narrow" w:hAnsi="Arial Narrow"/>
        </w:rPr>
      </w:pPr>
      <w:r w:rsidRPr="001914AB" w:rsidDel="008E20A0">
        <w:rPr>
          <w:rFonts w:ascii="Arial Narrow" w:hAnsi="Arial Narrow"/>
        </w:rPr>
        <w:t xml:space="preserve"> </w:t>
      </w:r>
      <w:bookmarkStart w:id="709" w:name="Execution"/>
      <w:bookmarkStart w:id="710" w:name="_Toc166848793"/>
      <w:bookmarkEnd w:id="709"/>
      <w:r w:rsidR="00081C9F" w:rsidRPr="001914AB">
        <w:rPr>
          <w:rFonts w:ascii="Arial Narrow" w:hAnsi="Arial Narrow"/>
        </w:rPr>
        <w:t>Signing page</w:t>
      </w:r>
      <w:bookmarkEnd w:id="710"/>
    </w:p>
    <w:p w14:paraId="3AF6495C" w14:textId="77777777" w:rsidR="00081C9F" w:rsidRPr="001914AB" w:rsidRDefault="00081C9F">
      <w:pPr>
        <w:rPr>
          <w:rFonts w:ascii="Arial Narrow" w:hAnsi="Arial Narrow"/>
          <w:sz w:val="22"/>
          <w:szCs w:val="22"/>
        </w:rPr>
      </w:pPr>
    </w:p>
    <w:p w14:paraId="15691109" w14:textId="77777777" w:rsidR="00081C9F" w:rsidRPr="001914AB" w:rsidRDefault="00081C9F">
      <w:pPr>
        <w:keepNext/>
        <w:keepLines/>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663"/>
        <w:gridCol w:w="533"/>
        <w:gridCol w:w="3742"/>
      </w:tblGrid>
      <w:tr w:rsidR="00081C9F" w:rsidRPr="001914AB" w14:paraId="3414F161" w14:textId="77777777">
        <w:trPr>
          <w:cantSplit/>
        </w:trPr>
        <w:tc>
          <w:tcPr>
            <w:tcW w:w="3742" w:type="dxa"/>
          </w:tcPr>
          <w:p w14:paraId="0C42D3EE" w14:textId="2AAE3446" w:rsidR="00081C9F" w:rsidRPr="001914AB" w:rsidRDefault="00081C9F">
            <w:pPr>
              <w:rPr>
                <w:rFonts w:ascii="Arial Narrow" w:hAnsi="Arial Narrow"/>
                <w:sz w:val="22"/>
                <w:szCs w:val="22"/>
              </w:rPr>
            </w:pPr>
            <w:r w:rsidRPr="001914AB">
              <w:rPr>
                <w:rFonts w:ascii="Arial Narrow" w:hAnsi="Arial Narrow"/>
                <w:b/>
                <w:sz w:val="22"/>
                <w:szCs w:val="22"/>
              </w:rPr>
              <w:t xml:space="preserve">SIGNED </w:t>
            </w:r>
            <w:r w:rsidRPr="001914AB">
              <w:rPr>
                <w:rFonts w:ascii="Arial Narrow" w:hAnsi="Arial Narrow"/>
                <w:sz w:val="22"/>
                <w:szCs w:val="22"/>
              </w:rPr>
              <w:t>by</w:t>
            </w:r>
            <w:r w:rsidR="007652B1">
              <w:rPr>
                <w:rFonts w:ascii="Arial Narrow" w:hAnsi="Arial Narrow"/>
                <w:sz w:val="22"/>
                <w:szCs w:val="22"/>
              </w:rPr>
              <w:t xml:space="preserve"> </w:t>
            </w:r>
            <w:r w:rsidR="005D480E" w:rsidRPr="00C56B1C">
              <w:rPr>
                <w:rFonts w:ascii="Arial Narrow" w:hAnsi="Arial Narrow"/>
                <w:b/>
                <w:bCs/>
                <w:sz w:val="22"/>
                <w:szCs w:val="22"/>
              </w:rPr>
              <w:t>DANIEL WESTERMAN</w:t>
            </w:r>
            <w:r w:rsidRPr="001914AB">
              <w:rPr>
                <w:rFonts w:ascii="Arial Narrow" w:hAnsi="Arial Narrow"/>
                <w:b/>
                <w:sz w:val="22"/>
                <w:szCs w:val="22"/>
              </w:rPr>
              <w:br/>
            </w:r>
            <w:r w:rsidRPr="001914AB">
              <w:rPr>
                <w:rFonts w:ascii="Arial Narrow" w:hAnsi="Arial Narrow"/>
                <w:sz w:val="22"/>
                <w:szCs w:val="22"/>
              </w:rPr>
              <w:t xml:space="preserve">as authorised representative for and on behalf of </w:t>
            </w:r>
            <w:r w:rsidRPr="001914AB">
              <w:rPr>
                <w:rFonts w:ascii="Arial Narrow" w:hAnsi="Arial Narrow"/>
                <w:b/>
                <w:sz w:val="22"/>
                <w:szCs w:val="22"/>
              </w:rPr>
              <w:t xml:space="preserve">AUSTRALIAN ENERGY MARKET OPERATOR LIMITED </w:t>
            </w:r>
          </w:p>
          <w:p w14:paraId="7AC9071B" w14:textId="77777777" w:rsidR="00081C9F" w:rsidRPr="001914AB" w:rsidRDefault="00081C9F">
            <w:pPr>
              <w:rPr>
                <w:rFonts w:ascii="Arial Narrow" w:hAnsi="Arial Narrow"/>
                <w:sz w:val="22"/>
                <w:szCs w:val="22"/>
              </w:rPr>
            </w:pPr>
          </w:p>
          <w:p w14:paraId="03ECB63B" w14:textId="77777777" w:rsidR="00081C9F" w:rsidRPr="001914AB" w:rsidRDefault="00081C9F">
            <w:pPr>
              <w:rPr>
                <w:rFonts w:ascii="Arial Narrow" w:hAnsi="Arial Narrow"/>
                <w:sz w:val="22"/>
                <w:szCs w:val="22"/>
              </w:rPr>
            </w:pPr>
          </w:p>
          <w:p w14:paraId="2B17ABC2" w14:textId="77777777" w:rsidR="00081C9F" w:rsidRPr="001914AB" w:rsidRDefault="00081C9F">
            <w:pPr>
              <w:rPr>
                <w:rFonts w:ascii="Arial Narrow" w:hAnsi="Arial Narrow"/>
                <w:sz w:val="22"/>
                <w:szCs w:val="22"/>
              </w:rPr>
            </w:pPr>
          </w:p>
          <w:p w14:paraId="4AF877DB" w14:textId="77777777" w:rsidR="00081C9F" w:rsidRPr="001914AB" w:rsidRDefault="00081C9F">
            <w:pPr>
              <w:rPr>
                <w:rFonts w:ascii="Arial Narrow" w:hAnsi="Arial Narrow"/>
                <w:sz w:val="22"/>
                <w:szCs w:val="22"/>
              </w:rPr>
            </w:pPr>
          </w:p>
          <w:p w14:paraId="391AEBF1" w14:textId="77777777" w:rsidR="00081C9F" w:rsidRPr="001914AB" w:rsidRDefault="00081C9F">
            <w:pPr>
              <w:rPr>
                <w:rFonts w:ascii="Arial Narrow" w:hAnsi="Arial Narrow"/>
                <w:sz w:val="22"/>
                <w:szCs w:val="22"/>
              </w:rPr>
            </w:pPr>
          </w:p>
          <w:p w14:paraId="58DA5F28" w14:textId="77777777" w:rsidR="00081C9F" w:rsidRPr="001914AB" w:rsidRDefault="00081C9F">
            <w:pPr>
              <w:rPr>
                <w:rFonts w:ascii="Arial Narrow" w:hAnsi="Arial Narrow"/>
                <w:sz w:val="22"/>
                <w:szCs w:val="22"/>
              </w:rPr>
            </w:pPr>
          </w:p>
        </w:tc>
        <w:tc>
          <w:tcPr>
            <w:tcW w:w="567" w:type="dxa"/>
          </w:tcPr>
          <w:p w14:paraId="4C815CDE"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9D49A9A"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C3BB348"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6959808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9A3F3A3"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1C68A16"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8AC279E"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F787FA9"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5CC65720"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009539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0D7E5ED"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59C7F6D"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FD159A1"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D6857F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702AC51"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5C996B40"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4B46F90"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9289DB7"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6372403"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C6D5936"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A044975" w14:textId="77777777" w:rsidR="00081C9F" w:rsidRPr="001914AB" w:rsidRDefault="00081C9F">
            <w:pPr>
              <w:rPr>
                <w:rFonts w:ascii="Arial Narrow" w:hAnsi="Arial Narrow"/>
                <w:sz w:val="22"/>
                <w:szCs w:val="22"/>
              </w:rPr>
            </w:pPr>
          </w:p>
        </w:tc>
        <w:tc>
          <w:tcPr>
            <w:tcW w:w="3742" w:type="dxa"/>
          </w:tcPr>
          <w:p w14:paraId="3182C301" w14:textId="77777777" w:rsidR="00081C9F" w:rsidRPr="001914AB" w:rsidRDefault="00081C9F">
            <w:pPr>
              <w:rPr>
                <w:rFonts w:ascii="Arial Narrow" w:hAnsi="Arial Narrow"/>
                <w:sz w:val="22"/>
                <w:szCs w:val="22"/>
              </w:rPr>
            </w:pPr>
          </w:p>
          <w:p w14:paraId="007FCB5E" w14:textId="77777777" w:rsidR="00081C9F" w:rsidRPr="001914AB" w:rsidRDefault="00081C9F">
            <w:pPr>
              <w:rPr>
                <w:rFonts w:ascii="Arial Narrow" w:hAnsi="Arial Narrow"/>
                <w:sz w:val="22"/>
                <w:szCs w:val="22"/>
              </w:rPr>
            </w:pPr>
          </w:p>
          <w:p w14:paraId="41A98BFF" w14:textId="77777777" w:rsidR="00081C9F" w:rsidRPr="001914AB" w:rsidRDefault="00081C9F">
            <w:pPr>
              <w:rPr>
                <w:rFonts w:ascii="Arial Narrow" w:hAnsi="Arial Narrow"/>
                <w:sz w:val="22"/>
                <w:szCs w:val="22"/>
              </w:rPr>
            </w:pPr>
          </w:p>
          <w:p w14:paraId="206C8DFB" w14:textId="77777777" w:rsidR="00081C9F" w:rsidRPr="001914AB" w:rsidRDefault="00081C9F">
            <w:pPr>
              <w:rPr>
                <w:rFonts w:ascii="Arial Narrow" w:hAnsi="Arial Narrow"/>
                <w:sz w:val="22"/>
                <w:szCs w:val="22"/>
              </w:rPr>
            </w:pPr>
          </w:p>
          <w:p w14:paraId="7F8F9B0A" w14:textId="77777777" w:rsidR="00081C9F" w:rsidRPr="001914AB" w:rsidRDefault="00081C9F">
            <w:pPr>
              <w:rPr>
                <w:rFonts w:ascii="Arial Narrow" w:hAnsi="Arial Narrow"/>
                <w:sz w:val="22"/>
                <w:szCs w:val="22"/>
              </w:rPr>
            </w:pPr>
          </w:p>
          <w:p w14:paraId="433BCC10" w14:textId="77777777" w:rsidR="00081C9F" w:rsidRPr="001914AB" w:rsidRDefault="00081C9F">
            <w:pPr>
              <w:rPr>
                <w:rFonts w:ascii="Arial Narrow" w:hAnsi="Arial Narrow"/>
                <w:sz w:val="22"/>
                <w:szCs w:val="22"/>
              </w:rPr>
            </w:pPr>
          </w:p>
          <w:p w14:paraId="68105E59" w14:textId="77777777" w:rsidR="00081C9F" w:rsidRPr="001914AB" w:rsidRDefault="00081C9F">
            <w:pPr>
              <w:rPr>
                <w:rFonts w:ascii="Arial Narrow" w:hAnsi="Arial Narrow"/>
                <w:sz w:val="22"/>
                <w:szCs w:val="22"/>
              </w:rPr>
            </w:pPr>
          </w:p>
          <w:p w14:paraId="570062AF" w14:textId="77777777" w:rsidR="00081C9F" w:rsidRPr="001914AB" w:rsidRDefault="00081C9F">
            <w:pPr>
              <w:rPr>
                <w:rFonts w:ascii="Arial Narrow" w:hAnsi="Arial Narrow"/>
                <w:sz w:val="22"/>
                <w:szCs w:val="22"/>
              </w:rPr>
            </w:pPr>
          </w:p>
          <w:p w14:paraId="44D6B20F" w14:textId="77777777" w:rsidR="00081C9F" w:rsidRPr="001914AB" w:rsidRDefault="00081C9F">
            <w:pPr>
              <w:rPr>
                <w:rFonts w:ascii="Arial Narrow" w:hAnsi="Arial Narrow"/>
                <w:sz w:val="22"/>
                <w:szCs w:val="22"/>
              </w:rPr>
            </w:pPr>
          </w:p>
          <w:p w14:paraId="7B79C528" w14:textId="77777777" w:rsidR="00081C9F" w:rsidRPr="001914AB" w:rsidRDefault="00081C9F">
            <w:pPr>
              <w:rPr>
                <w:rFonts w:ascii="Arial Narrow" w:hAnsi="Arial Narrow"/>
                <w:sz w:val="22"/>
                <w:szCs w:val="22"/>
              </w:rPr>
            </w:pPr>
          </w:p>
          <w:p w14:paraId="098D9C53" w14:textId="77777777" w:rsidR="00081C9F" w:rsidRPr="001914AB" w:rsidRDefault="00081C9F">
            <w:pPr>
              <w:rPr>
                <w:rFonts w:ascii="Arial Narrow" w:hAnsi="Arial Narrow"/>
                <w:sz w:val="22"/>
                <w:szCs w:val="22"/>
              </w:rPr>
            </w:pPr>
          </w:p>
          <w:p w14:paraId="18B2DB52" w14:textId="77777777" w:rsidR="00081C9F" w:rsidRPr="001914AB" w:rsidRDefault="00081C9F">
            <w:pPr>
              <w:rPr>
                <w:rFonts w:ascii="Arial Narrow" w:hAnsi="Arial Narrow"/>
                <w:sz w:val="22"/>
                <w:szCs w:val="22"/>
              </w:rPr>
            </w:pPr>
          </w:p>
          <w:p w14:paraId="209490FD"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7E8AF639" w14:textId="77777777" w:rsidR="00081C9F" w:rsidRPr="001914AB" w:rsidRDefault="00081C9F">
            <w:pPr>
              <w:rPr>
                <w:rFonts w:ascii="Arial Narrow" w:hAnsi="Arial Narrow"/>
                <w:sz w:val="22"/>
                <w:szCs w:val="22"/>
              </w:rPr>
            </w:pPr>
            <w:r w:rsidRPr="001914AB">
              <w:rPr>
                <w:rFonts w:ascii="Arial Narrow" w:hAnsi="Arial Narrow"/>
                <w:sz w:val="22"/>
                <w:szCs w:val="22"/>
              </w:rPr>
              <w:t xml:space="preserve">By executing this Agreement the signatory warrants that the signatory is duly authorised to execute this Agreement on behalf of </w:t>
            </w:r>
            <w:r w:rsidRPr="001914AB">
              <w:rPr>
                <w:rFonts w:ascii="Arial Narrow" w:hAnsi="Arial Narrow"/>
                <w:b/>
                <w:sz w:val="22"/>
                <w:szCs w:val="22"/>
              </w:rPr>
              <w:t>AUSTRALIAN ENERGY MARKET OPERATOR LIMITED</w:t>
            </w:r>
          </w:p>
        </w:tc>
      </w:tr>
      <w:tr w:rsidR="001E7116" w:rsidRPr="001914AB" w14:paraId="4050E874" w14:textId="77777777">
        <w:trPr>
          <w:cantSplit/>
        </w:trPr>
        <w:tc>
          <w:tcPr>
            <w:tcW w:w="3742" w:type="dxa"/>
          </w:tcPr>
          <w:p w14:paraId="227CD5B4" w14:textId="77777777" w:rsidR="001E7116" w:rsidRPr="001914AB" w:rsidRDefault="001E7116">
            <w:pPr>
              <w:rPr>
                <w:rFonts w:ascii="Arial Narrow" w:hAnsi="Arial Narrow"/>
                <w:b/>
                <w:sz w:val="22"/>
                <w:szCs w:val="22"/>
              </w:rPr>
            </w:pPr>
            <w:r w:rsidRPr="001914AB">
              <w:rPr>
                <w:rFonts w:ascii="Arial Narrow" w:hAnsi="Arial Narrow"/>
                <w:b/>
                <w:sz w:val="22"/>
                <w:szCs w:val="22"/>
              </w:rPr>
              <w:t>Date signed:______________________</w:t>
            </w:r>
          </w:p>
        </w:tc>
        <w:tc>
          <w:tcPr>
            <w:tcW w:w="567" w:type="dxa"/>
          </w:tcPr>
          <w:p w14:paraId="2A1F2E76" w14:textId="77777777" w:rsidR="001E7116" w:rsidRPr="001914AB" w:rsidRDefault="001E7116">
            <w:pPr>
              <w:rPr>
                <w:rFonts w:ascii="Arial Narrow" w:hAnsi="Arial Narrow"/>
                <w:sz w:val="22"/>
                <w:szCs w:val="22"/>
              </w:rPr>
            </w:pPr>
          </w:p>
          <w:p w14:paraId="09463711" w14:textId="77777777" w:rsidR="001E7116" w:rsidRPr="001914AB" w:rsidRDefault="001E7116">
            <w:pPr>
              <w:rPr>
                <w:rFonts w:ascii="Arial Narrow" w:hAnsi="Arial Narrow"/>
                <w:sz w:val="22"/>
                <w:szCs w:val="22"/>
              </w:rPr>
            </w:pPr>
          </w:p>
          <w:p w14:paraId="65BB449D" w14:textId="77777777" w:rsidR="001E7116" w:rsidRPr="001914AB" w:rsidRDefault="001E7116">
            <w:pPr>
              <w:rPr>
                <w:rFonts w:ascii="Arial Narrow" w:hAnsi="Arial Narrow"/>
                <w:sz w:val="22"/>
                <w:szCs w:val="22"/>
              </w:rPr>
            </w:pPr>
          </w:p>
        </w:tc>
        <w:tc>
          <w:tcPr>
            <w:tcW w:w="3742" w:type="dxa"/>
          </w:tcPr>
          <w:p w14:paraId="5C443923" w14:textId="77777777" w:rsidR="001E7116" w:rsidRPr="001914AB" w:rsidRDefault="001E7116">
            <w:pPr>
              <w:rPr>
                <w:rFonts w:ascii="Arial Narrow" w:hAnsi="Arial Narrow"/>
                <w:sz w:val="22"/>
                <w:szCs w:val="22"/>
              </w:rPr>
            </w:pPr>
          </w:p>
        </w:tc>
      </w:tr>
    </w:tbl>
    <w:p w14:paraId="7AF283D4" w14:textId="77777777" w:rsidR="00081C9F" w:rsidRPr="001914AB" w:rsidRDefault="00081C9F">
      <w:pPr>
        <w:rPr>
          <w:rFonts w:ascii="Arial Narrow" w:hAnsi="Arial Narrow"/>
          <w:sz w:val="22"/>
          <w:szCs w:val="22"/>
        </w:rPr>
      </w:pPr>
    </w:p>
    <w:tbl>
      <w:tblPr>
        <w:tblW w:w="0" w:type="auto"/>
        <w:tblCellMar>
          <w:left w:w="107" w:type="dxa"/>
          <w:right w:w="107" w:type="dxa"/>
        </w:tblCellMar>
        <w:tblLook w:val="0000" w:firstRow="0" w:lastRow="0" w:firstColumn="0" w:lastColumn="0" w:noHBand="0" w:noVBand="0"/>
      </w:tblPr>
      <w:tblGrid>
        <w:gridCol w:w="3742"/>
        <w:gridCol w:w="454"/>
        <w:gridCol w:w="3742"/>
      </w:tblGrid>
      <w:tr w:rsidR="00081C9F" w:rsidRPr="001914AB" w14:paraId="2EF564C7" w14:textId="77777777">
        <w:trPr>
          <w:cantSplit/>
        </w:trPr>
        <w:tc>
          <w:tcPr>
            <w:tcW w:w="3742" w:type="dxa"/>
          </w:tcPr>
          <w:p w14:paraId="44B8461D" w14:textId="77777777" w:rsidR="00081C9F" w:rsidRPr="001914AB" w:rsidRDefault="00081C9F">
            <w:pPr>
              <w:rPr>
                <w:rFonts w:ascii="Arial Narrow" w:hAnsi="Arial Narrow"/>
                <w:sz w:val="22"/>
                <w:szCs w:val="22"/>
              </w:rPr>
            </w:pPr>
            <w:r w:rsidRPr="001914AB">
              <w:rPr>
                <w:rFonts w:ascii="Arial Narrow" w:hAnsi="Arial Narrow"/>
                <w:b/>
                <w:sz w:val="22"/>
                <w:szCs w:val="22"/>
              </w:rPr>
              <w:t xml:space="preserve">SIGNED </w:t>
            </w:r>
            <w:r w:rsidRPr="001914AB">
              <w:rPr>
                <w:rFonts w:ascii="Arial Narrow" w:hAnsi="Arial Narrow"/>
                <w:sz w:val="22"/>
                <w:szCs w:val="22"/>
              </w:rPr>
              <w:t xml:space="preserve">by </w:t>
            </w:r>
            <w:r w:rsidR="006C5435" w:rsidRPr="001914AB">
              <w:rPr>
                <w:rFonts w:ascii="Arial Narrow" w:hAnsi="Arial Narrow"/>
                <w:sz w:val="22"/>
                <w:szCs w:val="22"/>
              </w:rPr>
              <w:t>XX</w:t>
            </w:r>
            <w:r w:rsidRPr="001914AB">
              <w:rPr>
                <w:rFonts w:ascii="Arial Narrow" w:hAnsi="Arial Narrow"/>
                <w:b/>
                <w:sz w:val="22"/>
                <w:szCs w:val="22"/>
              </w:rPr>
              <w:br/>
            </w:r>
            <w:r w:rsidRPr="001914AB">
              <w:rPr>
                <w:rFonts w:ascii="Arial Narrow" w:hAnsi="Arial Narrow"/>
                <w:sz w:val="22"/>
                <w:szCs w:val="22"/>
              </w:rPr>
              <w:t xml:space="preserve">as authorised representative for and on behalf of </w:t>
            </w:r>
            <w:r w:rsidRPr="001914AB">
              <w:rPr>
                <w:rFonts w:ascii="Arial Narrow" w:hAnsi="Arial Narrow"/>
                <w:b/>
                <w:sz w:val="22"/>
                <w:szCs w:val="22"/>
              </w:rPr>
              <w:t xml:space="preserve">xxx </w:t>
            </w:r>
            <w:r w:rsidRPr="001914AB">
              <w:rPr>
                <w:rFonts w:ascii="Arial Narrow" w:hAnsi="Arial Narrow"/>
                <w:sz w:val="22"/>
                <w:szCs w:val="22"/>
              </w:rPr>
              <w:t>in the presence of:</w:t>
            </w:r>
          </w:p>
          <w:p w14:paraId="6C66A82A" w14:textId="77777777" w:rsidR="00081C9F" w:rsidRPr="001914AB" w:rsidRDefault="00081C9F">
            <w:pPr>
              <w:rPr>
                <w:rFonts w:ascii="Arial Narrow" w:hAnsi="Arial Narrow"/>
                <w:sz w:val="22"/>
                <w:szCs w:val="22"/>
              </w:rPr>
            </w:pPr>
          </w:p>
          <w:p w14:paraId="394E4719" w14:textId="77777777" w:rsidR="00081C9F" w:rsidRPr="001914AB" w:rsidRDefault="00081C9F">
            <w:pPr>
              <w:rPr>
                <w:rFonts w:ascii="Arial Narrow" w:hAnsi="Arial Narrow"/>
                <w:sz w:val="22"/>
                <w:szCs w:val="22"/>
              </w:rPr>
            </w:pPr>
          </w:p>
          <w:p w14:paraId="0B0A5D08"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279FB24E" w14:textId="77777777" w:rsidR="00081C9F" w:rsidRPr="001914AB" w:rsidRDefault="00081C9F">
            <w:pPr>
              <w:rPr>
                <w:rFonts w:ascii="Arial Narrow" w:hAnsi="Arial Narrow"/>
                <w:sz w:val="22"/>
                <w:szCs w:val="22"/>
              </w:rPr>
            </w:pPr>
            <w:r w:rsidRPr="001914AB">
              <w:rPr>
                <w:rFonts w:ascii="Arial Narrow" w:hAnsi="Arial Narrow"/>
                <w:sz w:val="22"/>
                <w:szCs w:val="22"/>
              </w:rPr>
              <w:t>Signature of witness</w:t>
            </w:r>
          </w:p>
          <w:p w14:paraId="34882F3B" w14:textId="77777777" w:rsidR="00081C9F" w:rsidRPr="001914AB" w:rsidRDefault="00081C9F">
            <w:pPr>
              <w:rPr>
                <w:rFonts w:ascii="Arial Narrow" w:hAnsi="Arial Narrow"/>
                <w:sz w:val="22"/>
                <w:szCs w:val="22"/>
              </w:rPr>
            </w:pPr>
          </w:p>
          <w:p w14:paraId="6788BC8E" w14:textId="77777777" w:rsidR="00081C9F" w:rsidRPr="001914AB" w:rsidRDefault="00081C9F">
            <w:pPr>
              <w:rPr>
                <w:rFonts w:ascii="Arial Narrow" w:hAnsi="Arial Narrow"/>
                <w:sz w:val="22"/>
                <w:szCs w:val="22"/>
              </w:rPr>
            </w:pPr>
          </w:p>
          <w:p w14:paraId="03B6706D"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0903BB1A" w14:textId="77777777" w:rsidR="00081C9F" w:rsidRPr="001914AB" w:rsidRDefault="00081C9F">
            <w:pPr>
              <w:rPr>
                <w:rFonts w:ascii="Arial Narrow" w:hAnsi="Arial Narrow"/>
                <w:sz w:val="22"/>
                <w:szCs w:val="22"/>
              </w:rPr>
            </w:pPr>
            <w:r w:rsidRPr="001914AB">
              <w:rPr>
                <w:rFonts w:ascii="Arial Narrow" w:hAnsi="Arial Narrow"/>
                <w:sz w:val="22"/>
                <w:szCs w:val="22"/>
              </w:rPr>
              <w:t>Name of witness (block letters)</w:t>
            </w:r>
          </w:p>
          <w:p w14:paraId="6F2D7C14" w14:textId="77777777" w:rsidR="00081C9F" w:rsidRPr="001914AB" w:rsidRDefault="00081C9F">
            <w:pPr>
              <w:rPr>
                <w:rFonts w:ascii="Arial Narrow" w:hAnsi="Arial Narrow"/>
                <w:sz w:val="22"/>
                <w:szCs w:val="22"/>
              </w:rPr>
            </w:pPr>
          </w:p>
          <w:p w14:paraId="3EFE0ED7" w14:textId="77777777" w:rsidR="00081C9F" w:rsidRPr="001914AB" w:rsidRDefault="00081C9F">
            <w:pPr>
              <w:rPr>
                <w:rFonts w:ascii="Arial Narrow" w:hAnsi="Arial Narrow"/>
                <w:sz w:val="22"/>
                <w:szCs w:val="22"/>
              </w:rPr>
            </w:pPr>
          </w:p>
          <w:p w14:paraId="338C2672"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22ABC32D" w14:textId="77777777" w:rsidR="00081C9F" w:rsidRPr="001914AB" w:rsidRDefault="00081C9F">
            <w:pPr>
              <w:rPr>
                <w:rFonts w:ascii="Arial Narrow" w:hAnsi="Arial Narrow"/>
                <w:sz w:val="22"/>
                <w:szCs w:val="22"/>
              </w:rPr>
            </w:pPr>
            <w:r w:rsidRPr="001914AB">
              <w:rPr>
                <w:rFonts w:ascii="Arial Narrow" w:hAnsi="Arial Narrow"/>
                <w:sz w:val="22"/>
                <w:szCs w:val="22"/>
              </w:rPr>
              <w:t>Address of witness</w:t>
            </w:r>
          </w:p>
          <w:p w14:paraId="326B4E12" w14:textId="77777777" w:rsidR="00081C9F" w:rsidRPr="001914AB" w:rsidRDefault="00081C9F">
            <w:pPr>
              <w:rPr>
                <w:rFonts w:ascii="Arial Narrow" w:hAnsi="Arial Narrow"/>
                <w:sz w:val="22"/>
                <w:szCs w:val="22"/>
              </w:rPr>
            </w:pPr>
          </w:p>
        </w:tc>
        <w:tc>
          <w:tcPr>
            <w:tcW w:w="567" w:type="dxa"/>
          </w:tcPr>
          <w:p w14:paraId="599ECF45"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C8275E4"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73F16DE9"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0128BCB"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2899FDF"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64C6FF88"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145F639"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403BF2D"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0EC9EC5B"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737D0BB7"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1F374F36"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7E69B77"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54E6FDB2"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C9F6ADC"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4AD3418E"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2586B0F1" w14:textId="77777777" w:rsidR="00081C9F" w:rsidRPr="001914AB" w:rsidRDefault="00081C9F">
            <w:pPr>
              <w:rPr>
                <w:rFonts w:ascii="Arial Narrow" w:hAnsi="Arial Narrow"/>
                <w:sz w:val="22"/>
                <w:szCs w:val="22"/>
              </w:rPr>
            </w:pPr>
            <w:r w:rsidRPr="001914AB">
              <w:rPr>
                <w:rFonts w:ascii="Arial Narrow" w:hAnsi="Arial Narrow"/>
                <w:sz w:val="22"/>
                <w:szCs w:val="22"/>
              </w:rPr>
              <w:t>)</w:t>
            </w:r>
          </w:p>
          <w:p w14:paraId="3B3EC48C" w14:textId="77777777" w:rsidR="00081C9F" w:rsidRPr="001914AB" w:rsidRDefault="00081C9F">
            <w:pPr>
              <w:rPr>
                <w:rFonts w:ascii="Arial Narrow" w:hAnsi="Arial Narrow"/>
                <w:sz w:val="22"/>
                <w:szCs w:val="22"/>
              </w:rPr>
            </w:pPr>
            <w:r w:rsidRPr="001914AB">
              <w:rPr>
                <w:rFonts w:ascii="Arial Narrow" w:hAnsi="Arial Narrow"/>
                <w:sz w:val="22"/>
                <w:szCs w:val="22"/>
              </w:rPr>
              <w:t>)</w:t>
            </w:r>
          </w:p>
        </w:tc>
        <w:tc>
          <w:tcPr>
            <w:tcW w:w="3742" w:type="dxa"/>
          </w:tcPr>
          <w:p w14:paraId="72071522" w14:textId="77777777" w:rsidR="00081C9F" w:rsidRPr="001914AB" w:rsidRDefault="00081C9F">
            <w:pPr>
              <w:rPr>
                <w:rFonts w:ascii="Arial Narrow" w:hAnsi="Arial Narrow"/>
                <w:sz w:val="22"/>
                <w:szCs w:val="22"/>
              </w:rPr>
            </w:pPr>
          </w:p>
          <w:p w14:paraId="14C2B73C" w14:textId="77777777" w:rsidR="00081C9F" w:rsidRPr="001914AB" w:rsidRDefault="00081C9F">
            <w:pPr>
              <w:rPr>
                <w:rFonts w:ascii="Arial Narrow" w:hAnsi="Arial Narrow"/>
                <w:sz w:val="22"/>
                <w:szCs w:val="22"/>
              </w:rPr>
            </w:pPr>
          </w:p>
          <w:p w14:paraId="0CFC3245" w14:textId="77777777" w:rsidR="00081C9F" w:rsidRPr="001914AB" w:rsidRDefault="00081C9F">
            <w:pPr>
              <w:rPr>
                <w:rFonts w:ascii="Arial Narrow" w:hAnsi="Arial Narrow"/>
                <w:sz w:val="22"/>
                <w:szCs w:val="22"/>
              </w:rPr>
            </w:pPr>
          </w:p>
          <w:p w14:paraId="422140C1" w14:textId="77777777" w:rsidR="00081C9F" w:rsidRPr="001914AB" w:rsidRDefault="00081C9F">
            <w:pPr>
              <w:rPr>
                <w:rFonts w:ascii="Arial Narrow" w:hAnsi="Arial Narrow"/>
                <w:sz w:val="22"/>
                <w:szCs w:val="22"/>
              </w:rPr>
            </w:pPr>
          </w:p>
          <w:p w14:paraId="10BE1517" w14:textId="77777777" w:rsidR="00081C9F" w:rsidRPr="001914AB" w:rsidRDefault="00081C9F">
            <w:pPr>
              <w:rPr>
                <w:rFonts w:ascii="Arial Narrow" w:hAnsi="Arial Narrow"/>
                <w:sz w:val="22"/>
                <w:szCs w:val="22"/>
              </w:rPr>
            </w:pPr>
          </w:p>
          <w:p w14:paraId="673BD930" w14:textId="77777777" w:rsidR="00081C9F" w:rsidRPr="001914AB" w:rsidRDefault="00081C9F">
            <w:pPr>
              <w:rPr>
                <w:rFonts w:ascii="Arial Narrow" w:hAnsi="Arial Narrow"/>
                <w:sz w:val="22"/>
                <w:szCs w:val="22"/>
              </w:rPr>
            </w:pPr>
          </w:p>
          <w:p w14:paraId="7E07EB5D" w14:textId="77777777" w:rsidR="00081C9F" w:rsidRPr="001914AB" w:rsidRDefault="00081C9F">
            <w:pPr>
              <w:rPr>
                <w:rFonts w:ascii="Arial Narrow" w:hAnsi="Arial Narrow"/>
                <w:sz w:val="22"/>
                <w:szCs w:val="22"/>
              </w:rPr>
            </w:pPr>
          </w:p>
          <w:p w14:paraId="10DD4254" w14:textId="77777777" w:rsidR="00081C9F" w:rsidRPr="001914AB" w:rsidRDefault="00081C9F">
            <w:pPr>
              <w:rPr>
                <w:rFonts w:ascii="Arial Narrow" w:hAnsi="Arial Narrow"/>
                <w:sz w:val="22"/>
                <w:szCs w:val="22"/>
              </w:rPr>
            </w:pPr>
          </w:p>
          <w:p w14:paraId="13464797" w14:textId="77777777" w:rsidR="00081C9F" w:rsidRPr="001914AB" w:rsidRDefault="00081C9F">
            <w:pPr>
              <w:rPr>
                <w:rFonts w:ascii="Arial Narrow" w:hAnsi="Arial Narrow"/>
                <w:sz w:val="22"/>
                <w:szCs w:val="22"/>
              </w:rPr>
            </w:pPr>
          </w:p>
          <w:p w14:paraId="0A3532BE" w14:textId="77777777" w:rsidR="00081C9F" w:rsidRPr="001914AB" w:rsidRDefault="00081C9F">
            <w:pPr>
              <w:rPr>
                <w:rFonts w:ascii="Arial Narrow" w:hAnsi="Arial Narrow"/>
                <w:sz w:val="22"/>
                <w:szCs w:val="22"/>
              </w:rPr>
            </w:pPr>
          </w:p>
          <w:p w14:paraId="35E8500E" w14:textId="77777777" w:rsidR="00081C9F" w:rsidRPr="001914AB" w:rsidRDefault="00081C9F">
            <w:pPr>
              <w:tabs>
                <w:tab w:val="right" w:leader="dot" w:pos="3528"/>
              </w:tabs>
              <w:rPr>
                <w:rFonts w:ascii="Arial Narrow" w:hAnsi="Arial Narrow"/>
                <w:sz w:val="22"/>
                <w:szCs w:val="22"/>
              </w:rPr>
            </w:pPr>
            <w:r w:rsidRPr="001914AB">
              <w:rPr>
                <w:rFonts w:ascii="Arial Narrow" w:hAnsi="Arial Narrow"/>
                <w:sz w:val="22"/>
                <w:szCs w:val="22"/>
              </w:rPr>
              <w:tab/>
            </w:r>
          </w:p>
          <w:p w14:paraId="2C54094C" w14:textId="77777777" w:rsidR="00081C9F" w:rsidRPr="001914AB" w:rsidRDefault="00081C9F">
            <w:pPr>
              <w:rPr>
                <w:rFonts w:ascii="Arial Narrow" w:hAnsi="Arial Narrow"/>
                <w:sz w:val="22"/>
                <w:szCs w:val="22"/>
              </w:rPr>
            </w:pPr>
            <w:r w:rsidRPr="001914AB">
              <w:rPr>
                <w:rFonts w:ascii="Arial Narrow" w:hAnsi="Arial Narrow"/>
                <w:sz w:val="22"/>
                <w:szCs w:val="22"/>
              </w:rPr>
              <w:t xml:space="preserve">By executing this Agreement the signatory warrants that the signatory is duly authorised to execute this Agreement on behalf of </w:t>
            </w:r>
            <w:r w:rsidRPr="001914AB">
              <w:rPr>
                <w:rFonts w:ascii="Arial Narrow" w:hAnsi="Arial Narrow"/>
                <w:b/>
                <w:sz w:val="22"/>
                <w:szCs w:val="22"/>
              </w:rPr>
              <w:t>xxx</w:t>
            </w:r>
          </w:p>
        </w:tc>
      </w:tr>
      <w:tr w:rsidR="001E7116" w:rsidRPr="00D6025F" w14:paraId="4D52ED76" w14:textId="77777777">
        <w:trPr>
          <w:cantSplit/>
        </w:trPr>
        <w:tc>
          <w:tcPr>
            <w:tcW w:w="3742" w:type="dxa"/>
          </w:tcPr>
          <w:p w14:paraId="1727FAAA" w14:textId="77777777" w:rsidR="001E7116" w:rsidRPr="00D6025F" w:rsidRDefault="001E7116">
            <w:pPr>
              <w:rPr>
                <w:rFonts w:ascii="Arial Narrow" w:hAnsi="Arial Narrow"/>
                <w:b/>
                <w:sz w:val="22"/>
                <w:szCs w:val="22"/>
              </w:rPr>
            </w:pPr>
            <w:r w:rsidRPr="001914AB">
              <w:rPr>
                <w:rFonts w:ascii="Arial Narrow" w:hAnsi="Arial Narrow"/>
                <w:b/>
                <w:sz w:val="22"/>
                <w:szCs w:val="22"/>
              </w:rPr>
              <w:t>Date signed:______________________</w:t>
            </w:r>
          </w:p>
        </w:tc>
        <w:tc>
          <w:tcPr>
            <w:tcW w:w="567" w:type="dxa"/>
          </w:tcPr>
          <w:p w14:paraId="73C81376" w14:textId="77777777" w:rsidR="001E7116" w:rsidRPr="00D6025F" w:rsidRDefault="001E7116">
            <w:pPr>
              <w:rPr>
                <w:rFonts w:ascii="Arial Narrow" w:hAnsi="Arial Narrow"/>
                <w:sz w:val="22"/>
                <w:szCs w:val="22"/>
              </w:rPr>
            </w:pPr>
          </w:p>
        </w:tc>
        <w:tc>
          <w:tcPr>
            <w:tcW w:w="3742" w:type="dxa"/>
          </w:tcPr>
          <w:p w14:paraId="5D9F8F8D" w14:textId="77777777" w:rsidR="001E7116" w:rsidRPr="00D6025F" w:rsidRDefault="001E7116">
            <w:pPr>
              <w:rPr>
                <w:rFonts w:ascii="Arial Narrow" w:hAnsi="Arial Narrow"/>
                <w:sz w:val="22"/>
                <w:szCs w:val="22"/>
              </w:rPr>
            </w:pPr>
          </w:p>
        </w:tc>
      </w:tr>
    </w:tbl>
    <w:p w14:paraId="016CAE86" w14:textId="77777777" w:rsidR="00081C9F" w:rsidRPr="00D6025F" w:rsidRDefault="00081C9F">
      <w:pPr>
        <w:rPr>
          <w:rFonts w:ascii="Arial Narrow" w:hAnsi="Arial Narrow"/>
          <w:sz w:val="22"/>
          <w:szCs w:val="22"/>
        </w:rPr>
      </w:pPr>
    </w:p>
    <w:sectPr w:rsidR="00081C9F" w:rsidRPr="00D6025F" w:rsidSect="00823A7E">
      <w:headerReference w:type="default" r:id="rId35"/>
      <w:footerReference w:type="default" r:id="rId36"/>
      <w:headerReference w:type="first" r:id="rId37"/>
      <w:footerReference w:type="first" r:id="rId38"/>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54F9" w14:textId="77777777" w:rsidR="009737EB" w:rsidRDefault="009737EB">
      <w:r>
        <w:separator/>
      </w:r>
    </w:p>
  </w:endnote>
  <w:endnote w:type="continuationSeparator" w:id="0">
    <w:p w14:paraId="54366A3F" w14:textId="77777777" w:rsidR="009737EB" w:rsidRDefault="009737EB">
      <w:r>
        <w:continuationSeparator/>
      </w:r>
    </w:p>
  </w:endnote>
  <w:endnote w:type="continuationNotice" w:id="1">
    <w:p w14:paraId="22F684B5" w14:textId="77777777" w:rsidR="009737EB" w:rsidRDefault="0097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5C00" w14:textId="77777777" w:rsidR="00833777" w:rsidRDefault="00833777"/>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1FD372C3" w14:textId="77777777">
      <w:trPr>
        <w:trHeight w:hRule="exact" w:val="440"/>
      </w:trPr>
      <w:tc>
        <w:tcPr>
          <w:tcW w:w="2211" w:type="dxa"/>
          <w:tcBorders>
            <w:top w:val="single" w:sz="2" w:space="0" w:color="auto"/>
            <w:right w:val="single" w:sz="2" w:space="0" w:color="auto"/>
          </w:tcBorders>
        </w:tcPr>
        <w:p w14:paraId="536046F6" w14:textId="77777777" w:rsidR="00833777" w:rsidRDefault="00833777">
          <w:pPr>
            <w:pStyle w:val="Footer"/>
          </w:pPr>
          <w:bookmarkStart w:id="2" w:name="Filename2"/>
          <w:bookmarkStart w:id="3" w:name="FooterOtherPages"/>
          <w:bookmarkEnd w:id="2"/>
        </w:p>
      </w:tc>
      <w:tc>
        <w:tcPr>
          <w:tcW w:w="7371" w:type="dxa"/>
          <w:tcBorders>
            <w:top w:val="single" w:sz="2" w:space="0" w:color="auto"/>
            <w:left w:val="nil"/>
          </w:tcBorders>
        </w:tcPr>
        <w:p w14:paraId="2F8F38D7" w14:textId="734BEB23" w:rsidR="00833777" w:rsidRDefault="00833777">
          <w:pPr>
            <w:pStyle w:val="Footer"/>
            <w:spacing w:before="60"/>
            <w:ind w:left="113"/>
          </w:pPr>
          <w:r>
            <w:t>Reserve Contract (</w:t>
          </w:r>
          <w:r w:rsidR="00270C40">
            <w:t>Interim Reliability Reserves</w:t>
          </w:r>
          <w:r>
            <w:t>)</w:t>
          </w:r>
        </w:p>
        <w:p w14:paraId="2484520B" w14:textId="77777777" w:rsidR="00833777" w:rsidRDefault="00833777">
          <w:pPr>
            <w:pStyle w:val="Footer"/>
            <w:ind w:left="113"/>
          </w:pPr>
        </w:p>
      </w:tc>
      <w:tc>
        <w:tcPr>
          <w:tcW w:w="567" w:type="dxa"/>
          <w:tcBorders>
            <w:top w:val="single" w:sz="2" w:space="0" w:color="auto"/>
          </w:tcBorders>
        </w:tcPr>
        <w:p w14:paraId="034C43D8" w14:textId="4C3F37AB" w:rsidR="00833777" w:rsidRDefault="00833777">
          <w:pPr>
            <w:pStyle w:val="Footer"/>
            <w:spacing w:before="60"/>
            <w:jc w:val="right"/>
          </w:pPr>
          <w:r>
            <w:fldChar w:fldCharType="begin"/>
          </w:r>
          <w:r>
            <w:instrText xml:space="preserve"> PAGE \* roman \* MERGEFORMAT </w:instrText>
          </w:r>
          <w:r>
            <w:fldChar w:fldCharType="separate"/>
          </w:r>
          <w:r>
            <w:rPr>
              <w:noProof/>
            </w:rPr>
            <w:t>3</w:t>
          </w:r>
          <w:r>
            <w:rPr>
              <w:noProof/>
            </w:rPr>
            <w:fldChar w:fldCharType="end"/>
          </w:r>
          <w:bookmarkEnd w:id="3"/>
        </w:p>
      </w:tc>
    </w:tr>
  </w:tbl>
  <w:p w14:paraId="0DE66CA6" w14:textId="77777777" w:rsidR="00833777" w:rsidRDefault="00833777">
    <w:pPr>
      <w:pStyle w:val="Footer"/>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58A5097E" w14:textId="77777777">
      <w:trPr>
        <w:trHeight w:hRule="exact" w:val="440"/>
      </w:trPr>
      <w:tc>
        <w:tcPr>
          <w:tcW w:w="2211" w:type="dxa"/>
          <w:tcBorders>
            <w:top w:val="single" w:sz="2" w:space="0" w:color="auto"/>
            <w:right w:val="single" w:sz="2" w:space="0" w:color="auto"/>
          </w:tcBorders>
        </w:tcPr>
        <w:p w14:paraId="1FB8AE5A" w14:textId="77777777" w:rsidR="00833777" w:rsidRDefault="00833777">
          <w:pPr>
            <w:pStyle w:val="Footer"/>
          </w:pPr>
        </w:p>
      </w:tc>
      <w:tc>
        <w:tcPr>
          <w:tcW w:w="7371" w:type="dxa"/>
          <w:tcBorders>
            <w:top w:val="single" w:sz="2" w:space="0" w:color="auto"/>
            <w:left w:val="nil"/>
          </w:tcBorders>
        </w:tcPr>
        <w:p w14:paraId="0B057C0E" w14:textId="7496E1B9" w:rsidR="00833777" w:rsidRDefault="00833777">
          <w:pPr>
            <w:pStyle w:val="Footer"/>
            <w:spacing w:before="60"/>
            <w:ind w:left="113"/>
          </w:pPr>
          <w:bookmarkStart w:id="711" w:name="Contents"/>
          <w:bookmarkEnd w:id="711"/>
          <w:r>
            <w:rPr>
              <w:noProof/>
            </w:rPr>
            <w:t>Reserve Contract (</w:t>
          </w:r>
          <w:r w:rsidR="00270C40">
            <w:rPr>
              <w:noProof/>
            </w:rPr>
            <w:t>Interim Reliability Reserves</w:t>
          </w:r>
          <w:r>
            <w:rPr>
              <w:noProof/>
            </w:rPr>
            <w:t>)</w:t>
          </w:r>
        </w:p>
      </w:tc>
      <w:tc>
        <w:tcPr>
          <w:tcW w:w="567" w:type="dxa"/>
          <w:tcBorders>
            <w:top w:val="single" w:sz="2" w:space="0" w:color="auto"/>
          </w:tcBorders>
        </w:tcPr>
        <w:p w14:paraId="6C74D1E4" w14:textId="5E931951" w:rsidR="00833777" w:rsidRDefault="00833777">
          <w:pPr>
            <w:pStyle w:val="Footer"/>
            <w:spacing w:before="60"/>
            <w:jc w:val="right"/>
          </w:pPr>
          <w:r>
            <w:fldChar w:fldCharType="begin"/>
          </w:r>
          <w:r>
            <w:instrText xml:space="preserve"> PAGE  \* MERGEFORMAT </w:instrText>
          </w:r>
          <w:r>
            <w:fldChar w:fldCharType="separate"/>
          </w:r>
          <w:r>
            <w:rPr>
              <w:noProof/>
            </w:rPr>
            <w:t>67</w:t>
          </w:r>
          <w:r>
            <w:rPr>
              <w:noProof/>
            </w:rPr>
            <w:fldChar w:fldCharType="end"/>
          </w:r>
        </w:p>
      </w:tc>
    </w:tr>
  </w:tbl>
  <w:p w14:paraId="4E6A15BE" w14:textId="77777777" w:rsidR="00833777" w:rsidRDefault="00833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833777" w14:paraId="1B99257E" w14:textId="77777777">
      <w:trPr>
        <w:trHeight w:hRule="exact" w:val="440"/>
      </w:trPr>
      <w:tc>
        <w:tcPr>
          <w:tcW w:w="2211" w:type="dxa"/>
          <w:tcBorders>
            <w:top w:val="single" w:sz="2" w:space="0" w:color="auto"/>
            <w:right w:val="single" w:sz="2" w:space="0" w:color="auto"/>
          </w:tcBorders>
        </w:tcPr>
        <w:p w14:paraId="2A523076" w14:textId="77777777" w:rsidR="00833777" w:rsidRDefault="00833777">
          <w:pPr>
            <w:pStyle w:val="Footer"/>
            <w:spacing w:before="60"/>
          </w:pPr>
          <w:bookmarkStart w:id="5" w:name="FooterFirstPage" w:colFirst="0" w:colLast="3"/>
        </w:p>
        <w:p w14:paraId="2E19FB8E" w14:textId="77777777" w:rsidR="00833777" w:rsidRDefault="00833777">
          <w:pPr>
            <w:pStyle w:val="Footer"/>
          </w:pPr>
          <w:bookmarkStart w:id="6" w:name="Filename"/>
          <w:bookmarkEnd w:id="6"/>
        </w:p>
      </w:tc>
      <w:tc>
        <w:tcPr>
          <w:tcW w:w="7371" w:type="dxa"/>
          <w:tcBorders>
            <w:top w:val="single" w:sz="2" w:space="0" w:color="auto"/>
            <w:left w:val="nil"/>
          </w:tcBorders>
        </w:tcPr>
        <w:p w14:paraId="35D44483" w14:textId="274FE3E0" w:rsidR="00833777" w:rsidRDefault="00651FFC">
          <w:pPr>
            <w:pStyle w:val="Footer"/>
            <w:spacing w:before="60"/>
            <w:ind w:left="113"/>
          </w:pPr>
          <w:fldSimple w:instr="  STYLEREF  PrecNameCover  \* MERGEFORMAT  \* MERGEFORMAT ">
            <w:r w:rsidR="00CB051E">
              <w:rPr>
                <w:noProof/>
              </w:rPr>
              <w:t>Reserve Contract (Interim Reliability Reserves)</w:t>
            </w:r>
          </w:fldSimple>
        </w:p>
        <w:p w14:paraId="2B552BD5" w14:textId="77777777" w:rsidR="00833777" w:rsidRDefault="00833777">
          <w:pPr>
            <w:pStyle w:val="Footer"/>
            <w:ind w:left="113"/>
          </w:pPr>
        </w:p>
      </w:tc>
      <w:tc>
        <w:tcPr>
          <w:tcW w:w="567" w:type="dxa"/>
          <w:tcBorders>
            <w:top w:val="single" w:sz="2" w:space="0" w:color="auto"/>
          </w:tcBorders>
        </w:tcPr>
        <w:p w14:paraId="7D7F66D6" w14:textId="365F3AE6" w:rsidR="00833777" w:rsidRDefault="00833777">
          <w:pPr>
            <w:pStyle w:val="Footer"/>
            <w:spacing w:before="60"/>
            <w:jc w:val="right"/>
          </w:pPr>
          <w:r>
            <w:fldChar w:fldCharType="begin"/>
          </w:r>
          <w:r>
            <w:instrText xml:space="preserve"> PAGE \* roman \* MERGEFORMAT </w:instrText>
          </w:r>
          <w:r>
            <w:fldChar w:fldCharType="separate"/>
          </w:r>
          <w:r>
            <w:rPr>
              <w:noProof/>
            </w:rPr>
            <w:t>1</w:t>
          </w:r>
          <w:r>
            <w:rPr>
              <w:noProof/>
            </w:rPr>
            <w:fldChar w:fldCharType="end"/>
          </w:r>
          <w:bookmarkEnd w:id="5"/>
        </w:p>
      </w:tc>
    </w:tr>
  </w:tbl>
  <w:p w14:paraId="5D400F17" w14:textId="77777777" w:rsidR="00833777" w:rsidRDefault="00833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7653629D" w14:textId="77777777">
      <w:trPr>
        <w:trHeight w:hRule="exact" w:val="440"/>
      </w:trPr>
      <w:tc>
        <w:tcPr>
          <w:tcW w:w="2211" w:type="dxa"/>
          <w:tcBorders>
            <w:top w:val="single" w:sz="2" w:space="0" w:color="auto"/>
            <w:right w:val="single" w:sz="2" w:space="0" w:color="auto"/>
          </w:tcBorders>
        </w:tcPr>
        <w:p w14:paraId="0321FF1C" w14:textId="77777777" w:rsidR="00833777" w:rsidRDefault="00833777">
          <w:pPr>
            <w:pStyle w:val="Footer"/>
          </w:pPr>
        </w:p>
      </w:tc>
      <w:tc>
        <w:tcPr>
          <w:tcW w:w="7371" w:type="dxa"/>
          <w:tcBorders>
            <w:top w:val="single" w:sz="2" w:space="0" w:color="auto"/>
            <w:left w:val="nil"/>
          </w:tcBorders>
        </w:tcPr>
        <w:p w14:paraId="4A448700" w14:textId="48481EDC" w:rsidR="00833777" w:rsidRDefault="00651FFC">
          <w:pPr>
            <w:pStyle w:val="Footer"/>
            <w:spacing w:before="60"/>
            <w:ind w:left="113"/>
          </w:pPr>
          <w:fldSimple w:instr="  STYLEREF PrecNameCover \* MERGEFORMAT  \* MERGEFORMAT ">
            <w:r w:rsidR="00AB545F">
              <w:rPr>
                <w:noProof/>
              </w:rPr>
              <w:t>Reserve Contract (Interim Reliability Reserves)</w:t>
            </w:r>
          </w:fldSimple>
        </w:p>
      </w:tc>
      <w:tc>
        <w:tcPr>
          <w:tcW w:w="567" w:type="dxa"/>
          <w:tcBorders>
            <w:top w:val="single" w:sz="2" w:space="0" w:color="auto"/>
          </w:tcBorders>
        </w:tcPr>
        <w:p w14:paraId="41FBDCD3" w14:textId="77777777" w:rsidR="00833777" w:rsidRDefault="00833777">
          <w:pPr>
            <w:pStyle w:val="Footer"/>
            <w:spacing w:before="60"/>
            <w:jc w:val="right"/>
          </w:pPr>
          <w:r>
            <w:fldChar w:fldCharType="begin"/>
          </w:r>
          <w:r>
            <w:instrText xml:space="preserve"> PAGE  \* MERGEFORMAT </w:instrText>
          </w:r>
          <w:r>
            <w:fldChar w:fldCharType="separate"/>
          </w:r>
          <w:r>
            <w:rPr>
              <w:noProof/>
            </w:rPr>
            <w:t>5</w:t>
          </w:r>
          <w:r>
            <w:rPr>
              <w:noProof/>
            </w:rPr>
            <w:fldChar w:fldCharType="end"/>
          </w:r>
        </w:p>
      </w:tc>
    </w:tr>
  </w:tbl>
  <w:p w14:paraId="77FB2AAD" w14:textId="77777777" w:rsidR="00833777" w:rsidRDefault="00833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5488BE3D" w14:textId="77777777">
      <w:trPr>
        <w:trHeight w:hRule="exact" w:val="440"/>
      </w:trPr>
      <w:tc>
        <w:tcPr>
          <w:tcW w:w="2211" w:type="dxa"/>
          <w:tcBorders>
            <w:top w:val="single" w:sz="2" w:space="0" w:color="auto"/>
            <w:right w:val="single" w:sz="2" w:space="0" w:color="auto"/>
          </w:tcBorders>
        </w:tcPr>
        <w:p w14:paraId="0C410628" w14:textId="77777777" w:rsidR="00833777" w:rsidRDefault="00833777">
          <w:pPr>
            <w:pStyle w:val="Footer"/>
          </w:pPr>
        </w:p>
      </w:tc>
      <w:tc>
        <w:tcPr>
          <w:tcW w:w="7371" w:type="dxa"/>
          <w:tcBorders>
            <w:top w:val="single" w:sz="2" w:space="0" w:color="auto"/>
            <w:left w:val="nil"/>
          </w:tcBorders>
        </w:tcPr>
        <w:p w14:paraId="3595D525" w14:textId="5B25B210" w:rsidR="00833777" w:rsidRDefault="00651FFC">
          <w:pPr>
            <w:pStyle w:val="Footer"/>
            <w:spacing w:before="60"/>
            <w:ind w:left="113"/>
          </w:pPr>
          <w:fldSimple w:instr="  STYLEREF  PrecNameCover  \* MERGEFORMAT  \* MERGEFORMAT ">
            <w:r w:rsidR="00CB051E">
              <w:rPr>
                <w:noProof/>
              </w:rPr>
              <w:t>Reserve Contract (Interim Reliability Reserves)</w:t>
            </w:r>
          </w:fldSimple>
        </w:p>
        <w:p w14:paraId="501EB126" w14:textId="77777777" w:rsidR="00833777" w:rsidRDefault="00833777">
          <w:pPr>
            <w:pStyle w:val="Footer"/>
            <w:ind w:left="113"/>
          </w:pPr>
        </w:p>
      </w:tc>
      <w:tc>
        <w:tcPr>
          <w:tcW w:w="567" w:type="dxa"/>
          <w:tcBorders>
            <w:top w:val="single" w:sz="2" w:space="0" w:color="auto"/>
          </w:tcBorders>
        </w:tcPr>
        <w:p w14:paraId="447EEE4C" w14:textId="0F26E7C8" w:rsidR="00833777" w:rsidRDefault="00833777">
          <w:pPr>
            <w:pStyle w:val="Footer"/>
            <w:spacing w:before="60"/>
            <w:jc w:val="right"/>
          </w:pPr>
          <w:r>
            <w:fldChar w:fldCharType="begin"/>
          </w:r>
          <w:r>
            <w:instrText xml:space="preserve"> PAGE  \* MERGEFORMAT </w:instrText>
          </w:r>
          <w:r>
            <w:fldChar w:fldCharType="separate"/>
          </w:r>
          <w:r>
            <w:rPr>
              <w:noProof/>
            </w:rPr>
            <w:t>4</w:t>
          </w:r>
          <w:r>
            <w:rPr>
              <w:noProof/>
            </w:rPr>
            <w:fldChar w:fldCharType="end"/>
          </w:r>
        </w:p>
      </w:tc>
    </w:tr>
  </w:tbl>
  <w:p w14:paraId="1CF701D4" w14:textId="77777777" w:rsidR="00833777" w:rsidRDefault="00833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441F11A8" w14:textId="77777777">
      <w:trPr>
        <w:trHeight w:hRule="exact" w:val="440"/>
      </w:trPr>
      <w:tc>
        <w:tcPr>
          <w:tcW w:w="2211" w:type="dxa"/>
          <w:tcBorders>
            <w:top w:val="single" w:sz="2" w:space="0" w:color="auto"/>
            <w:right w:val="single" w:sz="2" w:space="0" w:color="auto"/>
          </w:tcBorders>
        </w:tcPr>
        <w:p w14:paraId="6FC0B20B" w14:textId="77777777" w:rsidR="00833777" w:rsidRDefault="00833777">
          <w:pPr>
            <w:pStyle w:val="Footer"/>
          </w:pPr>
        </w:p>
      </w:tc>
      <w:tc>
        <w:tcPr>
          <w:tcW w:w="7371" w:type="dxa"/>
          <w:tcBorders>
            <w:top w:val="single" w:sz="2" w:space="0" w:color="auto"/>
            <w:left w:val="nil"/>
          </w:tcBorders>
        </w:tcPr>
        <w:p w14:paraId="4E7B39B8" w14:textId="2B1E03B9" w:rsidR="00833777" w:rsidRDefault="00651FFC">
          <w:pPr>
            <w:pStyle w:val="Footer"/>
            <w:spacing w:before="60"/>
            <w:ind w:left="113"/>
          </w:pPr>
          <w:fldSimple w:instr=" STYLEREF PrecNameCover \* MERGEFORMAT ">
            <w:r w:rsidR="00CB051E">
              <w:rPr>
                <w:noProof/>
              </w:rPr>
              <w:t>Reserve Contract (Interim Reliability Reserves)</w:t>
            </w:r>
          </w:fldSimple>
        </w:p>
        <w:p w14:paraId="68622D12" w14:textId="77777777" w:rsidR="00833777" w:rsidRDefault="00833777">
          <w:pPr>
            <w:pStyle w:val="Footer"/>
            <w:ind w:left="113"/>
          </w:pPr>
        </w:p>
      </w:tc>
      <w:tc>
        <w:tcPr>
          <w:tcW w:w="567" w:type="dxa"/>
          <w:tcBorders>
            <w:top w:val="single" w:sz="2" w:space="0" w:color="auto"/>
          </w:tcBorders>
        </w:tcPr>
        <w:p w14:paraId="1967F497" w14:textId="15EE73EC" w:rsidR="00833777" w:rsidRDefault="00833777">
          <w:pPr>
            <w:pStyle w:val="Footer"/>
            <w:spacing w:before="60"/>
            <w:jc w:val="right"/>
          </w:pPr>
          <w:r>
            <w:fldChar w:fldCharType="begin"/>
          </w:r>
          <w:r>
            <w:instrText xml:space="preserve"> PAGE  \* MERGEFORMAT </w:instrText>
          </w:r>
          <w:r>
            <w:fldChar w:fldCharType="separate"/>
          </w:r>
          <w:r>
            <w:rPr>
              <w:noProof/>
            </w:rPr>
            <w:t>24</w:t>
          </w:r>
          <w:r>
            <w:rPr>
              <w:noProof/>
            </w:rPr>
            <w:fldChar w:fldCharType="end"/>
          </w:r>
        </w:p>
      </w:tc>
    </w:tr>
  </w:tbl>
  <w:p w14:paraId="76F53AD6" w14:textId="77777777" w:rsidR="00833777" w:rsidRDefault="00833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005FC707" w14:textId="77777777">
      <w:trPr>
        <w:trHeight w:hRule="exact" w:val="440"/>
      </w:trPr>
      <w:tc>
        <w:tcPr>
          <w:tcW w:w="2211" w:type="dxa"/>
          <w:tcBorders>
            <w:top w:val="single" w:sz="2" w:space="0" w:color="auto"/>
            <w:right w:val="single" w:sz="2" w:space="0" w:color="auto"/>
          </w:tcBorders>
        </w:tcPr>
        <w:p w14:paraId="41795CF5" w14:textId="77777777" w:rsidR="00833777" w:rsidRDefault="00833777">
          <w:pPr>
            <w:pStyle w:val="Footer"/>
          </w:pPr>
        </w:p>
      </w:tc>
      <w:tc>
        <w:tcPr>
          <w:tcW w:w="7371" w:type="dxa"/>
          <w:tcBorders>
            <w:top w:val="single" w:sz="2" w:space="0" w:color="auto"/>
            <w:left w:val="nil"/>
          </w:tcBorders>
        </w:tcPr>
        <w:p w14:paraId="67EFEEC1" w14:textId="34D11FDF" w:rsidR="00833777" w:rsidRDefault="00651FFC">
          <w:pPr>
            <w:pStyle w:val="Footer"/>
            <w:spacing w:before="60"/>
            <w:ind w:left="113"/>
          </w:pPr>
          <w:fldSimple w:instr=" STYLEREF PrecNameCover \* MERGEFORMAT ">
            <w:r w:rsidR="00CB051E">
              <w:rPr>
                <w:noProof/>
              </w:rPr>
              <w:t>Reserve Contract (Interim Reliability Reserves)</w:t>
            </w:r>
          </w:fldSimple>
        </w:p>
      </w:tc>
      <w:tc>
        <w:tcPr>
          <w:tcW w:w="567" w:type="dxa"/>
          <w:tcBorders>
            <w:top w:val="single" w:sz="2" w:space="0" w:color="auto"/>
          </w:tcBorders>
        </w:tcPr>
        <w:p w14:paraId="7AA75473" w14:textId="42CEFFB9" w:rsidR="00833777" w:rsidRDefault="00833777">
          <w:pPr>
            <w:pStyle w:val="Footer"/>
            <w:spacing w:before="60"/>
            <w:jc w:val="right"/>
          </w:pPr>
          <w:r>
            <w:fldChar w:fldCharType="begin"/>
          </w:r>
          <w:r>
            <w:instrText xml:space="preserve"> PAGE  \* MERGEFORMAT </w:instrText>
          </w:r>
          <w:r>
            <w:fldChar w:fldCharType="separate"/>
          </w:r>
          <w:r>
            <w:rPr>
              <w:noProof/>
            </w:rPr>
            <w:t>5</w:t>
          </w:r>
          <w:r>
            <w:rPr>
              <w:noProof/>
            </w:rPr>
            <w:fldChar w:fldCharType="end"/>
          </w:r>
        </w:p>
      </w:tc>
    </w:tr>
  </w:tbl>
  <w:p w14:paraId="756305C5" w14:textId="77777777" w:rsidR="00833777" w:rsidRDefault="00833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7D51BA71" w14:textId="77777777">
      <w:trPr>
        <w:trHeight w:hRule="exact" w:val="440"/>
      </w:trPr>
      <w:tc>
        <w:tcPr>
          <w:tcW w:w="2211" w:type="dxa"/>
          <w:tcBorders>
            <w:top w:val="single" w:sz="2" w:space="0" w:color="auto"/>
            <w:right w:val="single" w:sz="2" w:space="0" w:color="auto"/>
          </w:tcBorders>
        </w:tcPr>
        <w:p w14:paraId="3BF75868" w14:textId="77777777" w:rsidR="00833777" w:rsidRDefault="00833777">
          <w:pPr>
            <w:pStyle w:val="Footer"/>
          </w:pPr>
        </w:p>
      </w:tc>
      <w:tc>
        <w:tcPr>
          <w:tcW w:w="7371" w:type="dxa"/>
          <w:tcBorders>
            <w:top w:val="single" w:sz="2" w:space="0" w:color="auto"/>
            <w:left w:val="nil"/>
          </w:tcBorders>
        </w:tcPr>
        <w:p w14:paraId="1B07503F" w14:textId="1194CCBB" w:rsidR="00833777" w:rsidRDefault="00651FFC">
          <w:pPr>
            <w:pStyle w:val="Footer"/>
            <w:spacing w:before="60"/>
            <w:ind w:left="113"/>
          </w:pPr>
          <w:fldSimple w:instr="  STYLEREF PrecNameCover \* MERGEFORMAT  \* MERGEFORMAT ">
            <w:r w:rsidR="00CB051E">
              <w:rPr>
                <w:noProof/>
              </w:rPr>
              <w:t>Reserve Contract (Interim Reliability Reserves)</w:t>
            </w:r>
          </w:fldSimple>
        </w:p>
        <w:p w14:paraId="029E38CA" w14:textId="77777777" w:rsidR="00833777" w:rsidRDefault="00833777" w:rsidP="00262433">
          <w:pPr>
            <w:pStyle w:val="Footer"/>
          </w:pPr>
        </w:p>
      </w:tc>
      <w:tc>
        <w:tcPr>
          <w:tcW w:w="567" w:type="dxa"/>
          <w:tcBorders>
            <w:top w:val="single" w:sz="2" w:space="0" w:color="auto"/>
          </w:tcBorders>
        </w:tcPr>
        <w:p w14:paraId="0AF53DD5" w14:textId="332BB693" w:rsidR="00833777" w:rsidRDefault="00833777">
          <w:pPr>
            <w:pStyle w:val="Footer"/>
            <w:spacing w:before="60"/>
            <w:jc w:val="right"/>
          </w:pPr>
          <w:r>
            <w:fldChar w:fldCharType="begin"/>
          </w:r>
          <w:r>
            <w:instrText xml:space="preserve"> PAGE  \* MERGEFORMAT </w:instrText>
          </w:r>
          <w:r>
            <w:fldChar w:fldCharType="separate"/>
          </w:r>
          <w:r>
            <w:rPr>
              <w:noProof/>
            </w:rPr>
            <w:t>66</w:t>
          </w:r>
          <w:r>
            <w:rPr>
              <w:noProof/>
            </w:rPr>
            <w:fldChar w:fldCharType="end"/>
          </w:r>
        </w:p>
      </w:tc>
    </w:tr>
  </w:tbl>
  <w:p w14:paraId="436A7C60" w14:textId="77777777" w:rsidR="00833777" w:rsidRDefault="00833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570569B8" w14:textId="77777777">
      <w:trPr>
        <w:trHeight w:hRule="exact" w:val="440"/>
      </w:trPr>
      <w:tc>
        <w:tcPr>
          <w:tcW w:w="2211" w:type="dxa"/>
          <w:tcBorders>
            <w:top w:val="single" w:sz="2" w:space="0" w:color="auto"/>
            <w:right w:val="single" w:sz="2" w:space="0" w:color="auto"/>
          </w:tcBorders>
        </w:tcPr>
        <w:p w14:paraId="38D0F2E0" w14:textId="77777777" w:rsidR="00833777" w:rsidRDefault="00833777">
          <w:pPr>
            <w:pStyle w:val="Footer"/>
          </w:pPr>
        </w:p>
      </w:tc>
      <w:tc>
        <w:tcPr>
          <w:tcW w:w="7371" w:type="dxa"/>
          <w:tcBorders>
            <w:top w:val="single" w:sz="2" w:space="0" w:color="auto"/>
            <w:left w:val="nil"/>
          </w:tcBorders>
        </w:tcPr>
        <w:p w14:paraId="43024242" w14:textId="23178CD1" w:rsidR="00833777" w:rsidRDefault="00833777">
          <w:pPr>
            <w:pStyle w:val="Footer"/>
            <w:spacing w:before="60"/>
            <w:ind w:left="113"/>
          </w:pPr>
          <w:r>
            <w:rPr>
              <w:noProof/>
            </w:rPr>
            <w:t>Reserve Contract (</w:t>
          </w:r>
          <w:r w:rsidR="00270C40">
            <w:rPr>
              <w:noProof/>
            </w:rPr>
            <w:t>Interim Reliability Reserves</w:t>
          </w:r>
          <w:r>
            <w:rPr>
              <w:noProof/>
            </w:rPr>
            <w:t>)</w:t>
          </w:r>
        </w:p>
      </w:tc>
      <w:tc>
        <w:tcPr>
          <w:tcW w:w="567" w:type="dxa"/>
          <w:tcBorders>
            <w:top w:val="single" w:sz="2" w:space="0" w:color="auto"/>
          </w:tcBorders>
        </w:tcPr>
        <w:p w14:paraId="48B4B15F" w14:textId="6E0C66E6" w:rsidR="00833777" w:rsidRDefault="00833777">
          <w:pPr>
            <w:pStyle w:val="Footer"/>
            <w:spacing w:before="60"/>
            <w:jc w:val="right"/>
          </w:pPr>
          <w:r>
            <w:fldChar w:fldCharType="begin"/>
          </w:r>
          <w:r>
            <w:instrText xml:space="preserve"> PAGE  \* MERGEFORMAT </w:instrText>
          </w:r>
          <w:r>
            <w:fldChar w:fldCharType="separate"/>
          </w:r>
          <w:r>
            <w:rPr>
              <w:noProof/>
            </w:rPr>
            <w:t>57</w:t>
          </w:r>
          <w:r>
            <w:rPr>
              <w:noProof/>
            </w:rPr>
            <w:fldChar w:fldCharType="end"/>
          </w:r>
        </w:p>
      </w:tc>
    </w:tr>
  </w:tbl>
  <w:p w14:paraId="05B59A61" w14:textId="77777777" w:rsidR="00833777" w:rsidRDefault="00833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33777" w14:paraId="19162C09" w14:textId="77777777">
      <w:trPr>
        <w:trHeight w:hRule="exact" w:val="440"/>
      </w:trPr>
      <w:tc>
        <w:tcPr>
          <w:tcW w:w="2211" w:type="dxa"/>
          <w:tcBorders>
            <w:top w:val="single" w:sz="2" w:space="0" w:color="auto"/>
            <w:right w:val="single" w:sz="2" w:space="0" w:color="auto"/>
          </w:tcBorders>
        </w:tcPr>
        <w:p w14:paraId="3FB8A92A" w14:textId="77777777" w:rsidR="00833777" w:rsidRDefault="00833777">
          <w:pPr>
            <w:pStyle w:val="Footer"/>
          </w:pPr>
        </w:p>
      </w:tc>
      <w:tc>
        <w:tcPr>
          <w:tcW w:w="7371" w:type="dxa"/>
          <w:tcBorders>
            <w:top w:val="single" w:sz="2" w:space="0" w:color="auto"/>
            <w:left w:val="nil"/>
          </w:tcBorders>
        </w:tcPr>
        <w:p w14:paraId="2A3E8441" w14:textId="69C49AA7" w:rsidR="00833777" w:rsidRDefault="00833777" w:rsidP="00544A37">
          <w:pPr>
            <w:pStyle w:val="Footer"/>
            <w:spacing w:before="60"/>
            <w:ind w:left="113"/>
          </w:pPr>
          <w:r>
            <w:t>Reserve Contract (</w:t>
          </w:r>
          <w:r w:rsidR="00270C40">
            <w:t>Interim Reliability Reserves</w:t>
          </w:r>
          <w:r>
            <w:t>)</w:t>
          </w:r>
        </w:p>
      </w:tc>
      <w:tc>
        <w:tcPr>
          <w:tcW w:w="567" w:type="dxa"/>
          <w:tcBorders>
            <w:top w:val="single" w:sz="2" w:space="0" w:color="auto"/>
          </w:tcBorders>
        </w:tcPr>
        <w:p w14:paraId="3B647CD8" w14:textId="77777777" w:rsidR="00833777" w:rsidRDefault="00833777">
          <w:pPr>
            <w:pStyle w:val="Footer"/>
            <w:spacing w:before="60"/>
            <w:jc w:val="right"/>
          </w:pPr>
          <w:r>
            <w:fldChar w:fldCharType="begin"/>
          </w:r>
          <w:r>
            <w:instrText xml:space="preserve"> PAGE  \* MERGEFORMAT </w:instrText>
          </w:r>
          <w:r>
            <w:fldChar w:fldCharType="separate"/>
          </w:r>
          <w:r>
            <w:rPr>
              <w:noProof/>
            </w:rPr>
            <w:t>57</w:t>
          </w:r>
          <w:r>
            <w:rPr>
              <w:noProof/>
            </w:rPr>
            <w:fldChar w:fldCharType="end"/>
          </w:r>
        </w:p>
      </w:tc>
    </w:tr>
  </w:tbl>
  <w:p w14:paraId="02A40647" w14:textId="77777777" w:rsidR="00833777" w:rsidRDefault="00833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056A" w14:textId="77777777" w:rsidR="009737EB" w:rsidRDefault="009737EB">
      <w:r>
        <w:separator/>
      </w:r>
    </w:p>
  </w:footnote>
  <w:footnote w:type="continuationSeparator" w:id="0">
    <w:p w14:paraId="32C91981" w14:textId="77777777" w:rsidR="009737EB" w:rsidRDefault="009737EB">
      <w:r>
        <w:continuationSeparator/>
      </w:r>
    </w:p>
  </w:footnote>
  <w:footnote w:type="continuationNotice" w:id="1">
    <w:p w14:paraId="39A1B219" w14:textId="77777777" w:rsidR="009737EB" w:rsidRDefault="009737EB"/>
  </w:footnote>
  <w:footnote w:id="2">
    <w:p w14:paraId="3F23C24D" w14:textId="77777777" w:rsidR="00833777" w:rsidRPr="0024049D" w:rsidRDefault="00833777">
      <w:pPr>
        <w:pStyle w:val="FootnoteText"/>
      </w:pPr>
      <w:r w:rsidRPr="0024049D">
        <w:rPr>
          <w:rStyle w:val="FootnoteReference"/>
        </w:rPr>
        <w:footnoteRef/>
      </w:r>
      <w:r w:rsidRPr="0024049D">
        <w:t xml:space="preserve"> Copy table and use one for each Generating Unit involved.</w:t>
      </w:r>
    </w:p>
  </w:footnote>
  <w:footnote w:id="3">
    <w:p w14:paraId="59E1D724" w14:textId="77777777" w:rsidR="00833777" w:rsidRDefault="00833777" w:rsidP="007E376C">
      <w:pPr>
        <w:pStyle w:val="FootnoteText"/>
      </w:pPr>
      <w:r>
        <w:rPr>
          <w:rStyle w:val="FootnoteReference"/>
        </w:rPr>
        <w:footnoteRef/>
      </w:r>
      <w:r>
        <w:t xml:space="preserve"> Copy table and use one for each Generating Unit involved.</w:t>
      </w:r>
    </w:p>
  </w:footnote>
  <w:footnote w:id="4">
    <w:p w14:paraId="480771BF" w14:textId="77777777" w:rsidR="00833777" w:rsidRPr="0024049D" w:rsidRDefault="00833777">
      <w:pPr>
        <w:pStyle w:val="FootnoteText"/>
      </w:pPr>
      <w:r w:rsidRPr="0024049D">
        <w:rPr>
          <w:rStyle w:val="FootnoteReference"/>
        </w:rPr>
        <w:footnoteRef/>
      </w:r>
      <w:r w:rsidRPr="0024049D">
        <w:t xml:space="preserve"> Copy table and use one for each Generating Unit involved.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CD8" w14:textId="77777777" w:rsidR="00833777" w:rsidRDefault="00833777">
    <w:pPr>
      <w:pStyle w:val="Header"/>
      <w:rPr>
        <w:rFonts w:ascii="Courier New" w:hAnsi="Courier New" w:cs="Courier New"/>
        <w:color w:val="FF0000"/>
        <w:sz w:val="4"/>
      </w:rPr>
    </w:pPr>
    <w:r>
      <w:rPr>
        <w:noProof/>
        <w:lang w:eastAsia="en-AU"/>
      </w:rPr>
      <mc:AlternateContent>
        <mc:Choice Requires="wps">
          <w:drawing>
            <wp:anchor distT="0" distB="0" distL="114300" distR="114300" simplePos="0" relativeHeight="251658241" behindDoc="1" locked="1" layoutInCell="1" allowOverlap="0" wp14:anchorId="2E313FD9" wp14:editId="326B37EE">
              <wp:simplePos x="0" y="0"/>
              <wp:positionH relativeFrom="page">
                <wp:posOffset>1062355</wp:posOffset>
              </wp:positionH>
              <wp:positionV relativeFrom="page">
                <wp:posOffset>4761865</wp:posOffset>
              </wp:positionV>
              <wp:extent cx="4105275" cy="1892935"/>
              <wp:effectExtent l="5080" t="0" r="4445"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0E35AC" w14:textId="77777777" w:rsidR="00833777" w:rsidRDefault="00833777" w:rsidP="00A92EC1">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E313FD9" id="_x0000_t202" coordsize="21600,21600" o:spt="202" path="m,l,21600r21600,l21600,xe">
              <v:stroke joinstyle="miter"/>
              <v:path gradientshapeok="t" o:connecttype="rect"/>
            </v:shapetype>
            <v:shape id="Text Box 4" o:spid="_x0000_s1026" type="#_x0000_t202" style="position:absolute;margin-left:83.65pt;margin-top:374.95pt;width:323.25pt;height:149.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" o:allowoverlap="f" filled="f" stroked="f">
              <v:stroke joinstyle="round"/>
              <o:lock v:ext="edit" aspectratio="t" shapetype="t"/>
              <v:textbox style="mso-fit-shape-to-text:t">
                <w:txbxContent>
                  <w:p w14:paraId="360E35AC" w14:textId="77777777" w:rsidR="00833777" w:rsidRDefault="00833777" w:rsidP="00A92EC1">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04B3C49B" w14:textId="77777777" w:rsidR="00833777" w:rsidRDefault="00833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1D97" w14:textId="77777777" w:rsidR="00833777" w:rsidRDefault="00833777">
    <w:pPr>
      <w:rPr>
        <w:rFonts w:ascii="Courier New" w:hAnsi="Courier New" w:cs="Courier New"/>
        <w:color w:val="FF0000"/>
        <w:sz w:val="4"/>
      </w:rPr>
    </w:pPr>
  </w:p>
  <w:p w14:paraId="125B238B" w14:textId="77777777" w:rsidR="00833777" w:rsidRDefault="0083377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C774" w14:textId="77777777" w:rsidR="00833777" w:rsidRDefault="00833777">
    <w:pPr>
      <w:pStyle w:val="Header"/>
      <w:rPr>
        <w:rFonts w:ascii="Courier New" w:hAnsi="Courier New" w:cs="Courier New"/>
        <w:color w:val="FF0000"/>
        <w:sz w:val="4"/>
      </w:rPr>
    </w:pPr>
  </w:p>
  <w:p w14:paraId="46CD5FA4" w14:textId="3161F22C" w:rsidR="00833777" w:rsidRDefault="00833777">
    <w:pPr>
      <w:pStyle w:val="Header"/>
    </w:pPr>
    <w:r>
      <w:t>Reserve Contract (</w:t>
    </w:r>
    <w:r w:rsidR="00270C40">
      <w:t>Interim Reliability Reserves</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E884" w14:textId="77777777" w:rsidR="00833777" w:rsidRDefault="00833777">
    <w:pPr>
      <w:pStyle w:val="Header"/>
      <w:rPr>
        <w:rFonts w:ascii="Courier New" w:hAnsi="Courier New" w:cs="Courier New"/>
        <w:color w:val="FF0000"/>
        <w:sz w:val="4"/>
      </w:rPr>
    </w:pPr>
  </w:p>
  <w:p w14:paraId="51320477" w14:textId="77777777" w:rsidR="00833777" w:rsidRDefault="00833777">
    <w:pPr>
      <w:pStyle w:val="Header"/>
      <w:spacing w:after="1985"/>
    </w:pPr>
    <w:r>
      <w:rPr>
        <w:noProof/>
        <w:lang w:eastAsia="en-AU"/>
      </w:rPr>
      <mc:AlternateContent>
        <mc:Choice Requires="wps">
          <w:drawing>
            <wp:anchor distT="0" distB="0" distL="114300" distR="114300" simplePos="0" relativeHeight="251658240" behindDoc="0" locked="0" layoutInCell="0" allowOverlap="1" wp14:anchorId="564D85F8" wp14:editId="77195322">
              <wp:simplePos x="0" y="0"/>
              <wp:positionH relativeFrom="column">
                <wp:posOffset>2498090</wp:posOffset>
              </wp:positionH>
              <wp:positionV relativeFrom="paragraph">
                <wp:posOffset>-1347470</wp:posOffset>
              </wp:positionV>
              <wp:extent cx="2835275" cy="549275"/>
              <wp:effectExtent l="254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9A38E" w14:textId="77777777" w:rsidR="00833777" w:rsidRDefault="00833777">
                          <w:pPr>
                            <w:jc w:val="right"/>
                            <w:rPr>
                              <w:rFonts w:ascii="Arial" w:hAnsi="Arial"/>
                              <w:sz w:val="18"/>
                            </w:rPr>
                          </w:pPr>
                          <w:r>
                            <w:rPr>
                              <w:b/>
                              <w:sz w:val="18"/>
                            </w:rPr>
                            <w:t>DRAFT [NO.]: [Date]</w:t>
                          </w:r>
                        </w:p>
                        <w:p w14:paraId="69044517" w14:textId="77777777" w:rsidR="00833777" w:rsidRDefault="00833777">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85F8" id="Rectangle 2" o:spid="_x0000_s1027"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29F9A38E" w14:textId="77777777" w:rsidR="00833777" w:rsidRDefault="00833777">
                    <w:pPr>
                      <w:jc w:val="right"/>
                      <w:rPr>
                        <w:rFonts w:ascii="Arial" w:hAnsi="Arial"/>
                        <w:sz w:val="18"/>
                      </w:rPr>
                    </w:pPr>
                    <w:r>
                      <w:rPr>
                        <w:b/>
                        <w:sz w:val="18"/>
                      </w:rPr>
                      <w:t>DRAFT [NO.]: [Date]</w:t>
                    </w:r>
                  </w:p>
                  <w:p w14:paraId="69044517" w14:textId="77777777" w:rsidR="00833777" w:rsidRDefault="00833777">
                    <w:pPr>
                      <w:jc w:val="right"/>
                      <w:rPr>
                        <w:rFonts w:ascii="Arial" w:hAnsi="Arial"/>
                        <w:sz w:val="18"/>
                      </w:rPr>
                    </w:pPr>
                    <w:r>
                      <w:rPr>
                        <w:b/>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1D35" w14:textId="77777777" w:rsidR="00833777" w:rsidRDefault="00833777">
    <w:pPr>
      <w:pStyle w:val="Header"/>
      <w:rPr>
        <w:rFonts w:ascii="Courier New" w:hAnsi="Courier New" w:cs="Courier New"/>
        <w:color w:val="FF0000"/>
        <w:sz w:val="4"/>
      </w:rPr>
    </w:pPr>
  </w:p>
  <w:p w14:paraId="258456A4" w14:textId="77777777" w:rsidR="00833777" w:rsidRDefault="00833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B30" w14:textId="77777777" w:rsidR="00833777" w:rsidRDefault="00833777">
    <w:pPr>
      <w:pStyle w:val="Header"/>
      <w:rPr>
        <w:rFonts w:ascii="Courier New" w:hAnsi="Courier New" w:cs="Courier New"/>
        <w:color w:val="FF0000"/>
        <w:sz w:val="4"/>
      </w:rPr>
    </w:pPr>
    <w:bookmarkStart w:id="4" w:name="HeaderFirstPage"/>
  </w:p>
  <w:p w14:paraId="15258C0B" w14:textId="0D6CDA24" w:rsidR="00833777" w:rsidRDefault="00833777">
    <w:pPr>
      <w:pStyle w:val="Header"/>
    </w:pPr>
    <w:r>
      <w:t>Reserve Contract (</w:t>
    </w:r>
    <w:r w:rsidR="00270C40">
      <w:t>Interim Reliability Reserves</w:t>
    </w:r>
    <w:r>
      <w:t>)</w:t>
    </w:r>
  </w:p>
  <w:p w14:paraId="5C7A4009" w14:textId="77777777" w:rsidR="00833777" w:rsidRDefault="00833777">
    <w:pPr>
      <w:pStyle w:val="Header"/>
      <w:spacing w:after="1240"/>
    </w:pPr>
    <w:r>
      <w:rPr>
        <w:b w:val="0"/>
      </w:rPr>
      <w:t>Contents</w:t>
    </w:r>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43A" w14:textId="77777777" w:rsidR="00833777" w:rsidRDefault="00833777">
    <w:pPr>
      <w:rPr>
        <w:rFonts w:ascii="Courier New" w:hAnsi="Courier New" w:cs="Courier New"/>
        <w:color w:val="FF0000"/>
        <w:sz w:val="4"/>
      </w:rPr>
    </w:pPr>
  </w:p>
  <w:p w14:paraId="593C52DA" w14:textId="77777777" w:rsidR="00833777" w:rsidRDefault="00833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ACF0" w14:textId="77777777" w:rsidR="00833777" w:rsidRDefault="00833777">
    <w:pPr>
      <w:pStyle w:val="Header"/>
      <w:rPr>
        <w:rFonts w:ascii="Courier New" w:hAnsi="Courier New" w:cs="Courier New"/>
        <w:color w:val="FF0000"/>
        <w:sz w:val="4"/>
      </w:rPr>
    </w:pPr>
  </w:p>
  <w:p w14:paraId="2F2C4D2D" w14:textId="5DA9859B" w:rsidR="00833777" w:rsidRDefault="00833777">
    <w:pPr>
      <w:pStyle w:val="Header"/>
    </w:pPr>
    <w:r>
      <w:t>Reserve Contract (</w:t>
    </w:r>
    <w:r w:rsidR="00270C40">
      <w:t>Interim Reliability Reserves</w:t>
    </w: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61DE" w14:textId="77777777" w:rsidR="00833777" w:rsidRDefault="00833777">
    <w:pPr>
      <w:pStyle w:val="Header"/>
      <w:rPr>
        <w:rFonts w:ascii="Courier New" w:hAnsi="Courier New" w:cs="Courier New"/>
        <w:color w:val="FF0000"/>
        <w:sz w:val="4"/>
      </w:rPr>
    </w:pPr>
  </w:p>
  <w:p w14:paraId="210679B0" w14:textId="20AE22D5" w:rsidR="00833777" w:rsidRDefault="00651FFC">
    <w:pPr>
      <w:pStyle w:val="Header"/>
    </w:pPr>
    <w:fldSimple w:instr=" STYLEREF PrecNameCover \* MERGEFORMAT ">
      <w:r w:rsidR="00CB051E">
        <w:rPr>
          <w:noProof/>
        </w:rPr>
        <w:t>Reserve Contract (Interim Reliability Reserves)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EA5C" w14:textId="77777777" w:rsidR="00833777" w:rsidRDefault="00833777">
    <w:pPr>
      <w:pStyle w:val="Header"/>
      <w:rPr>
        <w:rFonts w:ascii="Courier New" w:hAnsi="Courier New" w:cs="Courier New"/>
        <w:color w:val="FF0000"/>
        <w:sz w:val="4"/>
      </w:rPr>
    </w:pPr>
  </w:p>
  <w:p w14:paraId="48D5D1C5" w14:textId="77777777" w:rsidR="00833777" w:rsidRDefault="00833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0193" w14:textId="77777777" w:rsidR="00833777" w:rsidRDefault="00833777">
    <w:pPr>
      <w:pStyle w:val="Header"/>
      <w:rPr>
        <w:rFonts w:ascii="Courier New" w:hAnsi="Courier New" w:cs="Courier New"/>
        <w:color w:val="FF0000"/>
        <w:sz w:val="4"/>
      </w:rPr>
    </w:pPr>
  </w:p>
  <w:p w14:paraId="7D380EBC" w14:textId="7A42C92D" w:rsidR="00833777" w:rsidRDefault="00833777">
    <w:pPr>
      <w:pStyle w:val="Header"/>
    </w:pPr>
    <w:r>
      <w:t>Reserve Contract (</w:t>
    </w:r>
    <w:r w:rsidR="00270C40">
      <w:t>Interim Reliability Reserves</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4C2060"/>
    <w:lvl w:ilvl="0">
      <w:start w:val="1"/>
      <w:numFmt w:val="decimal"/>
      <w:pStyle w:val="Heading1"/>
      <w:lvlText w:val="%1"/>
      <w:lvlJc w:val="left"/>
      <w:pPr>
        <w:tabs>
          <w:tab w:val="num" w:pos="0"/>
        </w:tabs>
        <w:ind w:left="737" w:hanging="737"/>
      </w:pPr>
      <w:rPr>
        <w:rFonts w:cs="Times New Roman" w:hint="default"/>
      </w:rPr>
    </w:lvl>
    <w:lvl w:ilvl="1">
      <w:start w:val="1"/>
      <w:numFmt w:val="decimal"/>
      <w:pStyle w:val="Heading2"/>
      <w:lvlText w:val="%1.%2"/>
      <w:lvlJc w:val="left"/>
      <w:pPr>
        <w:tabs>
          <w:tab w:val="num" w:pos="0"/>
        </w:tabs>
        <w:ind w:left="879" w:hanging="737"/>
      </w:pPr>
      <w:rPr>
        <w:rFonts w:cs="Times New Roman"/>
        <w:b/>
      </w:rPr>
    </w:lvl>
    <w:lvl w:ilvl="2">
      <w:start w:val="1"/>
      <w:numFmt w:val="lowerLetter"/>
      <w:pStyle w:val="Heading3"/>
      <w:lvlText w:val="(%3)"/>
      <w:lvlJc w:val="left"/>
      <w:pPr>
        <w:tabs>
          <w:tab w:val="num" w:pos="0"/>
        </w:tabs>
        <w:ind w:left="3459" w:hanging="737"/>
      </w:pPr>
      <w:rPr>
        <w:rFonts w:cs="Times New Roman" w:hint="default"/>
        <w:b w:val="0"/>
        <w:i w:val="0"/>
      </w:rPr>
    </w:lvl>
    <w:lvl w:ilvl="3">
      <w:start w:val="1"/>
      <w:numFmt w:val="lowerRoman"/>
      <w:pStyle w:val="Heading4"/>
      <w:lvlText w:val="(%4)"/>
      <w:lvlJc w:val="left"/>
      <w:pPr>
        <w:tabs>
          <w:tab w:val="num" w:pos="-2654"/>
        </w:tabs>
        <w:ind w:left="1542" w:hanging="737"/>
      </w:pPr>
      <w:rPr>
        <w:rFonts w:cs="Times New Roman" w:hint="default"/>
        <w:sz w:val="22"/>
        <w:szCs w:val="22"/>
      </w:rPr>
    </w:lvl>
    <w:lvl w:ilvl="4">
      <w:start w:val="1"/>
      <w:numFmt w:val="upperLetter"/>
      <w:pStyle w:val="Heading5"/>
      <w:lvlText w:val="(%5)"/>
      <w:lvlJc w:val="left"/>
      <w:pPr>
        <w:tabs>
          <w:tab w:val="num" w:pos="0"/>
        </w:tabs>
        <w:ind w:left="4933"/>
      </w:pPr>
      <w:rPr>
        <w:rFonts w:cs="Times New Roman" w:hint="default"/>
      </w:rPr>
    </w:lvl>
    <w:lvl w:ilvl="5">
      <w:start w:val="1"/>
      <w:numFmt w:val="lowerLetter"/>
      <w:pStyle w:val="Heading6"/>
      <w:lvlText w:val="(a%6)"/>
      <w:lvlJc w:val="left"/>
      <w:pPr>
        <w:tabs>
          <w:tab w:val="num" w:pos="0"/>
        </w:tabs>
        <w:ind w:left="5670" w:hanging="737"/>
      </w:pPr>
      <w:rPr>
        <w:rFonts w:cs="Times New Roman" w:hint="default"/>
      </w:rPr>
    </w:lvl>
    <w:lvl w:ilvl="6">
      <w:start w:val="1"/>
      <w:numFmt w:val="none"/>
      <w:pStyle w:val="Heading7"/>
      <w:suff w:val="nothing"/>
      <w:lvlText w:val=""/>
      <w:lvlJc w:val="left"/>
      <w:rPr>
        <w:rFonts w:cs="Times New Roman" w:hint="default"/>
      </w:rPr>
    </w:lvl>
    <w:lvl w:ilvl="7">
      <w:start w:val="1"/>
      <w:numFmt w:val="lowerLetter"/>
      <w:pStyle w:val="Heading8"/>
      <w:lvlText w:val="(%8)"/>
      <w:lvlJc w:val="left"/>
      <w:pPr>
        <w:tabs>
          <w:tab w:val="num" w:pos="0"/>
        </w:tabs>
        <w:ind w:left="3459" w:hanging="737"/>
      </w:pPr>
      <w:rPr>
        <w:rFonts w:cs="Times New Roman" w:hint="default"/>
      </w:rPr>
    </w:lvl>
    <w:lvl w:ilvl="8">
      <w:start w:val="1"/>
      <w:numFmt w:val="lowerRoman"/>
      <w:pStyle w:val="Heading9"/>
      <w:lvlText w:val="(%9)"/>
      <w:lvlJc w:val="left"/>
      <w:pPr>
        <w:tabs>
          <w:tab w:val="num" w:pos="0"/>
        </w:tabs>
        <w:ind w:left="4196" w:hanging="737"/>
      </w:pPr>
      <w:rPr>
        <w:rFonts w:cs="Times New Roman" w:hint="default"/>
      </w:rPr>
    </w:lvl>
  </w:abstractNum>
  <w:abstractNum w:abstractNumId="1" w15:restartNumberingAfterBreak="0">
    <w:nsid w:val="00000001"/>
    <w:multiLevelType w:val="multilevel"/>
    <w:tmpl w:val="4B2E7B1A"/>
    <w:lvl w:ilvl="0">
      <w:start w:val="1"/>
      <w:numFmt w:val="decimal"/>
      <w:pStyle w:val="Level1"/>
      <w:lvlText w:val="%1."/>
      <w:lvlJc w:val="left"/>
      <w:pPr>
        <w:tabs>
          <w:tab w:val="num" w:pos="1009"/>
        </w:tabs>
        <w:ind w:left="1009" w:hanging="1009"/>
      </w:pPr>
      <w:rPr>
        <w:b/>
      </w:rPr>
    </w:lvl>
    <w:lvl w:ilvl="1">
      <w:start w:val="1"/>
      <w:numFmt w:val="decimal"/>
      <w:lvlText w:val="%1.%2"/>
      <w:lvlJc w:val="left"/>
      <w:pPr>
        <w:tabs>
          <w:tab w:val="num" w:pos="1009"/>
        </w:tabs>
        <w:ind w:left="1009" w:hanging="1009"/>
      </w:pPr>
    </w:lvl>
    <w:lvl w:ilvl="2">
      <w:start w:val="1"/>
      <w:numFmt w:val="lowerLetter"/>
      <w:lvlText w:val="(%3)"/>
      <w:lvlJc w:val="left"/>
      <w:pPr>
        <w:tabs>
          <w:tab w:val="num" w:pos="2018"/>
        </w:tabs>
        <w:ind w:left="2018" w:hanging="1009"/>
      </w:pPr>
    </w:lvl>
    <w:lvl w:ilvl="3">
      <w:start w:val="1"/>
      <w:numFmt w:val="lowerRoman"/>
      <w:pStyle w:val="Level4"/>
      <w:lvlText w:val="(%4)"/>
      <w:lvlJc w:val="left"/>
      <w:pPr>
        <w:tabs>
          <w:tab w:val="num" w:pos="3027"/>
        </w:tabs>
        <w:ind w:left="3027" w:hanging="1009"/>
      </w:pPr>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2" w15:restartNumberingAfterBreak="0">
    <w:nsid w:val="02286862"/>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 w15:restartNumberingAfterBreak="0">
    <w:nsid w:val="067A2281"/>
    <w:multiLevelType w:val="hybridMultilevel"/>
    <w:tmpl w:val="A992CFB6"/>
    <w:lvl w:ilvl="0" w:tplc="FFFFFFFF">
      <w:start w:val="1"/>
      <w:numFmt w:val="bullet"/>
      <w:pStyle w:val="BulletsNormalText"/>
      <w:lvlText w:val=""/>
      <w:lvlJc w:val="left"/>
      <w:pPr>
        <w:tabs>
          <w:tab w:val="num" w:pos="1140"/>
        </w:tabs>
        <w:ind w:left="1120" w:hanging="34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8BF4792"/>
    <w:multiLevelType w:val="hybridMultilevel"/>
    <w:tmpl w:val="30BAAC12"/>
    <w:lvl w:ilvl="0" w:tplc="FFFFFFFF">
      <w:start w:val="1"/>
      <w:numFmt w:val="lowerRoman"/>
      <w:lvlText w:val="(%1)"/>
      <w:lvlJc w:val="left"/>
      <w:pPr>
        <w:ind w:left="1919" w:hanging="360"/>
      </w:pPr>
      <w:rPr>
        <w:rFonts w:ascii="Arial Narrow" w:eastAsia="Times New Roman" w:hAnsi="Arial Narrow" w:cs="Times New Roman"/>
      </w:rPr>
    </w:lvl>
    <w:lvl w:ilvl="1" w:tplc="FFFFFFFF" w:tentative="1">
      <w:start w:val="1"/>
      <w:numFmt w:val="lowerLetter"/>
      <w:lvlText w:val="%2."/>
      <w:lvlJc w:val="left"/>
      <w:pPr>
        <w:ind w:left="2639" w:hanging="360"/>
      </w:pPr>
    </w:lvl>
    <w:lvl w:ilvl="2" w:tplc="FFFFFFFF" w:tentative="1">
      <w:start w:val="1"/>
      <w:numFmt w:val="lowerRoman"/>
      <w:lvlText w:val="%3."/>
      <w:lvlJc w:val="right"/>
      <w:pPr>
        <w:ind w:left="3359" w:hanging="180"/>
      </w:pPr>
    </w:lvl>
    <w:lvl w:ilvl="3" w:tplc="FFFFFFFF" w:tentative="1">
      <w:start w:val="1"/>
      <w:numFmt w:val="decimal"/>
      <w:lvlText w:val="%4."/>
      <w:lvlJc w:val="left"/>
      <w:pPr>
        <w:ind w:left="4079" w:hanging="360"/>
      </w:pPr>
    </w:lvl>
    <w:lvl w:ilvl="4" w:tplc="FFFFFFFF" w:tentative="1">
      <w:start w:val="1"/>
      <w:numFmt w:val="lowerLetter"/>
      <w:lvlText w:val="%5."/>
      <w:lvlJc w:val="left"/>
      <w:pPr>
        <w:ind w:left="4799" w:hanging="360"/>
      </w:pPr>
    </w:lvl>
    <w:lvl w:ilvl="5" w:tplc="FFFFFFFF" w:tentative="1">
      <w:start w:val="1"/>
      <w:numFmt w:val="lowerRoman"/>
      <w:lvlText w:val="%6."/>
      <w:lvlJc w:val="right"/>
      <w:pPr>
        <w:ind w:left="5519" w:hanging="180"/>
      </w:pPr>
    </w:lvl>
    <w:lvl w:ilvl="6" w:tplc="FFFFFFFF" w:tentative="1">
      <w:start w:val="1"/>
      <w:numFmt w:val="decimal"/>
      <w:lvlText w:val="%7."/>
      <w:lvlJc w:val="left"/>
      <w:pPr>
        <w:ind w:left="6239" w:hanging="360"/>
      </w:pPr>
    </w:lvl>
    <w:lvl w:ilvl="7" w:tplc="FFFFFFFF" w:tentative="1">
      <w:start w:val="1"/>
      <w:numFmt w:val="lowerLetter"/>
      <w:lvlText w:val="%8."/>
      <w:lvlJc w:val="left"/>
      <w:pPr>
        <w:ind w:left="6959" w:hanging="360"/>
      </w:pPr>
    </w:lvl>
    <w:lvl w:ilvl="8" w:tplc="FFFFFFFF" w:tentative="1">
      <w:start w:val="1"/>
      <w:numFmt w:val="lowerRoman"/>
      <w:lvlText w:val="%9."/>
      <w:lvlJc w:val="right"/>
      <w:pPr>
        <w:ind w:left="7679" w:hanging="180"/>
      </w:pPr>
    </w:lvl>
  </w:abstractNum>
  <w:abstractNum w:abstractNumId="5" w15:restartNumberingAfterBreak="0">
    <w:nsid w:val="0B4A4714"/>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6" w15:restartNumberingAfterBreak="0">
    <w:nsid w:val="0B587026"/>
    <w:multiLevelType w:val="hybridMultilevel"/>
    <w:tmpl w:val="4DAC4F40"/>
    <w:lvl w:ilvl="0" w:tplc="FFFFFFFF">
      <w:start w:val="1"/>
      <w:numFmt w:val="lowerLetter"/>
      <w:lvlText w:val="(%1)"/>
      <w:lvlJc w:val="left"/>
      <w:pPr>
        <w:tabs>
          <w:tab w:val="num" w:pos="1472"/>
        </w:tabs>
        <w:ind w:left="1472" w:hanging="735"/>
      </w:pPr>
      <w:rPr>
        <w:rFonts w:hint="default"/>
        <w:b w:val="0"/>
        <w:i w:val="0"/>
      </w:r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7" w15:restartNumberingAfterBreak="0">
    <w:nsid w:val="0B7E0EAE"/>
    <w:multiLevelType w:val="hybridMultilevel"/>
    <w:tmpl w:val="CDE0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DD4955"/>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9" w15:restartNumberingAfterBreak="0">
    <w:nsid w:val="14FC31CB"/>
    <w:multiLevelType w:val="multilevel"/>
    <w:tmpl w:val="6E3C6B58"/>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10" w15:restartNumberingAfterBreak="0">
    <w:nsid w:val="1A09764C"/>
    <w:multiLevelType w:val="hybridMultilevel"/>
    <w:tmpl w:val="33468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53F22"/>
    <w:multiLevelType w:val="multilevel"/>
    <w:tmpl w:val="395E53C0"/>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08A0564"/>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13" w15:restartNumberingAfterBreak="0">
    <w:nsid w:val="210D1890"/>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4" w15:restartNumberingAfterBreak="0">
    <w:nsid w:val="23261C30"/>
    <w:multiLevelType w:val="hybridMultilevel"/>
    <w:tmpl w:val="30BAAC12"/>
    <w:lvl w:ilvl="0" w:tplc="FFFFFFFF">
      <w:start w:val="1"/>
      <w:numFmt w:val="lowerRoman"/>
      <w:lvlText w:val="(%1)"/>
      <w:lvlJc w:val="left"/>
      <w:pPr>
        <w:ind w:left="1919" w:hanging="360"/>
      </w:pPr>
      <w:rPr>
        <w:rFonts w:ascii="Arial Narrow" w:eastAsia="Times New Roman" w:hAnsi="Arial Narrow" w:cs="Times New Roman"/>
      </w:rPr>
    </w:lvl>
    <w:lvl w:ilvl="1" w:tplc="FFFFFFFF" w:tentative="1">
      <w:start w:val="1"/>
      <w:numFmt w:val="lowerLetter"/>
      <w:lvlText w:val="%2."/>
      <w:lvlJc w:val="left"/>
      <w:pPr>
        <w:ind w:left="2639" w:hanging="360"/>
      </w:pPr>
    </w:lvl>
    <w:lvl w:ilvl="2" w:tplc="FFFFFFFF" w:tentative="1">
      <w:start w:val="1"/>
      <w:numFmt w:val="lowerRoman"/>
      <w:lvlText w:val="%3."/>
      <w:lvlJc w:val="right"/>
      <w:pPr>
        <w:ind w:left="3359" w:hanging="180"/>
      </w:pPr>
    </w:lvl>
    <w:lvl w:ilvl="3" w:tplc="FFFFFFFF" w:tentative="1">
      <w:start w:val="1"/>
      <w:numFmt w:val="decimal"/>
      <w:lvlText w:val="%4."/>
      <w:lvlJc w:val="left"/>
      <w:pPr>
        <w:ind w:left="4079" w:hanging="360"/>
      </w:pPr>
    </w:lvl>
    <w:lvl w:ilvl="4" w:tplc="FFFFFFFF" w:tentative="1">
      <w:start w:val="1"/>
      <w:numFmt w:val="lowerLetter"/>
      <w:lvlText w:val="%5."/>
      <w:lvlJc w:val="left"/>
      <w:pPr>
        <w:ind w:left="4799" w:hanging="360"/>
      </w:pPr>
    </w:lvl>
    <w:lvl w:ilvl="5" w:tplc="FFFFFFFF" w:tentative="1">
      <w:start w:val="1"/>
      <w:numFmt w:val="lowerRoman"/>
      <w:lvlText w:val="%6."/>
      <w:lvlJc w:val="right"/>
      <w:pPr>
        <w:ind w:left="5519" w:hanging="180"/>
      </w:pPr>
    </w:lvl>
    <w:lvl w:ilvl="6" w:tplc="FFFFFFFF" w:tentative="1">
      <w:start w:val="1"/>
      <w:numFmt w:val="decimal"/>
      <w:lvlText w:val="%7."/>
      <w:lvlJc w:val="left"/>
      <w:pPr>
        <w:ind w:left="6239" w:hanging="360"/>
      </w:pPr>
    </w:lvl>
    <w:lvl w:ilvl="7" w:tplc="FFFFFFFF" w:tentative="1">
      <w:start w:val="1"/>
      <w:numFmt w:val="lowerLetter"/>
      <w:lvlText w:val="%8."/>
      <w:lvlJc w:val="left"/>
      <w:pPr>
        <w:ind w:left="6959" w:hanging="360"/>
      </w:pPr>
    </w:lvl>
    <w:lvl w:ilvl="8" w:tplc="FFFFFFFF" w:tentative="1">
      <w:start w:val="1"/>
      <w:numFmt w:val="lowerRoman"/>
      <w:lvlText w:val="%9."/>
      <w:lvlJc w:val="right"/>
      <w:pPr>
        <w:ind w:left="7679" w:hanging="180"/>
      </w:pPr>
    </w:lvl>
  </w:abstractNum>
  <w:abstractNum w:abstractNumId="15" w15:restartNumberingAfterBreak="0">
    <w:nsid w:val="26DD25A4"/>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6" w15:restartNumberingAfterBreak="0">
    <w:nsid w:val="3297152A"/>
    <w:multiLevelType w:val="hybridMultilevel"/>
    <w:tmpl w:val="30BAAC12"/>
    <w:lvl w:ilvl="0" w:tplc="13B8BE7A">
      <w:start w:val="1"/>
      <w:numFmt w:val="lowerRoman"/>
      <w:lvlText w:val="(%1)"/>
      <w:lvlJc w:val="left"/>
      <w:pPr>
        <w:ind w:left="1919" w:hanging="360"/>
      </w:pPr>
      <w:rPr>
        <w:rFonts w:ascii="Arial Narrow" w:eastAsia="Times New Roman" w:hAnsi="Arial Narrow" w:cs="Times New Roman"/>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17" w15:restartNumberingAfterBreak="0">
    <w:nsid w:val="35054659"/>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18" w15:restartNumberingAfterBreak="0">
    <w:nsid w:val="38E744F5"/>
    <w:multiLevelType w:val="hybridMultilevel"/>
    <w:tmpl w:val="75EED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1C79EB"/>
    <w:multiLevelType w:val="multilevel"/>
    <w:tmpl w:val="EECA5576"/>
    <w:lvl w:ilvl="0">
      <w:start w:val="1"/>
      <w:numFmt w:val="upperLetter"/>
      <w:pStyle w:val="CERLEVEL1"/>
      <w:suff w:val="space"/>
      <w:lvlText w:val="%1."/>
      <w:lvlJc w:val="left"/>
      <w:pPr>
        <w:ind w:left="851" w:hanging="851"/>
      </w:pPr>
      <w:rPr>
        <w:b/>
        <w:i w:val="0"/>
        <w:sz w:val="28"/>
      </w:rPr>
    </w:lvl>
    <w:lvl w:ilvl="1">
      <w:start w:val="1"/>
      <w:numFmt w:val="decimal"/>
      <w:pStyle w:val="CERLEVEL2"/>
      <w:lvlText w:val="%1.%2"/>
      <w:lvlJc w:val="left"/>
      <w:pPr>
        <w:ind w:left="992" w:hanging="992"/>
      </w:pPr>
      <w:rPr>
        <w:b/>
        <w:i w:val="0"/>
        <w:sz w:val="24"/>
      </w:rPr>
    </w:lvl>
    <w:lvl w:ilvl="2">
      <w:start w:val="1"/>
      <w:numFmt w:val="decimal"/>
      <w:pStyle w:val="CERLEVEL3"/>
      <w:lvlText w:val="%1.%2.%3"/>
      <w:lvlJc w:val="left"/>
      <w:pPr>
        <w:ind w:left="992" w:hanging="992"/>
      </w:pPr>
      <w:rPr>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pStyle w:val="CERLEVEL5"/>
      <w:lvlText w:val="(%5)"/>
      <w:lvlJc w:val="left"/>
      <w:pPr>
        <w:ind w:left="1843" w:hanging="709"/>
      </w:pPr>
      <w:rPr>
        <w:rFonts w:ascii="Arial" w:hAnsi="Arial" w:cs="Arial" w:hint="default"/>
        <w:b w:val="0"/>
        <w:sz w:val="22"/>
        <w:szCs w:val="22"/>
      </w:rPr>
    </w:lvl>
    <w:lvl w:ilvl="5">
      <w:start w:val="1"/>
      <w:numFmt w:val="lowerRoman"/>
      <w:pStyle w:val="CERLEVEL6"/>
      <w:lvlText w:val="(%6)"/>
      <w:lvlJc w:val="left"/>
      <w:pPr>
        <w:ind w:left="2410" w:hanging="709"/>
      </w:pPr>
      <w:rPr>
        <w:b w:val="0"/>
      </w:rPr>
    </w:lvl>
    <w:lvl w:ilvl="6">
      <w:start w:val="1"/>
      <w:numFmt w:val="upperLetter"/>
      <w:pStyle w:val="CERLEVEL7"/>
      <w:lvlText w:val="(%7)"/>
      <w:lvlJc w:val="left"/>
      <w:pPr>
        <w:ind w:left="2880" w:hanging="475"/>
      </w:pPr>
      <w:rPr>
        <w:b w:val="0"/>
      </w:rPr>
    </w:lvl>
    <w:lvl w:ilvl="7">
      <w:start w:val="1"/>
      <w:numFmt w:val="lowerLetter"/>
      <w:lvlText w:val="%8."/>
      <w:lvlJc w:val="left"/>
      <w:pPr>
        <w:ind w:left="2880" w:hanging="360"/>
      </w:pPr>
    </w:lvl>
    <w:lvl w:ilvl="8">
      <w:start w:val="1"/>
      <w:numFmt w:val="lowerRoman"/>
      <w:pStyle w:val="CERLevel8"/>
      <w:lvlText w:val="%9."/>
      <w:lvlJc w:val="left"/>
      <w:pPr>
        <w:ind w:left="3240" w:hanging="360"/>
      </w:pPr>
    </w:lvl>
  </w:abstractNum>
  <w:abstractNum w:abstractNumId="20" w15:restartNumberingAfterBreak="0">
    <w:nsid w:val="42FF6389"/>
    <w:multiLevelType w:val="hybridMultilevel"/>
    <w:tmpl w:val="BA525588"/>
    <w:lvl w:ilvl="0" w:tplc="FFFFFFFF">
      <w:start w:val="1"/>
      <w:numFmt w:val="lowerLetter"/>
      <w:lvlText w:val="(%1)"/>
      <w:lvlJc w:val="left"/>
      <w:pPr>
        <w:tabs>
          <w:tab w:val="num" w:pos="1472"/>
        </w:tabs>
        <w:ind w:left="1472" w:hanging="735"/>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2B137D"/>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2" w15:restartNumberingAfterBreak="0">
    <w:nsid w:val="49157416"/>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23" w15:restartNumberingAfterBreak="0">
    <w:nsid w:val="4C9F45E5"/>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24" w15:restartNumberingAfterBreak="0">
    <w:nsid w:val="4EF02349"/>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5" w15:restartNumberingAfterBreak="0">
    <w:nsid w:val="599F61DA"/>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abstractNum w:abstractNumId="26" w15:restartNumberingAfterBreak="0">
    <w:nsid w:val="59DA4D1B"/>
    <w:multiLevelType w:val="hybridMultilevel"/>
    <w:tmpl w:val="C862D9FA"/>
    <w:lvl w:ilvl="0" w:tplc="A9D24EA6">
      <w:start w:val="1"/>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A5128B"/>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28" w15:restartNumberingAfterBreak="0">
    <w:nsid w:val="60415635"/>
    <w:multiLevelType w:val="hybridMultilevel"/>
    <w:tmpl w:val="63B21C5C"/>
    <w:lvl w:ilvl="0" w:tplc="6672A972">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300477"/>
    <w:multiLevelType w:val="multilevel"/>
    <w:tmpl w:val="9410965C"/>
    <w:lvl w:ilvl="0">
      <w:start w:val="1"/>
      <w:numFmt w:val="upperLetter"/>
      <w:pStyle w:val="ITTHeading1"/>
      <w:lvlText w:val="SECTION %1:"/>
      <w:lvlJc w:val="left"/>
      <w:pPr>
        <w:tabs>
          <w:tab w:val="num" w:pos="-31680"/>
        </w:tabs>
        <w:ind w:left="2268" w:hanging="2268"/>
      </w:pPr>
      <w:rPr>
        <w:rFonts w:cs="Times New Roman" w:hint="default"/>
      </w:rPr>
    </w:lvl>
    <w:lvl w:ilvl="1">
      <w:start w:val="1"/>
      <w:numFmt w:val="decimal"/>
      <w:pStyle w:val="ITTHeading2"/>
      <w:lvlText w:val="%1.%2"/>
      <w:lvlJc w:val="left"/>
      <w:pPr>
        <w:tabs>
          <w:tab w:val="num" w:pos="720"/>
        </w:tabs>
        <w:ind w:left="720" w:hanging="720"/>
      </w:pPr>
      <w:rPr>
        <w:rFonts w:cs="Times New Roman" w:hint="default"/>
      </w:rPr>
    </w:lvl>
    <w:lvl w:ilvl="2">
      <w:start w:val="1"/>
      <w:numFmt w:val="lowerLetter"/>
      <w:pStyle w:val="ITTHeading3"/>
      <w:lvlText w:val="(%3)"/>
      <w:lvlJc w:val="left"/>
      <w:pPr>
        <w:tabs>
          <w:tab w:val="num" w:pos="1440"/>
        </w:tabs>
        <w:ind w:left="1440" w:hanging="720"/>
      </w:pPr>
      <w:rPr>
        <w:rFonts w:cs="Times New Roman" w:hint="default"/>
      </w:rPr>
    </w:lvl>
    <w:lvl w:ilvl="3">
      <w:start w:val="1"/>
      <w:numFmt w:val="lowerRoman"/>
      <w:lvlText w:val="(%4)"/>
      <w:lvlJc w:val="left"/>
      <w:pPr>
        <w:tabs>
          <w:tab w:val="num" w:pos="2381"/>
        </w:tabs>
        <w:ind w:left="2381" w:hanging="680"/>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6AD40693"/>
    <w:multiLevelType w:val="hybridMultilevel"/>
    <w:tmpl w:val="B240E63C"/>
    <w:lvl w:ilvl="0" w:tplc="0C090001">
      <w:start w:val="1"/>
      <w:numFmt w:val="bullet"/>
      <w:lvlText w:val=""/>
      <w:lvlJc w:val="left"/>
      <w:pPr>
        <w:ind w:left="1817" w:hanging="360"/>
      </w:pPr>
      <w:rPr>
        <w:rFonts w:ascii="Symbol" w:hAnsi="Symbol" w:hint="default"/>
      </w:rPr>
    </w:lvl>
    <w:lvl w:ilvl="1" w:tplc="0C090003">
      <w:start w:val="1"/>
      <w:numFmt w:val="bullet"/>
      <w:lvlText w:val="o"/>
      <w:lvlJc w:val="left"/>
      <w:pPr>
        <w:ind w:left="2537" w:hanging="360"/>
      </w:pPr>
      <w:rPr>
        <w:rFonts w:ascii="Courier New" w:hAnsi="Courier New" w:cs="Courier New" w:hint="default"/>
      </w:rPr>
    </w:lvl>
    <w:lvl w:ilvl="2" w:tplc="0C090005">
      <w:start w:val="1"/>
      <w:numFmt w:val="bullet"/>
      <w:lvlText w:val=""/>
      <w:lvlJc w:val="left"/>
      <w:pPr>
        <w:ind w:left="3257" w:hanging="360"/>
      </w:pPr>
      <w:rPr>
        <w:rFonts w:ascii="Wingdings" w:hAnsi="Wingdings" w:hint="default"/>
      </w:rPr>
    </w:lvl>
    <w:lvl w:ilvl="3" w:tplc="0C090001">
      <w:start w:val="1"/>
      <w:numFmt w:val="bullet"/>
      <w:lvlText w:val=""/>
      <w:lvlJc w:val="left"/>
      <w:pPr>
        <w:ind w:left="3977" w:hanging="360"/>
      </w:pPr>
      <w:rPr>
        <w:rFonts w:ascii="Symbol" w:hAnsi="Symbol" w:hint="default"/>
      </w:rPr>
    </w:lvl>
    <w:lvl w:ilvl="4" w:tplc="0C090003">
      <w:start w:val="1"/>
      <w:numFmt w:val="bullet"/>
      <w:lvlText w:val="o"/>
      <w:lvlJc w:val="left"/>
      <w:pPr>
        <w:ind w:left="4697" w:hanging="360"/>
      </w:pPr>
      <w:rPr>
        <w:rFonts w:ascii="Courier New" w:hAnsi="Courier New" w:cs="Courier New" w:hint="default"/>
      </w:rPr>
    </w:lvl>
    <w:lvl w:ilvl="5" w:tplc="0C090005" w:tentative="1">
      <w:start w:val="1"/>
      <w:numFmt w:val="bullet"/>
      <w:lvlText w:val=""/>
      <w:lvlJc w:val="left"/>
      <w:pPr>
        <w:ind w:left="5417" w:hanging="360"/>
      </w:pPr>
      <w:rPr>
        <w:rFonts w:ascii="Wingdings" w:hAnsi="Wingdings" w:hint="default"/>
      </w:rPr>
    </w:lvl>
    <w:lvl w:ilvl="6" w:tplc="0C090001" w:tentative="1">
      <w:start w:val="1"/>
      <w:numFmt w:val="bullet"/>
      <w:lvlText w:val=""/>
      <w:lvlJc w:val="left"/>
      <w:pPr>
        <w:ind w:left="6137" w:hanging="360"/>
      </w:pPr>
      <w:rPr>
        <w:rFonts w:ascii="Symbol" w:hAnsi="Symbol" w:hint="default"/>
      </w:rPr>
    </w:lvl>
    <w:lvl w:ilvl="7" w:tplc="0C090003" w:tentative="1">
      <w:start w:val="1"/>
      <w:numFmt w:val="bullet"/>
      <w:lvlText w:val="o"/>
      <w:lvlJc w:val="left"/>
      <w:pPr>
        <w:ind w:left="6857" w:hanging="360"/>
      </w:pPr>
      <w:rPr>
        <w:rFonts w:ascii="Courier New" w:hAnsi="Courier New" w:cs="Courier New" w:hint="default"/>
      </w:rPr>
    </w:lvl>
    <w:lvl w:ilvl="8" w:tplc="0C090005" w:tentative="1">
      <w:start w:val="1"/>
      <w:numFmt w:val="bullet"/>
      <w:lvlText w:val=""/>
      <w:lvlJc w:val="left"/>
      <w:pPr>
        <w:ind w:left="7577" w:hanging="360"/>
      </w:pPr>
      <w:rPr>
        <w:rFonts w:ascii="Wingdings" w:hAnsi="Wingdings" w:hint="default"/>
      </w:rPr>
    </w:lvl>
  </w:abstractNum>
  <w:abstractNum w:abstractNumId="31" w15:restartNumberingAfterBreak="0">
    <w:nsid w:val="6AFA54E8"/>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2" w15:restartNumberingAfterBreak="0">
    <w:nsid w:val="6BEF71F6"/>
    <w:multiLevelType w:val="multilevel"/>
    <w:tmpl w:val="E90E7092"/>
    <w:lvl w:ilvl="0">
      <w:start w:val="1"/>
      <w:numFmt w:val="decimal"/>
      <w:pStyle w:val="SchedH1"/>
      <w:lvlText w:val="%1"/>
      <w:lvlJc w:val="left"/>
      <w:pPr>
        <w:tabs>
          <w:tab w:val="num" w:pos="737"/>
        </w:tabs>
        <w:ind w:left="737" w:hanging="737"/>
      </w:pPr>
      <w:rPr>
        <w:rFonts w:cs="Times New Roman"/>
      </w:rPr>
    </w:lvl>
    <w:lvl w:ilvl="1">
      <w:start w:val="1"/>
      <w:numFmt w:val="decimal"/>
      <w:pStyle w:val="SchedH2"/>
      <w:lvlText w:val="%1.%2"/>
      <w:lvlJc w:val="left"/>
      <w:pPr>
        <w:tabs>
          <w:tab w:val="num" w:pos="737"/>
        </w:tabs>
        <w:ind w:left="737" w:hanging="737"/>
      </w:pPr>
      <w:rPr>
        <w:rFonts w:ascii="Arial" w:hAnsi="Arial" w:cs="Arial" w:hint="default"/>
        <w:b/>
        <w:i w:val="0"/>
      </w:rPr>
    </w:lvl>
    <w:lvl w:ilvl="2">
      <w:start w:val="1"/>
      <w:numFmt w:val="lowerLetter"/>
      <w:pStyle w:val="SchedH3"/>
      <w:lvlText w:val="(%3)"/>
      <w:lvlJc w:val="left"/>
      <w:pPr>
        <w:tabs>
          <w:tab w:val="num" w:pos="6124"/>
        </w:tabs>
        <w:ind w:left="6124" w:hanging="737"/>
      </w:pPr>
      <w:rPr>
        <w:rFonts w:cs="Times New Roman"/>
        <w:i w:val="0"/>
      </w:rPr>
    </w:lvl>
    <w:lvl w:ilvl="3">
      <w:start w:val="1"/>
      <w:numFmt w:val="lowerLetter"/>
      <w:lvlText w:val="%4)"/>
      <w:lvlJc w:val="left"/>
      <w:pPr>
        <w:tabs>
          <w:tab w:val="num" w:pos="1834"/>
        </w:tabs>
        <w:ind w:left="1834" w:hanging="360"/>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33" w15:restartNumberingAfterBreak="0">
    <w:nsid w:val="6F084528"/>
    <w:multiLevelType w:val="singleLevel"/>
    <w:tmpl w:val="6672A972"/>
    <w:lvl w:ilvl="0">
      <w:start w:val="1"/>
      <w:numFmt w:val="lowerLetter"/>
      <w:lvlText w:val="(%1)"/>
      <w:lvlJc w:val="left"/>
      <w:pPr>
        <w:tabs>
          <w:tab w:val="num" w:pos="735"/>
        </w:tabs>
        <w:ind w:left="735" w:hanging="735"/>
      </w:pPr>
      <w:rPr>
        <w:rFonts w:hint="default"/>
      </w:rPr>
    </w:lvl>
  </w:abstractNum>
  <w:abstractNum w:abstractNumId="34" w15:restartNumberingAfterBreak="0">
    <w:nsid w:val="6F5E34C0"/>
    <w:multiLevelType w:val="multilevel"/>
    <w:tmpl w:val="0DC80FE8"/>
    <w:lvl w:ilvl="0">
      <w:start w:val="18"/>
      <w:numFmt w:val="decimal"/>
      <w:lvlText w:val="%1."/>
      <w:lvlJc w:val="left"/>
      <w:pPr>
        <w:tabs>
          <w:tab w:val="num" w:pos="709"/>
        </w:tabs>
        <w:ind w:left="709" w:hanging="709"/>
      </w:pPr>
      <w:rPr>
        <w:rFonts w:ascii="Arial Narrow" w:hAnsi="Arial Narrow" w:hint="default"/>
        <w:b/>
        <w:i w:val="0"/>
        <w:caps w:val="0"/>
        <w:sz w:val="28"/>
      </w:rPr>
    </w:lvl>
    <w:lvl w:ilvl="1">
      <w:start w:val="1"/>
      <w:numFmt w:val="decimal"/>
      <w:lvlText w:val="%1.%2"/>
      <w:lvlJc w:val="left"/>
      <w:pPr>
        <w:tabs>
          <w:tab w:val="num" w:pos="709"/>
        </w:tabs>
        <w:ind w:left="709" w:hanging="709"/>
      </w:pPr>
      <w:rPr>
        <w:rFonts w:ascii="Arial Narrow" w:eastAsia="Times New Roman" w:hAnsi="Arial Narrow" w:hint="default"/>
        <w:b w:val="0"/>
        <w:bCs w:val="0"/>
        <w:i w:val="0"/>
        <w:iCs w:val="0"/>
        <w:caps w:val="0"/>
        <w:smallCaps w:val="0"/>
        <w:strike w:val="0"/>
        <w:dstrike w:val="0"/>
        <w:color w:val="auto"/>
        <w:spacing w:val="0"/>
        <w:w w:val="100"/>
        <w:kern w:val="0"/>
        <w:position w:val="0"/>
        <w:sz w:val="22"/>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277"/>
        </w:tabs>
        <w:ind w:left="1277" w:hanging="709"/>
      </w:pPr>
      <w:rPr>
        <w:rFonts w:ascii="Arial Narrow" w:hAnsi="Arial Narrow" w:hint="default"/>
        <w:b w:val="0"/>
        <w:i w:val="0"/>
        <w:sz w:val="22"/>
      </w:rPr>
    </w:lvl>
    <w:lvl w:ilvl="3">
      <w:start w:val="1"/>
      <w:numFmt w:val="lowerRoman"/>
      <w:lvlText w:val="(%4)"/>
      <w:lvlJc w:val="left"/>
      <w:pPr>
        <w:tabs>
          <w:tab w:val="num" w:pos="2126"/>
        </w:tabs>
        <w:ind w:left="2126" w:hanging="708"/>
      </w:pPr>
      <w:rPr>
        <w:rFonts w:ascii="Arial Narrow" w:hAnsi="Arial Narrow" w:hint="default"/>
        <w:b w:val="0"/>
        <w:i w:val="0"/>
        <w:sz w:val="22"/>
      </w:rPr>
    </w:lvl>
    <w:lvl w:ilvl="4">
      <w:start w:val="1"/>
      <w:numFmt w:val="upperLetter"/>
      <w:lvlText w:val="(%5)"/>
      <w:lvlJc w:val="left"/>
      <w:pPr>
        <w:tabs>
          <w:tab w:val="num" w:pos="2835"/>
        </w:tabs>
        <w:ind w:left="2835" w:hanging="709"/>
      </w:pPr>
      <w:rPr>
        <w:rFonts w:ascii="Arial Narrow" w:hAnsi="Arial Narrow" w:hint="default"/>
      </w:rPr>
    </w:lvl>
    <w:lvl w:ilvl="5">
      <w:start w:val="1"/>
      <w:numFmt w:val="decimal"/>
      <w:lvlText w:val="(%6)"/>
      <w:lvlJc w:val="left"/>
      <w:pPr>
        <w:tabs>
          <w:tab w:val="num" w:pos="3544"/>
        </w:tabs>
        <w:ind w:left="3544" w:hanging="709"/>
      </w:pPr>
    </w:lvl>
    <w:lvl w:ilvl="6">
      <w:start w:val="1"/>
      <w:numFmt w:val="lowerLetter"/>
      <w:lvlText w:val="%7."/>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35" w15:restartNumberingAfterBreak="0">
    <w:nsid w:val="72D53899"/>
    <w:multiLevelType w:val="hybridMultilevel"/>
    <w:tmpl w:val="EBD051D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15:restartNumberingAfterBreak="0">
    <w:nsid w:val="74C20432"/>
    <w:multiLevelType w:val="singleLevel"/>
    <w:tmpl w:val="6672A972"/>
    <w:lvl w:ilvl="0">
      <w:start w:val="1"/>
      <w:numFmt w:val="lowerLetter"/>
      <w:lvlText w:val="(%1)"/>
      <w:lvlJc w:val="left"/>
      <w:pPr>
        <w:tabs>
          <w:tab w:val="num" w:pos="735"/>
        </w:tabs>
        <w:ind w:left="735" w:hanging="735"/>
      </w:pPr>
      <w:rPr>
        <w:rFonts w:cs="Times New Roman" w:hint="default"/>
      </w:rPr>
    </w:lvl>
  </w:abstractNum>
  <w:abstractNum w:abstractNumId="37" w15:restartNumberingAfterBreak="0">
    <w:nsid w:val="750D390C"/>
    <w:multiLevelType w:val="hybridMultilevel"/>
    <w:tmpl w:val="3EC684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D83425"/>
    <w:multiLevelType w:val="hybridMultilevel"/>
    <w:tmpl w:val="3990BADE"/>
    <w:lvl w:ilvl="0" w:tplc="0C090001">
      <w:start w:val="1"/>
      <w:numFmt w:val="bullet"/>
      <w:lvlText w:val=""/>
      <w:lvlJc w:val="left"/>
      <w:pPr>
        <w:ind w:left="4974" w:hanging="360"/>
      </w:pPr>
      <w:rPr>
        <w:rFonts w:ascii="Symbol" w:hAnsi="Symbol" w:hint="default"/>
      </w:rPr>
    </w:lvl>
    <w:lvl w:ilvl="1" w:tplc="0C090003">
      <w:start w:val="1"/>
      <w:numFmt w:val="bullet"/>
      <w:lvlText w:val="o"/>
      <w:lvlJc w:val="left"/>
      <w:pPr>
        <w:ind w:left="5694" w:hanging="360"/>
      </w:pPr>
      <w:rPr>
        <w:rFonts w:ascii="Courier New" w:hAnsi="Courier New" w:cs="Courier New" w:hint="default"/>
      </w:rPr>
    </w:lvl>
    <w:lvl w:ilvl="2" w:tplc="0C090005">
      <w:start w:val="1"/>
      <w:numFmt w:val="bullet"/>
      <w:lvlText w:val=""/>
      <w:lvlJc w:val="left"/>
      <w:pPr>
        <w:ind w:left="6414" w:hanging="360"/>
      </w:pPr>
      <w:rPr>
        <w:rFonts w:ascii="Wingdings" w:hAnsi="Wingdings" w:hint="default"/>
      </w:rPr>
    </w:lvl>
    <w:lvl w:ilvl="3" w:tplc="0C090001">
      <w:start w:val="1"/>
      <w:numFmt w:val="bullet"/>
      <w:lvlText w:val=""/>
      <w:lvlJc w:val="left"/>
      <w:pPr>
        <w:ind w:left="7134" w:hanging="360"/>
      </w:pPr>
      <w:rPr>
        <w:rFonts w:ascii="Symbol" w:hAnsi="Symbol" w:hint="default"/>
      </w:rPr>
    </w:lvl>
    <w:lvl w:ilvl="4" w:tplc="0C090003">
      <w:start w:val="1"/>
      <w:numFmt w:val="bullet"/>
      <w:lvlText w:val="o"/>
      <w:lvlJc w:val="left"/>
      <w:pPr>
        <w:ind w:left="7854" w:hanging="360"/>
      </w:pPr>
      <w:rPr>
        <w:rFonts w:ascii="Courier New" w:hAnsi="Courier New" w:cs="Courier New" w:hint="default"/>
      </w:rPr>
    </w:lvl>
    <w:lvl w:ilvl="5" w:tplc="0C090005">
      <w:start w:val="1"/>
      <w:numFmt w:val="bullet"/>
      <w:lvlText w:val=""/>
      <w:lvlJc w:val="left"/>
      <w:pPr>
        <w:ind w:left="8574" w:hanging="360"/>
      </w:pPr>
      <w:rPr>
        <w:rFonts w:ascii="Wingdings" w:hAnsi="Wingdings" w:hint="default"/>
      </w:rPr>
    </w:lvl>
    <w:lvl w:ilvl="6" w:tplc="0C090001">
      <w:start w:val="1"/>
      <w:numFmt w:val="bullet"/>
      <w:lvlText w:val=""/>
      <w:lvlJc w:val="left"/>
      <w:pPr>
        <w:ind w:left="9294" w:hanging="360"/>
      </w:pPr>
      <w:rPr>
        <w:rFonts w:ascii="Symbol" w:hAnsi="Symbol" w:hint="default"/>
      </w:rPr>
    </w:lvl>
    <w:lvl w:ilvl="7" w:tplc="0C090003">
      <w:start w:val="1"/>
      <w:numFmt w:val="bullet"/>
      <w:lvlText w:val="o"/>
      <w:lvlJc w:val="left"/>
      <w:pPr>
        <w:ind w:left="10014" w:hanging="360"/>
      </w:pPr>
      <w:rPr>
        <w:rFonts w:ascii="Courier New" w:hAnsi="Courier New" w:cs="Courier New" w:hint="default"/>
      </w:rPr>
    </w:lvl>
    <w:lvl w:ilvl="8" w:tplc="0C090005">
      <w:start w:val="1"/>
      <w:numFmt w:val="bullet"/>
      <w:lvlText w:val=""/>
      <w:lvlJc w:val="left"/>
      <w:pPr>
        <w:ind w:left="10734" w:hanging="360"/>
      </w:pPr>
      <w:rPr>
        <w:rFonts w:ascii="Wingdings" w:hAnsi="Wingdings" w:hint="default"/>
      </w:rPr>
    </w:lvl>
  </w:abstractNum>
  <w:abstractNum w:abstractNumId="39" w15:restartNumberingAfterBreak="0">
    <w:nsid w:val="7AB96BFA"/>
    <w:multiLevelType w:val="multilevel"/>
    <w:tmpl w:val="5F547872"/>
    <w:lvl w:ilvl="0">
      <w:start w:val="1"/>
      <w:numFmt w:val="none"/>
      <w:pStyle w:val="ResetPara"/>
      <w:lvlText w:val=""/>
      <w:lvlJc w:val="left"/>
      <w:pPr>
        <w:ind w:left="0" w:firstLine="0"/>
      </w:pPr>
    </w:lvl>
    <w:lvl w:ilvl="1">
      <w:start w:val="1"/>
      <w:numFmt w:val="lowerLetter"/>
      <w:pStyle w:val="TxtNum1"/>
      <w:lvlText w:val="(%2)"/>
      <w:lvlJc w:val="left"/>
      <w:pPr>
        <w:tabs>
          <w:tab w:val="num" w:pos="1276"/>
        </w:tabs>
        <w:ind w:left="1276" w:hanging="567"/>
      </w:pPr>
    </w:lvl>
    <w:lvl w:ilvl="2">
      <w:start w:val="1"/>
      <w:numFmt w:val="lowerRoman"/>
      <w:pStyle w:val="TxtNum2"/>
      <w:lvlText w:val="(%3)"/>
      <w:lvlJc w:val="left"/>
      <w:pPr>
        <w:tabs>
          <w:tab w:val="num" w:pos="1843"/>
        </w:tabs>
        <w:ind w:left="1843" w:hanging="567"/>
      </w:pPr>
    </w:lvl>
    <w:lvl w:ilvl="3">
      <w:start w:val="1"/>
      <w:numFmt w:val="upperLetter"/>
      <w:pStyle w:val="TxtNum3"/>
      <w:lvlText w:val="(%4)"/>
      <w:lvlJc w:val="left"/>
      <w:pPr>
        <w:tabs>
          <w:tab w:val="num" w:pos="1843"/>
        </w:tabs>
        <w:ind w:left="2410"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C0355B"/>
    <w:multiLevelType w:val="hybridMultilevel"/>
    <w:tmpl w:val="4DAC4F40"/>
    <w:lvl w:ilvl="0" w:tplc="FFFFFFFF">
      <w:start w:val="1"/>
      <w:numFmt w:val="lowerLetter"/>
      <w:lvlText w:val="(%1)"/>
      <w:lvlJc w:val="left"/>
      <w:pPr>
        <w:tabs>
          <w:tab w:val="num" w:pos="1472"/>
        </w:tabs>
        <w:ind w:left="1472" w:hanging="735"/>
      </w:pPr>
      <w:rPr>
        <w:rFonts w:cs="Times New Roman" w:hint="default"/>
        <w:b w:val="0"/>
        <w:i w:val="0"/>
      </w:rPr>
    </w:lvl>
    <w:lvl w:ilvl="1" w:tplc="FFFFFFFF" w:tentative="1">
      <w:start w:val="1"/>
      <w:numFmt w:val="lowerLetter"/>
      <w:lvlText w:val="%2."/>
      <w:lvlJc w:val="left"/>
      <w:pPr>
        <w:tabs>
          <w:tab w:val="num" w:pos="2177"/>
        </w:tabs>
        <w:ind w:left="2177" w:hanging="360"/>
      </w:pPr>
      <w:rPr>
        <w:rFonts w:cs="Times New Roman"/>
      </w:rPr>
    </w:lvl>
    <w:lvl w:ilvl="2" w:tplc="FFFFFFFF" w:tentative="1">
      <w:start w:val="1"/>
      <w:numFmt w:val="lowerRoman"/>
      <w:lvlText w:val="%3."/>
      <w:lvlJc w:val="right"/>
      <w:pPr>
        <w:tabs>
          <w:tab w:val="num" w:pos="2897"/>
        </w:tabs>
        <w:ind w:left="2897" w:hanging="180"/>
      </w:pPr>
      <w:rPr>
        <w:rFonts w:cs="Times New Roman"/>
      </w:rPr>
    </w:lvl>
    <w:lvl w:ilvl="3" w:tplc="FFFFFFFF" w:tentative="1">
      <w:start w:val="1"/>
      <w:numFmt w:val="decimal"/>
      <w:lvlText w:val="%4."/>
      <w:lvlJc w:val="left"/>
      <w:pPr>
        <w:tabs>
          <w:tab w:val="num" w:pos="3617"/>
        </w:tabs>
        <w:ind w:left="3617" w:hanging="360"/>
      </w:pPr>
      <w:rPr>
        <w:rFonts w:cs="Times New Roman"/>
      </w:rPr>
    </w:lvl>
    <w:lvl w:ilvl="4" w:tplc="FFFFFFFF" w:tentative="1">
      <w:start w:val="1"/>
      <w:numFmt w:val="lowerLetter"/>
      <w:lvlText w:val="%5."/>
      <w:lvlJc w:val="left"/>
      <w:pPr>
        <w:tabs>
          <w:tab w:val="num" w:pos="4337"/>
        </w:tabs>
        <w:ind w:left="4337" w:hanging="360"/>
      </w:pPr>
      <w:rPr>
        <w:rFonts w:cs="Times New Roman"/>
      </w:rPr>
    </w:lvl>
    <w:lvl w:ilvl="5" w:tplc="FFFFFFFF" w:tentative="1">
      <w:start w:val="1"/>
      <w:numFmt w:val="lowerRoman"/>
      <w:lvlText w:val="%6."/>
      <w:lvlJc w:val="right"/>
      <w:pPr>
        <w:tabs>
          <w:tab w:val="num" w:pos="5057"/>
        </w:tabs>
        <w:ind w:left="5057" w:hanging="180"/>
      </w:pPr>
      <w:rPr>
        <w:rFonts w:cs="Times New Roman"/>
      </w:rPr>
    </w:lvl>
    <w:lvl w:ilvl="6" w:tplc="FFFFFFFF" w:tentative="1">
      <w:start w:val="1"/>
      <w:numFmt w:val="decimal"/>
      <w:lvlText w:val="%7."/>
      <w:lvlJc w:val="left"/>
      <w:pPr>
        <w:tabs>
          <w:tab w:val="num" w:pos="5777"/>
        </w:tabs>
        <w:ind w:left="5777" w:hanging="360"/>
      </w:pPr>
      <w:rPr>
        <w:rFonts w:cs="Times New Roman"/>
      </w:rPr>
    </w:lvl>
    <w:lvl w:ilvl="7" w:tplc="FFFFFFFF" w:tentative="1">
      <w:start w:val="1"/>
      <w:numFmt w:val="lowerLetter"/>
      <w:lvlText w:val="%8."/>
      <w:lvlJc w:val="left"/>
      <w:pPr>
        <w:tabs>
          <w:tab w:val="num" w:pos="6497"/>
        </w:tabs>
        <w:ind w:left="6497" w:hanging="360"/>
      </w:pPr>
      <w:rPr>
        <w:rFonts w:cs="Times New Roman"/>
      </w:rPr>
    </w:lvl>
    <w:lvl w:ilvl="8" w:tplc="FFFFFFFF" w:tentative="1">
      <w:start w:val="1"/>
      <w:numFmt w:val="lowerRoman"/>
      <w:lvlText w:val="%9."/>
      <w:lvlJc w:val="right"/>
      <w:pPr>
        <w:tabs>
          <w:tab w:val="num" w:pos="7217"/>
        </w:tabs>
        <w:ind w:left="7217" w:hanging="180"/>
      </w:pPr>
      <w:rPr>
        <w:rFonts w:cs="Times New Roman"/>
      </w:rPr>
    </w:lvl>
  </w:abstractNum>
  <w:num w:numId="1" w16cid:durableId="21393718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774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698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597743">
    <w:abstractNumId w:val="0"/>
  </w:num>
  <w:num w:numId="5" w16cid:durableId="964001338">
    <w:abstractNumId w:val="3"/>
  </w:num>
  <w:num w:numId="6" w16cid:durableId="1276475716">
    <w:abstractNumId w:val="32"/>
  </w:num>
  <w:num w:numId="7" w16cid:durableId="379012762">
    <w:abstractNumId w:val="32"/>
  </w:num>
  <w:num w:numId="8" w16cid:durableId="51123691">
    <w:abstractNumId w:val="15"/>
  </w:num>
  <w:num w:numId="9" w16cid:durableId="1704866804">
    <w:abstractNumId w:val="20"/>
  </w:num>
  <w:num w:numId="10" w16cid:durableId="1712057">
    <w:abstractNumId w:val="35"/>
  </w:num>
  <w:num w:numId="11" w16cid:durableId="103429339">
    <w:abstractNumId w:val="29"/>
  </w:num>
  <w:num w:numId="12" w16cid:durableId="60108113">
    <w:abstractNumId w:val="10"/>
  </w:num>
  <w:num w:numId="13" w16cid:durableId="1310593105">
    <w:abstractNumId w:val="18"/>
  </w:num>
  <w:num w:numId="14" w16cid:durableId="19666140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439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506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889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717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374344">
    <w:abstractNumId w:val="1"/>
    <w:lvlOverride w:ilvl="0">
      <w:lvl w:ilvl="0">
        <w:start w:val="1"/>
        <w:numFmt w:val="decimal"/>
        <w:pStyle w:val="Level1"/>
        <w:lvlText w:val="%1."/>
        <w:lvlJc w:val="left"/>
        <w:pPr>
          <w:tabs>
            <w:tab w:val="num" w:pos="851"/>
          </w:tabs>
          <w:ind w:left="851" w:hanging="851"/>
        </w:pPr>
      </w:lvl>
    </w:lvlOverride>
    <w:lvlOverride w:ilvl="1">
      <w:lvl w:ilvl="1">
        <w:start w:val="1"/>
        <w:numFmt w:val="decimal"/>
        <w:lvlText w:val="%1.%2"/>
        <w:lvlJc w:val="left"/>
        <w:pPr>
          <w:tabs>
            <w:tab w:val="num" w:pos="851"/>
          </w:tabs>
          <w:ind w:left="851" w:hanging="851"/>
        </w:pPr>
      </w:lvl>
    </w:lvlOverride>
    <w:lvlOverride w:ilvl="2">
      <w:lvl w:ilvl="2">
        <w:start w:val="1"/>
        <w:numFmt w:val="lowerLetter"/>
        <w:lvlText w:val="(%3)"/>
        <w:lvlJc w:val="left"/>
        <w:pPr>
          <w:tabs>
            <w:tab w:val="num" w:pos="1418"/>
          </w:tabs>
          <w:ind w:left="1418" w:hanging="567"/>
        </w:pPr>
      </w:lvl>
    </w:lvlOverride>
    <w:lvlOverride w:ilvl="3">
      <w:lvl w:ilvl="3">
        <w:start w:val="1"/>
        <w:numFmt w:val="lowerRoman"/>
        <w:pStyle w:val="Level4"/>
        <w:lvlText w:val="(%4)"/>
        <w:lvlJc w:val="left"/>
        <w:pPr>
          <w:tabs>
            <w:tab w:val="num" w:pos="2421"/>
          </w:tabs>
          <w:ind w:left="851" w:firstLine="85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0" w16cid:durableId="830753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09145">
    <w:abstractNumId w:val="6"/>
  </w:num>
  <w:num w:numId="22" w16cid:durableId="1788044860">
    <w:abstractNumId w:val="33"/>
  </w:num>
  <w:num w:numId="23" w16cid:durableId="261845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3842662">
    <w:abstractNumId w:val="11"/>
    <w:lvlOverride w:ilvl="0">
      <w:lvl w:ilvl="0">
        <w:numFmt w:val="decimal"/>
        <w:pStyle w:val="ScheduleL1"/>
        <w:lvlText w:val=""/>
        <w:lvlJc w:val="left"/>
      </w:lvl>
    </w:lvlOverride>
    <w:lvlOverride w:ilvl="1">
      <w:lvl w:ilvl="1">
        <w:start w:val="1"/>
        <w:numFmt w:val="decimal"/>
        <w:pStyle w:val="ScheduleL2"/>
        <w:lvlText w:val="%2."/>
        <w:lvlJc w:val="left"/>
        <w:pPr>
          <w:ind w:left="680" w:hanging="680"/>
        </w:pPr>
        <w:rPr>
          <w:rFonts w:hint="default"/>
          <w:b/>
        </w:rPr>
      </w:lvl>
    </w:lvlOverride>
    <w:lvlOverride w:ilvl="2">
      <w:lvl w:ilvl="2">
        <w:start w:val="1"/>
        <w:numFmt w:val="decimal"/>
        <w:pStyle w:val="ScheduleL3"/>
        <w:lvlText w:val="%2.%3"/>
        <w:lvlJc w:val="left"/>
        <w:pPr>
          <w:ind w:left="680" w:hanging="680"/>
        </w:pPr>
        <w:rPr>
          <w:rFonts w:hint="default"/>
          <w:b w:val="0"/>
          <w:i w:val="0"/>
          <w:sz w:val="18"/>
          <w:szCs w:val="18"/>
        </w:rPr>
      </w:lvl>
    </w:lvlOverride>
    <w:lvlOverride w:ilvl="3">
      <w:lvl w:ilvl="3">
        <w:start w:val="1"/>
        <w:numFmt w:val="lowerLetter"/>
        <w:pStyle w:val="ScheduleL4"/>
        <w:lvlText w:val="(%4)"/>
        <w:lvlJc w:val="left"/>
        <w:pPr>
          <w:ind w:left="1361" w:hanging="681"/>
        </w:pPr>
        <w:rPr>
          <w:rFonts w:hint="default"/>
        </w:rPr>
      </w:lvl>
    </w:lvlOverride>
    <w:lvlOverride w:ilvl="4">
      <w:lvl w:ilvl="4">
        <w:start w:val="1"/>
        <w:numFmt w:val="lowerRoman"/>
        <w:pStyle w:val="ScheduleL5"/>
        <w:lvlText w:val="(%5)"/>
        <w:lvlJc w:val="left"/>
        <w:pPr>
          <w:ind w:left="2041" w:hanging="680"/>
        </w:pPr>
        <w:rPr>
          <w:rFonts w:hint="default"/>
        </w:rPr>
      </w:lvl>
    </w:lvlOverride>
    <w:lvlOverride w:ilvl="5">
      <w:lvl w:ilvl="5">
        <w:start w:val="1"/>
        <w:numFmt w:val="upperLetter"/>
        <w:pStyle w:val="ScheduleL6"/>
        <w:lvlText w:val="(%6)"/>
        <w:lvlJc w:val="left"/>
        <w:pPr>
          <w:ind w:left="2722" w:hanging="681"/>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5" w16cid:durableId="1079713569">
    <w:abstractNumId w:val="11"/>
  </w:num>
  <w:num w:numId="26" w16cid:durableId="1873569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279262">
    <w:abstractNumId w:val="40"/>
  </w:num>
  <w:num w:numId="28" w16cid:durableId="237567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342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1774575">
    <w:abstractNumId w:val="25"/>
  </w:num>
  <w:num w:numId="31" w16cid:durableId="284117913">
    <w:abstractNumId w:val="17"/>
  </w:num>
  <w:num w:numId="32" w16cid:durableId="105078386">
    <w:abstractNumId w:val="13"/>
  </w:num>
  <w:num w:numId="33" w16cid:durableId="1327056240">
    <w:abstractNumId w:val="31"/>
  </w:num>
  <w:num w:numId="34" w16cid:durableId="1093431973">
    <w:abstractNumId w:val="36"/>
  </w:num>
  <w:num w:numId="35" w16cid:durableId="707682622">
    <w:abstractNumId w:val="21"/>
  </w:num>
  <w:num w:numId="36" w16cid:durableId="865097843">
    <w:abstractNumId w:val="24"/>
  </w:num>
  <w:num w:numId="37" w16cid:durableId="677974129">
    <w:abstractNumId w:val="12"/>
  </w:num>
  <w:num w:numId="38" w16cid:durableId="1487017098">
    <w:abstractNumId w:val="29"/>
  </w:num>
  <w:num w:numId="39" w16cid:durableId="1646815239">
    <w:abstractNumId w:val="29"/>
  </w:num>
  <w:num w:numId="40" w16cid:durableId="723680875">
    <w:abstractNumId w:val="9"/>
  </w:num>
  <w:num w:numId="41" w16cid:durableId="1238124630">
    <w:abstractNumId w:val="9"/>
  </w:num>
  <w:num w:numId="42" w16cid:durableId="1711802282">
    <w:abstractNumId w:val="9"/>
  </w:num>
  <w:num w:numId="43" w16cid:durableId="224073304">
    <w:abstractNumId w:val="0"/>
  </w:num>
  <w:num w:numId="44" w16cid:durableId="903105849">
    <w:abstractNumId w:val="0"/>
  </w:num>
  <w:num w:numId="45" w16cid:durableId="1598782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2738197">
    <w:abstractNumId w:val="0"/>
  </w:num>
  <w:num w:numId="47" w16cid:durableId="1079600398">
    <w:abstractNumId w:val="8"/>
  </w:num>
  <w:num w:numId="48" w16cid:durableId="1674263286">
    <w:abstractNumId w:val="32"/>
  </w:num>
  <w:num w:numId="49" w16cid:durableId="198057443">
    <w:abstractNumId w:val="5"/>
  </w:num>
  <w:num w:numId="50" w16cid:durableId="355890968">
    <w:abstractNumId w:val="27"/>
  </w:num>
  <w:num w:numId="51" w16cid:durableId="595670839">
    <w:abstractNumId w:val="16"/>
  </w:num>
  <w:num w:numId="52" w16cid:durableId="352845891">
    <w:abstractNumId w:val="7"/>
  </w:num>
  <w:num w:numId="53" w16cid:durableId="1733960455">
    <w:abstractNumId w:val="37"/>
  </w:num>
  <w:num w:numId="54" w16cid:durableId="4956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2404773">
    <w:abstractNumId w:val="0"/>
  </w:num>
  <w:num w:numId="56" w16cid:durableId="629284424">
    <w:abstractNumId w:val="0"/>
  </w:num>
  <w:num w:numId="57" w16cid:durableId="154123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34155205">
    <w:abstractNumId w:val="0"/>
  </w:num>
  <w:num w:numId="59" w16cid:durableId="181550123">
    <w:abstractNumId w:val="0"/>
  </w:num>
  <w:num w:numId="60" w16cid:durableId="25259586">
    <w:abstractNumId w:val="0"/>
  </w:num>
  <w:num w:numId="61" w16cid:durableId="326639399">
    <w:abstractNumId w:val="38"/>
  </w:num>
  <w:num w:numId="62" w16cid:durableId="1965039857">
    <w:abstractNumId w:val="30"/>
  </w:num>
  <w:num w:numId="63" w16cid:durableId="2103599080">
    <w:abstractNumId w:val="0"/>
  </w:num>
  <w:num w:numId="64" w16cid:durableId="34621871">
    <w:abstractNumId w:val="0"/>
  </w:num>
  <w:num w:numId="65" w16cid:durableId="984818274">
    <w:abstractNumId w:val="22"/>
  </w:num>
  <w:num w:numId="66" w16cid:durableId="175386786">
    <w:abstractNumId w:val="14"/>
  </w:num>
  <w:num w:numId="67" w16cid:durableId="452792984">
    <w:abstractNumId w:val="23"/>
  </w:num>
  <w:num w:numId="68" w16cid:durableId="178087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9545171">
    <w:abstractNumId w:val="2"/>
  </w:num>
  <w:num w:numId="70" w16cid:durableId="1678196402">
    <w:abstractNumId w:val="4"/>
  </w:num>
  <w:num w:numId="71" w16cid:durableId="1799028988">
    <w:abstractNumId w:val="34"/>
  </w:num>
  <w:num w:numId="72" w16cid:durableId="2034064934">
    <w:abstractNumId w:val="28"/>
  </w:num>
  <w:num w:numId="73" w16cid:durableId="236870033">
    <w:abstractNumId w:val="0"/>
  </w:num>
  <w:num w:numId="74" w16cid:durableId="1573420931">
    <w:abstractNumId w:val="0"/>
  </w:num>
  <w:num w:numId="75" w16cid:durableId="1166700439">
    <w:abstractNumId w:val="0"/>
  </w:num>
  <w:num w:numId="76" w16cid:durableId="652757093">
    <w:abstractNumId w:val="0"/>
  </w:num>
  <w:num w:numId="77" w16cid:durableId="255552467">
    <w:abstractNumId w:val="0"/>
  </w:num>
  <w:num w:numId="78" w16cid:durableId="1839685943">
    <w:abstractNumId w:val="0"/>
  </w:num>
  <w:num w:numId="79" w16cid:durableId="71192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20582412">
    <w:abstractNumId w:val="0"/>
  </w:num>
  <w:num w:numId="81" w16cid:durableId="722288702">
    <w:abstractNumId w:val="0"/>
  </w:num>
  <w:num w:numId="82" w16cid:durableId="940798776">
    <w:abstractNumId w:val="0"/>
  </w:num>
  <w:num w:numId="83" w16cid:durableId="454906787">
    <w:abstractNumId w:val="0"/>
  </w:num>
  <w:num w:numId="84" w16cid:durableId="1779368262">
    <w:abstractNumId w:val="0"/>
  </w:num>
  <w:num w:numId="85" w16cid:durableId="790901066">
    <w:abstractNumId w:val="0"/>
  </w:num>
  <w:num w:numId="86" w16cid:durableId="1961496954">
    <w:abstractNumId w:val="0"/>
  </w:num>
  <w:num w:numId="87" w16cid:durableId="1071200953">
    <w:abstractNumId w:val="0"/>
  </w:num>
  <w:num w:numId="88" w16cid:durableId="971133482">
    <w:abstractNumId w:val="0"/>
  </w:num>
  <w:num w:numId="89" w16cid:durableId="1082022987">
    <w:abstractNumId w:val="0"/>
  </w:num>
  <w:num w:numId="90" w16cid:durableId="625818127">
    <w:abstractNumId w:val="0"/>
  </w:num>
  <w:num w:numId="91" w16cid:durableId="1016615725">
    <w:abstractNumId w:val="2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伲伺伿佑佛̂-u%恑%ម耂:%h%恑%មមȂJ 錁⼰럔Ȃ_x000a__x000a_&quot;c%恑%ម怀걀߼က㏈ਸ无߽㝟ﾔ㟑"/>
    <w:docVar w:name="DocID" w:val="@伲伺伿佑佛̂-u%恑%ម耂:%h%恑%មមȂJ 錁⼰럔Ȃ_x000a__x000a_&quot;c%恑%ម怀걀߼က㏈ਸ无߽㝟ﾔ㟑Ă:'h&amp;恑%⧴មĂM 錁䆌럔Ă_x000a__x000a_&quot;e&amp;恑%怒ម怀褀ڠӏ"/>
    <w:docVar w:name="FirstTime" w:val="country-region"/>
    <w:docVar w:name="Template" w:val="퀜Ч퀴Ч큌Ч큤Ч큼Ч킔Ч킬Ч탄Ч태Ч탴Ч턌Ч턤Ч턼Ч텔Ч텬Ч톄Ч톜Ч톴Ч퇌Ч퇤Ч퇼Ч툔Ч투Ч퉄Ч퉜Ч퉴Ч튌Ч튤Ч튼Ч틔Ч틬Ч팄Ч팜Ч팴Ч퍌Ч퍤Ч퍼Ч펔Ч펬Ч폄Ч폜Ч폴Ч퐌Ч퐤Ч퐼Ч푔Ч縏웠㇌#푬Ч⻰縏풄Ч퐬Ч풜Ч飀ܘ풴Ч䩦䖚퓌Ч프Ч퓤Ч飨ܘ퓼Ч래働픔Ч래필Ч퓄Ч픬Ч필Чម䩦한Ч䖚ម해Ч햌Ч馰ܘ래헄Ч햤Ч래햼Ч한Ч헸Ч헔Ч현Ч斄_x000a_헬Ч砻칦斄_x000a_현Ч햨Ч홄Ч혜Ч駘ܘ䴈혴Ч칦䴈홌Ч헴Ч횐Ч홤Ч騀ܘ홼Ч⫇칦홀Ч훜Ч騨ܘ唩칦회Ч휨Ч驐ܘ叨䈱칦叨훘Ч倈ٷ驸ܘ⨠阙칦⨠ÑîÐÏÎÍÌËÊöÉÈÇúÆ⇰㚘ᱨ"/>
  </w:docVars>
  <w:rsids>
    <w:rsidRoot w:val="00C91C6C"/>
    <w:rsid w:val="00000A43"/>
    <w:rsid w:val="00000CA2"/>
    <w:rsid w:val="00000FC3"/>
    <w:rsid w:val="00001A05"/>
    <w:rsid w:val="00001D6D"/>
    <w:rsid w:val="00001DB9"/>
    <w:rsid w:val="0000336C"/>
    <w:rsid w:val="000033AA"/>
    <w:rsid w:val="00004692"/>
    <w:rsid w:val="00004C48"/>
    <w:rsid w:val="00005410"/>
    <w:rsid w:val="00006C09"/>
    <w:rsid w:val="00007D69"/>
    <w:rsid w:val="000109B5"/>
    <w:rsid w:val="00010C81"/>
    <w:rsid w:val="000111CA"/>
    <w:rsid w:val="00012307"/>
    <w:rsid w:val="00012E34"/>
    <w:rsid w:val="0001366B"/>
    <w:rsid w:val="00017208"/>
    <w:rsid w:val="00017E3D"/>
    <w:rsid w:val="000238EA"/>
    <w:rsid w:val="0002402D"/>
    <w:rsid w:val="0002572C"/>
    <w:rsid w:val="000259C7"/>
    <w:rsid w:val="0002613C"/>
    <w:rsid w:val="00026679"/>
    <w:rsid w:val="000266C0"/>
    <w:rsid w:val="000274B5"/>
    <w:rsid w:val="0002757C"/>
    <w:rsid w:val="000300C4"/>
    <w:rsid w:val="000301F5"/>
    <w:rsid w:val="0003347E"/>
    <w:rsid w:val="00033C1A"/>
    <w:rsid w:val="000357BE"/>
    <w:rsid w:val="00036761"/>
    <w:rsid w:val="0003685A"/>
    <w:rsid w:val="00041DE3"/>
    <w:rsid w:val="00042D74"/>
    <w:rsid w:val="000438F2"/>
    <w:rsid w:val="0004418D"/>
    <w:rsid w:val="00044C8E"/>
    <w:rsid w:val="00045511"/>
    <w:rsid w:val="00047DFA"/>
    <w:rsid w:val="00050020"/>
    <w:rsid w:val="00051BDE"/>
    <w:rsid w:val="000555EE"/>
    <w:rsid w:val="00056033"/>
    <w:rsid w:val="00056B83"/>
    <w:rsid w:val="000626D0"/>
    <w:rsid w:val="00062972"/>
    <w:rsid w:val="00062B90"/>
    <w:rsid w:val="00062C8C"/>
    <w:rsid w:val="00064052"/>
    <w:rsid w:val="000649A0"/>
    <w:rsid w:val="00064F34"/>
    <w:rsid w:val="00065FBD"/>
    <w:rsid w:val="000704AE"/>
    <w:rsid w:val="00072278"/>
    <w:rsid w:val="00073B51"/>
    <w:rsid w:val="00073B8B"/>
    <w:rsid w:val="00074904"/>
    <w:rsid w:val="0007582A"/>
    <w:rsid w:val="00075C61"/>
    <w:rsid w:val="00075CD0"/>
    <w:rsid w:val="00080342"/>
    <w:rsid w:val="00080C02"/>
    <w:rsid w:val="00080E47"/>
    <w:rsid w:val="00081C9F"/>
    <w:rsid w:val="0008212B"/>
    <w:rsid w:val="0008309B"/>
    <w:rsid w:val="00085798"/>
    <w:rsid w:val="000861B7"/>
    <w:rsid w:val="00091BDB"/>
    <w:rsid w:val="000920EC"/>
    <w:rsid w:val="000925FB"/>
    <w:rsid w:val="00094797"/>
    <w:rsid w:val="0009558F"/>
    <w:rsid w:val="000A00E6"/>
    <w:rsid w:val="000A23CB"/>
    <w:rsid w:val="000A2E0D"/>
    <w:rsid w:val="000A2FAF"/>
    <w:rsid w:val="000A342F"/>
    <w:rsid w:val="000A3DCA"/>
    <w:rsid w:val="000A3DF5"/>
    <w:rsid w:val="000A6803"/>
    <w:rsid w:val="000A72DA"/>
    <w:rsid w:val="000B1800"/>
    <w:rsid w:val="000C0A92"/>
    <w:rsid w:val="000C40A9"/>
    <w:rsid w:val="000C41B1"/>
    <w:rsid w:val="000C42BA"/>
    <w:rsid w:val="000C4C71"/>
    <w:rsid w:val="000C695D"/>
    <w:rsid w:val="000C71FB"/>
    <w:rsid w:val="000D0056"/>
    <w:rsid w:val="000D0B72"/>
    <w:rsid w:val="000D172B"/>
    <w:rsid w:val="000D4759"/>
    <w:rsid w:val="000D5577"/>
    <w:rsid w:val="000D763F"/>
    <w:rsid w:val="000E0955"/>
    <w:rsid w:val="000E1E89"/>
    <w:rsid w:val="000E2104"/>
    <w:rsid w:val="000E2B20"/>
    <w:rsid w:val="000E2E4B"/>
    <w:rsid w:val="000E45E0"/>
    <w:rsid w:val="000E5395"/>
    <w:rsid w:val="000E5F10"/>
    <w:rsid w:val="000E67B6"/>
    <w:rsid w:val="000E7750"/>
    <w:rsid w:val="000E7AB8"/>
    <w:rsid w:val="000F00FF"/>
    <w:rsid w:val="000F0D56"/>
    <w:rsid w:val="000F1B68"/>
    <w:rsid w:val="000F2C6F"/>
    <w:rsid w:val="000F2CF6"/>
    <w:rsid w:val="000F308D"/>
    <w:rsid w:val="000F3831"/>
    <w:rsid w:val="000F3ACD"/>
    <w:rsid w:val="000F41EC"/>
    <w:rsid w:val="000F63EB"/>
    <w:rsid w:val="000F65DB"/>
    <w:rsid w:val="000F7C61"/>
    <w:rsid w:val="0010012D"/>
    <w:rsid w:val="0010103A"/>
    <w:rsid w:val="0010130A"/>
    <w:rsid w:val="00101880"/>
    <w:rsid w:val="00102298"/>
    <w:rsid w:val="00103406"/>
    <w:rsid w:val="00103A77"/>
    <w:rsid w:val="0010472C"/>
    <w:rsid w:val="00105F82"/>
    <w:rsid w:val="00107E70"/>
    <w:rsid w:val="001105FF"/>
    <w:rsid w:val="0011062E"/>
    <w:rsid w:val="0011429F"/>
    <w:rsid w:val="001146C2"/>
    <w:rsid w:val="00114E64"/>
    <w:rsid w:val="0011568E"/>
    <w:rsid w:val="0011633E"/>
    <w:rsid w:val="0012015F"/>
    <w:rsid w:val="00122E93"/>
    <w:rsid w:val="00123F71"/>
    <w:rsid w:val="00124219"/>
    <w:rsid w:val="00125143"/>
    <w:rsid w:val="00125575"/>
    <w:rsid w:val="001309CD"/>
    <w:rsid w:val="00131F95"/>
    <w:rsid w:val="00133709"/>
    <w:rsid w:val="001338C7"/>
    <w:rsid w:val="00133A43"/>
    <w:rsid w:val="00134D64"/>
    <w:rsid w:val="00135645"/>
    <w:rsid w:val="00135ABA"/>
    <w:rsid w:val="00135D75"/>
    <w:rsid w:val="0013629F"/>
    <w:rsid w:val="00136CD2"/>
    <w:rsid w:val="00137AF1"/>
    <w:rsid w:val="00141A33"/>
    <w:rsid w:val="00141D5D"/>
    <w:rsid w:val="00142C8C"/>
    <w:rsid w:val="00143E06"/>
    <w:rsid w:val="00144A25"/>
    <w:rsid w:val="001453FE"/>
    <w:rsid w:val="00146D8B"/>
    <w:rsid w:val="001477D4"/>
    <w:rsid w:val="0015122C"/>
    <w:rsid w:val="00153730"/>
    <w:rsid w:val="00153DA3"/>
    <w:rsid w:val="0015525E"/>
    <w:rsid w:val="00155FFF"/>
    <w:rsid w:val="00157987"/>
    <w:rsid w:val="00157A33"/>
    <w:rsid w:val="001604B0"/>
    <w:rsid w:val="00161CDE"/>
    <w:rsid w:val="0016264F"/>
    <w:rsid w:val="0016496E"/>
    <w:rsid w:val="00164EFC"/>
    <w:rsid w:val="00165436"/>
    <w:rsid w:val="00166C6A"/>
    <w:rsid w:val="00166E1C"/>
    <w:rsid w:val="00172678"/>
    <w:rsid w:val="00173330"/>
    <w:rsid w:val="00173672"/>
    <w:rsid w:val="00174235"/>
    <w:rsid w:val="00174466"/>
    <w:rsid w:val="00174E45"/>
    <w:rsid w:val="00175456"/>
    <w:rsid w:val="001754C1"/>
    <w:rsid w:val="00175DC0"/>
    <w:rsid w:val="00175EA8"/>
    <w:rsid w:val="00177E13"/>
    <w:rsid w:val="00180AA8"/>
    <w:rsid w:val="00180B6C"/>
    <w:rsid w:val="00180F5D"/>
    <w:rsid w:val="00181CF1"/>
    <w:rsid w:val="00183967"/>
    <w:rsid w:val="001840C2"/>
    <w:rsid w:val="00187D7A"/>
    <w:rsid w:val="00190590"/>
    <w:rsid w:val="001913FB"/>
    <w:rsid w:val="001914AB"/>
    <w:rsid w:val="0019154C"/>
    <w:rsid w:val="00192295"/>
    <w:rsid w:val="00193B55"/>
    <w:rsid w:val="00193B75"/>
    <w:rsid w:val="00193D6D"/>
    <w:rsid w:val="001950BB"/>
    <w:rsid w:val="00195982"/>
    <w:rsid w:val="00195ABD"/>
    <w:rsid w:val="00196251"/>
    <w:rsid w:val="001972D3"/>
    <w:rsid w:val="001973EE"/>
    <w:rsid w:val="001A1428"/>
    <w:rsid w:val="001A1ED4"/>
    <w:rsid w:val="001A208A"/>
    <w:rsid w:val="001A4D5A"/>
    <w:rsid w:val="001A5142"/>
    <w:rsid w:val="001A6F45"/>
    <w:rsid w:val="001A6FBA"/>
    <w:rsid w:val="001B0357"/>
    <w:rsid w:val="001B0B42"/>
    <w:rsid w:val="001B16A4"/>
    <w:rsid w:val="001B179C"/>
    <w:rsid w:val="001B2B89"/>
    <w:rsid w:val="001B3145"/>
    <w:rsid w:val="001B34EF"/>
    <w:rsid w:val="001B3A3A"/>
    <w:rsid w:val="001B404B"/>
    <w:rsid w:val="001B6CD9"/>
    <w:rsid w:val="001C1049"/>
    <w:rsid w:val="001C201E"/>
    <w:rsid w:val="001C27D9"/>
    <w:rsid w:val="001C2F30"/>
    <w:rsid w:val="001C3010"/>
    <w:rsid w:val="001C33FA"/>
    <w:rsid w:val="001C5294"/>
    <w:rsid w:val="001C59F1"/>
    <w:rsid w:val="001C611B"/>
    <w:rsid w:val="001C6329"/>
    <w:rsid w:val="001C6CD3"/>
    <w:rsid w:val="001C70A1"/>
    <w:rsid w:val="001D4306"/>
    <w:rsid w:val="001D66BA"/>
    <w:rsid w:val="001E1363"/>
    <w:rsid w:val="001E20E5"/>
    <w:rsid w:val="001E4AB5"/>
    <w:rsid w:val="001E7116"/>
    <w:rsid w:val="001F0014"/>
    <w:rsid w:val="001F2E4D"/>
    <w:rsid w:val="001F35EB"/>
    <w:rsid w:val="001F3BB2"/>
    <w:rsid w:val="001F645E"/>
    <w:rsid w:val="001F65F1"/>
    <w:rsid w:val="001F74DE"/>
    <w:rsid w:val="002014E5"/>
    <w:rsid w:val="002016A7"/>
    <w:rsid w:val="002057B2"/>
    <w:rsid w:val="002062CC"/>
    <w:rsid w:val="0021536C"/>
    <w:rsid w:val="002154C7"/>
    <w:rsid w:val="00217FB6"/>
    <w:rsid w:val="00220059"/>
    <w:rsid w:val="002209BC"/>
    <w:rsid w:val="002210E8"/>
    <w:rsid w:val="00221BD9"/>
    <w:rsid w:val="002229F4"/>
    <w:rsid w:val="00223786"/>
    <w:rsid w:val="002249E6"/>
    <w:rsid w:val="00224EF5"/>
    <w:rsid w:val="00226942"/>
    <w:rsid w:val="002310E3"/>
    <w:rsid w:val="00231CAF"/>
    <w:rsid w:val="00233FE8"/>
    <w:rsid w:val="00234A99"/>
    <w:rsid w:val="0023744F"/>
    <w:rsid w:val="00237594"/>
    <w:rsid w:val="00237750"/>
    <w:rsid w:val="00237810"/>
    <w:rsid w:val="0023785A"/>
    <w:rsid w:val="00237AE4"/>
    <w:rsid w:val="00237C7B"/>
    <w:rsid w:val="0024010B"/>
    <w:rsid w:val="0024049D"/>
    <w:rsid w:val="00240BE2"/>
    <w:rsid w:val="002428C4"/>
    <w:rsid w:val="00243597"/>
    <w:rsid w:val="0024597B"/>
    <w:rsid w:val="00245ADD"/>
    <w:rsid w:val="0024694A"/>
    <w:rsid w:val="00246FF4"/>
    <w:rsid w:val="002511EA"/>
    <w:rsid w:val="002511FC"/>
    <w:rsid w:val="002528C9"/>
    <w:rsid w:val="00253652"/>
    <w:rsid w:val="00253B70"/>
    <w:rsid w:val="002577C3"/>
    <w:rsid w:val="00260E16"/>
    <w:rsid w:val="00260ED7"/>
    <w:rsid w:val="00261FDB"/>
    <w:rsid w:val="00262433"/>
    <w:rsid w:val="0026281B"/>
    <w:rsid w:val="002629A3"/>
    <w:rsid w:val="002629CB"/>
    <w:rsid w:val="0026368A"/>
    <w:rsid w:val="00264522"/>
    <w:rsid w:val="0026770B"/>
    <w:rsid w:val="00267A83"/>
    <w:rsid w:val="00270C40"/>
    <w:rsid w:val="002731C8"/>
    <w:rsid w:val="00273DB4"/>
    <w:rsid w:val="0027723F"/>
    <w:rsid w:val="002772C1"/>
    <w:rsid w:val="002803CA"/>
    <w:rsid w:val="002836FD"/>
    <w:rsid w:val="002846BF"/>
    <w:rsid w:val="0029046B"/>
    <w:rsid w:val="0029091B"/>
    <w:rsid w:val="002909B6"/>
    <w:rsid w:val="00290E7B"/>
    <w:rsid w:val="002914F7"/>
    <w:rsid w:val="0029456C"/>
    <w:rsid w:val="002947BD"/>
    <w:rsid w:val="00295D44"/>
    <w:rsid w:val="00295E5B"/>
    <w:rsid w:val="0029692B"/>
    <w:rsid w:val="00296EBC"/>
    <w:rsid w:val="002A077B"/>
    <w:rsid w:val="002A07D0"/>
    <w:rsid w:val="002A0C2E"/>
    <w:rsid w:val="002A3CED"/>
    <w:rsid w:val="002A3D38"/>
    <w:rsid w:val="002A45A0"/>
    <w:rsid w:val="002A4FC9"/>
    <w:rsid w:val="002A573A"/>
    <w:rsid w:val="002A6145"/>
    <w:rsid w:val="002A7A2A"/>
    <w:rsid w:val="002B0849"/>
    <w:rsid w:val="002B1D6D"/>
    <w:rsid w:val="002B1EDE"/>
    <w:rsid w:val="002B3753"/>
    <w:rsid w:val="002B3D90"/>
    <w:rsid w:val="002B4726"/>
    <w:rsid w:val="002B732D"/>
    <w:rsid w:val="002B7705"/>
    <w:rsid w:val="002C0922"/>
    <w:rsid w:val="002C0B88"/>
    <w:rsid w:val="002C1119"/>
    <w:rsid w:val="002C1D44"/>
    <w:rsid w:val="002C2543"/>
    <w:rsid w:val="002C4FC4"/>
    <w:rsid w:val="002C5319"/>
    <w:rsid w:val="002C5710"/>
    <w:rsid w:val="002C6236"/>
    <w:rsid w:val="002C6FC0"/>
    <w:rsid w:val="002C719D"/>
    <w:rsid w:val="002D14E3"/>
    <w:rsid w:val="002D1F7B"/>
    <w:rsid w:val="002D1FF4"/>
    <w:rsid w:val="002D25E7"/>
    <w:rsid w:val="002D2697"/>
    <w:rsid w:val="002D3032"/>
    <w:rsid w:val="002D391B"/>
    <w:rsid w:val="002D5612"/>
    <w:rsid w:val="002D5A99"/>
    <w:rsid w:val="002D6BDD"/>
    <w:rsid w:val="002D7E14"/>
    <w:rsid w:val="002E23DE"/>
    <w:rsid w:val="002E2B1C"/>
    <w:rsid w:val="002E2F19"/>
    <w:rsid w:val="002E396D"/>
    <w:rsid w:val="002E4ABD"/>
    <w:rsid w:val="002E4CDF"/>
    <w:rsid w:val="002E6BA2"/>
    <w:rsid w:val="002F022D"/>
    <w:rsid w:val="002F2F6C"/>
    <w:rsid w:val="002F336D"/>
    <w:rsid w:val="002F3450"/>
    <w:rsid w:val="002F3A11"/>
    <w:rsid w:val="002F47BD"/>
    <w:rsid w:val="002F7D66"/>
    <w:rsid w:val="00305199"/>
    <w:rsid w:val="00307464"/>
    <w:rsid w:val="003100B6"/>
    <w:rsid w:val="00313E1A"/>
    <w:rsid w:val="003140BB"/>
    <w:rsid w:val="00314C4C"/>
    <w:rsid w:val="00314D67"/>
    <w:rsid w:val="0031512F"/>
    <w:rsid w:val="0031646C"/>
    <w:rsid w:val="003176A6"/>
    <w:rsid w:val="00322BF8"/>
    <w:rsid w:val="00322F5B"/>
    <w:rsid w:val="003253FA"/>
    <w:rsid w:val="0032794B"/>
    <w:rsid w:val="00327DD8"/>
    <w:rsid w:val="00327E37"/>
    <w:rsid w:val="003311A4"/>
    <w:rsid w:val="00334675"/>
    <w:rsid w:val="00334FB5"/>
    <w:rsid w:val="00335251"/>
    <w:rsid w:val="00336150"/>
    <w:rsid w:val="0033633B"/>
    <w:rsid w:val="00336B23"/>
    <w:rsid w:val="00337768"/>
    <w:rsid w:val="00337807"/>
    <w:rsid w:val="0034025E"/>
    <w:rsid w:val="00342060"/>
    <w:rsid w:val="0034210F"/>
    <w:rsid w:val="00343B5C"/>
    <w:rsid w:val="00347CE4"/>
    <w:rsid w:val="00350D14"/>
    <w:rsid w:val="003525B2"/>
    <w:rsid w:val="00353461"/>
    <w:rsid w:val="003555F1"/>
    <w:rsid w:val="0035671E"/>
    <w:rsid w:val="00356F78"/>
    <w:rsid w:val="00357747"/>
    <w:rsid w:val="0036036D"/>
    <w:rsid w:val="00360AA0"/>
    <w:rsid w:val="003615B1"/>
    <w:rsid w:val="00361750"/>
    <w:rsid w:val="00362332"/>
    <w:rsid w:val="003624A9"/>
    <w:rsid w:val="00363E22"/>
    <w:rsid w:val="00365176"/>
    <w:rsid w:val="00365545"/>
    <w:rsid w:val="003676EF"/>
    <w:rsid w:val="00372EEE"/>
    <w:rsid w:val="0037307E"/>
    <w:rsid w:val="00374477"/>
    <w:rsid w:val="00374C9D"/>
    <w:rsid w:val="00374D72"/>
    <w:rsid w:val="00375951"/>
    <w:rsid w:val="00375A0D"/>
    <w:rsid w:val="003761C1"/>
    <w:rsid w:val="003776E6"/>
    <w:rsid w:val="00377FD5"/>
    <w:rsid w:val="00384A2D"/>
    <w:rsid w:val="00385369"/>
    <w:rsid w:val="00385B24"/>
    <w:rsid w:val="00386816"/>
    <w:rsid w:val="0038721A"/>
    <w:rsid w:val="003918F5"/>
    <w:rsid w:val="0039199C"/>
    <w:rsid w:val="00392478"/>
    <w:rsid w:val="00392C5F"/>
    <w:rsid w:val="0039584D"/>
    <w:rsid w:val="003961DD"/>
    <w:rsid w:val="00396BC1"/>
    <w:rsid w:val="003A3ED3"/>
    <w:rsid w:val="003A3FB9"/>
    <w:rsid w:val="003A4960"/>
    <w:rsid w:val="003A5141"/>
    <w:rsid w:val="003A717E"/>
    <w:rsid w:val="003A720F"/>
    <w:rsid w:val="003A79D6"/>
    <w:rsid w:val="003A7A99"/>
    <w:rsid w:val="003B0723"/>
    <w:rsid w:val="003B073E"/>
    <w:rsid w:val="003B0C11"/>
    <w:rsid w:val="003B434F"/>
    <w:rsid w:val="003B4C47"/>
    <w:rsid w:val="003B4CE1"/>
    <w:rsid w:val="003B5691"/>
    <w:rsid w:val="003B699D"/>
    <w:rsid w:val="003C1EB5"/>
    <w:rsid w:val="003C31FB"/>
    <w:rsid w:val="003C6B8F"/>
    <w:rsid w:val="003D043C"/>
    <w:rsid w:val="003D1148"/>
    <w:rsid w:val="003D3903"/>
    <w:rsid w:val="003D6B67"/>
    <w:rsid w:val="003D765F"/>
    <w:rsid w:val="003D7900"/>
    <w:rsid w:val="003D7C57"/>
    <w:rsid w:val="003E0836"/>
    <w:rsid w:val="003E09FB"/>
    <w:rsid w:val="003E0C9F"/>
    <w:rsid w:val="003E16D4"/>
    <w:rsid w:val="003E3A0C"/>
    <w:rsid w:val="003E481A"/>
    <w:rsid w:val="003E59D6"/>
    <w:rsid w:val="003E608A"/>
    <w:rsid w:val="003E6C75"/>
    <w:rsid w:val="003E6D63"/>
    <w:rsid w:val="003F0D98"/>
    <w:rsid w:val="003F0E1C"/>
    <w:rsid w:val="003F576D"/>
    <w:rsid w:val="003F5C3C"/>
    <w:rsid w:val="003F5D7D"/>
    <w:rsid w:val="00400A1F"/>
    <w:rsid w:val="00402A4E"/>
    <w:rsid w:val="004038E9"/>
    <w:rsid w:val="00403B17"/>
    <w:rsid w:val="00404808"/>
    <w:rsid w:val="00407DFD"/>
    <w:rsid w:val="00407F0B"/>
    <w:rsid w:val="004101B4"/>
    <w:rsid w:val="004113FF"/>
    <w:rsid w:val="004123DF"/>
    <w:rsid w:val="0041390F"/>
    <w:rsid w:val="00414376"/>
    <w:rsid w:val="00414788"/>
    <w:rsid w:val="004147C5"/>
    <w:rsid w:val="00415022"/>
    <w:rsid w:val="00416707"/>
    <w:rsid w:val="00417A56"/>
    <w:rsid w:val="00421D5B"/>
    <w:rsid w:val="00423EB9"/>
    <w:rsid w:val="0042434B"/>
    <w:rsid w:val="004249B1"/>
    <w:rsid w:val="00427766"/>
    <w:rsid w:val="00430DE7"/>
    <w:rsid w:val="00433137"/>
    <w:rsid w:val="004361AF"/>
    <w:rsid w:val="00436B4A"/>
    <w:rsid w:val="00436B7C"/>
    <w:rsid w:val="004415A1"/>
    <w:rsid w:val="00441ACD"/>
    <w:rsid w:val="0044404A"/>
    <w:rsid w:val="00444BB9"/>
    <w:rsid w:val="004452AF"/>
    <w:rsid w:val="00447D4A"/>
    <w:rsid w:val="004502ED"/>
    <w:rsid w:val="00451305"/>
    <w:rsid w:val="00453B91"/>
    <w:rsid w:val="0045489B"/>
    <w:rsid w:val="00460A88"/>
    <w:rsid w:val="004651AE"/>
    <w:rsid w:val="004663E7"/>
    <w:rsid w:val="004664CF"/>
    <w:rsid w:val="00466731"/>
    <w:rsid w:val="00466EDD"/>
    <w:rsid w:val="00467F44"/>
    <w:rsid w:val="00471970"/>
    <w:rsid w:val="00472A19"/>
    <w:rsid w:val="00472BC2"/>
    <w:rsid w:val="00474592"/>
    <w:rsid w:val="00475861"/>
    <w:rsid w:val="00477999"/>
    <w:rsid w:val="00477E67"/>
    <w:rsid w:val="0048060E"/>
    <w:rsid w:val="0048166F"/>
    <w:rsid w:val="004842EE"/>
    <w:rsid w:val="00486580"/>
    <w:rsid w:val="0048698B"/>
    <w:rsid w:val="00487227"/>
    <w:rsid w:val="0048752F"/>
    <w:rsid w:val="00487A1B"/>
    <w:rsid w:val="0049116A"/>
    <w:rsid w:val="00491632"/>
    <w:rsid w:val="00492087"/>
    <w:rsid w:val="00492A07"/>
    <w:rsid w:val="00494959"/>
    <w:rsid w:val="00494A51"/>
    <w:rsid w:val="00495BF3"/>
    <w:rsid w:val="00496B0B"/>
    <w:rsid w:val="004A200A"/>
    <w:rsid w:val="004A2394"/>
    <w:rsid w:val="004A2EF1"/>
    <w:rsid w:val="004A55F6"/>
    <w:rsid w:val="004A67D2"/>
    <w:rsid w:val="004A7283"/>
    <w:rsid w:val="004B04F0"/>
    <w:rsid w:val="004B0AF0"/>
    <w:rsid w:val="004B1918"/>
    <w:rsid w:val="004B1BBC"/>
    <w:rsid w:val="004B245D"/>
    <w:rsid w:val="004B2BC0"/>
    <w:rsid w:val="004B2C17"/>
    <w:rsid w:val="004B4A28"/>
    <w:rsid w:val="004B4F7F"/>
    <w:rsid w:val="004B5C5B"/>
    <w:rsid w:val="004C0337"/>
    <w:rsid w:val="004C08D0"/>
    <w:rsid w:val="004C0E65"/>
    <w:rsid w:val="004C437B"/>
    <w:rsid w:val="004C46C0"/>
    <w:rsid w:val="004C6977"/>
    <w:rsid w:val="004C76D8"/>
    <w:rsid w:val="004C7C9E"/>
    <w:rsid w:val="004D0AE3"/>
    <w:rsid w:val="004D3B92"/>
    <w:rsid w:val="004D6087"/>
    <w:rsid w:val="004D63C1"/>
    <w:rsid w:val="004E0F77"/>
    <w:rsid w:val="004E1781"/>
    <w:rsid w:val="004E27DC"/>
    <w:rsid w:val="004E33D7"/>
    <w:rsid w:val="004E3845"/>
    <w:rsid w:val="004E465C"/>
    <w:rsid w:val="004E46A4"/>
    <w:rsid w:val="004E57BE"/>
    <w:rsid w:val="004E5882"/>
    <w:rsid w:val="004E5D0C"/>
    <w:rsid w:val="004E5EE9"/>
    <w:rsid w:val="004F060F"/>
    <w:rsid w:val="004F5459"/>
    <w:rsid w:val="004F5D68"/>
    <w:rsid w:val="004F75D4"/>
    <w:rsid w:val="00500A4E"/>
    <w:rsid w:val="005025EB"/>
    <w:rsid w:val="0050279B"/>
    <w:rsid w:val="005032E2"/>
    <w:rsid w:val="005047EC"/>
    <w:rsid w:val="00506E98"/>
    <w:rsid w:val="0050798A"/>
    <w:rsid w:val="00510C40"/>
    <w:rsid w:val="00511055"/>
    <w:rsid w:val="00511BD2"/>
    <w:rsid w:val="00512728"/>
    <w:rsid w:val="00513D21"/>
    <w:rsid w:val="0051566E"/>
    <w:rsid w:val="00515721"/>
    <w:rsid w:val="005160D6"/>
    <w:rsid w:val="0052193A"/>
    <w:rsid w:val="0052363B"/>
    <w:rsid w:val="00525539"/>
    <w:rsid w:val="00526CF7"/>
    <w:rsid w:val="005308BE"/>
    <w:rsid w:val="005325E1"/>
    <w:rsid w:val="005346E3"/>
    <w:rsid w:val="00536860"/>
    <w:rsid w:val="00537D27"/>
    <w:rsid w:val="005401BF"/>
    <w:rsid w:val="00541AFE"/>
    <w:rsid w:val="00541E3C"/>
    <w:rsid w:val="00542825"/>
    <w:rsid w:val="0054334B"/>
    <w:rsid w:val="00544A37"/>
    <w:rsid w:val="00544BE9"/>
    <w:rsid w:val="0054618B"/>
    <w:rsid w:val="00550949"/>
    <w:rsid w:val="00550BEF"/>
    <w:rsid w:val="00554A6B"/>
    <w:rsid w:val="005557C8"/>
    <w:rsid w:val="00556DA1"/>
    <w:rsid w:val="005620E0"/>
    <w:rsid w:val="00564250"/>
    <w:rsid w:val="00566D82"/>
    <w:rsid w:val="00567229"/>
    <w:rsid w:val="005707E2"/>
    <w:rsid w:val="0057123B"/>
    <w:rsid w:val="00571A80"/>
    <w:rsid w:val="00572061"/>
    <w:rsid w:val="0057622A"/>
    <w:rsid w:val="005800FE"/>
    <w:rsid w:val="00581AB3"/>
    <w:rsid w:val="00582871"/>
    <w:rsid w:val="00582AF9"/>
    <w:rsid w:val="005867AF"/>
    <w:rsid w:val="00586943"/>
    <w:rsid w:val="0058713B"/>
    <w:rsid w:val="005876EF"/>
    <w:rsid w:val="00587F6D"/>
    <w:rsid w:val="00590025"/>
    <w:rsid w:val="00590169"/>
    <w:rsid w:val="005906A7"/>
    <w:rsid w:val="005918C7"/>
    <w:rsid w:val="005926D6"/>
    <w:rsid w:val="005951E2"/>
    <w:rsid w:val="00595641"/>
    <w:rsid w:val="0059635A"/>
    <w:rsid w:val="005A460E"/>
    <w:rsid w:val="005A5637"/>
    <w:rsid w:val="005A61EB"/>
    <w:rsid w:val="005B1385"/>
    <w:rsid w:val="005B18D8"/>
    <w:rsid w:val="005B1D10"/>
    <w:rsid w:val="005B25A5"/>
    <w:rsid w:val="005B3DB4"/>
    <w:rsid w:val="005B404F"/>
    <w:rsid w:val="005B40EA"/>
    <w:rsid w:val="005B4A7E"/>
    <w:rsid w:val="005B6226"/>
    <w:rsid w:val="005B78B3"/>
    <w:rsid w:val="005C1522"/>
    <w:rsid w:val="005C1884"/>
    <w:rsid w:val="005C20A0"/>
    <w:rsid w:val="005C3E85"/>
    <w:rsid w:val="005C5B3F"/>
    <w:rsid w:val="005D1927"/>
    <w:rsid w:val="005D27BE"/>
    <w:rsid w:val="005D2C48"/>
    <w:rsid w:val="005D480E"/>
    <w:rsid w:val="005D50EE"/>
    <w:rsid w:val="005D5680"/>
    <w:rsid w:val="005D5804"/>
    <w:rsid w:val="005D7B4D"/>
    <w:rsid w:val="005D7C90"/>
    <w:rsid w:val="005E07B9"/>
    <w:rsid w:val="005E199F"/>
    <w:rsid w:val="005E2B10"/>
    <w:rsid w:val="005E2C93"/>
    <w:rsid w:val="005E2D27"/>
    <w:rsid w:val="005E459A"/>
    <w:rsid w:val="005E5BD9"/>
    <w:rsid w:val="005E5CBC"/>
    <w:rsid w:val="005E61BC"/>
    <w:rsid w:val="005E6695"/>
    <w:rsid w:val="005E6865"/>
    <w:rsid w:val="005E76BF"/>
    <w:rsid w:val="005E784C"/>
    <w:rsid w:val="005E7E8E"/>
    <w:rsid w:val="005F4CCF"/>
    <w:rsid w:val="005F5601"/>
    <w:rsid w:val="005F71C5"/>
    <w:rsid w:val="005F7602"/>
    <w:rsid w:val="005F7F1A"/>
    <w:rsid w:val="006008DC"/>
    <w:rsid w:val="006023F4"/>
    <w:rsid w:val="00602FDA"/>
    <w:rsid w:val="00604161"/>
    <w:rsid w:val="00604FF2"/>
    <w:rsid w:val="006075EB"/>
    <w:rsid w:val="0060783D"/>
    <w:rsid w:val="00607B45"/>
    <w:rsid w:val="00610A3C"/>
    <w:rsid w:val="006110CA"/>
    <w:rsid w:val="00611A1A"/>
    <w:rsid w:val="00611C58"/>
    <w:rsid w:val="0061211A"/>
    <w:rsid w:val="006148D8"/>
    <w:rsid w:val="00614A51"/>
    <w:rsid w:val="006151E6"/>
    <w:rsid w:val="0061557A"/>
    <w:rsid w:val="006161B6"/>
    <w:rsid w:val="006173A8"/>
    <w:rsid w:val="00617621"/>
    <w:rsid w:val="0061775A"/>
    <w:rsid w:val="00617E9C"/>
    <w:rsid w:val="006217C9"/>
    <w:rsid w:val="00622A06"/>
    <w:rsid w:val="00622D96"/>
    <w:rsid w:val="00623F41"/>
    <w:rsid w:val="006240A4"/>
    <w:rsid w:val="0062446B"/>
    <w:rsid w:val="00626199"/>
    <w:rsid w:val="00626A9F"/>
    <w:rsid w:val="00627DE4"/>
    <w:rsid w:val="00630E69"/>
    <w:rsid w:val="0063786E"/>
    <w:rsid w:val="00637CEF"/>
    <w:rsid w:val="00637E8A"/>
    <w:rsid w:val="006414DA"/>
    <w:rsid w:val="0064379F"/>
    <w:rsid w:val="006454C4"/>
    <w:rsid w:val="00647BC4"/>
    <w:rsid w:val="00650539"/>
    <w:rsid w:val="00651FFC"/>
    <w:rsid w:val="00653D52"/>
    <w:rsid w:val="006544A0"/>
    <w:rsid w:val="00656E09"/>
    <w:rsid w:val="006572C0"/>
    <w:rsid w:val="00660A6A"/>
    <w:rsid w:val="00663806"/>
    <w:rsid w:val="00663932"/>
    <w:rsid w:val="00664077"/>
    <w:rsid w:val="00664EF0"/>
    <w:rsid w:val="00667428"/>
    <w:rsid w:val="00667D30"/>
    <w:rsid w:val="006702FB"/>
    <w:rsid w:val="00670BB7"/>
    <w:rsid w:val="0067294D"/>
    <w:rsid w:val="00673977"/>
    <w:rsid w:val="0067504C"/>
    <w:rsid w:val="00675B0E"/>
    <w:rsid w:val="006761E3"/>
    <w:rsid w:val="00676D5B"/>
    <w:rsid w:val="00677DAC"/>
    <w:rsid w:val="00680A1A"/>
    <w:rsid w:val="00681F80"/>
    <w:rsid w:val="006839B6"/>
    <w:rsid w:val="006846EC"/>
    <w:rsid w:val="00684DE1"/>
    <w:rsid w:val="006851CC"/>
    <w:rsid w:val="00686CD2"/>
    <w:rsid w:val="0069016B"/>
    <w:rsid w:val="0069203F"/>
    <w:rsid w:val="0069345D"/>
    <w:rsid w:val="00694DB0"/>
    <w:rsid w:val="00695D6D"/>
    <w:rsid w:val="00695FEF"/>
    <w:rsid w:val="006A211F"/>
    <w:rsid w:val="006A218D"/>
    <w:rsid w:val="006A288E"/>
    <w:rsid w:val="006A37DD"/>
    <w:rsid w:val="006A4BD5"/>
    <w:rsid w:val="006A7371"/>
    <w:rsid w:val="006A7A16"/>
    <w:rsid w:val="006A7A63"/>
    <w:rsid w:val="006A7ABA"/>
    <w:rsid w:val="006B08B6"/>
    <w:rsid w:val="006B2B6A"/>
    <w:rsid w:val="006B33FF"/>
    <w:rsid w:val="006B401B"/>
    <w:rsid w:val="006B46C5"/>
    <w:rsid w:val="006B4BA6"/>
    <w:rsid w:val="006B50EB"/>
    <w:rsid w:val="006B6219"/>
    <w:rsid w:val="006C0D8A"/>
    <w:rsid w:val="006C1DC9"/>
    <w:rsid w:val="006C308D"/>
    <w:rsid w:val="006C31E0"/>
    <w:rsid w:val="006C4A83"/>
    <w:rsid w:val="006C4C01"/>
    <w:rsid w:val="006C5435"/>
    <w:rsid w:val="006C56FD"/>
    <w:rsid w:val="006C72B7"/>
    <w:rsid w:val="006D1037"/>
    <w:rsid w:val="006D1D02"/>
    <w:rsid w:val="006D2945"/>
    <w:rsid w:val="006D3F59"/>
    <w:rsid w:val="006D40B1"/>
    <w:rsid w:val="006D6B4E"/>
    <w:rsid w:val="006D76F1"/>
    <w:rsid w:val="006D7DA7"/>
    <w:rsid w:val="006D7ECF"/>
    <w:rsid w:val="006E0646"/>
    <w:rsid w:val="006E0B78"/>
    <w:rsid w:val="006E22A4"/>
    <w:rsid w:val="006E3122"/>
    <w:rsid w:val="006E36FA"/>
    <w:rsid w:val="006E4383"/>
    <w:rsid w:val="006E67E9"/>
    <w:rsid w:val="006E6813"/>
    <w:rsid w:val="006E712C"/>
    <w:rsid w:val="006F179F"/>
    <w:rsid w:val="006F2AFB"/>
    <w:rsid w:val="006F2D26"/>
    <w:rsid w:val="006F2EC9"/>
    <w:rsid w:val="006F30B0"/>
    <w:rsid w:val="006F31C1"/>
    <w:rsid w:val="006F3323"/>
    <w:rsid w:val="006F36F6"/>
    <w:rsid w:val="006F46A9"/>
    <w:rsid w:val="006F7357"/>
    <w:rsid w:val="006F743F"/>
    <w:rsid w:val="006F7B67"/>
    <w:rsid w:val="006F7F75"/>
    <w:rsid w:val="00700CEA"/>
    <w:rsid w:val="007014C3"/>
    <w:rsid w:val="00703713"/>
    <w:rsid w:val="00704BEE"/>
    <w:rsid w:val="00704F1B"/>
    <w:rsid w:val="00710854"/>
    <w:rsid w:val="00710F52"/>
    <w:rsid w:val="007121F4"/>
    <w:rsid w:val="00712A61"/>
    <w:rsid w:val="007152A6"/>
    <w:rsid w:val="007167DC"/>
    <w:rsid w:val="00720007"/>
    <w:rsid w:val="00721705"/>
    <w:rsid w:val="00721B67"/>
    <w:rsid w:val="00721F93"/>
    <w:rsid w:val="0072343F"/>
    <w:rsid w:val="00724C6C"/>
    <w:rsid w:val="00726E59"/>
    <w:rsid w:val="00727B34"/>
    <w:rsid w:val="00730970"/>
    <w:rsid w:val="00731192"/>
    <w:rsid w:val="0073334C"/>
    <w:rsid w:val="00733484"/>
    <w:rsid w:val="00733895"/>
    <w:rsid w:val="00733AF7"/>
    <w:rsid w:val="007344D0"/>
    <w:rsid w:val="007352E3"/>
    <w:rsid w:val="007356A7"/>
    <w:rsid w:val="00735F97"/>
    <w:rsid w:val="00737CBC"/>
    <w:rsid w:val="00740B54"/>
    <w:rsid w:val="0074137B"/>
    <w:rsid w:val="00741813"/>
    <w:rsid w:val="00743009"/>
    <w:rsid w:val="00743CC6"/>
    <w:rsid w:val="007443D3"/>
    <w:rsid w:val="007454F9"/>
    <w:rsid w:val="00746172"/>
    <w:rsid w:val="00747001"/>
    <w:rsid w:val="00747FCF"/>
    <w:rsid w:val="00747FD6"/>
    <w:rsid w:val="00750D11"/>
    <w:rsid w:val="00751641"/>
    <w:rsid w:val="0075228A"/>
    <w:rsid w:val="0075239C"/>
    <w:rsid w:val="007528E9"/>
    <w:rsid w:val="007528F6"/>
    <w:rsid w:val="00753B04"/>
    <w:rsid w:val="00753E52"/>
    <w:rsid w:val="00754B70"/>
    <w:rsid w:val="00754D55"/>
    <w:rsid w:val="00754DD2"/>
    <w:rsid w:val="007554ED"/>
    <w:rsid w:val="007555D5"/>
    <w:rsid w:val="0076144E"/>
    <w:rsid w:val="007652B1"/>
    <w:rsid w:val="00766DA3"/>
    <w:rsid w:val="007718C5"/>
    <w:rsid w:val="00772B73"/>
    <w:rsid w:val="007736FD"/>
    <w:rsid w:val="00774E18"/>
    <w:rsid w:val="00776032"/>
    <w:rsid w:val="007771D7"/>
    <w:rsid w:val="007800CD"/>
    <w:rsid w:val="0078107E"/>
    <w:rsid w:val="007833A6"/>
    <w:rsid w:val="007855A3"/>
    <w:rsid w:val="00785A96"/>
    <w:rsid w:val="0078683A"/>
    <w:rsid w:val="00786D20"/>
    <w:rsid w:val="00790596"/>
    <w:rsid w:val="00790846"/>
    <w:rsid w:val="00791D8A"/>
    <w:rsid w:val="0079495C"/>
    <w:rsid w:val="0079517D"/>
    <w:rsid w:val="00797182"/>
    <w:rsid w:val="007A044A"/>
    <w:rsid w:val="007A0ADB"/>
    <w:rsid w:val="007A12C0"/>
    <w:rsid w:val="007A1D8A"/>
    <w:rsid w:val="007A2D29"/>
    <w:rsid w:val="007A3777"/>
    <w:rsid w:val="007A5408"/>
    <w:rsid w:val="007A6F20"/>
    <w:rsid w:val="007A791C"/>
    <w:rsid w:val="007B06FE"/>
    <w:rsid w:val="007B08FD"/>
    <w:rsid w:val="007B0A65"/>
    <w:rsid w:val="007B175E"/>
    <w:rsid w:val="007B193F"/>
    <w:rsid w:val="007B23B5"/>
    <w:rsid w:val="007B3084"/>
    <w:rsid w:val="007B3E7E"/>
    <w:rsid w:val="007B517A"/>
    <w:rsid w:val="007B6D32"/>
    <w:rsid w:val="007C2401"/>
    <w:rsid w:val="007C27E7"/>
    <w:rsid w:val="007C2AC4"/>
    <w:rsid w:val="007C2E4D"/>
    <w:rsid w:val="007C32FC"/>
    <w:rsid w:val="007C4347"/>
    <w:rsid w:val="007C595D"/>
    <w:rsid w:val="007C5E60"/>
    <w:rsid w:val="007C6389"/>
    <w:rsid w:val="007C64AE"/>
    <w:rsid w:val="007C6945"/>
    <w:rsid w:val="007D0D69"/>
    <w:rsid w:val="007D0FCE"/>
    <w:rsid w:val="007D222F"/>
    <w:rsid w:val="007D363C"/>
    <w:rsid w:val="007D392F"/>
    <w:rsid w:val="007D40FA"/>
    <w:rsid w:val="007D718E"/>
    <w:rsid w:val="007D7BB0"/>
    <w:rsid w:val="007E05FA"/>
    <w:rsid w:val="007E124B"/>
    <w:rsid w:val="007E29D7"/>
    <w:rsid w:val="007E376C"/>
    <w:rsid w:val="007E4314"/>
    <w:rsid w:val="007E4DC1"/>
    <w:rsid w:val="007E5D3D"/>
    <w:rsid w:val="007E6AE4"/>
    <w:rsid w:val="007E7E4F"/>
    <w:rsid w:val="007F03CD"/>
    <w:rsid w:val="007F051F"/>
    <w:rsid w:val="007F052D"/>
    <w:rsid w:val="007F1687"/>
    <w:rsid w:val="007F2460"/>
    <w:rsid w:val="007F2FCC"/>
    <w:rsid w:val="007F4828"/>
    <w:rsid w:val="007F6DFE"/>
    <w:rsid w:val="007F7F31"/>
    <w:rsid w:val="00800C16"/>
    <w:rsid w:val="00801222"/>
    <w:rsid w:val="00801BAA"/>
    <w:rsid w:val="0080392B"/>
    <w:rsid w:val="0080392D"/>
    <w:rsid w:val="00805DC6"/>
    <w:rsid w:val="008064FE"/>
    <w:rsid w:val="00807A7E"/>
    <w:rsid w:val="00811A9C"/>
    <w:rsid w:val="0081304D"/>
    <w:rsid w:val="0081306F"/>
    <w:rsid w:val="00813B84"/>
    <w:rsid w:val="00814C18"/>
    <w:rsid w:val="00815572"/>
    <w:rsid w:val="00815B3A"/>
    <w:rsid w:val="00815F35"/>
    <w:rsid w:val="00816231"/>
    <w:rsid w:val="00816A7C"/>
    <w:rsid w:val="008170AA"/>
    <w:rsid w:val="00820083"/>
    <w:rsid w:val="00821B76"/>
    <w:rsid w:val="00823A7E"/>
    <w:rsid w:val="008240B0"/>
    <w:rsid w:val="0082517F"/>
    <w:rsid w:val="008262F5"/>
    <w:rsid w:val="00827554"/>
    <w:rsid w:val="00831001"/>
    <w:rsid w:val="00831D40"/>
    <w:rsid w:val="00832366"/>
    <w:rsid w:val="00832662"/>
    <w:rsid w:val="00833777"/>
    <w:rsid w:val="00833C6A"/>
    <w:rsid w:val="00834250"/>
    <w:rsid w:val="00834ABE"/>
    <w:rsid w:val="00834F33"/>
    <w:rsid w:val="00836E91"/>
    <w:rsid w:val="008372D1"/>
    <w:rsid w:val="00837C8A"/>
    <w:rsid w:val="00840536"/>
    <w:rsid w:val="00840D79"/>
    <w:rsid w:val="0084134B"/>
    <w:rsid w:val="008438FF"/>
    <w:rsid w:val="00843EC1"/>
    <w:rsid w:val="008449CE"/>
    <w:rsid w:val="00845359"/>
    <w:rsid w:val="00845BE3"/>
    <w:rsid w:val="008505AA"/>
    <w:rsid w:val="008540C5"/>
    <w:rsid w:val="00855976"/>
    <w:rsid w:val="008567C0"/>
    <w:rsid w:val="00857126"/>
    <w:rsid w:val="00857F49"/>
    <w:rsid w:val="008606B7"/>
    <w:rsid w:val="00860D7A"/>
    <w:rsid w:val="00861421"/>
    <w:rsid w:val="00862D9C"/>
    <w:rsid w:val="008649F5"/>
    <w:rsid w:val="00865D5C"/>
    <w:rsid w:val="008722C8"/>
    <w:rsid w:val="008724B7"/>
    <w:rsid w:val="00872ED0"/>
    <w:rsid w:val="0087351B"/>
    <w:rsid w:val="0087405A"/>
    <w:rsid w:val="008740FE"/>
    <w:rsid w:val="00875DED"/>
    <w:rsid w:val="00877178"/>
    <w:rsid w:val="008806BD"/>
    <w:rsid w:val="00880C66"/>
    <w:rsid w:val="00880CC6"/>
    <w:rsid w:val="0088195C"/>
    <w:rsid w:val="00881A3C"/>
    <w:rsid w:val="00881AE5"/>
    <w:rsid w:val="00882D2D"/>
    <w:rsid w:val="0088450D"/>
    <w:rsid w:val="00884A83"/>
    <w:rsid w:val="00884FFB"/>
    <w:rsid w:val="008865F8"/>
    <w:rsid w:val="00886A10"/>
    <w:rsid w:val="00890710"/>
    <w:rsid w:val="008912D5"/>
    <w:rsid w:val="0089263A"/>
    <w:rsid w:val="008926F9"/>
    <w:rsid w:val="008928BA"/>
    <w:rsid w:val="00893A59"/>
    <w:rsid w:val="008946F1"/>
    <w:rsid w:val="00895EBE"/>
    <w:rsid w:val="00896081"/>
    <w:rsid w:val="00896425"/>
    <w:rsid w:val="00896AA3"/>
    <w:rsid w:val="00896ECC"/>
    <w:rsid w:val="008A0394"/>
    <w:rsid w:val="008A3D6D"/>
    <w:rsid w:val="008A5445"/>
    <w:rsid w:val="008A5B03"/>
    <w:rsid w:val="008A5C56"/>
    <w:rsid w:val="008A6745"/>
    <w:rsid w:val="008A698A"/>
    <w:rsid w:val="008A6A98"/>
    <w:rsid w:val="008B0814"/>
    <w:rsid w:val="008B1833"/>
    <w:rsid w:val="008B1C4E"/>
    <w:rsid w:val="008B1E87"/>
    <w:rsid w:val="008B2611"/>
    <w:rsid w:val="008B2C5D"/>
    <w:rsid w:val="008B42F9"/>
    <w:rsid w:val="008B4491"/>
    <w:rsid w:val="008B5F65"/>
    <w:rsid w:val="008C17A4"/>
    <w:rsid w:val="008C3F68"/>
    <w:rsid w:val="008C44D6"/>
    <w:rsid w:val="008C4C6A"/>
    <w:rsid w:val="008C6159"/>
    <w:rsid w:val="008C6E28"/>
    <w:rsid w:val="008C7419"/>
    <w:rsid w:val="008D156D"/>
    <w:rsid w:val="008D29EB"/>
    <w:rsid w:val="008D4F65"/>
    <w:rsid w:val="008D5659"/>
    <w:rsid w:val="008D6988"/>
    <w:rsid w:val="008D7F53"/>
    <w:rsid w:val="008E18DA"/>
    <w:rsid w:val="008E20A0"/>
    <w:rsid w:val="008E542F"/>
    <w:rsid w:val="008E55E4"/>
    <w:rsid w:val="008E5B7F"/>
    <w:rsid w:val="008E6035"/>
    <w:rsid w:val="008E607E"/>
    <w:rsid w:val="008E6533"/>
    <w:rsid w:val="008E6790"/>
    <w:rsid w:val="008F152B"/>
    <w:rsid w:val="008F1A6D"/>
    <w:rsid w:val="008F29E4"/>
    <w:rsid w:val="008F38DC"/>
    <w:rsid w:val="008F401F"/>
    <w:rsid w:val="008F4498"/>
    <w:rsid w:val="008F4E16"/>
    <w:rsid w:val="008F601C"/>
    <w:rsid w:val="008F6B1E"/>
    <w:rsid w:val="008F6B47"/>
    <w:rsid w:val="008F70FF"/>
    <w:rsid w:val="008F7602"/>
    <w:rsid w:val="008F775E"/>
    <w:rsid w:val="00900D54"/>
    <w:rsid w:val="00901988"/>
    <w:rsid w:val="009020F3"/>
    <w:rsid w:val="00904422"/>
    <w:rsid w:val="00904732"/>
    <w:rsid w:val="00904FD0"/>
    <w:rsid w:val="009059E7"/>
    <w:rsid w:val="00906C96"/>
    <w:rsid w:val="00907943"/>
    <w:rsid w:val="00910F96"/>
    <w:rsid w:val="00912088"/>
    <w:rsid w:val="00912638"/>
    <w:rsid w:val="00913293"/>
    <w:rsid w:val="00913EBE"/>
    <w:rsid w:val="00914B95"/>
    <w:rsid w:val="00916392"/>
    <w:rsid w:val="0091683B"/>
    <w:rsid w:val="00916E46"/>
    <w:rsid w:val="00917011"/>
    <w:rsid w:val="0091764C"/>
    <w:rsid w:val="009176D0"/>
    <w:rsid w:val="009228CF"/>
    <w:rsid w:val="00922D85"/>
    <w:rsid w:val="00923756"/>
    <w:rsid w:val="00923A49"/>
    <w:rsid w:val="009241C3"/>
    <w:rsid w:val="00926997"/>
    <w:rsid w:val="00927040"/>
    <w:rsid w:val="0092750C"/>
    <w:rsid w:val="0093133F"/>
    <w:rsid w:val="00931834"/>
    <w:rsid w:val="009320DA"/>
    <w:rsid w:val="0093260C"/>
    <w:rsid w:val="009332CB"/>
    <w:rsid w:val="009332CE"/>
    <w:rsid w:val="00934494"/>
    <w:rsid w:val="009344C0"/>
    <w:rsid w:val="009348F6"/>
    <w:rsid w:val="00934C6F"/>
    <w:rsid w:val="00934CA9"/>
    <w:rsid w:val="00934D6C"/>
    <w:rsid w:val="00937378"/>
    <w:rsid w:val="00941C5B"/>
    <w:rsid w:val="00941E88"/>
    <w:rsid w:val="00942C83"/>
    <w:rsid w:val="00943AA8"/>
    <w:rsid w:val="0094622A"/>
    <w:rsid w:val="00947B30"/>
    <w:rsid w:val="00947E5A"/>
    <w:rsid w:val="00952332"/>
    <w:rsid w:val="00952567"/>
    <w:rsid w:val="00952679"/>
    <w:rsid w:val="00952925"/>
    <w:rsid w:val="009544A8"/>
    <w:rsid w:val="00955AD6"/>
    <w:rsid w:val="00956896"/>
    <w:rsid w:val="009606A5"/>
    <w:rsid w:val="00961C61"/>
    <w:rsid w:val="00962043"/>
    <w:rsid w:val="00962D72"/>
    <w:rsid w:val="00963186"/>
    <w:rsid w:val="009640DD"/>
    <w:rsid w:val="009641DD"/>
    <w:rsid w:val="00966DB5"/>
    <w:rsid w:val="00967C71"/>
    <w:rsid w:val="00970986"/>
    <w:rsid w:val="00971291"/>
    <w:rsid w:val="009737EB"/>
    <w:rsid w:val="0097557D"/>
    <w:rsid w:val="0098214A"/>
    <w:rsid w:val="00982FE3"/>
    <w:rsid w:val="00984034"/>
    <w:rsid w:val="00990E22"/>
    <w:rsid w:val="00991736"/>
    <w:rsid w:val="0099181C"/>
    <w:rsid w:val="00996094"/>
    <w:rsid w:val="009A06D7"/>
    <w:rsid w:val="009A2843"/>
    <w:rsid w:val="009A2DE3"/>
    <w:rsid w:val="009A34D7"/>
    <w:rsid w:val="009A4E33"/>
    <w:rsid w:val="009A60AD"/>
    <w:rsid w:val="009A6604"/>
    <w:rsid w:val="009A68EA"/>
    <w:rsid w:val="009A6D1F"/>
    <w:rsid w:val="009A6E95"/>
    <w:rsid w:val="009A78D9"/>
    <w:rsid w:val="009B09C6"/>
    <w:rsid w:val="009B251A"/>
    <w:rsid w:val="009B40F9"/>
    <w:rsid w:val="009B597D"/>
    <w:rsid w:val="009B64C8"/>
    <w:rsid w:val="009B6843"/>
    <w:rsid w:val="009B7785"/>
    <w:rsid w:val="009B78FE"/>
    <w:rsid w:val="009C155D"/>
    <w:rsid w:val="009C23FD"/>
    <w:rsid w:val="009C26D6"/>
    <w:rsid w:val="009C3D10"/>
    <w:rsid w:val="009C42EA"/>
    <w:rsid w:val="009C6269"/>
    <w:rsid w:val="009D0106"/>
    <w:rsid w:val="009D0F0C"/>
    <w:rsid w:val="009D19AE"/>
    <w:rsid w:val="009D29CF"/>
    <w:rsid w:val="009D2B6D"/>
    <w:rsid w:val="009D3E15"/>
    <w:rsid w:val="009D4B50"/>
    <w:rsid w:val="009D4DC9"/>
    <w:rsid w:val="009D5590"/>
    <w:rsid w:val="009D678A"/>
    <w:rsid w:val="009D6A83"/>
    <w:rsid w:val="009D7CEC"/>
    <w:rsid w:val="009E0592"/>
    <w:rsid w:val="009E115E"/>
    <w:rsid w:val="009E1C72"/>
    <w:rsid w:val="009E1E28"/>
    <w:rsid w:val="009E35B4"/>
    <w:rsid w:val="009E39D6"/>
    <w:rsid w:val="009E4443"/>
    <w:rsid w:val="009E71DD"/>
    <w:rsid w:val="009F00E2"/>
    <w:rsid w:val="009F1595"/>
    <w:rsid w:val="009F2091"/>
    <w:rsid w:val="009F3B6A"/>
    <w:rsid w:val="009F7B57"/>
    <w:rsid w:val="00A01521"/>
    <w:rsid w:val="00A01A08"/>
    <w:rsid w:val="00A026E1"/>
    <w:rsid w:val="00A032EB"/>
    <w:rsid w:val="00A05292"/>
    <w:rsid w:val="00A0623C"/>
    <w:rsid w:val="00A06414"/>
    <w:rsid w:val="00A06B79"/>
    <w:rsid w:val="00A070ED"/>
    <w:rsid w:val="00A16105"/>
    <w:rsid w:val="00A1695D"/>
    <w:rsid w:val="00A1789E"/>
    <w:rsid w:val="00A209E1"/>
    <w:rsid w:val="00A21084"/>
    <w:rsid w:val="00A21099"/>
    <w:rsid w:val="00A21B7E"/>
    <w:rsid w:val="00A23BB8"/>
    <w:rsid w:val="00A24459"/>
    <w:rsid w:val="00A2555D"/>
    <w:rsid w:val="00A25BBA"/>
    <w:rsid w:val="00A25C4E"/>
    <w:rsid w:val="00A3062B"/>
    <w:rsid w:val="00A31AE0"/>
    <w:rsid w:val="00A31EC6"/>
    <w:rsid w:val="00A31ED6"/>
    <w:rsid w:val="00A32885"/>
    <w:rsid w:val="00A361D8"/>
    <w:rsid w:val="00A377F4"/>
    <w:rsid w:val="00A408DF"/>
    <w:rsid w:val="00A40D0B"/>
    <w:rsid w:val="00A410B2"/>
    <w:rsid w:val="00A4133C"/>
    <w:rsid w:val="00A414B3"/>
    <w:rsid w:val="00A41534"/>
    <w:rsid w:val="00A41FB8"/>
    <w:rsid w:val="00A420EE"/>
    <w:rsid w:val="00A4352B"/>
    <w:rsid w:val="00A447FD"/>
    <w:rsid w:val="00A46B92"/>
    <w:rsid w:val="00A5268B"/>
    <w:rsid w:val="00A526CB"/>
    <w:rsid w:val="00A53B90"/>
    <w:rsid w:val="00A53DAA"/>
    <w:rsid w:val="00A55E5B"/>
    <w:rsid w:val="00A57396"/>
    <w:rsid w:val="00A5798F"/>
    <w:rsid w:val="00A608BF"/>
    <w:rsid w:val="00A61976"/>
    <w:rsid w:val="00A63CAD"/>
    <w:rsid w:val="00A641EC"/>
    <w:rsid w:val="00A6598D"/>
    <w:rsid w:val="00A6611A"/>
    <w:rsid w:val="00A66436"/>
    <w:rsid w:val="00A702F2"/>
    <w:rsid w:val="00A70BF2"/>
    <w:rsid w:val="00A71776"/>
    <w:rsid w:val="00A71C45"/>
    <w:rsid w:val="00A726C0"/>
    <w:rsid w:val="00A72A7E"/>
    <w:rsid w:val="00A7384C"/>
    <w:rsid w:val="00A75492"/>
    <w:rsid w:val="00A76EC4"/>
    <w:rsid w:val="00A77D50"/>
    <w:rsid w:val="00A77F03"/>
    <w:rsid w:val="00A811EC"/>
    <w:rsid w:val="00A8161B"/>
    <w:rsid w:val="00A817CA"/>
    <w:rsid w:val="00A81982"/>
    <w:rsid w:val="00A8251F"/>
    <w:rsid w:val="00A82D6D"/>
    <w:rsid w:val="00A83F95"/>
    <w:rsid w:val="00A849D2"/>
    <w:rsid w:val="00A9216C"/>
    <w:rsid w:val="00A92C48"/>
    <w:rsid w:val="00A92EC1"/>
    <w:rsid w:val="00A96356"/>
    <w:rsid w:val="00A963C4"/>
    <w:rsid w:val="00A974B0"/>
    <w:rsid w:val="00A97503"/>
    <w:rsid w:val="00AA0248"/>
    <w:rsid w:val="00AA1A10"/>
    <w:rsid w:val="00AA1B7B"/>
    <w:rsid w:val="00AA3948"/>
    <w:rsid w:val="00AA3F56"/>
    <w:rsid w:val="00AA4517"/>
    <w:rsid w:val="00AA5039"/>
    <w:rsid w:val="00AA540A"/>
    <w:rsid w:val="00AA5E49"/>
    <w:rsid w:val="00AA62B9"/>
    <w:rsid w:val="00AB00BC"/>
    <w:rsid w:val="00AB05E9"/>
    <w:rsid w:val="00AB0A78"/>
    <w:rsid w:val="00AB2E61"/>
    <w:rsid w:val="00AB545F"/>
    <w:rsid w:val="00AC026E"/>
    <w:rsid w:val="00AC110A"/>
    <w:rsid w:val="00AC47B0"/>
    <w:rsid w:val="00AC5921"/>
    <w:rsid w:val="00AC6C83"/>
    <w:rsid w:val="00AC7082"/>
    <w:rsid w:val="00AD1AC9"/>
    <w:rsid w:val="00AD2BB4"/>
    <w:rsid w:val="00AD3676"/>
    <w:rsid w:val="00AD37DB"/>
    <w:rsid w:val="00AD3A7E"/>
    <w:rsid w:val="00AD478B"/>
    <w:rsid w:val="00AD483E"/>
    <w:rsid w:val="00AD6162"/>
    <w:rsid w:val="00AE0163"/>
    <w:rsid w:val="00AE1FAE"/>
    <w:rsid w:val="00AE2C38"/>
    <w:rsid w:val="00AE30BF"/>
    <w:rsid w:val="00AE4EA2"/>
    <w:rsid w:val="00AE6834"/>
    <w:rsid w:val="00AE78BB"/>
    <w:rsid w:val="00AF163F"/>
    <w:rsid w:val="00AF2176"/>
    <w:rsid w:val="00AF2B99"/>
    <w:rsid w:val="00AF3396"/>
    <w:rsid w:val="00AF4747"/>
    <w:rsid w:val="00AF48BA"/>
    <w:rsid w:val="00AF6C13"/>
    <w:rsid w:val="00AF6C49"/>
    <w:rsid w:val="00B0039E"/>
    <w:rsid w:val="00B00BA0"/>
    <w:rsid w:val="00B01E14"/>
    <w:rsid w:val="00B020F0"/>
    <w:rsid w:val="00B0346F"/>
    <w:rsid w:val="00B0477B"/>
    <w:rsid w:val="00B05026"/>
    <w:rsid w:val="00B060D7"/>
    <w:rsid w:val="00B073FF"/>
    <w:rsid w:val="00B077FF"/>
    <w:rsid w:val="00B1062E"/>
    <w:rsid w:val="00B10B20"/>
    <w:rsid w:val="00B11C7A"/>
    <w:rsid w:val="00B12F3D"/>
    <w:rsid w:val="00B145D9"/>
    <w:rsid w:val="00B1502B"/>
    <w:rsid w:val="00B20788"/>
    <w:rsid w:val="00B217E7"/>
    <w:rsid w:val="00B21F4C"/>
    <w:rsid w:val="00B22320"/>
    <w:rsid w:val="00B236BC"/>
    <w:rsid w:val="00B25246"/>
    <w:rsid w:val="00B258DB"/>
    <w:rsid w:val="00B26320"/>
    <w:rsid w:val="00B303C9"/>
    <w:rsid w:val="00B326B8"/>
    <w:rsid w:val="00B34F75"/>
    <w:rsid w:val="00B35AB9"/>
    <w:rsid w:val="00B35CD9"/>
    <w:rsid w:val="00B3655B"/>
    <w:rsid w:val="00B36AB8"/>
    <w:rsid w:val="00B40008"/>
    <w:rsid w:val="00B40AF4"/>
    <w:rsid w:val="00B41336"/>
    <w:rsid w:val="00B424A2"/>
    <w:rsid w:val="00B43156"/>
    <w:rsid w:val="00B4654F"/>
    <w:rsid w:val="00B47160"/>
    <w:rsid w:val="00B51243"/>
    <w:rsid w:val="00B524AA"/>
    <w:rsid w:val="00B52524"/>
    <w:rsid w:val="00B536BD"/>
    <w:rsid w:val="00B54EBE"/>
    <w:rsid w:val="00B575A3"/>
    <w:rsid w:val="00B57F74"/>
    <w:rsid w:val="00B62152"/>
    <w:rsid w:val="00B63D69"/>
    <w:rsid w:val="00B65246"/>
    <w:rsid w:val="00B65406"/>
    <w:rsid w:val="00B66626"/>
    <w:rsid w:val="00B67976"/>
    <w:rsid w:val="00B700A0"/>
    <w:rsid w:val="00B709AA"/>
    <w:rsid w:val="00B71EA7"/>
    <w:rsid w:val="00B72FDE"/>
    <w:rsid w:val="00B76A96"/>
    <w:rsid w:val="00B77887"/>
    <w:rsid w:val="00B77ED7"/>
    <w:rsid w:val="00B80EB7"/>
    <w:rsid w:val="00B812EC"/>
    <w:rsid w:val="00B81945"/>
    <w:rsid w:val="00B81AF8"/>
    <w:rsid w:val="00B81E29"/>
    <w:rsid w:val="00B82FA8"/>
    <w:rsid w:val="00B837E2"/>
    <w:rsid w:val="00B83A1D"/>
    <w:rsid w:val="00B8455B"/>
    <w:rsid w:val="00B85177"/>
    <w:rsid w:val="00B86A26"/>
    <w:rsid w:val="00B9033D"/>
    <w:rsid w:val="00B91005"/>
    <w:rsid w:val="00B914EA"/>
    <w:rsid w:val="00B9211B"/>
    <w:rsid w:val="00B92964"/>
    <w:rsid w:val="00B92E57"/>
    <w:rsid w:val="00B9339F"/>
    <w:rsid w:val="00B95516"/>
    <w:rsid w:val="00B958D1"/>
    <w:rsid w:val="00BA148A"/>
    <w:rsid w:val="00BA27B5"/>
    <w:rsid w:val="00BA2C06"/>
    <w:rsid w:val="00BA3CA1"/>
    <w:rsid w:val="00BA4AF1"/>
    <w:rsid w:val="00BA6D92"/>
    <w:rsid w:val="00BA7FE0"/>
    <w:rsid w:val="00BB0138"/>
    <w:rsid w:val="00BB05FB"/>
    <w:rsid w:val="00BB1B5D"/>
    <w:rsid w:val="00BB272C"/>
    <w:rsid w:val="00BB3E95"/>
    <w:rsid w:val="00BB4FE8"/>
    <w:rsid w:val="00BB6182"/>
    <w:rsid w:val="00BB7EB3"/>
    <w:rsid w:val="00BC0896"/>
    <w:rsid w:val="00BC2E78"/>
    <w:rsid w:val="00BC420B"/>
    <w:rsid w:val="00BC4813"/>
    <w:rsid w:val="00BC4CC7"/>
    <w:rsid w:val="00BC57EC"/>
    <w:rsid w:val="00BC5A02"/>
    <w:rsid w:val="00BC7482"/>
    <w:rsid w:val="00BC79F3"/>
    <w:rsid w:val="00BC7D23"/>
    <w:rsid w:val="00BD3F63"/>
    <w:rsid w:val="00BD42D6"/>
    <w:rsid w:val="00BD48F8"/>
    <w:rsid w:val="00BE043F"/>
    <w:rsid w:val="00BE1199"/>
    <w:rsid w:val="00BE225A"/>
    <w:rsid w:val="00BE2DD8"/>
    <w:rsid w:val="00BE3FC5"/>
    <w:rsid w:val="00BE524F"/>
    <w:rsid w:val="00BE5E46"/>
    <w:rsid w:val="00BE638A"/>
    <w:rsid w:val="00BE7D55"/>
    <w:rsid w:val="00BF0DE9"/>
    <w:rsid w:val="00BF14D5"/>
    <w:rsid w:val="00BF1D97"/>
    <w:rsid w:val="00BF20B4"/>
    <w:rsid w:val="00BF2A1D"/>
    <w:rsid w:val="00BF3831"/>
    <w:rsid w:val="00BF3AF5"/>
    <w:rsid w:val="00BF4290"/>
    <w:rsid w:val="00BF55DE"/>
    <w:rsid w:val="00BF5C91"/>
    <w:rsid w:val="00BF642A"/>
    <w:rsid w:val="00C00E7C"/>
    <w:rsid w:val="00C023B8"/>
    <w:rsid w:val="00C03712"/>
    <w:rsid w:val="00C050B2"/>
    <w:rsid w:val="00C051A5"/>
    <w:rsid w:val="00C054B7"/>
    <w:rsid w:val="00C06C95"/>
    <w:rsid w:val="00C07529"/>
    <w:rsid w:val="00C0769A"/>
    <w:rsid w:val="00C114BC"/>
    <w:rsid w:val="00C13D00"/>
    <w:rsid w:val="00C13D7D"/>
    <w:rsid w:val="00C15EA9"/>
    <w:rsid w:val="00C17D8B"/>
    <w:rsid w:val="00C20E73"/>
    <w:rsid w:val="00C22BF7"/>
    <w:rsid w:val="00C2329E"/>
    <w:rsid w:val="00C2344D"/>
    <w:rsid w:val="00C241CE"/>
    <w:rsid w:val="00C24B4E"/>
    <w:rsid w:val="00C250A1"/>
    <w:rsid w:val="00C26BF0"/>
    <w:rsid w:val="00C273A2"/>
    <w:rsid w:val="00C27822"/>
    <w:rsid w:val="00C2799B"/>
    <w:rsid w:val="00C3062D"/>
    <w:rsid w:val="00C31BB0"/>
    <w:rsid w:val="00C31FB8"/>
    <w:rsid w:val="00C323A8"/>
    <w:rsid w:val="00C346D1"/>
    <w:rsid w:val="00C3783E"/>
    <w:rsid w:val="00C37B09"/>
    <w:rsid w:val="00C37B81"/>
    <w:rsid w:val="00C4085C"/>
    <w:rsid w:val="00C40C8F"/>
    <w:rsid w:val="00C429F6"/>
    <w:rsid w:val="00C42E54"/>
    <w:rsid w:val="00C454E4"/>
    <w:rsid w:val="00C456BF"/>
    <w:rsid w:val="00C47D74"/>
    <w:rsid w:val="00C536EA"/>
    <w:rsid w:val="00C54A0F"/>
    <w:rsid w:val="00C5593A"/>
    <w:rsid w:val="00C56B1C"/>
    <w:rsid w:val="00C57202"/>
    <w:rsid w:val="00C6011D"/>
    <w:rsid w:val="00C60EA6"/>
    <w:rsid w:val="00C612E2"/>
    <w:rsid w:val="00C61D4E"/>
    <w:rsid w:val="00C638D9"/>
    <w:rsid w:val="00C64075"/>
    <w:rsid w:val="00C675A4"/>
    <w:rsid w:val="00C701E0"/>
    <w:rsid w:val="00C71D70"/>
    <w:rsid w:val="00C72EF7"/>
    <w:rsid w:val="00C74CA4"/>
    <w:rsid w:val="00C753BD"/>
    <w:rsid w:val="00C76130"/>
    <w:rsid w:val="00C76306"/>
    <w:rsid w:val="00C76404"/>
    <w:rsid w:val="00C80A3E"/>
    <w:rsid w:val="00C80D7B"/>
    <w:rsid w:val="00C81851"/>
    <w:rsid w:val="00C86E1B"/>
    <w:rsid w:val="00C877B7"/>
    <w:rsid w:val="00C902E6"/>
    <w:rsid w:val="00C91C6C"/>
    <w:rsid w:val="00C937A6"/>
    <w:rsid w:val="00C95363"/>
    <w:rsid w:val="00C95C9D"/>
    <w:rsid w:val="00C96D92"/>
    <w:rsid w:val="00C96DE3"/>
    <w:rsid w:val="00C9702D"/>
    <w:rsid w:val="00CA03C0"/>
    <w:rsid w:val="00CA2761"/>
    <w:rsid w:val="00CA46DB"/>
    <w:rsid w:val="00CA50AF"/>
    <w:rsid w:val="00CA571D"/>
    <w:rsid w:val="00CA69A1"/>
    <w:rsid w:val="00CB051E"/>
    <w:rsid w:val="00CB1E76"/>
    <w:rsid w:val="00CB3B88"/>
    <w:rsid w:val="00CB4467"/>
    <w:rsid w:val="00CB45C2"/>
    <w:rsid w:val="00CB4C8B"/>
    <w:rsid w:val="00CB4FDF"/>
    <w:rsid w:val="00CB604E"/>
    <w:rsid w:val="00CB67FB"/>
    <w:rsid w:val="00CB7B8A"/>
    <w:rsid w:val="00CB7CEC"/>
    <w:rsid w:val="00CC037B"/>
    <w:rsid w:val="00CC1C45"/>
    <w:rsid w:val="00CC1FD8"/>
    <w:rsid w:val="00CC3743"/>
    <w:rsid w:val="00CC3F90"/>
    <w:rsid w:val="00CC437E"/>
    <w:rsid w:val="00CC4466"/>
    <w:rsid w:val="00CC48B1"/>
    <w:rsid w:val="00CC491A"/>
    <w:rsid w:val="00CC54CF"/>
    <w:rsid w:val="00CC5939"/>
    <w:rsid w:val="00CC5F56"/>
    <w:rsid w:val="00CC6F52"/>
    <w:rsid w:val="00CD061C"/>
    <w:rsid w:val="00CD0F6D"/>
    <w:rsid w:val="00CD1419"/>
    <w:rsid w:val="00CD3103"/>
    <w:rsid w:val="00CD31B4"/>
    <w:rsid w:val="00CD3E6D"/>
    <w:rsid w:val="00CD4B5E"/>
    <w:rsid w:val="00CD53DC"/>
    <w:rsid w:val="00CD59AF"/>
    <w:rsid w:val="00CD5C61"/>
    <w:rsid w:val="00CD5F0C"/>
    <w:rsid w:val="00CD64E9"/>
    <w:rsid w:val="00CD69D1"/>
    <w:rsid w:val="00CD7627"/>
    <w:rsid w:val="00CD7631"/>
    <w:rsid w:val="00CD78BF"/>
    <w:rsid w:val="00CD7FD0"/>
    <w:rsid w:val="00CE18E8"/>
    <w:rsid w:val="00CE1D4A"/>
    <w:rsid w:val="00CE53AC"/>
    <w:rsid w:val="00CE53BF"/>
    <w:rsid w:val="00CE5921"/>
    <w:rsid w:val="00CE6AF1"/>
    <w:rsid w:val="00CE7C4D"/>
    <w:rsid w:val="00CF04FB"/>
    <w:rsid w:val="00CF1A69"/>
    <w:rsid w:val="00CF2DAD"/>
    <w:rsid w:val="00CF2E80"/>
    <w:rsid w:val="00CF3754"/>
    <w:rsid w:val="00CF4322"/>
    <w:rsid w:val="00CF5D08"/>
    <w:rsid w:val="00CF6543"/>
    <w:rsid w:val="00CF7B8F"/>
    <w:rsid w:val="00CF7E93"/>
    <w:rsid w:val="00D00FF0"/>
    <w:rsid w:val="00D01DAC"/>
    <w:rsid w:val="00D02233"/>
    <w:rsid w:val="00D03AA5"/>
    <w:rsid w:val="00D04B26"/>
    <w:rsid w:val="00D04DC2"/>
    <w:rsid w:val="00D06DCA"/>
    <w:rsid w:val="00D07EE2"/>
    <w:rsid w:val="00D101BF"/>
    <w:rsid w:val="00D10B75"/>
    <w:rsid w:val="00D117AF"/>
    <w:rsid w:val="00D152AB"/>
    <w:rsid w:val="00D15A76"/>
    <w:rsid w:val="00D168BC"/>
    <w:rsid w:val="00D16E47"/>
    <w:rsid w:val="00D17369"/>
    <w:rsid w:val="00D20B84"/>
    <w:rsid w:val="00D21262"/>
    <w:rsid w:val="00D215E8"/>
    <w:rsid w:val="00D2329A"/>
    <w:rsid w:val="00D23D53"/>
    <w:rsid w:val="00D256D3"/>
    <w:rsid w:val="00D30AA8"/>
    <w:rsid w:val="00D31A58"/>
    <w:rsid w:val="00D32DA3"/>
    <w:rsid w:val="00D339B5"/>
    <w:rsid w:val="00D33C67"/>
    <w:rsid w:val="00D34130"/>
    <w:rsid w:val="00D3506D"/>
    <w:rsid w:val="00D360AE"/>
    <w:rsid w:val="00D36326"/>
    <w:rsid w:val="00D36871"/>
    <w:rsid w:val="00D37C99"/>
    <w:rsid w:val="00D408B1"/>
    <w:rsid w:val="00D4164F"/>
    <w:rsid w:val="00D42142"/>
    <w:rsid w:val="00D42DB3"/>
    <w:rsid w:val="00D43832"/>
    <w:rsid w:val="00D445EA"/>
    <w:rsid w:val="00D47E00"/>
    <w:rsid w:val="00D47F0B"/>
    <w:rsid w:val="00D50AFB"/>
    <w:rsid w:val="00D521FC"/>
    <w:rsid w:val="00D542CC"/>
    <w:rsid w:val="00D560D7"/>
    <w:rsid w:val="00D5689D"/>
    <w:rsid w:val="00D56E95"/>
    <w:rsid w:val="00D578C1"/>
    <w:rsid w:val="00D6025F"/>
    <w:rsid w:val="00D60CCF"/>
    <w:rsid w:val="00D60CE4"/>
    <w:rsid w:val="00D61589"/>
    <w:rsid w:val="00D61906"/>
    <w:rsid w:val="00D61CAF"/>
    <w:rsid w:val="00D62622"/>
    <w:rsid w:val="00D634E4"/>
    <w:rsid w:val="00D6434E"/>
    <w:rsid w:val="00D6464A"/>
    <w:rsid w:val="00D65DC1"/>
    <w:rsid w:val="00D66E1A"/>
    <w:rsid w:val="00D701EE"/>
    <w:rsid w:val="00D71DC6"/>
    <w:rsid w:val="00D73062"/>
    <w:rsid w:val="00D754DF"/>
    <w:rsid w:val="00D801A4"/>
    <w:rsid w:val="00D81A9E"/>
    <w:rsid w:val="00D82B84"/>
    <w:rsid w:val="00D832AD"/>
    <w:rsid w:val="00D834E1"/>
    <w:rsid w:val="00D844DB"/>
    <w:rsid w:val="00D872C4"/>
    <w:rsid w:val="00D90A53"/>
    <w:rsid w:val="00D917F9"/>
    <w:rsid w:val="00D9255A"/>
    <w:rsid w:val="00D950D9"/>
    <w:rsid w:val="00D965C8"/>
    <w:rsid w:val="00D9747A"/>
    <w:rsid w:val="00D97D38"/>
    <w:rsid w:val="00DA06DB"/>
    <w:rsid w:val="00DA1CF8"/>
    <w:rsid w:val="00DA28D4"/>
    <w:rsid w:val="00DA2CEC"/>
    <w:rsid w:val="00DA53DB"/>
    <w:rsid w:val="00DA6C23"/>
    <w:rsid w:val="00DA6EE6"/>
    <w:rsid w:val="00DB090E"/>
    <w:rsid w:val="00DB3646"/>
    <w:rsid w:val="00DB37BD"/>
    <w:rsid w:val="00DB6E75"/>
    <w:rsid w:val="00DB7EE0"/>
    <w:rsid w:val="00DB7F5B"/>
    <w:rsid w:val="00DC0E7A"/>
    <w:rsid w:val="00DC1EF1"/>
    <w:rsid w:val="00DC48A8"/>
    <w:rsid w:val="00DC5634"/>
    <w:rsid w:val="00DC72D7"/>
    <w:rsid w:val="00DC7472"/>
    <w:rsid w:val="00DC7E33"/>
    <w:rsid w:val="00DD0BF4"/>
    <w:rsid w:val="00DD2171"/>
    <w:rsid w:val="00DD2C03"/>
    <w:rsid w:val="00DD3914"/>
    <w:rsid w:val="00DD3999"/>
    <w:rsid w:val="00DD4734"/>
    <w:rsid w:val="00DD4802"/>
    <w:rsid w:val="00DD6805"/>
    <w:rsid w:val="00DD78A8"/>
    <w:rsid w:val="00DD7E53"/>
    <w:rsid w:val="00DE2223"/>
    <w:rsid w:val="00DE2759"/>
    <w:rsid w:val="00DE2F59"/>
    <w:rsid w:val="00DE3672"/>
    <w:rsid w:val="00DE39BF"/>
    <w:rsid w:val="00DE4730"/>
    <w:rsid w:val="00DE57B6"/>
    <w:rsid w:val="00DE5D66"/>
    <w:rsid w:val="00DE7647"/>
    <w:rsid w:val="00DF13A7"/>
    <w:rsid w:val="00DF1882"/>
    <w:rsid w:val="00DF4976"/>
    <w:rsid w:val="00DF4BE7"/>
    <w:rsid w:val="00DF55E4"/>
    <w:rsid w:val="00DF679F"/>
    <w:rsid w:val="00DF716C"/>
    <w:rsid w:val="00DF7386"/>
    <w:rsid w:val="00DF7B46"/>
    <w:rsid w:val="00E05B1E"/>
    <w:rsid w:val="00E0644F"/>
    <w:rsid w:val="00E06C72"/>
    <w:rsid w:val="00E1048A"/>
    <w:rsid w:val="00E10579"/>
    <w:rsid w:val="00E10DED"/>
    <w:rsid w:val="00E13AAC"/>
    <w:rsid w:val="00E1414B"/>
    <w:rsid w:val="00E14866"/>
    <w:rsid w:val="00E15359"/>
    <w:rsid w:val="00E158CA"/>
    <w:rsid w:val="00E16271"/>
    <w:rsid w:val="00E16617"/>
    <w:rsid w:val="00E2022E"/>
    <w:rsid w:val="00E209D8"/>
    <w:rsid w:val="00E2169A"/>
    <w:rsid w:val="00E22D4C"/>
    <w:rsid w:val="00E25C91"/>
    <w:rsid w:val="00E27424"/>
    <w:rsid w:val="00E332A2"/>
    <w:rsid w:val="00E336A1"/>
    <w:rsid w:val="00E33C81"/>
    <w:rsid w:val="00E33FC5"/>
    <w:rsid w:val="00E34B32"/>
    <w:rsid w:val="00E35C2A"/>
    <w:rsid w:val="00E36EEA"/>
    <w:rsid w:val="00E40459"/>
    <w:rsid w:val="00E410AD"/>
    <w:rsid w:val="00E41F53"/>
    <w:rsid w:val="00E445D8"/>
    <w:rsid w:val="00E47F2F"/>
    <w:rsid w:val="00E513B3"/>
    <w:rsid w:val="00E52988"/>
    <w:rsid w:val="00E53E03"/>
    <w:rsid w:val="00E53FF3"/>
    <w:rsid w:val="00E54393"/>
    <w:rsid w:val="00E54895"/>
    <w:rsid w:val="00E54C77"/>
    <w:rsid w:val="00E555D7"/>
    <w:rsid w:val="00E64889"/>
    <w:rsid w:val="00E65143"/>
    <w:rsid w:val="00E65DA2"/>
    <w:rsid w:val="00E71B86"/>
    <w:rsid w:val="00E74AEB"/>
    <w:rsid w:val="00E75CC5"/>
    <w:rsid w:val="00E75D6F"/>
    <w:rsid w:val="00E76855"/>
    <w:rsid w:val="00E77380"/>
    <w:rsid w:val="00E77DFA"/>
    <w:rsid w:val="00E8068A"/>
    <w:rsid w:val="00E80D14"/>
    <w:rsid w:val="00E81258"/>
    <w:rsid w:val="00E82001"/>
    <w:rsid w:val="00E8209B"/>
    <w:rsid w:val="00E82FFF"/>
    <w:rsid w:val="00E833EA"/>
    <w:rsid w:val="00E85798"/>
    <w:rsid w:val="00E85BCC"/>
    <w:rsid w:val="00E86381"/>
    <w:rsid w:val="00E90C63"/>
    <w:rsid w:val="00E90D75"/>
    <w:rsid w:val="00E90E78"/>
    <w:rsid w:val="00E91E9C"/>
    <w:rsid w:val="00E9272B"/>
    <w:rsid w:val="00E92953"/>
    <w:rsid w:val="00E934AB"/>
    <w:rsid w:val="00E9398A"/>
    <w:rsid w:val="00E94104"/>
    <w:rsid w:val="00E96551"/>
    <w:rsid w:val="00E96736"/>
    <w:rsid w:val="00EA4410"/>
    <w:rsid w:val="00EB0029"/>
    <w:rsid w:val="00EB0F71"/>
    <w:rsid w:val="00EB1CE2"/>
    <w:rsid w:val="00EB2A76"/>
    <w:rsid w:val="00EB47FC"/>
    <w:rsid w:val="00EB540D"/>
    <w:rsid w:val="00EB5C10"/>
    <w:rsid w:val="00EC041A"/>
    <w:rsid w:val="00EC19B5"/>
    <w:rsid w:val="00EC1C6E"/>
    <w:rsid w:val="00EC2A09"/>
    <w:rsid w:val="00EC43F0"/>
    <w:rsid w:val="00EC5BB7"/>
    <w:rsid w:val="00EC62FC"/>
    <w:rsid w:val="00EC63C7"/>
    <w:rsid w:val="00EC7B32"/>
    <w:rsid w:val="00ED05FD"/>
    <w:rsid w:val="00ED08BC"/>
    <w:rsid w:val="00ED1331"/>
    <w:rsid w:val="00ED1560"/>
    <w:rsid w:val="00ED210D"/>
    <w:rsid w:val="00ED2895"/>
    <w:rsid w:val="00ED333E"/>
    <w:rsid w:val="00ED36B1"/>
    <w:rsid w:val="00ED43EC"/>
    <w:rsid w:val="00ED5776"/>
    <w:rsid w:val="00ED594F"/>
    <w:rsid w:val="00ED6676"/>
    <w:rsid w:val="00ED6F0D"/>
    <w:rsid w:val="00ED71F4"/>
    <w:rsid w:val="00ED7418"/>
    <w:rsid w:val="00EE0E39"/>
    <w:rsid w:val="00EE0E9A"/>
    <w:rsid w:val="00EE1395"/>
    <w:rsid w:val="00EE26D2"/>
    <w:rsid w:val="00EE37FC"/>
    <w:rsid w:val="00EE3922"/>
    <w:rsid w:val="00EE3E63"/>
    <w:rsid w:val="00EE477E"/>
    <w:rsid w:val="00EE6582"/>
    <w:rsid w:val="00EF0119"/>
    <w:rsid w:val="00EF093A"/>
    <w:rsid w:val="00EF0BAC"/>
    <w:rsid w:val="00EF175B"/>
    <w:rsid w:val="00EF6BFE"/>
    <w:rsid w:val="00EF7F8D"/>
    <w:rsid w:val="00F00717"/>
    <w:rsid w:val="00F00DA7"/>
    <w:rsid w:val="00F01288"/>
    <w:rsid w:val="00F0230E"/>
    <w:rsid w:val="00F04115"/>
    <w:rsid w:val="00F05246"/>
    <w:rsid w:val="00F0542B"/>
    <w:rsid w:val="00F0706E"/>
    <w:rsid w:val="00F0726E"/>
    <w:rsid w:val="00F111FA"/>
    <w:rsid w:val="00F11E05"/>
    <w:rsid w:val="00F144E5"/>
    <w:rsid w:val="00F1471B"/>
    <w:rsid w:val="00F15848"/>
    <w:rsid w:val="00F15B24"/>
    <w:rsid w:val="00F163A3"/>
    <w:rsid w:val="00F20E85"/>
    <w:rsid w:val="00F2139B"/>
    <w:rsid w:val="00F21BDA"/>
    <w:rsid w:val="00F21E80"/>
    <w:rsid w:val="00F224CD"/>
    <w:rsid w:val="00F22EF4"/>
    <w:rsid w:val="00F26A26"/>
    <w:rsid w:val="00F27B49"/>
    <w:rsid w:val="00F30210"/>
    <w:rsid w:val="00F3086C"/>
    <w:rsid w:val="00F31A3D"/>
    <w:rsid w:val="00F34D34"/>
    <w:rsid w:val="00F35DFE"/>
    <w:rsid w:val="00F372FF"/>
    <w:rsid w:val="00F401E6"/>
    <w:rsid w:val="00F4079C"/>
    <w:rsid w:val="00F42532"/>
    <w:rsid w:val="00F43FA0"/>
    <w:rsid w:val="00F44D6B"/>
    <w:rsid w:val="00F46305"/>
    <w:rsid w:val="00F47B58"/>
    <w:rsid w:val="00F53FFC"/>
    <w:rsid w:val="00F55490"/>
    <w:rsid w:val="00F5581A"/>
    <w:rsid w:val="00F559E4"/>
    <w:rsid w:val="00F55CEC"/>
    <w:rsid w:val="00F570A4"/>
    <w:rsid w:val="00F62C91"/>
    <w:rsid w:val="00F64D79"/>
    <w:rsid w:val="00F671F9"/>
    <w:rsid w:val="00F67319"/>
    <w:rsid w:val="00F710ED"/>
    <w:rsid w:val="00F72995"/>
    <w:rsid w:val="00F734B3"/>
    <w:rsid w:val="00F7383C"/>
    <w:rsid w:val="00F75271"/>
    <w:rsid w:val="00F759D0"/>
    <w:rsid w:val="00F76B0A"/>
    <w:rsid w:val="00F77CC2"/>
    <w:rsid w:val="00F813D5"/>
    <w:rsid w:val="00F81923"/>
    <w:rsid w:val="00F82D01"/>
    <w:rsid w:val="00F830B3"/>
    <w:rsid w:val="00F84126"/>
    <w:rsid w:val="00F86362"/>
    <w:rsid w:val="00F87ADE"/>
    <w:rsid w:val="00F91ECD"/>
    <w:rsid w:val="00F9354B"/>
    <w:rsid w:val="00F947F0"/>
    <w:rsid w:val="00F96F90"/>
    <w:rsid w:val="00F97639"/>
    <w:rsid w:val="00FA026F"/>
    <w:rsid w:val="00FA2E7A"/>
    <w:rsid w:val="00FA3BC1"/>
    <w:rsid w:val="00FA4F29"/>
    <w:rsid w:val="00FA51F8"/>
    <w:rsid w:val="00FA5CA6"/>
    <w:rsid w:val="00FA60D8"/>
    <w:rsid w:val="00FA75EE"/>
    <w:rsid w:val="00FA7B37"/>
    <w:rsid w:val="00FA7F87"/>
    <w:rsid w:val="00FB14AA"/>
    <w:rsid w:val="00FB228B"/>
    <w:rsid w:val="00FB4332"/>
    <w:rsid w:val="00FB4450"/>
    <w:rsid w:val="00FB4A99"/>
    <w:rsid w:val="00FB62EE"/>
    <w:rsid w:val="00FB67D6"/>
    <w:rsid w:val="00FC0247"/>
    <w:rsid w:val="00FC26A5"/>
    <w:rsid w:val="00FC2E2F"/>
    <w:rsid w:val="00FC323F"/>
    <w:rsid w:val="00FC5897"/>
    <w:rsid w:val="00FC5C3E"/>
    <w:rsid w:val="00FC5EAE"/>
    <w:rsid w:val="00FC5FEB"/>
    <w:rsid w:val="00FC6A08"/>
    <w:rsid w:val="00FD0E23"/>
    <w:rsid w:val="00FD1923"/>
    <w:rsid w:val="00FD3224"/>
    <w:rsid w:val="00FD39F3"/>
    <w:rsid w:val="00FD3FC5"/>
    <w:rsid w:val="00FD46B9"/>
    <w:rsid w:val="00FD4C8E"/>
    <w:rsid w:val="00FD6D41"/>
    <w:rsid w:val="00FD6D97"/>
    <w:rsid w:val="00FD7EF2"/>
    <w:rsid w:val="00FE22EF"/>
    <w:rsid w:val="00FE2AD2"/>
    <w:rsid w:val="00FE2B00"/>
    <w:rsid w:val="00FE3400"/>
    <w:rsid w:val="00FE4E6D"/>
    <w:rsid w:val="00FE5AE9"/>
    <w:rsid w:val="00FE618B"/>
    <w:rsid w:val="00FE6E7C"/>
    <w:rsid w:val="00FE795D"/>
    <w:rsid w:val="00FF11BF"/>
    <w:rsid w:val="00FF3F7D"/>
    <w:rsid w:val="00FF4A1A"/>
    <w:rsid w:val="00FF51ED"/>
    <w:rsid w:val="00FF54C5"/>
    <w:rsid w:val="00FF60F4"/>
    <w:rsid w:val="00FF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3"/>
    <o:shapelayout v:ext="edit">
      <o:idmap v:ext="edit" data="2"/>
    </o:shapelayout>
  </w:shapeDefaults>
  <w:decimalSymbol w:val="."/>
  <w:listSeparator w:val=","/>
  <w14:docId w14:val="6A7B4DA2"/>
  <w15:docId w15:val="{347CE882-113F-46B0-B555-0CD5393D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A7E"/>
    <w:rPr>
      <w:rFonts w:ascii="Times New Roman" w:hAnsi="Times New Roman"/>
      <w:sz w:val="23"/>
      <w:lang w:eastAsia="en-US"/>
    </w:r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
    <w:basedOn w:val="Normal"/>
    <w:next w:val="Heading2"/>
    <w:qFormat/>
    <w:rsid w:val="00823A7E"/>
    <w:pPr>
      <w:keepNext/>
      <w:numPr>
        <w:numId w:val="4"/>
      </w:numPr>
      <w:pBdr>
        <w:top w:val="single" w:sz="6" w:space="2" w:color="auto"/>
      </w:pBdr>
      <w:spacing w:before="240" w:after="120"/>
      <w:outlineLvl w:val="0"/>
    </w:pPr>
    <w:rPr>
      <w:rFonts w:ascii="Arial" w:hAnsi="Arial"/>
      <w:b/>
      <w:sz w:val="28"/>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Indent2"/>
    <w:qFormat/>
    <w:rsid w:val="00823A7E"/>
    <w:pPr>
      <w:keepNext/>
      <w:numPr>
        <w:ilvl w:val="1"/>
        <w:numId w:val="4"/>
      </w:numPr>
      <w:spacing w:before="120" w:after="120"/>
      <w:outlineLvl w:val="1"/>
    </w:pPr>
    <w:rPr>
      <w:rFonts w:ascii="Arial" w:hAnsi="Arial"/>
      <w:b/>
      <w:sz w:val="22"/>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link w:val="Heading3Char"/>
    <w:qFormat/>
    <w:rsid w:val="00823A7E"/>
    <w:pPr>
      <w:numPr>
        <w:ilvl w:val="2"/>
        <w:numId w:val="4"/>
      </w:numPr>
      <w:spacing w:after="240"/>
      <w:outlineLvl w:val="2"/>
    </w:pPr>
  </w:style>
  <w:style w:type="paragraph" w:styleId="Heading4">
    <w:name w:val="heading 4"/>
    <w:aliases w:val="h4 sub sub heading,h4,h41,h42,Para4,H4,(Alt+4),H41,(Alt+4)1,H42,(Alt+4)2,H43,(Alt+4)3,H44,(Alt+4)4,H45,(Alt+4)5,H411,(Alt+4)11,H421,(Alt+4)21,H431,(Alt+4)31,H46,(Alt+4)6,H412,(Alt+4)12,H422,(Alt+4)22,H432,(Alt+4)32,H47,(Alt+4)7,H48,(Alt+4)8,4"/>
    <w:basedOn w:val="Normal"/>
    <w:qFormat/>
    <w:rsid w:val="00823A7E"/>
    <w:pPr>
      <w:numPr>
        <w:ilvl w:val="3"/>
        <w:numId w:val="4"/>
      </w:numPr>
      <w:spacing w:after="240"/>
      <w:outlineLvl w:val="3"/>
    </w:pPr>
  </w:style>
  <w:style w:type="paragraph" w:styleId="Heading5">
    <w:name w:val="heading 5"/>
    <w:aliases w:val="Heading 5(unused),Para5,h5,5,h51,h52,Heading 5 StGeorge,Level 3 - i,Level 5,L5,Heading 5a"/>
    <w:basedOn w:val="Normal"/>
    <w:qFormat/>
    <w:rsid w:val="00823A7E"/>
    <w:pPr>
      <w:numPr>
        <w:ilvl w:val="4"/>
        <w:numId w:val="4"/>
      </w:numPr>
      <w:spacing w:after="240"/>
      <w:outlineLvl w:val="4"/>
    </w:pPr>
  </w:style>
  <w:style w:type="paragraph" w:styleId="Heading6">
    <w:name w:val="heading 6"/>
    <w:aliases w:val="Heading 6(unused),Legal Level 1.,heading6,heading61,heading62,h6,Level 6,Heading 6a"/>
    <w:basedOn w:val="Normal"/>
    <w:qFormat/>
    <w:rsid w:val="00823A7E"/>
    <w:pPr>
      <w:numPr>
        <w:ilvl w:val="5"/>
        <w:numId w:val="4"/>
      </w:numPr>
      <w:spacing w:after="240"/>
      <w:outlineLvl w:val="5"/>
    </w:pPr>
  </w:style>
  <w:style w:type="paragraph" w:styleId="Heading7">
    <w:name w:val="heading 7"/>
    <w:aliases w:val="Heading 7(unused),Legal Level 1.1.,DTSÜberschrift 7,h7,Heading 7a"/>
    <w:basedOn w:val="Normal"/>
    <w:qFormat/>
    <w:rsid w:val="00823A7E"/>
    <w:pPr>
      <w:numPr>
        <w:ilvl w:val="6"/>
        <w:numId w:val="4"/>
      </w:numPr>
      <w:spacing w:after="240"/>
      <w:outlineLvl w:val="6"/>
    </w:pPr>
  </w:style>
  <w:style w:type="paragraph" w:styleId="Heading8">
    <w:name w:val="heading 8"/>
    <w:aliases w:val="Heading 8(unused),Legal Level 1.1.1.,h8,Heading 8a,Bullet 1"/>
    <w:basedOn w:val="Normal"/>
    <w:qFormat/>
    <w:rsid w:val="00823A7E"/>
    <w:pPr>
      <w:numPr>
        <w:ilvl w:val="7"/>
        <w:numId w:val="4"/>
      </w:numPr>
      <w:spacing w:after="240"/>
      <w:outlineLvl w:val="7"/>
    </w:pPr>
  </w:style>
  <w:style w:type="paragraph" w:styleId="Heading9">
    <w:name w:val="heading 9"/>
    <w:aliases w:val="Legal Level 1.1.1.1.,Heading 9a,Bullet 2"/>
    <w:basedOn w:val="Normal"/>
    <w:qFormat/>
    <w:rsid w:val="00823A7E"/>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823A7E"/>
    <w:pPr>
      <w:spacing w:after="240"/>
      <w:ind w:left="737"/>
    </w:pPr>
  </w:style>
  <w:style w:type="paragraph" w:styleId="TOC2">
    <w:name w:val="toc 2"/>
    <w:basedOn w:val="Normal"/>
    <w:next w:val="Normal"/>
    <w:uiPriority w:val="39"/>
    <w:rsid w:val="00823A7E"/>
    <w:pPr>
      <w:tabs>
        <w:tab w:val="right" w:pos="7938"/>
      </w:tabs>
      <w:spacing w:line="260" w:lineRule="atLeast"/>
      <w:ind w:left="737" w:right="1701" w:hanging="737"/>
    </w:pPr>
    <w:rPr>
      <w:rFonts w:ascii="Arial" w:hAnsi="Arial"/>
      <w:sz w:val="20"/>
    </w:rPr>
  </w:style>
  <w:style w:type="paragraph" w:styleId="TOC1">
    <w:name w:val="toc 1"/>
    <w:basedOn w:val="Normal"/>
    <w:next w:val="Normal"/>
    <w:uiPriority w:val="39"/>
    <w:rsid w:val="00823A7E"/>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3">
    <w:name w:val="toc 3"/>
    <w:basedOn w:val="Normal"/>
    <w:next w:val="Normal"/>
    <w:uiPriority w:val="39"/>
    <w:rsid w:val="00823A7E"/>
    <w:pPr>
      <w:tabs>
        <w:tab w:val="right" w:pos="7938"/>
      </w:tabs>
      <w:spacing w:before="120"/>
      <w:ind w:right="1701"/>
    </w:pPr>
    <w:rPr>
      <w:rFonts w:ascii="Arial" w:hAnsi="Arial"/>
      <w:b/>
      <w:sz w:val="20"/>
    </w:rPr>
  </w:style>
  <w:style w:type="paragraph" w:customStyle="1" w:styleId="Indent3">
    <w:name w:val="Indent 3"/>
    <w:basedOn w:val="Normal"/>
    <w:rsid w:val="00823A7E"/>
    <w:pPr>
      <w:spacing w:after="240"/>
      <w:ind w:left="1474"/>
    </w:pPr>
  </w:style>
  <w:style w:type="paragraph" w:customStyle="1" w:styleId="SchedTitle">
    <w:name w:val="SchedTitle"/>
    <w:basedOn w:val="Normal"/>
    <w:next w:val="Normal"/>
    <w:rsid w:val="00823A7E"/>
    <w:pPr>
      <w:spacing w:after="240"/>
    </w:pPr>
    <w:rPr>
      <w:rFonts w:ascii="Arial" w:hAnsi="Arial"/>
      <w:sz w:val="36"/>
    </w:rPr>
  </w:style>
  <w:style w:type="paragraph" w:customStyle="1" w:styleId="Indent4">
    <w:name w:val="Indent 4"/>
    <w:basedOn w:val="Normal"/>
    <w:rsid w:val="00823A7E"/>
    <w:pPr>
      <w:spacing w:after="240"/>
      <w:ind w:left="2211"/>
    </w:pPr>
  </w:style>
  <w:style w:type="paragraph" w:customStyle="1" w:styleId="Indent5">
    <w:name w:val="Indent 5"/>
    <w:basedOn w:val="Normal"/>
    <w:rsid w:val="00823A7E"/>
    <w:pPr>
      <w:spacing w:after="240"/>
      <w:ind w:left="2948"/>
    </w:pPr>
  </w:style>
  <w:style w:type="paragraph" w:styleId="Header">
    <w:name w:val="header"/>
    <w:basedOn w:val="Normal"/>
    <w:rsid w:val="00823A7E"/>
    <w:rPr>
      <w:rFonts w:ascii="Arial" w:hAnsi="Arial"/>
      <w:b/>
      <w:sz w:val="36"/>
    </w:rPr>
  </w:style>
  <w:style w:type="paragraph" w:styleId="Footer">
    <w:name w:val="footer"/>
    <w:basedOn w:val="Normal"/>
    <w:rsid w:val="00823A7E"/>
    <w:rPr>
      <w:rFonts w:ascii="Arial" w:hAnsi="Arial"/>
      <w:sz w:val="16"/>
    </w:rPr>
  </w:style>
  <w:style w:type="character" w:customStyle="1" w:styleId="Choice">
    <w:name w:val="Choice"/>
    <w:basedOn w:val="DefaultParagraphFont"/>
    <w:rsid w:val="00823A7E"/>
    <w:rPr>
      <w:rFonts w:ascii="Arial" w:hAnsi="Arial" w:cs="Times New Roman"/>
      <w:b/>
      <w:sz w:val="18"/>
      <w:vertAlign w:val="baseline"/>
      <w:lang w:val="en-AU"/>
    </w:rPr>
  </w:style>
  <w:style w:type="paragraph" w:customStyle="1" w:styleId="Indent1">
    <w:name w:val="Indent 1"/>
    <w:basedOn w:val="Normal"/>
    <w:next w:val="Normal"/>
    <w:rsid w:val="00823A7E"/>
    <w:pPr>
      <w:spacing w:after="240"/>
      <w:ind w:left="737"/>
    </w:pPr>
  </w:style>
  <w:style w:type="character" w:styleId="FootnoteReference">
    <w:name w:val="footnote reference"/>
    <w:basedOn w:val="DefaultParagraphFont"/>
    <w:semiHidden/>
    <w:rsid w:val="00823A7E"/>
    <w:rPr>
      <w:rFonts w:cs="Times New Roman"/>
      <w:vertAlign w:val="superscript"/>
    </w:rPr>
  </w:style>
  <w:style w:type="paragraph" w:customStyle="1" w:styleId="PrecNo">
    <w:name w:val="PrecNo"/>
    <w:basedOn w:val="Normal"/>
    <w:rsid w:val="00823A7E"/>
    <w:pPr>
      <w:spacing w:line="260" w:lineRule="atLeast"/>
      <w:ind w:left="142"/>
    </w:pPr>
    <w:rPr>
      <w:rFonts w:ascii="Arial" w:hAnsi="Arial"/>
      <w:caps/>
      <w:spacing w:val="60"/>
      <w:sz w:val="28"/>
    </w:rPr>
  </w:style>
  <w:style w:type="paragraph" w:customStyle="1" w:styleId="PrecName">
    <w:name w:val="PrecName"/>
    <w:basedOn w:val="Normal"/>
    <w:rsid w:val="00823A7E"/>
    <w:pPr>
      <w:spacing w:after="240" w:line="260" w:lineRule="atLeast"/>
      <w:ind w:left="142"/>
    </w:pPr>
    <w:rPr>
      <w:rFonts w:ascii="Garamond" w:hAnsi="Garamond"/>
      <w:sz w:val="64"/>
    </w:rPr>
  </w:style>
  <w:style w:type="paragraph" w:customStyle="1" w:styleId="FPbullet">
    <w:name w:val="FPbullet"/>
    <w:basedOn w:val="Normal"/>
    <w:rsid w:val="00823A7E"/>
    <w:pPr>
      <w:spacing w:before="120" w:line="260" w:lineRule="atLeast"/>
      <w:ind w:left="624" w:right="-567" w:hanging="284"/>
    </w:pPr>
    <w:rPr>
      <w:rFonts w:ascii="Arial" w:hAnsi="Arial"/>
      <w:sz w:val="20"/>
    </w:rPr>
  </w:style>
  <w:style w:type="paragraph" w:customStyle="1" w:styleId="FPtext">
    <w:name w:val="FPtext"/>
    <w:basedOn w:val="Normal"/>
    <w:rsid w:val="00823A7E"/>
    <w:pPr>
      <w:spacing w:line="260" w:lineRule="atLeast"/>
      <w:ind w:left="624" w:right="-567"/>
    </w:pPr>
    <w:rPr>
      <w:rFonts w:ascii="Arial" w:hAnsi="Arial"/>
      <w:sz w:val="20"/>
    </w:rPr>
  </w:style>
  <w:style w:type="paragraph" w:customStyle="1" w:styleId="FStext">
    <w:name w:val="FStext"/>
    <w:basedOn w:val="Normal"/>
    <w:rsid w:val="00823A7E"/>
    <w:pPr>
      <w:spacing w:after="120" w:line="260" w:lineRule="atLeast"/>
      <w:ind w:left="737"/>
    </w:pPr>
    <w:rPr>
      <w:rFonts w:ascii="Arial" w:hAnsi="Arial"/>
      <w:sz w:val="20"/>
    </w:rPr>
  </w:style>
  <w:style w:type="paragraph" w:customStyle="1" w:styleId="FSbullet">
    <w:name w:val="FSbullet"/>
    <w:basedOn w:val="Normal"/>
    <w:rsid w:val="00823A7E"/>
    <w:pPr>
      <w:spacing w:after="120" w:line="260" w:lineRule="atLeast"/>
      <w:ind w:left="737" w:hanging="510"/>
    </w:pPr>
    <w:rPr>
      <w:rFonts w:ascii="Arial" w:hAnsi="Arial"/>
      <w:sz w:val="20"/>
    </w:rPr>
  </w:style>
  <w:style w:type="paragraph" w:customStyle="1" w:styleId="CoverText">
    <w:name w:val="CoverText"/>
    <w:basedOn w:val="FPtext"/>
    <w:rsid w:val="00823A7E"/>
    <w:pPr>
      <w:ind w:left="57" w:right="0"/>
    </w:pPr>
  </w:style>
  <w:style w:type="paragraph" w:customStyle="1" w:styleId="FScheck1">
    <w:name w:val="FScheck1"/>
    <w:basedOn w:val="Normal"/>
    <w:rsid w:val="00823A7E"/>
    <w:pPr>
      <w:spacing w:before="60" w:after="60" w:line="260" w:lineRule="atLeast"/>
      <w:ind w:left="425" w:hanging="425"/>
    </w:pPr>
    <w:rPr>
      <w:rFonts w:ascii="Arial" w:hAnsi="Arial"/>
      <w:sz w:val="20"/>
    </w:rPr>
  </w:style>
  <w:style w:type="paragraph" w:customStyle="1" w:styleId="FScheckNoYes">
    <w:name w:val="FScheckNoYes"/>
    <w:basedOn w:val="FScheck1"/>
    <w:rsid w:val="00823A7E"/>
    <w:pPr>
      <w:ind w:left="0" w:firstLine="0"/>
    </w:pPr>
  </w:style>
  <w:style w:type="paragraph" w:customStyle="1" w:styleId="FScheck2">
    <w:name w:val="FScheck2"/>
    <w:basedOn w:val="Normal"/>
    <w:rsid w:val="00823A7E"/>
    <w:pPr>
      <w:spacing w:before="60" w:after="60" w:line="260" w:lineRule="atLeast"/>
      <w:ind w:left="850" w:hanging="425"/>
    </w:pPr>
    <w:rPr>
      <w:rFonts w:ascii="Arial" w:hAnsi="Arial"/>
      <w:sz w:val="20"/>
    </w:rPr>
  </w:style>
  <w:style w:type="paragraph" w:customStyle="1" w:styleId="FScheck3">
    <w:name w:val="FScheck3"/>
    <w:basedOn w:val="Normal"/>
    <w:rsid w:val="00823A7E"/>
    <w:pPr>
      <w:spacing w:before="60" w:after="60" w:line="260" w:lineRule="atLeast"/>
      <w:ind w:left="1276" w:hanging="425"/>
    </w:pPr>
    <w:rPr>
      <w:rFonts w:ascii="Arial" w:hAnsi="Arial"/>
      <w:sz w:val="20"/>
    </w:rPr>
  </w:style>
  <w:style w:type="paragraph" w:customStyle="1" w:styleId="FScheckbullet">
    <w:name w:val="FScheckbullet"/>
    <w:basedOn w:val="FScheck1"/>
    <w:rsid w:val="00823A7E"/>
    <w:pPr>
      <w:ind w:left="709" w:hanging="284"/>
    </w:pPr>
  </w:style>
  <w:style w:type="paragraph" w:customStyle="1" w:styleId="Details">
    <w:name w:val="Details"/>
    <w:basedOn w:val="Normal"/>
    <w:next w:val="DetailsFollower"/>
    <w:rsid w:val="00823A7E"/>
    <w:pPr>
      <w:spacing w:before="120" w:after="120" w:line="260" w:lineRule="atLeast"/>
    </w:pPr>
  </w:style>
  <w:style w:type="paragraph" w:customStyle="1" w:styleId="DetailsFollower">
    <w:name w:val="DetailsFollower"/>
    <w:basedOn w:val="Normal"/>
    <w:rsid w:val="00823A7E"/>
    <w:pPr>
      <w:spacing w:before="120" w:after="120" w:line="260" w:lineRule="atLeast"/>
    </w:pPr>
  </w:style>
  <w:style w:type="paragraph" w:customStyle="1" w:styleId="PrecNameCover">
    <w:name w:val="PrecNameCover"/>
    <w:basedOn w:val="PrecName"/>
    <w:next w:val="Normal"/>
    <w:rsid w:val="00823A7E"/>
    <w:pPr>
      <w:ind w:left="57"/>
    </w:pPr>
  </w:style>
  <w:style w:type="paragraph" w:styleId="FootnoteText">
    <w:name w:val="footnote text"/>
    <w:basedOn w:val="Normal"/>
    <w:semiHidden/>
    <w:rsid w:val="00823A7E"/>
    <w:pPr>
      <w:spacing w:after="60"/>
      <w:ind w:left="284" w:hanging="284"/>
    </w:pPr>
    <w:rPr>
      <w:rFonts w:ascii="Arial" w:hAnsi="Arial"/>
      <w:sz w:val="18"/>
    </w:rPr>
  </w:style>
  <w:style w:type="paragraph" w:customStyle="1" w:styleId="FPdisclaimer">
    <w:name w:val="FPdisclaimer"/>
    <w:basedOn w:val="Header"/>
    <w:rsid w:val="00823A7E"/>
    <w:pPr>
      <w:framePr w:w="5676" w:hSpace="181" w:wrap="around" w:vAnchor="page" w:hAnchor="page" w:x="5416" w:y="13467"/>
      <w:spacing w:line="260" w:lineRule="atLeast"/>
    </w:pPr>
    <w:rPr>
      <w:sz w:val="20"/>
    </w:rPr>
  </w:style>
  <w:style w:type="paragraph" w:customStyle="1" w:styleId="Headersub">
    <w:name w:val="Header sub"/>
    <w:basedOn w:val="Normal"/>
    <w:rsid w:val="00823A7E"/>
    <w:pPr>
      <w:spacing w:after="1240"/>
    </w:pPr>
    <w:rPr>
      <w:rFonts w:ascii="Arial" w:hAnsi="Arial"/>
      <w:sz w:val="36"/>
    </w:rPr>
  </w:style>
  <w:style w:type="paragraph" w:customStyle="1" w:styleId="Indent6">
    <w:name w:val="Indent 6"/>
    <w:basedOn w:val="Normal"/>
    <w:rsid w:val="00823A7E"/>
    <w:pPr>
      <w:spacing w:after="240"/>
      <w:ind w:left="3686"/>
    </w:pPr>
  </w:style>
  <w:style w:type="paragraph" w:customStyle="1" w:styleId="FScheck1NoYes">
    <w:name w:val="FScheck1NoYes"/>
    <w:rsid w:val="00823A7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823A7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823A7E"/>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823A7E"/>
    <w:pPr>
      <w:spacing w:after="240"/>
    </w:pPr>
  </w:style>
  <w:style w:type="paragraph" w:customStyle="1" w:styleId="NormalDeed">
    <w:name w:val="Normal Deed"/>
    <w:basedOn w:val="Normal"/>
    <w:rsid w:val="00823A7E"/>
    <w:pPr>
      <w:spacing w:after="240"/>
    </w:pPr>
  </w:style>
  <w:style w:type="paragraph" w:customStyle="1" w:styleId="PartHeading">
    <w:name w:val="Part Heading"/>
    <w:basedOn w:val="Normal"/>
    <w:rsid w:val="00823A7E"/>
    <w:pPr>
      <w:spacing w:before="240" w:after="240"/>
    </w:pPr>
    <w:rPr>
      <w:rFonts w:ascii="Arial" w:hAnsi="Arial"/>
      <w:sz w:val="28"/>
    </w:rPr>
  </w:style>
  <w:style w:type="paragraph" w:customStyle="1" w:styleId="SchedH1">
    <w:name w:val="SchedH1"/>
    <w:basedOn w:val="Normal"/>
    <w:next w:val="SchedH2"/>
    <w:link w:val="SchedH1Char"/>
    <w:rsid w:val="00823A7E"/>
    <w:pPr>
      <w:keepNext/>
      <w:numPr>
        <w:numId w:val="7"/>
      </w:numPr>
      <w:pBdr>
        <w:top w:val="single" w:sz="6" w:space="2" w:color="auto"/>
      </w:pBdr>
      <w:spacing w:before="240" w:after="120"/>
    </w:pPr>
    <w:rPr>
      <w:rFonts w:ascii="Arial" w:hAnsi="Arial"/>
      <w:b/>
      <w:sz w:val="28"/>
    </w:rPr>
  </w:style>
  <w:style w:type="paragraph" w:customStyle="1" w:styleId="SchedH2">
    <w:name w:val="SchedH2"/>
    <w:basedOn w:val="Normal"/>
    <w:next w:val="Indent2"/>
    <w:qFormat/>
    <w:rsid w:val="00823A7E"/>
    <w:pPr>
      <w:keepNext/>
      <w:numPr>
        <w:ilvl w:val="1"/>
        <w:numId w:val="7"/>
      </w:numPr>
      <w:spacing w:before="120" w:after="120"/>
    </w:pPr>
    <w:rPr>
      <w:rFonts w:ascii="Arial" w:hAnsi="Arial"/>
      <w:b/>
      <w:sz w:val="22"/>
    </w:rPr>
  </w:style>
  <w:style w:type="paragraph" w:customStyle="1" w:styleId="SchedH3">
    <w:name w:val="SchedH3"/>
    <w:basedOn w:val="Normal"/>
    <w:rsid w:val="00823A7E"/>
    <w:pPr>
      <w:numPr>
        <w:ilvl w:val="2"/>
        <w:numId w:val="7"/>
      </w:numPr>
      <w:spacing w:after="240"/>
    </w:pPr>
  </w:style>
  <w:style w:type="paragraph" w:customStyle="1" w:styleId="SchedH4">
    <w:name w:val="SchedH4"/>
    <w:basedOn w:val="Normal"/>
    <w:rsid w:val="00823A7E"/>
    <w:pPr>
      <w:spacing w:after="240"/>
    </w:pPr>
  </w:style>
  <w:style w:type="paragraph" w:customStyle="1" w:styleId="SchedH5">
    <w:name w:val="SchedH5"/>
    <w:basedOn w:val="Normal"/>
    <w:rsid w:val="00823A7E"/>
    <w:pPr>
      <w:numPr>
        <w:ilvl w:val="4"/>
        <w:numId w:val="7"/>
      </w:numPr>
      <w:spacing w:after="240"/>
    </w:pPr>
  </w:style>
  <w:style w:type="character" w:styleId="PageNumber">
    <w:name w:val="page number"/>
    <w:basedOn w:val="DefaultParagraphFont"/>
    <w:rsid w:val="00823A7E"/>
    <w:rPr>
      <w:rFonts w:cs="Times New Roman"/>
    </w:rPr>
  </w:style>
  <w:style w:type="paragraph" w:styleId="TOC4">
    <w:name w:val="toc 4"/>
    <w:basedOn w:val="Normal"/>
    <w:next w:val="Normal"/>
    <w:uiPriority w:val="39"/>
    <w:rsid w:val="00823A7E"/>
    <w:pPr>
      <w:tabs>
        <w:tab w:val="right" w:pos="9356"/>
      </w:tabs>
      <w:suppressAutoHyphens/>
      <w:ind w:left="690"/>
    </w:pPr>
    <w:rPr>
      <w:spacing w:val="-3"/>
      <w:sz w:val="20"/>
      <w:lang w:val="en-GB"/>
    </w:rPr>
  </w:style>
  <w:style w:type="paragraph" w:styleId="TOC5">
    <w:name w:val="toc 5"/>
    <w:basedOn w:val="Normal"/>
    <w:next w:val="Normal"/>
    <w:uiPriority w:val="39"/>
    <w:rsid w:val="00823A7E"/>
    <w:pPr>
      <w:tabs>
        <w:tab w:val="right" w:pos="9356"/>
      </w:tabs>
      <w:suppressAutoHyphens/>
      <w:ind w:left="920"/>
    </w:pPr>
    <w:rPr>
      <w:spacing w:val="-3"/>
      <w:sz w:val="20"/>
      <w:lang w:val="en-GB"/>
    </w:rPr>
  </w:style>
  <w:style w:type="paragraph" w:styleId="TOC6">
    <w:name w:val="toc 6"/>
    <w:basedOn w:val="Normal"/>
    <w:next w:val="Normal"/>
    <w:uiPriority w:val="39"/>
    <w:rsid w:val="00823A7E"/>
    <w:pPr>
      <w:tabs>
        <w:tab w:val="right" w:pos="9356"/>
      </w:tabs>
      <w:suppressAutoHyphens/>
      <w:ind w:left="1150"/>
    </w:pPr>
    <w:rPr>
      <w:spacing w:val="-3"/>
      <w:sz w:val="20"/>
      <w:lang w:val="en-GB"/>
    </w:rPr>
  </w:style>
  <w:style w:type="paragraph" w:styleId="TOC7">
    <w:name w:val="toc 7"/>
    <w:basedOn w:val="Normal"/>
    <w:next w:val="Normal"/>
    <w:uiPriority w:val="39"/>
    <w:rsid w:val="00823A7E"/>
    <w:pPr>
      <w:tabs>
        <w:tab w:val="right" w:pos="9356"/>
      </w:tabs>
      <w:suppressAutoHyphens/>
      <w:ind w:left="1380"/>
    </w:pPr>
    <w:rPr>
      <w:spacing w:val="-3"/>
      <w:sz w:val="20"/>
      <w:lang w:val="en-GB"/>
    </w:rPr>
  </w:style>
  <w:style w:type="paragraph" w:styleId="TOC8">
    <w:name w:val="toc 8"/>
    <w:basedOn w:val="Normal"/>
    <w:next w:val="Normal"/>
    <w:uiPriority w:val="39"/>
    <w:rsid w:val="00823A7E"/>
    <w:pPr>
      <w:tabs>
        <w:tab w:val="right" w:pos="9356"/>
      </w:tabs>
      <w:suppressAutoHyphens/>
      <w:ind w:left="1610"/>
    </w:pPr>
    <w:rPr>
      <w:spacing w:val="-3"/>
      <w:sz w:val="20"/>
      <w:lang w:val="en-GB"/>
    </w:rPr>
  </w:style>
  <w:style w:type="paragraph" w:styleId="TOC9">
    <w:name w:val="toc 9"/>
    <w:basedOn w:val="Normal"/>
    <w:next w:val="Normal"/>
    <w:uiPriority w:val="39"/>
    <w:rsid w:val="00823A7E"/>
    <w:pPr>
      <w:tabs>
        <w:tab w:val="right" w:pos="9356"/>
      </w:tabs>
      <w:suppressAutoHyphens/>
      <w:ind w:left="1840"/>
    </w:pPr>
    <w:rPr>
      <w:spacing w:val="-3"/>
      <w:sz w:val="20"/>
      <w:lang w:val="en-GB"/>
    </w:rPr>
  </w:style>
  <w:style w:type="paragraph" w:styleId="BodyTextIndent">
    <w:name w:val="Body Text Indent"/>
    <w:basedOn w:val="Normal"/>
    <w:rsid w:val="00823A7E"/>
    <w:pPr>
      <w:ind w:left="709" w:hanging="709"/>
    </w:pPr>
  </w:style>
  <w:style w:type="paragraph" w:styleId="BodyTextIndent2">
    <w:name w:val="Body Text Indent 2"/>
    <w:basedOn w:val="Normal"/>
    <w:rsid w:val="00823A7E"/>
    <w:pPr>
      <w:ind w:left="1134" w:hanging="1134"/>
    </w:pPr>
  </w:style>
  <w:style w:type="paragraph" w:styleId="DocumentMap">
    <w:name w:val="Document Map"/>
    <w:basedOn w:val="Normal"/>
    <w:semiHidden/>
    <w:rsid w:val="00823A7E"/>
    <w:pPr>
      <w:shd w:val="clear" w:color="auto" w:fill="000080"/>
    </w:pPr>
    <w:rPr>
      <w:rFonts w:ascii="Tahoma" w:hAnsi="Tahoma"/>
    </w:rPr>
  </w:style>
  <w:style w:type="paragraph" w:customStyle="1" w:styleId="DocTitle">
    <w:name w:val="DocTitle"/>
    <w:basedOn w:val="Normal"/>
    <w:next w:val="Normal"/>
    <w:rsid w:val="00823A7E"/>
    <w:pPr>
      <w:tabs>
        <w:tab w:val="left" w:pos="2722"/>
      </w:tabs>
      <w:ind w:left="2722"/>
    </w:pPr>
    <w:rPr>
      <w:rFonts w:ascii="Arial Narrow" w:hAnsi="Arial Narrow"/>
      <w:b/>
      <w:sz w:val="34"/>
    </w:rPr>
  </w:style>
  <w:style w:type="paragraph" w:customStyle="1" w:styleId="SubHead">
    <w:name w:val="SubHead"/>
    <w:basedOn w:val="Normal"/>
    <w:next w:val="Heading2"/>
    <w:rsid w:val="00823A7E"/>
    <w:pPr>
      <w:keepNext/>
    </w:pPr>
    <w:rPr>
      <w:b/>
    </w:rPr>
  </w:style>
  <w:style w:type="paragraph" w:customStyle="1" w:styleId="SchedItem">
    <w:name w:val="SchedItem"/>
    <w:basedOn w:val="Normal"/>
    <w:next w:val="Indent2"/>
    <w:rsid w:val="00823A7E"/>
    <w:pPr>
      <w:pBdr>
        <w:bottom w:val="single" w:sz="6" w:space="1" w:color="auto"/>
      </w:pBdr>
      <w:tabs>
        <w:tab w:val="left" w:pos="3459"/>
        <w:tab w:val="left" w:pos="4196"/>
      </w:tabs>
      <w:spacing w:after="40"/>
      <w:ind w:left="2722"/>
    </w:pPr>
    <w:rPr>
      <w:b/>
    </w:rPr>
  </w:style>
  <w:style w:type="paragraph" w:customStyle="1" w:styleId="ArialN16">
    <w:name w:val="ArialN16"/>
    <w:basedOn w:val="Normal"/>
    <w:rsid w:val="00823A7E"/>
    <w:rPr>
      <w:rFonts w:ascii="Arial Narrow" w:hAnsi="Arial Narrow"/>
      <w:b/>
      <w:sz w:val="32"/>
    </w:rPr>
  </w:style>
  <w:style w:type="paragraph" w:customStyle="1" w:styleId="Recitals">
    <w:name w:val="Recitals"/>
    <w:basedOn w:val="Normal"/>
    <w:rsid w:val="00823A7E"/>
    <w:pPr>
      <w:spacing w:after="240"/>
      <w:ind w:left="2722" w:hanging="737"/>
    </w:pPr>
  </w:style>
  <w:style w:type="paragraph" w:customStyle="1" w:styleId="ContentsTitle">
    <w:name w:val="ContentsTitle"/>
    <w:basedOn w:val="Normal"/>
    <w:next w:val="Normal"/>
    <w:rsid w:val="00823A7E"/>
    <w:pPr>
      <w:pBdr>
        <w:bottom w:val="single" w:sz="18" w:space="2" w:color="auto"/>
      </w:pBdr>
      <w:tabs>
        <w:tab w:val="left" w:pos="2722"/>
      </w:tabs>
      <w:spacing w:after="40"/>
      <w:ind w:left="2722" w:hanging="2722"/>
    </w:pPr>
    <w:rPr>
      <w:rFonts w:ascii="Arial Narrow" w:hAnsi="Arial Narrow"/>
      <w:b/>
      <w:sz w:val="32"/>
    </w:rPr>
  </w:style>
  <w:style w:type="paragraph" w:customStyle="1" w:styleId="SchedText">
    <w:name w:val="SchedText"/>
    <w:basedOn w:val="SchedItem"/>
    <w:rsid w:val="00823A7E"/>
    <w:pPr>
      <w:pBdr>
        <w:bottom w:val="none" w:sz="0" w:space="0" w:color="auto"/>
      </w:pBdr>
      <w:tabs>
        <w:tab w:val="clear" w:pos="3459"/>
        <w:tab w:val="clear" w:pos="4196"/>
      </w:tabs>
      <w:spacing w:after="0"/>
    </w:pPr>
    <w:rPr>
      <w:b w:val="0"/>
    </w:rPr>
  </w:style>
  <w:style w:type="character" w:styleId="CommentReference">
    <w:name w:val="annotation reference"/>
    <w:basedOn w:val="DefaultParagraphFont"/>
    <w:semiHidden/>
    <w:rsid w:val="00823A7E"/>
    <w:rPr>
      <w:rFonts w:cs="Times New Roman"/>
      <w:sz w:val="16"/>
    </w:rPr>
  </w:style>
  <w:style w:type="character" w:customStyle="1" w:styleId="charParties">
    <w:name w:val="charParties"/>
    <w:basedOn w:val="DefaultParagraphFont"/>
    <w:rsid w:val="00823A7E"/>
    <w:rPr>
      <w:rFonts w:ascii="Arial Narrow" w:hAnsi="Arial Narrow" w:cs="Times New Roman"/>
      <w:b/>
      <w:sz w:val="34"/>
    </w:rPr>
  </w:style>
  <w:style w:type="character" w:customStyle="1" w:styleId="italic">
    <w:name w:val="italic"/>
    <w:basedOn w:val="DefaultParagraphFont"/>
    <w:rsid w:val="00823A7E"/>
    <w:rPr>
      <w:rFonts w:cs="Times New Roman"/>
    </w:rPr>
  </w:style>
  <w:style w:type="character" w:customStyle="1" w:styleId="a">
    <w:name w:val="À&quot;À"/>
    <w:basedOn w:val="DefaultParagraphFont"/>
    <w:rsid w:val="00823A7E"/>
    <w:rPr>
      <w:rFonts w:cs="Times New Roman"/>
    </w:rPr>
  </w:style>
  <w:style w:type="character" w:customStyle="1" w:styleId="Heading7Char">
    <w:name w:val="Heading 7 Char"/>
    <w:aliases w:val="Heading 7(unused) Char1,Legal Level 1.1. Char1,DTSÜberschrift 7 Char1,h7 Char1,Heading 7a Char1"/>
    <w:basedOn w:val="DefaultParagraphFont"/>
    <w:rsid w:val="00823A7E"/>
    <w:rPr>
      <w:rFonts w:cs="Times New Roman"/>
      <w:sz w:val="23"/>
      <w:lang w:val="en-AU" w:eastAsia="en-US" w:bidi="ar-SA"/>
    </w:rPr>
  </w:style>
  <w:style w:type="paragraph" w:styleId="BalloonText">
    <w:name w:val="Balloon Text"/>
    <w:basedOn w:val="Normal"/>
    <w:semiHidden/>
    <w:rsid w:val="00823A7E"/>
    <w:rPr>
      <w:rFonts w:ascii="Tahoma" w:hAnsi="Tahoma" w:cs="Tahoma"/>
      <w:sz w:val="16"/>
      <w:szCs w:val="16"/>
    </w:rPr>
  </w:style>
  <w:style w:type="paragraph" w:styleId="CommentText">
    <w:name w:val="annotation text"/>
    <w:basedOn w:val="Normal"/>
    <w:link w:val="CommentTextChar"/>
    <w:rsid w:val="00823A7E"/>
    <w:rPr>
      <w:sz w:val="20"/>
    </w:rPr>
  </w:style>
  <w:style w:type="paragraph" w:styleId="CommentSubject">
    <w:name w:val="annotation subject"/>
    <w:basedOn w:val="CommentText"/>
    <w:next w:val="CommentText"/>
    <w:semiHidden/>
    <w:rsid w:val="00823A7E"/>
    <w:rPr>
      <w:b/>
      <w:bCs/>
    </w:rPr>
  </w:style>
  <w:style w:type="character" w:styleId="Hyperlink">
    <w:name w:val="Hyperlink"/>
    <w:basedOn w:val="DefaultParagraphFont"/>
    <w:rsid w:val="0041390F"/>
    <w:rPr>
      <w:rFonts w:cs="Times New Roman"/>
      <w:color w:val="0000FF"/>
      <w:u w:val="single"/>
    </w:rPr>
  </w:style>
  <w:style w:type="paragraph" w:customStyle="1" w:styleId="head1text">
    <w:name w:val="head 1 text"/>
    <w:basedOn w:val="Normal"/>
    <w:rsid w:val="00823A7E"/>
    <w:pPr>
      <w:spacing w:after="220" w:line="220" w:lineRule="atLeast"/>
      <w:ind w:left="1077"/>
    </w:pPr>
    <w:rPr>
      <w:rFonts w:ascii="Arial" w:hAnsi="Arial"/>
      <w:sz w:val="22"/>
    </w:rPr>
  </w:style>
  <w:style w:type="paragraph" w:customStyle="1" w:styleId="BulletsNormalText">
    <w:name w:val="Bullets (Normal Text)"/>
    <w:basedOn w:val="Normal"/>
    <w:rsid w:val="005867AF"/>
    <w:pPr>
      <w:numPr>
        <w:numId w:val="5"/>
      </w:numPr>
    </w:pPr>
    <w:rPr>
      <w:rFonts w:ascii="Arial" w:hAnsi="Arial"/>
      <w:sz w:val="22"/>
      <w:szCs w:val="24"/>
    </w:rPr>
  </w:style>
  <w:style w:type="table" w:styleId="TableGrid">
    <w:name w:val="Table Grid"/>
    <w:basedOn w:val="TableNormal"/>
    <w:rsid w:val="00E82001"/>
    <w:pPr>
      <w:spacing w:after="24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10">
    <w:name w:val="Normal + Times New Roman 10"/>
    <w:basedOn w:val="Normal"/>
    <w:rsid w:val="00E82001"/>
    <w:rPr>
      <w:sz w:val="20"/>
    </w:rPr>
  </w:style>
  <w:style w:type="character" w:customStyle="1" w:styleId="SchedH1Char">
    <w:name w:val="SchedH1 Char"/>
    <w:basedOn w:val="DefaultParagraphFont"/>
    <w:link w:val="SchedH1"/>
    <w:locked/>
    <w:rsid w:val="00922D85"/>
    <w:rPr>
      <w:rFonts w:ascii="Arial" w:hAnsi="Arial"/>
      <w:b/>
      <w:sz w:val="28"/>
      <w:lang w:eastAsia="en-US"/>
    </w:rPr>
  </w:style>
  <w:style w:type="character" w:customStyle="1" w:styleId="Indent2Char">
    <w:name w:val="Indent 2 Char"/>
    <w:basedOn w:val="DefaultParagraphFont"/>
    <w:link w:val="Indent2"/>
    <w:locked/>
    <w:rsid w:val="00CB3B88"/>
    <w:rPr>
      <w:rFonts w:cs="Times New Roman"/>
      <w:sz w:val="23"/>
      <w:lang w:val="en-AU" w:eastAsia="en-US" w:bidi="ar-SA"/>
    </w:rPr>
  </w:style>
  <w:style w:type="paragraph" w:customStyle="1" w:styleId="ITTHeading1">
    <w:name w:val="ITT Heading 1"/>
    <w:basedOn w:val="Normal"/>
    <w:rsid w:val="002F3A11"/>
    <w:pPr>
      <w:pageBreakBefore/>
      <w:numPr>
        <w:numId w:val="11"/>
      </w:numPr>
      <w:shd w:val="clear" w:color="auto" w:fill="E0E0E0"/>
      <w:spacing w:before="220" w:after="220" w:line="276" w:lineRule="auto"/>
    </w:pPr>
    <w:rPr>
      <w:rFonts w:ascii="Calibri" w:eastAsia="SimSun" w:hAnsi="Calibri" w:cs="Arial"/>
      <w:b/>
      <w:sz w:val="32"/>
      <w:szCs w:val="32"/>
      <w:lang w:val="en-US"/>
    </w:rPr>
  </w:style>
  <w:style w:type="paragraph" w:customStyle="1" w:styleId="ITTHeading2">
    <w:name w:val="ITT Heading 2"/>
    <w:basedOn w:val="Normal"/>
    <w:rsid w:val="002F3A11"/>
    <w:pPr>
      <w:keepNext/>
      <w:numPr>
        <w:ilvl w:val="1"/>
        <w:numId w:val="11"/>
      </w:numPr>
      <w:spacing w:before="220" w:after="220" w:line="276" w:lineRule="auto"/>
    </w:pPr>
    <w:rPr>
      <w:rFonts w:ascii="Calibri" w:eastAsia="SimSun" w:hAnsi="Calibri" w:cs="Arial"/>
      <w:b/>
      <w:sz w:val="24"/>
      <w:szCs w:val="22"/>
      <w:lang w:val="en-US"/>
    </w:rPr>
  </w:style>
  <w:style w:type="paragraph" w:customStyle="1" w:styleId="ITTHeading3">
    <w:name w:val="ITT Heading 3"/>
    <w:basedOn w:val="Normal"/>
    <w:rsid w:val="002F3A11"/>
    <w:pPr>
      <w:keepNext/>
      <w:numPr>
        <w:ilvl w:val="2"/>
        <w:numId w:val="11"/>
      </w:numPr>
      <w:spacing w:before="120" w:after="220" w:line="276" w:lineRule="auto"/>
    </w:pPr>
    <w:rPr>
      <w:rFonts w:ascii="Calibri" w:eastAsia="SimSun" w:hAnsi="Calibri" w:cs="Arial"/>
      <w:b/>
      <w:sz w:val="22"/>
      <w:szCs w:val="22"/>
      <w:lang w:val="en-US"/>
    </w:rPr>
  </w:style>
  <w:style w:type="paragraph" w:customStyle="1" w:styleId="Level1">
    <w:name w:val="Level 1"/>
    <w:basedOn w:val="Normal"/>
    <w:rsid w:val="00157A33"/>
    <w:pPr>
      <w:keepNext/>
      <w:numPr>
        <w:numId w:val="19"/>
      </w:numPr>
      <w:tabs>
        <w:tab w:val="left" w:pos="0"/>
        <w:tab w:val="left" w:pos="851"/>
        <w:tab w:val="left" w:pos="2018"/>
        <w:tab w:val="left" w:pos="3027"/>
        <w:tab w:val="left" w:pos="4036"/>
        <w:tab w:val="left" w:pos="5046"/>
        <w:tab w:val="left" w:pos="6054"/>
        <w:tab w:val="left" w:pos="7063"/>
        <w:tab w:val="left" w:pos="8072"/>
        <w:tab w:val="left" w:pos="9081"/>
      </w:tabs>
      <w:spacing w:after="240"/>
      <w:outlineLvl w:val="0"/>
    </w:pPr>
    <w:rPr>
      <w:rFonts w:ascii="Arial Narrow" w:hAnsi="Arial Narrow"/>
      <w:b/>
      <w:snapToGrid w:val="0"/>
      <w:sz w:val="24"/>
    </w:rPr>
  </w:style>
  <w:style w:type="paragraph" w:customStyle="1" w:styleId="Level4">
    <w:name w:val="Level 4"/>
    <w:basedOn w:val="Normal"/>
    <w:rsid w:val="00157A33"/>
    <w:pPr>
      <w:widowControl w:val="0"/>
      <w:numPr>
        <w:ilvl w:val="3"/>
        <w:numId w:val="19"/>
      </w:numPr>
      <w:tabs>
        <w:tab w:val="clear" w:pos="2421"/>
        <w:tab w:val="num" w:pos="2552"/>
      </w:tabs>
      <w:spacing w:after="240"/>
      <w:ind w:left="2552" w:hanging="851"/>
      <w:outlineLvl w:val="3"/>
    </w:pPr>
    <w:rPr>
      <w:rFonts w:ascii="Arial Narrow" w:hAnsi="Arial Narrow"/>
      <w:snapToGrid w:val="0"/>
      <w:sz w:val="24"/>
    </w:rPr>
  </w:style>
  <w:style w:type="paragraph" w:styleId="NormalWeb">
    <w:name w:val="Normal (Web)"/>
    <w:basedOn w:val="Normal"/>
    <w:uiPriority w:val="99"/>
    <w:semiHidden/>
    <w:unhideWhenUsed/>
    <w:rsid w:val="00A92EC1"/>
    <w:pPr>
      <w:spacing w:before="100" w:beforeAutospacing="1" w:after="100" w:afterAutospacing="1"/>
    </w:pPr>
    <w:rPr>
      <w:rFonts w:eastAsiaTheme="minorEastAsia"/>
      <w:sz w:val="24"/>
      <w:szCs w:val="24"/>
      <w:lang w:eastAsia="en-AU"/>
    </w:rPr>
  </w:style>
  <w:style w:type="paragraph" w:customStyle="1" w:styleId="Default">
    <w:name w:val="Default"/>
    <w:rsid w:val="00342060"/>
    <w:pPr>
      <w:autoSpaceDE w:val="0"/>
      <w:autoSpaceDN w:val="0"/>
      <w:adjustRightInd w:val="0"/>
    </w:pPr>
    <w:rPr>
      <w:rFonts w:ascii="Arial" w:hAnsi="Arial" w:cs="Arial"/>
      <w:color w:val="000000"/>
      <w:sz w:val="24"/>
      <w:szCs w:val="24"/>
    </w:rPr>
  </w:style>
  <w:style w:type="paragraph" w:customStyle="1" w:styleId="ScheduleL1">
    <w:name w:val="Schedule L1"/>
    <w:basedOn w:val="Normal"/>
    <w:next w:val="Normal"/>
    <w:qFormat/>
    <w:rsid w:val="00BF14D5"/>
    <w:pPr>
      <w:numPr>
        <w:numId w:val="24"/>
      </w:numPr>
      <w:pBdr>
        <w:bottom w:val="single" w:sz="4" w:space="1" w:color="auto"/>
      </w:pBdr>
      <w:spacing w:before="140" w:after="480" w:line="480" w:lineRule="exact"/>
      <w:outlineLvl w:val="0"/>
    </w:pPr>
    <w:rPr>
      <w:rFonts w:ascii="Arial" w:hAnsi="Arial" w:cs="Angsana New"/>
      <w:spacing w:val="-10"/>
      <w:w w:val="95"/>
      <w:sz w:val="48"/>
      <w:szCs w:val="22"/>
      <w:lang w:eastAsia="zh-CN" w:bidi="th-TH"/>
    </w:rPr>
  </w:style>
  <w:style w:type="paragraph" w:customStyle="1" w:styleId="ScheduleL2">
    <w:name w:val="Schedule L2"/>
    <w:basedOn w:val="Normal"/>
    <w:next w:val="Normal"/>
    <w:qFormat/>
    <w:rsid w:val="00BF14D5"/>
    <w:pPr>
      <w:keepNext/>
      <w:numPr>
        <w:ilvl w:val="1"/>
        <w:numId w:val="24"/>
      </w:numPr>
      <w:shd w:val="clear" w:color="auto" w:fill="D9D9D9"/>
      <w:spacing w:before="240" w:after="140" w:line="280" w:lineRule="atLeast"/>
      <w:ind w:left="677" w:hanging="677"/>
      <w:outlineLvl w:val="1"/>
    </w:pPr>
    <w:rPr>
      <w:rFonts w:ascii="Arial" w:hAnsi="Arial" w:cs="Angsana New"/>
      <w:b/>
      <w:spacing w:val="-10"/>
      <w:w w:val="95"/>
      <w:sz w:val="24"/>
      <w:szCs w:val="22"/>
      <w:lang w:eastAsia="zh-CN" w:bidi="th-TH"/>
    </w:rPr>
  </w:style>
  <w:style w:type="paragraph" w:customStyle="1" w:styleId="ScheduleL3">
    <w:name w:val="Schedule L3"/>
    <w:basedOn w:val="Normal"/>
    <w:next w:val="Normal"/>
    <w:qFormat/>
    <w:rsid w:val="00BF14D5"/>
    <w:pPr>
      <w:keepNext/>
      <w:numPr>
        <w:ilvl w:val="2"/>
        <w:numId w:val="24"/>
      </w:numPr>
      <w:spacing w:before="60" w:after="60" w:line="280" w:lineRule="atLeast"/>
      <w:outlineLvl w:val="2"/>
    </w:pPr>
    <w:rPr>
      <w:rFonts w:ascii="Arial Bold" w:hAnsi="Arial Bold" w:cs="Angsana New"/>
      <w:b/>
      <w:w w:val="95"/>
      <w:sz w:val="18"/>
      <w:szCs w:val="18"/>
      <w:lang w:eastAsia="zh-CN" w:bidi="th-TH"/>
    </w:rPr>
  </w:style>
  <w:style w:type="paragraph" w:customStyle="1" w:styleId="ScheduleL4">
    <w:name w:val="Schedule L4"/>
    <w:basedOn w:val="Normal"/>
    <w:qFormat/>
    <w:rsid w:val="00BF14D5"/>
    <w:pPr>
      <w:numPr>
        <w:ilvl w:val="3"/>
        <w:numId w:val="24"/>
      </w:numPr>
      <w:spacing w:after="140" w:line="280" w:lineRule="atLeast"/>
      <w:outlineLvl w:val="3"/>
    </w:pPr>
    <w:rPr>
      <w:rFonts w:cs="Angsana New"/>
      <w:sz w:val="18"/>
      <w:szCs w:val="22"/>
      <w:lang w:eastAsia="zh-CN" w:bidi="th-TH"/>
    </w:rPr>
  </w:style>
  <w:style w:type="paragraph" w:customStyle="1" w:styleId="ScheduleL5">
    <w:name w:val="Schedule L5"/>
    <w:basedOn w:val="Normal"/>
    <w:link w:val="ScheduleL5Char"/>
    <w:qFormat/>
    <w:rsid w:val="00BF14D5"/>
    <w:pPr>
      <w:numPr>
        <w:ilvl w:val="4"/>
        <w:numId w:val="24"/>
      </w:numPr>
      <w:spacing w:after="140" w:line="280" w:lineRule="atLeast"/>
      <w:outlineLvl w:val="4"/>
    </w:pPr>
    <w:rPr>
      <w:rFonts w:cs="Angsana New"/>
      <w:sz w:val="18"/>
      <w:szCs w:val="18"/>
      <w:lang w:eastAsia="zh-CN" w:bidi="th-TH"/>
    </w:rPr>
  </w:style>
  <w:style w:type="paragraph" w:customStyle="1" w:styleId="ScheduleL6">
    <w:name w:val="Schedule L6"/>
    <w:basedOn w:val="Normal"/>
    <w:qFormat/>
    <w:rsid w:val="00BF14D5"/>
    <w:pPr>
      <w:numPr>
        <w:ilvl w:val="5"/>
        <w:numId w:val="24"/>
      </w:numPr>
      <w:spacing w:after="140" w:line="280" w:lineRule="atLeast"/>
      <w:outlineLvl w:val="5"/>
    </w:pPr>
    <w:rPr>
      <w:rFonts w:cs="Angsana New"/>
      <w:sz w:val="22"/>
      <w:szCs w:val="22"/>
      <w:lang w:eastAsia="zh-CN" w:bidi="th-TH"/>
    </w:rPr>
  </w:style>
  <w:style w:type="character" w:customStyle="1" w:styleId="ScheduleL5Char">
    <w:name w:val="Schedule L5 Char"/>
    <w:link w:val="ScheduleL5"/>
    <w:rsid w:val="00BF14D5"/>
    <w:rPr>
      <w:rFonts w:ascii="Times New Roman" w:hAnsi="Times New Roman" w:cs="Angsana New"/>
      <w:sz w:val="18"/>
      <w:szCs w:val="18"/>
      <w:lang w:eastAsia="zh-CN" w:bidi="th-TH"/>
    </w:rPr>
  </w:style>
  <w:style w:type="numbering" w:customStyle="1" w:styleId="Schedule">
    <w:name w:val="Schedule"/>
    <w:uiPriority w:val="99"/>
    <w:rsid w:val="00BF14D5"/>
    <w:pPr>
      <w:numPr>
        <w:numId w:val="25"/>
      </w:numPr>
    </w:pPr>
  </w:style>
  <w:style w:type="paragraph" w:customStyle="1" w:styleId="CERLEVEL2">
    <w:name w:val="CER LEVEL 2"/>
    <w:basedOn w:val="Normal"/>
    <w:rsid w:val="00193B75"/>
    <w:pPr>
      <w:keepNext/>
      <w:numPr>
        <w:ilvl w:val="1"/>
        <w:numId w:val="26"/>
      </w:numPr>
      <w:spacing w:before="240" w:after="120"/>
      <w:jc w:val="both"/>
    </w:pPr>
    <w:rPr>
      <w:rFonts w:ascii="Arial" w:eastAsiaTheme="minorHAnsi" w:hAnsi="Arial" w:cs="Arial"/>
      <w:b/>
      <w:bCs/>
      <w:caps/>
      <w:sz w:val="24"/>
      <w:szCs w:val="24"/>
    </w:rPr>
  </w:style>
  <w:style w:type="paragraph" w:customStyle="1" w:styleId="CERLEVEL1">
    <w:name w:val="CER LEVEL 1"/>
    <w:basedOn w:val="Normal"/>
    <w:rsid w:val="00193B75"/>
    <w:pPr>
      <w:keepNext/>
      <w:numPr>
        <w:numId w:val="26"/>
      </w:numPr>
      <w:spacing w:before="240" w:after="120"/>
      <w:jc w:val="center"/>
    </w:pPr>
    <w:rPr>
      <w:rFonts w:ascii="Arial" w:eastAsiaTheme="minorHAnsi" w:hAnsi="Arial" w:cs="Arial"/>
      <w:b/>
      <w:bCs/>
      <w:caps/>
      <w:sz w:val="28"/>
      <w:szCs w:val="28"/>
    </w:rPr>
  </w:style>
  <w:style w:type="paragraph" w:customStyle="1" w:styleId="CERLEVEL3">
    <w:name w:val="CER LEVEL 3"/>
    <w:basedOn w:val="Normal"/>
    <w:rsid w:val="00193B75"/>
    <w:pPr>
      <w:keepNext/>
      <w:numPr>
        <w:ilvl w:val="2"/>
        <w:numId w:val="26"/>
      </w:numPr>
      <w:spacing w:before="240" w:after="120"/>
      <w:jc w:val="both"/>
    </w:pPr>
    <w:rPr>
      <w:rFonts w:ascii="Arial" w:eastAsiaTheme="minorHAnsi" w:hAnsi="Arial" w:cs="Arial"/>
      <w:b/>
      <w:bCs/>
      <w:sz w:val="22"/>
      <w:szCs w:val="22"/>
    </w:rPr>
  </w:style>
  <w:style w:type="paragraph" w:customStyle="1" w:styleId="CERLEVEL5">
    <w:name w:val="CER LEVEL 5"/>
    <w:basedOn w:val="Normal"/>
    <w:rsid w:val="00193B75"/>
    <w:pPr>
      <w:numPr>
        <w:ilvl w:val="4"/>
        <w:numId w:val="26"/>
      </w:numPr>
      <w:spacing w:before="120" w:after="120"/>
      <w:jc w:val="both"/>
    </w:pPr>
    <w:rPr>
      <w:rFonts w:ascii="Arial" w:eastAsiaTheme="minorHAnsi" w:hAnsi="Arial" w:cs="Arial"/>
      <w:sz w:val="22"/>
      <w:szCs w:val="22"/>
    </w:rPr>
  </w:style>
  <w:style w:type="paragraph" w:customStyle="1" w:styleId="CERLEVEL4">
    <w:name w:val="CER LEVEL 4"/>
    <w:basedOn w:val="Normal"/>
    <w:rsid w:val="00193B75"/>
    <w:pPr>
      <w:numPr>
        <w:ilvl w:val="3"/>
        <w:numId w:val="26"/>
      </w:numPr>
      <w:spacing w:before="120" w:after="120"/>
      <w:jc w:val="both"/>
    </w:pPr>
    <w:rPr>
      <w:rFonts w:ascii="Arial" w:eastAsiaTheme="minorHAnsi" w:hAnsi="Arial" w:cs="Arial"/>
      <w:sz w:val="22"/>
      <w:szCs w:val="22"/>
    </w:rPr>
  </w:style>
  <w:style w:type="paragraph" w:customStyle="1" w:styleId="CERLEVEL6">
    <w:name w:val="CER LEVEL 6"/>
    <w:basedOn w:val="Normal"/>
    <w:rsid w:val="00193B75"/>
    <w:pPr>
      <w:numPr>
        <w:ilvl w:val="5"/>
        <w:numId w:val="26"/>
      </w:numPr>
      <w:spacing w:before="120" w:after="120"/>
      <w:jc w:val="both"/>
    </w:pPr>
    <w:rPr>
      <w:rFonts w:ascii="Arial" w:eastAsiaTheme="minorHAnsi" w:hAnsi="Arial" w:cs="Arial"/>
      <w:sz w:val="22"/>
      <w:szCs w:val="22"/>
    </w:rPr>
  </w:style>
  <w:style w:type="paragraph" w:customStyle="1" w:styleId="CERLEVEL7">
    <w:name w:val="CER LEVEL 7"/>
    <w:basedOn w:val="Normal"/>
    <w:rsid w:val="00193B75"/>
    <w:pPr>
      <w:numPr>
        <w:ilvl w:val="6"/>
        <w:numId w:val="26"/>
      </w:numPr>
      <w:spacing w:before="120" w:after="120"/>
      <w:jc w:val="both"/>
    </w:pPr>
    <w:rPr>
      <w:rFonts w:ascii="Arial" w:eastAsiaTheme="minorHAnsi" w:hAnsi="Arial" w:cs="Arial"/>
      <w:sz w:val="22"/>
      <w:szCs w:val="22"/>
    </w:rPr>
  </w:style>
  <w:style w:type="character" w:customStyle="1" w:styleId="CERLevel5Char">
    <w:name w:val="CER Level 5 Char"/>
    <w:basedOn w:val="DefaultParagraphFont"/>
    <w:link w:val="CERLevel50"/>
    <w:locked/>
    <w:rsid w:val="00193B75"/>
    <w:rPr>
      <w:rFonts w:ascii="Arial" w:hAnsi="Arial" w:cs="Arial"/>
    </w:rPr>
  </w:style>
  <w:style w:type="paragraph" w:customStyle="1" w:styleId="CERLevel50">
    <w:name w:val="CER Level 5"/>
    <w:basedOn w:val="Normal"/>
    <w:link w:val="CERLevel5Char"/>
    <w:rsid w:val="00193B75"/>
    <w:pPr>
      <w:spacing w:before="120" w:after="120"/>
      <w:ind w:left="1701"/>
      <w:jc w:val="both"/>
    </w:pPr>
    <w:rPr>
      <w:rFonts w:ascii="Arial" w:hAnsi="Arial" w:cs="Arial"/>
      <w:sz w:val="20"/>
      <w:lang w:eastAsia="en-AU"/>
    </w:rPr>
  </w:style>
  <w:style w:type="paragraph" w:customStyle="1" w:styleId="CERLevel8">
    <w:name w:val="CER Level 8"/>
    <w:basedOn w:val="Normal"/>
    <w:rsid w:val="00193B75"/>
    <w:pPr>
      <w:numPr>
        <w:ilvl w:val="8"/>
        <w:numId w:val="26"/>
      </w:numPr>
      <w:spacing w:before="120" w:after="120"/>
      <w:jc w:val="both"/>
    </w:pPr>
    <w:rPr>
      <w:rFonts w:ascii="Arial" w:eastAsiaTheme="minorHAnsi" w:hAnsi="Arial" w:cs="Arial"/>
      <w:sz w:val="22"/>
      <w:szCs w:val="22"/>
    </w:rPr>
  </w:style>
  <w:style w:type="character" w:customStyle="1" w:styleId="CommentTextChar">
    <w:name w:val="Comment Text Char"/>
    <w:basedOn w:val="DefaultParagraphFont"/>
    <w:link w:val="CommentText"/>
    <w:rsid w:val="004038E9"/>
    <w:rPr>
      <w:rFonts w:ascii="Times New Roman" w:hAnsi="Times New Roman"/>
      <w:lang w:eastAsia="en-US"/>
    </w:rPr>
  </w:style>
  <w:style w:type="paragraph" w:styleId="ListParagraph">
    <w:name w:val="List Paragraph"/>
    <w:basedOn w:val="Normal"/>
    <w:uiPriority w:val="34"/>
    <w:qFormat/>
    <w:rsid w:val="008B0814"/>
    <w:pPr>
      <w:ind w:left="720"/>
      <w:contextualSpacing/>
    </w:pPr>
  </w:style>
  <w:style w:type="paragraph" w:customStyle="1" w:styleId="ResetPara">
    <w:name w:val="ResetPara"/>
    <w:basedOn w:val="Normal"/>
    <w:qFormat/>
    <w:rsid w:val="0087351B"/>
    <w:pPr>
      <w:numPr>
        <w:numId w:val="28"/>
      </w:numPr>
    </w:pPr>
    <w:rPr>
      <w:rFonts w:ascii="Calibri" w:eastAsiaTheme="minorHAnsi" w:hAnsi="Calibri" w:cs="Calibri"/>
      <w:color w:val="FF0000"/>
      <w:sz w:val="8"/>
      <w:szCs w:val="8"/>
    </w:rPr>
  </w:style>
  <w:style w:type="paragraph" w:customStyle="1" w:styleId="TxtFlw0">
    <w:name w:val="TxtFlw0"/>
    <w:basedOn w:val="Normal"/>
    <w:rsid w:val="0087351B"/>
    <w:pPr>
      <w:spacing w:after="120"/>
      <w:ind w:left="710"/>
    </w:pPr>
    <w:rPr>
      <w:rFonts w:ascii="Calibri" w:eastAsiaTheme="minorHAnsi" w:hAnsi="Calibri" w:cs="Calibri"/>
      <w:sz w:val="22"/>
      <w:szCs w:val="22"/>
    </w:rPr>
  </w:style>
  <w:style w:type="paragraph" w:customStyle="1" w:styleId="TxtNum1">
    <w:name w:val="TxtNum1"/>
    <w:basedOn w:val="Normal"/>
    <w:qFormat/>
    <w:rsid w:val="0087351B"/>
    <w:pPr>
      <w:numPr>
        <w:ilvl w:val="1"/>
        <w:numId w:val="28"/>
      </w:numPr>
      <w:spacing w:after="120"/>
    </w:pPr>
    <w:rPr>
      <w:rFonts w:ascii="Calibri" w:eastAsiaTheme="minorHAnsi" w:hAnsi="Calibri" w:cs="Calibri"/>
      <w:sz w:val="22"/>
      <w:szCs w:val="22"/>
    </w:rPr>
  </w:style>
  <w:style w:type="paragraph" w:customStyle="1" w:styleId="TxtNum2">
    <w:name w:val="TxtNum2"/>
    <w:basedOn w:val="Normal"/>
    <w:qFormat/>
    <w:rsid w:val="0087351B"/>
    <w:pPr>
      <w:numPr>
        <w:ilvl w:val="2"/>
        <w:numId w:val="28"/>
      </w:numPr>
      <w:spacing w:after="120"/>
    </w:pPr>
    <w:rPr>
      <w:rFonts w:ascii="Calibri" w:eastAsiaTheme="minorHAnsi" w:hAnsi="Calibri" w:cs="Calibri"/>
      <w:sz w:val="22"/>
      <w:szCs w:val="22"/>
    </w:rPr>
  </w:style>
  <w:style w:type="paragraph" w:customStyle="1" w:styleId="TxtNum3">
    <w:name w:val="TxtNum3"/>
    <w:basedOn w:val="Normal"/>
    <w:qFormat/>
    <w:rsid w:val="0087351B"/>
    <w:pPr>
      <w:numPr>
        <w:ilvl w:val="3"/>
        <w:numId w:val="28"/>
      </w:numPr>
      <w:spacing w:after="120"/>
    </w:pPr>
    <w:rPr>
      <w:rFonts w:ascii="Calibri" w:eastAsiaTheme="minorHAnsi" w:hAnsi="Calibri" w:cs="Calibri"/>
      <w:sz w:val="22"/>
      <w:szCs w:val="22"/>
    </w:rPr>
  </w:style>
  <w:style w:type="paragraph" w:styleId="Revision">
    <w:name w:val="Revision"/>
    <w:hidden/>
    <w:uiPriority w:val="99"/>
    <w:semiHidden/>
    <w:rsid w:val="007528F6"/>
    <w:rPr>
      <w:rFonts w:ascii="Times New Roman" w:hAnsi="Times New Roman"/>
      <w:sz w:val="23"/>
      <w:lang w:eastAsia="en-US"/>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rsid w:val="0032794B"/>
    <w:rPr>
      <w:rFonts w:ascii="Times New Roman" w:hAnsi="Times New Roman"/>
      <w:sz w:val="23"/>
      <w:lang w:eastAsia="en-US"/>
    </w:rPr>
  </w:style>
  <w:style w:type="paragraph" w:styleId="ListBullet">
    <w:name w:val="List Bullet"/>
    <w:basedOn w:val="BodyText"/>
    <w:qFormat/>
    <w:rsid w:val="0021536C"/>
    <w:pPr>
      <w:numPr>
        <w:numId w:val="40"/>
      </w:numPr>
      <w:spacing w:before="60" w:after="80" w:line="250" w:lineRule="atLeast"/>
    </w:pPr>
    <w:rPr>
      <w:rFonts w:ascii="Arial" w:eastAsia="Calibri" w:hAnsi="Arial"/>
      <w:sz w:val="20"/>
      <w:szCs w:val="24"/>
    </w:rPr>
  </w:style>
  <w:style w:type="paragraph" w:styleId="ListBullet2">
    <w:name w:val="List Bullet 2"/>
    <w:basedOn w:val="ListBullet"/>
    <w:qFormat/>
    <w:rsid w:val="0021536C"/>
    <w:pPr>
      <w:numPr>
        <w:ilvl w:val="1"/>
      </w:numPr>
    </w:pPr>
  </w:style>
  <w:style w:type="paragraph" w:styleId="ListBullet3">
    <w:name w:val="List Bullet 3"/>
    <w:basedOn w:val="ListBullet2"/>
    <w:rsid w:val="0021536C"/>
    <w:pPr>
      <w:numPr>
        <w:ilvl w:val="2"/>
      </w:numPr>
      <w:ind w:left="993" w:hanging="284"/>
    </w:pPr>
  </w:style>
  <w:style w:type="character" w:styleId="Mention">
    <w:name w:val="Mention"/>
    <w:basedOn w:val="DefaultParagraphFont"/>
    <w:uiPriority w:val="99"/>
    <w:unhideWhenUsed/>
    <w:rsid w:val="00005410"/>
    <w:rPr>
      <w:color w:val="2B579A"/>
      <w:shd w:val="clear" w:color="auto" w:fill="E1DFDD"/>
    </w:rPr>
  </w:style>
  <w:style w:type="character" w:customStyle="1" w:styleId="BodyTextChar">
    <w:name w:val="Body Text Char"/>
    <w:basedOn w:val="DefaultParagraphFont"/>
    <w:link w:val="BodyText"/>
    <w:rsid w:val="0026770B"/>
    <w:rPr>
      <w:rFonts w:ascii="Times New Roman" w:hAnsi="Times New Roman"/>
      <w:sz w:val="23"/>
      <w:lang w:eastAsia="en-US"/>
    </w:rPr>
  </w:style>
  <w:style w:type="character" w:customStyle="1" w:styleId="normaltextrun">
    <w:name w:val="normaltextrun"/>
    <w:basedOn w:val="DefaultParagraphFont"/>
    <w:rsid w:val="00D62622"/>
  </w:style>
  <w:style w:type="paragraph" w:customStyle="1" w:styleId="paragraph">
    <w:name w:val="paragraph"/>
    <w:basedOn w:val="Normal"/>
    <w:rsid w:val="00F9354B"/>
    <w:pPr>
      <w:spacing w:before="100" w:beforeAutospacing="1" w:after="100" w:afterAutospacing="1"/>
    </w:pPr>
    <w:rPr>
      <w:sz w:val="24"/>
      <w:szCs w:val="24"/>
      <w:lang w:eastAsia="en-AU"/>
    </w:rPr>
  </w:style>
  <w:style w:type="character" w:customStyle="1" w:styleId="eop">
    <w:name w:val="eop"/>
    <w:basedOn w:val="DefaultParagraphFont"/>
    <w:rsid w:val="00F9354B"/>
  </w:style>
  <w:style w:type="character" w:customStyle="1" w:styleId="tabchar">
    <w:name w:val="tabchar"/>
    <w:basedOn w:val="DefaultParagraphFont"/>
    <w:rsid w:val="00F9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627">
      <w:bodyDiv w:val="1"/>
      <w:marLeft w:val="0"/>
      <w:marRight w:val="0"/>
      <w:marTop w:val="0"/>
      <w:marBottom w:val="0"/>
      <w:divBdr>
        <w:top w:val="none" w:sz="0" w:space="0" w:color="auto"/>
        <w:left w:val="none" w:sz="0" w:space="0" w:color="auto"/>
        <w:bottom w:val="none" w:sz="0" w:space="0" w:color="auto"/>
        <w:right w:val="none" w:sz="0" w:space="0" w:color="auto"/>
      </w:divBdr>
    </w:div>
    <w:div w:id="48237042">
      <w:bodyDiv w:val="1"/>
      <w:marLeft w:val="0"/>
      <w:marRight w:val="0"/>
      <w:marTop w:val="0"/>
      <w:marBottom w:val="0"/>
      <w:divBdr>
        <w:top w:val="none" w:sz="0" w:space="0" w:color="auto"/>
        <w:left w:val="none" w:sz="0" w:space="0" w:color="auto"/>
        <w:bottom w:val="none" w:sz="0" w:space="0" w:color="auto"/>
        <w:right w:val="none" w:sz="0" w:space="0" w:color="auto"/>
      </w:divBdr>
    </w:div>
    <w:div w:id="89158531">
      <w:bodyDiv w:val="1"/>
      <w:marLeft w:val="0"/>
      <w:marRight w:val="0"/>
      <w:marTop w:val="0"/>
      <w:marBottom w:val="0"/>
      <w:divBdr>
        <w:top w:val="none" w:sz="0" w:space="0" w:color="auto"/>
        <w:left w:val="none" w:sz="0" w:space="0" w:color="auto"/>
        <w:bottom w:val="none" w:sz="0" w:space="0" w:color="auto"/>
        <w:right w:val="none" w:sz="0" w:space="0" w:color="auto"/>
      </w:divBdr>
    </w:div>
    <w:div w:id="99224763">
      <w:bodyDiv w:val="1"/>
      <w:marLeft w:val="0"/>
      <w:marRight w:val="0"/>
      <w:marTop w:val="0"/>
      <w:marBottom w:val="0"/>
      <w:divBdr>
        <w:top w:val="none" w:sz="0" w:space="0" w:color="auto"/>
        <w:left w:val="none" w:sz="0" w:space="0" w:color="auto"/>
        <w:bottom w:val="none" w:sz="0" w:space="0" w:color="auto"/>
        <w:right w:val="none" w:sz="0" w:space="0" w:color="auto"/>
      </w:divBdr>
    </w:div>
    <w:div w:id="117921478">
      <w:bodyDiv w:val="1"/>
      <w:marLeft w:val="0"/>
      <w:marRight w:val="0"/>
      <w:marTop w:val="0"/>
      <w:marBottom w:val="0"/>
      <w:divBdr>
        <w:top w:val="none" w:sz="0" w:space="0" w:color="auto"/>
        <w:left w:val="none" w:sz="0" w:space="0" w:color="auto"/>
        <w:bottom w:val="none" w:sz="0" w:space="0" w:color="auto"/>
        <w:right w:val="none" w:sz="0" w:space="0" w:color="auto"/>
      </w:divBdr>
    </w:div>
    <w:div w:id="135296479">
      <w:bodyDiv w:val="1"/>
      <w:marLeft w:val="0"/>
      <w:marRight w:val="0"/>
      <w:marTop w:val="0"/>
      <w:marBottom w:val="0"/>
      <w:divBdr>
        <w:top w:val="none" w:sz="0" w:space="0" w:color="auto"/>
        <w:left w:val="none" w:sz="0" w:space="0" w:color="auto"/>
        <w:bottom w:val="none" w:sz="0" w:space="0" w:color="auto"/>
        <w:right w:val="none" w:sz="0" w:space="0" w:color="auto"/>
      </w:divBdr>
    </w:div>
    <w:div w:id="180171774">
      <w:bodyDiv w:val="1"/>
      <w:marLeft w:val="0"/>
      <w:marRight w:val="0"/>
      <w:marTop w:val="0"/>
      <w:marBottom w:val="0"/>
      <w:divBdr>
        <w:top w:val="none" w:sz="0" w:space="0" w:color="auto"/>
        <w:left w:val="none" w:sz="0" w:space="0" w:color="auto"/>
        <w:bottom w:val="none" w:sz="0" w:space="0" w:color="auto"/>
        <w:right w:val="none" w:sz="0" w:space="0" w:color="auto"/>
      </w:divBdr>
    </w:div>
    <w:div w:id="254628799">
      <w:bodyDiv w:val="1"/>
      <w:marLeft w:val="0"/>
      <w:marRight w:val="0"/>
      <w:marTop w:val="0"/>
      <w:marBottom w:val="0"/>
      <w:divBdr>
        <w:top w:val="none" w:sz="0" w:space="0" w:color="auto"/>
        <w:left w:val="none" w:sz="0" w:space="0" w:color="auto"/>
        <w:bottom w:val="none" w:sz="0" w:space="0" w:color="auto"/>
        <w:right w:val="none" w:sz="0" w:space="0" w:color="auto"/>
      </w:divBdr>
    </w:div>
    <w:div w:id="273639079">
      <w:bodyDiv w:val="1"/>
      <w:marLeft w:val="0"/>
      <w:marRight w:val="0"/>
      <w:marTop w:val="0"/>
      <w:marBottom w:val="0"/>
      <w:divBdr>
        <w:top w:val="none" w:sz="0" w:space="0" w:color="auto"/>
        <w:left w:val="none" w:sz="0" w:space="0" w:color="auto"/>
        <w:bottom w:val="none" w:sz="0" w:space="0" w:color="auto"/>
        <w:right w:val="none" w:sz="0" w:space="0" w:color="auto"/>
      </w:divBdr>
    </w:div>
    <w:div w:id="401832048">
      <w:bodyDiv w:val="1"/>
      <w:marLeft w:val="0"/>
      <w:marRight w:val="0"/>
      <w:marTop w:val="0"/>
      <w:marBottom w:val="0"/>
      <w:divBdr>
        <w:top w:val="none" w:sz="0" w:space="0" w:color="auto"/>
        <w:left w:val="none" w:sz="0" w:space="0" w:color="auto"/>
        <w:bottom w:val="none" w:sz="0" w:space="0" w:color="auto"/>
        <w:right w:val="none" w:sz="0" w:space="0" w:color="auto"/>
      </w:divBdr>
    </w:div>
    <w:div w:id="425806103">
      <w:bodyDiv w:val="1"/>
      <w:marLeft w:val="0"/>
      <w:marRight w:val="0"/>
      <w:marTop w:val="0"/>
      <w:marBottom w:val="0"/>
      <w:divBdr>
        <w:top w:val="none" w:sz="0" w:space="0" w:color="auto"/>
        <w:left w:val="none" w:sz="0" w:space="0" w:color="auto"/>
        <w:bottom w:val="none" w:sz="0" w:space="0" w:color="auto"/>
        <w:right w:val="none" w:sz="0" w:space="0" w:color="auto"/>
      </w:divBdr>
    </w:div>
    <w:div w:id="457532845">
      <w:bodyDiv w:val="1"/>
      <w:marLeft w:val="0"/>
      <w:marRight w:val="0"/>
      <w:marTop w:val="0"/>
      <w:marBottom w:val="0"/>
      <w:divBdr>
        <w:top w:val="none" w:sz="0" w:space="0" w:color="auto"/>
        <w:left w:val="none" w:sz="0" w:space="0" w:color="auto"/>
        <w:bottom w:val="none" w:sz="0" w:space="0" w:color="auto"/>
        <w:right w:val="none" w:sz="0" w:space="0" w:color="auto"/>
      </w:divBdr>
    </w:div>
    <w:div w:id="473181298">
      <w:bodyDiv w:val="1"/>
      <w:marLeft w:val="0"/>
      <w:marRight w:val="0"/>
      <w:marTop w:val="0"/>
      <w:marBottom w:val="0"/>
      <w:divBdr>
        <w:top w:val="none" w:sz="0" w:space="0" w:color="auto"/>
        <w:left w:val="none" w:sz="0" w:space="0" w:color="auto"/>
        <w:bottom w:val="none" w:sz="0" w:space="0" w:color="auto"/>
        <w:right w:val="none" w:sz="0" w:space="0" w:color="auto"/>
      </w:divBdr>
    </w:div>
    <w:div w:id="517155581">
      <w:bodyDiv w:val="1"/>
      <w:marLeft w:val="0"/>
      <w:marRight w:val="0"/>
      <w:marTop w:val="0"/>
      <w:marBottom w:val="0"/>
      <w:divBdr>
        <w:top w:val="none" w:sz="0" w:space="0" w:color="auto"/>
        <w:left w:val="none" w:sz="0" w:space="0" w:color="auto"/>
        <w:bottom w:val="none" w:sz="0" w:space="0" w:color="auto"/>
        <w:right w:val="none" w:sz="0" w:space="0" w:color="auto"/>
      </w:divBdr>
    </w:div>
    <w:div w:id="560866191">
      <w:bodyDiv w:val="1"/>
      <w:marLeft w:val="0"/>
      <w:marRight w:val="0"/>
      <w:marTop w:val="0"/>
      <w:marBottom w:val="0"/>
      <w:divBdr>
        <w:top w:val="none" w:sz="0" w:space="0" w:color="auto"/>
        <w:left w:val="none" w:sz="0" w:space="0" w:color="auto"/>
        <w:bottom w:val="none" w:sz="0" w:space="0" w:color="auto"/>
        <w:right w:val="none" w:sz="0" w:space="0" w:color="auto"/>
      </w:divBdr>
    </w:div>
    <w:div w:id="563954573">
      <w:bodyDiv w:val="1"/>
      <w:marLeft w:val="0"/>
      <w:marRight w:val="0"/>
      <w:marTop w:val="0"/>
      <w:marBottom w:val="0"/>
      <w:divBdr>
        <w:top w:val="none" w:sz="0" w:space="0" w:color="auto"/>
        <w:left w:val="none" w:sz="0" w:space="0" w:color="auto"/>
        <w:bottom w:val="none" w:sz="0" w:space="0" w:color="auto"/>
        <w:right w:val="none" w:sz="0" w:space="0" w:color="auto"/>
      </w:divBdr>
    </w:div>
    <w:div w:id="579759298">
      <w:bodyDiv w:val="1"/>
      <w:marLeft w:val="0"/>
      <w:marRight w:val="0"/>
      <w:marTop w:val="0"/>
      <w:marBottom w:val="0"/>
      <w:divBdr>
        <w:top w:val="none" w:sz="0" w:space="0" w:color="auto"/>
        <w:left w:val="none" w:sz="0" w:space="0" w:color="auto"/>
        <w:bottom w:val="none" w:sz="0" w:space="0" w:color="auto"/>
        <w:right w:val="none" w:sz="0" w:space="0" w:color="auto"/>
      </w:divBdr>
    </w:div>
    <w:div w:id="619186436">
      <w:bodyDiv w:val="1"/>
      <w:marLeft w:val="0"/>
      <w:marRight w:val="0"/>
      <w:marTop w:val="0"/>
      <w:marBottom w:val="0"/>
      <w:divBdr>
        <w:top w:val="none" w:sz="0" w:space="0" w:color="auto"/>
        <w:left w:val="none" w:sz="0" w:space="0" w:color="auto"/>
        <w:bottom w:val="none" w:sz="0" w:space="0" w:color="auto"/>
        <w:right w:val="none" w:sz="0" w:space="0" w:color="auto"/>
      </w:divBdr>
    </w:div>
    <w:div w:id="642002008">
      <w:bodyDiv w:val="1"/>
      <w:marLeft w:val="0"/>
      <w:marRight w:val="0"/>
      <w:marTop w:val="0"/>
      <w:marBottom w:val="0"/>
      <w:divBdr>
        <w:top w:val="none" w:sz="0" w:space="0" w:color="auto"/>
        <w:left w:val="none" w:sz="0" w:space="0" w:color="auto"/>
        <w:bottom w:val="none" w:sz="0" w:space="0" w:color="auto"/>
        <w:right w:val="none" w:sz="0" w:space="0" w:color="auto"/>
      </w:divBdr>
    </w:div>
    <w:div w:id="660891300">
      <w:bodyDiv w:val="1"/>
      <w:marLeft w:val="0"/>
      <w:marRight w:val="0"/>
      <w:marTop w:val="0"/>
      <w:marBottom w:val="0"/>
      <w:divBdr>
        <w:top w:val="none" w:sz="0" w:space="0" w:color="auto"/>
        <w:left w:val="none" w:sz="0" w:space="0" w:color="auto"/>
        <w:bottom w:val="none" w:sz="0" w:space="0" w:color="auto"/>
        <w:right w:val="none" w:sz="0" w:space="0" w:color="auto"/>
      </w:divBdr>
    </w:div>
    <w:div w:id="669144462">
      <w:bodyDiv w:val="1"/>
      <w:marLeft w:val="0"/>
      <w:marRight w:val="0"/>
      <w:marTop w:val="0"/>
      <w:marBottom w:val="0"/>
      <w:divBdr>
        <w:top w:val="none" w:sz="0" w:space="0" w:color="auto"/>
        <w:left w:val="none" w:sz="0" w:space="0" w:color="auto"/>
        <w:bottom w:val="none" w:sz="0" w:space="0" w:color="auto"/>
        <w:right w:val="none" w:sz="0" w:space="0" w:color="auto"/>
      </w:divBdr>
    </w:div>
    <w:div w:id="673917774">
      <w:bodyDiv w:val="1"/>
      <w:marLeft w:val="0"/>
      <w:marRight w:val="0"/>
      <w:marTop w:val="0"/>
      <w:marBottom w:val="0"/>
      <w:divBdr>
        <w:top w:val="none" w:sz="0" w:space="0" w:color="auto"/>
        <w:left w:val="none" w:sz="0" w:space="0" w:color="auto"/>
        <w:bottom w:val="none" w:sz="0" w:space="0" w:color="auto"/>
        <w:right w:val="none" w:sz="0" w:space="0" w:color="auto"/>
      </w:divBdr>
    </w:div>
    <w:div w:id="781388471">
      <w:bodyDiv w:val="1"/>
      <w:marLeft w:val="0"/>
      <w:marRight w:val="0"/>
      <w:marTop w:val="0"/>
      <w:marBottom w:val="0"/>
      <w:divBdr>
        <w:top w:val="none" w:sz="0" w:space="0" w:color="auto"/>
        <w:left w:val="none" w:sz="0" w:space="0" w:color="auto"/>
        <w:bottom w:val="none" w:sz="0" w:space="0" w:color="auto"/>
        <w:right w:val="none" w:sz="0" w:space="0" w:color="auto"/>
      </w:divBdr>
    </w:div>
    <w:div w:id="800655587">
      <w:bodyDiv w:val="1"/>
      <w:marLeft w:val="0"/>
      <w:marRight w:val="0"/>
      <w:marTop w:val="0"/>
      <w:marBottom w:val="0"/>
      <w:divBdr>
        <w:top w:val="none" w:sz="0" w:space="0" w:color="auto"/>
        <w:left w:val="none" w:sz="0" w:space="0" w:color="auto"/>
        <w:bottom w:val="none" w:sz="0" w:space="0" w:color="auto"/>
        <w:right w:val="none" w:sz="0" w:space="0" w:color="auto"/>
      </w:divBdr>
    </w:div>
    <w:div w:id="954290410">
      <w:bodyDiv w:val="1"/>
      <w:marLeft w:val="0"/>
      <w:marRight w:val="0"/>
      <w:marTop w:val="0"/>
      <w:marBottom w:val="0"/>
      <w:divBdr>
        <w:top w:val="none" w:sz="0" w:space="0" w:color="auto"/>
        <w:left w:val="none" w:sz="0" w:space="0" w:color="auto"/>
        <w:bottom w:val="none" w:sz="0" w:space="0" w:color="auto"/>
        <w:right w:val="none" w:sz="0" w:space="0" w:color="auto"/>
      </w:divBdr>
    </w:div>
    <w:div w:id="958609775">
      <w:bodyDiv w:val="1"/>
      <w:marLeft w:val="0"/>
      <w:marRight w:val="0"/>
      <w:marTop w:val="0"/>
      <w:marBottom w:val="0"/>
      <w:divBdr>
        <w:top w:val="none" w:sz="0" w:space="0" w:color="auto"/>
        <w:left w:val="none" w:sz="0" w:space="0" w:color="auto"/>
        <w:bottom w:val="none" w:sz="0" w:space="0" w:color="auto"/>
        <w:right w:val="none" w:sz="0" w:space="0" w:color="auto"/>
      </w:divBdr>
    </w:div>
    <w:div w:id="1000548477">
      <w:bodyDiv w:val="1"/>
      <w:marLeft w:val="0"/>
      <w:marRight w:val="0"/>
      <w:marTop w:val="0"/>
      <w:marBottom w:val="0"/>
      <w:divBdr>
        <w:top w:val="none" w:sz="0" w:space="0" w:color="auto"/>
        <w:left w:val="none" w:sz="0" w:space="0" w:color="auto"/>
        <w:bottom w:val="none" w:sz="0" w:space="0" w:color="auto"/>
        <w:right w:val="none" w:sz="0" w:space="0" w:color="auto"/>
      </w:divBdr>
    </w:div>
    <w:div w:id="1060245989">
      <w:bodyDiv w:val="1"/>
      <w:marLeft w:val="0"/>
      <w:marRight w:val="0"/>
      <w:marTop w:val="0"/>
      <w:marBottom w:val="0"/>
      <w:divBdr>
        <w:top w:val="none" w:sz="0" w:space="0" w:color="auto"/>
        <w:left w:val="none" w:sz="0" w:space="0" w:color="auto"/>
        <w:bottom w:val="none" w:sz="0" w:space="0" w:color="auto"/>
        <w:right w:val="none" w:sz="0" w:space="0" w:color="auto"/>
      </w:divBdr>
    </w:div>
    <w:div w:id="1137842117">
      <w:bodyDiv w:val="1"/>
      <w:marLeft w:val="0"/>
      <w:marRight w:val="0"/>
      <w:marTop w:val="0"/>
      <w:marBottom w:val="0"/>
      <w:divBdr>
        <w:top w:val="none" w:sz="0" w:space="0" w:color="auto"/>
        <w:left w:val="none" w:sz="0" w:space="0" w:color="auto"/>
        <w:bottom w:val="none" w:sz="0" w:space="0" w:color="auto"/>
        <w:right w:val="none" w:sz="0" w:space="0" w:color="auto"/>
      </w:divBdr>
    </w:div>
    <w:div w:id="1174108669">
      <w:bodyDiv w:val="1"/>
      <w:marLeft w:val="0"/>
      <w:marRight w:val="0"/>
      <w:marTop w:val="0"/>
      <w:marBottom w:val="0"/>
      <w:divBdr>
        <w:top w:val="none" w:sz="0" w:space="0" w:color="auto"/>
        <w:left w:val="none" w:sz="0" w:space="0" w:color="auto"/>
        <w:bottom w:val="none" w:sz="0" w:space="0" w:color="auto"/>
        <w:right w:val="none" w:sz="0" w:space="0" w:color="auto"/>
      </w:divBdr>
    </w:div>
    <w:div w:id="1220483798">
      <w:bodyDiv w:val="1"/>
      <w:marLeft w:val="0"/>
      <w:marRight w:val="0"/>
      <w:marTop w:val="0"/>
      <w:marBottom w:val="0"/>
      <w:divBdr>
        <w:top w:val="none" w:sz="0" w:space="0" w:color="auto"/>
        <w:left w:val="none" w:sz="0" w:space="0" w:color="auto"/>
        <w:bottom w:val="none" w:sz="0" w:space="0" w:color="auto"/>
        <w:right w:val="none" w:sz="0" w:space="0" w:color="auto"/>
      </w:divBdr>
    </w:div>
    <w:div w:id="1221870595">
      <w:bodyDiv w:val="1"/>
      <w:marLeft w:val="0"/>
      <w:marRight w:val="0"/>
      <w:marTop w:val="0"/>
      <w:marBottom w:val="0"/>
      <w:divBdr>
        <w:top w:val="none" w:sz="0" w:space="0" w:color="auto"/>
        <w:left w:val="none" w:sz="0" w:space="0" w:color="auto"/>
        <w:bottom w:val="none" w:sz="0" w:space="0" w:color="auto"/>
        <w:right w:val="none" w:sz="0" w:space="0" w:color="auto"/>
      </w:divBdr>
    </w:div>
    <w:div w:id="1300382603">
      <w:bodyDiv w:val="1"/>
      <w:marLeft w:val="0"/>
      <w:marRight w:val="0"/>
      <w:marTop w:val="0"/>
      <w:marBottom w:val="0"/>
      <w:divBdr>
        <w:top w:val="none" w:sz="0" w:space="0" w:color="auto"/>
        <w:left w:val="none" w:sz="0" w:space="0" w:color="auto"/>
        <w:bottom w:val="none" w:sz="0" w:space="0" w:color="auto"/>
        <w:right w:val="none" w:sz="0" w:space="0" w:color="auto"/>
      </w:divBdr>
    </w:div>
    <w:div w:id="1311255088">
      <w:bodyDiv w:val="1"/>
      <w:marLeft w:val="0"/>
      <w:marRight w:val="0"/>
      <w:marTop w:val="0"/>
      <w:marBottom w:val="0"/>
      <w:divBdr>
        <w:top w:val="none" w:sz="0" w:space="0" w:color="auto"/>
        <w:left w:val="none" w:sz="0" w:space="0" w:color="auto"/>
        <w:bottom w:val="none" w:sz="0" w:space="0" w:color="auto"/>
        <w:right w:val="none" w:sz="0" w:space="0" w:color="auto"/>
      </w:divBdr>
    </w:div>
    <w:div w:id="1353192828">
      <w:bodyDiv w:val="1"/>
      <w:marLeft w:val="0"/>
      <w:marRight w:val="0"/>
      <w:marTop w:val="0"/>
      <w:marBottom w:val="0"/>
      <w:divBdr>
        <w:top w:val="none" w:sz="0" w:space="0" w:color="auto"/>
        <w:left w:val="none" w:sz="0" w:space="0" w:color="auto"/>
        <w:bottom w:val="none" w:sz="0" w:space="0" w:color="auto"/>
        <w:right w:val="none" w:sz="0" w:space="0" w:color="auto"/>
      </w:divBdr>
    </w:div>
    <w:div w:id="1358655737">
      <w:bodyDiv w:val="1"/>
      <w:marLeft w:val="0"/>
      <w:marRight w:val="0"/>
      <w:marTop w:val="0"/>
      <w:marBottom w:val="0"/>
      <w:divBdr>
        <w:top w:val="none" w:sz="0" w:space="0" w:color="auto"/>
        <w:left w:val="none" w:sz="0" w:space="0" w:color="auto"/>
        <w:bottom w:val="none" w:sz="0" w:space="0" w:color="auto"/>
        <w:right w:val="none" w:sz="0" w:space="0" w:color="auto"/>
      </w:divBdr>
    </w:div>
    <w:div w:id="1361321498">
      <w:bodyDiv w:val="1"/>
      <w:marLeft w:val="0"/>
      <w:marRight w:val="0"/>
      <w:marTop w:val="0"/>
      <w:marBottom w:val="0"/>
      <w:divBdr>
        <w:top w:val="none" w:sz="0" w:space="0" w:color="auto"/>
        <w:left w:val="none" w:sz="0" w:space="0" w:color="auto"/>
        <w:bottom w:val="none" w:sz="0" w:space="0" w:color="auto"/>
        <w:right w:val="none" w:sz="0" w:space="0" w:color="auto"/>
      </w:divBdr>
    </w:div>
    <w:div w:id="1366180134">
      <w:bodyDiv w:val="1"/>
      <w:marLeft w:val="0"/>
      <w:marRight w:val="0"/>
      <w:marTop w:val="0"/>
      <w:marBottom w:val="0"/>
      <w:divBdr>
        <w:top w:val="none" w:sz="0" w:space="0" w:color="auto"/>
        <w:left w:val="none" w:sz="0" w:space="0" w:color="auto"/>
        <w:bottom w:val="none" w:sz="0" w:space="0" w:color="auto"/>
        <w:right w:val="none" w:sz="0" w:space="0" w:color="auto"/>
      </w:divBdr>
    </w:div>
    <w:div w:id="1369800335">
      <w:bodyDiv w:val="1"/>
      <w:marLeft w:val="0"/>
      <w:marRight w:val="0"/>
      <w:marTop w:val="0"/>
      <w:marBottom w:val="0"/>
      <w:divBdr>
        <w:top w:val="none" w:sz="0" w:space="0" w:color="auto"/>
        <w:left w:val="none" w:sz="0" w:space="0" w:color="auto"/>
        <w:bottom w:val="none" w:sz="0" w:space="0" w:color="auto"/>
        <w:right w:val="none" w:sz="0" w:space="0" w:color="auto"/>
      </w:divBdr>
    </w:div>
    <w:div w:id="1373654955">
      <w:bodyDiv w:val="1"/>
      <w:marLeft w:val="0"/>
      <w:marRight w:val="0"/>
      <w:marTop w:val="0"/>
      <w:marBottom w:val="0"/>
      <w:divBdr>
        <w:top w:val="none" w:sz="0" w:space="0" w:color="auto"/>
        <w:left w:val="none" w:sz="0" w:space="0" w:color="auto"/>
        <w:bottom w:val="none" w:sz="0" w:space="0" w:color="auto"/>
        <w:right w:val="none" w:sz="0" w:space="0" w:color="auto"/>
      </w:divBdr>
    </w:div>
    <w:div w:id="1607302803">
      <w:bodyDiv w:val="1"/>
      <w:marLeft w:val="0"/>
      <w:marRight w:val="0"/>
      <w:marTop w:val="0"/>
      <w:marBottom w:val="0"/>
      <w:divBdr>
        <w:top w:val="none" w:sz="0" w:space="0" w:color="auto"/>
        <w:left w:val="none" w:sz="0" w:space="0" w:color="auto"/>
        <w:bottom w:val="none" w:sz="0" w:space="0" w:color="auto"/>
        <w:right w:val="none" w:sz="0" w:space="0" w:color="auto"/>
      </w:divBdr>
    </w:div>
    <w:div w:id="1664318074">
      <w:bodyDiv w:val="1"/>
      <w:marLeft w:val="0"/>
      <w:marRight w:val="0"/>
      <w:marTop w:val="0"/>
      <w:marBottom w:val="0"/>
      <w:divBdr>
        <w:top w:val="none" w:sz="0" w:space="0" w:color="auto"/>
        <w:left w:val="none" w:sz="0" w:space="0" w:color="auto"/>
        <w:bottom w:val="none" w:sz="0" w:space="0" w:color="auto"/>
        <w:right w:val="none" w:sz="0" w:space="0" w:color="auto"/>
      </w:divBdr>
    </w:div>
    <w:div w:id="1687174938">
      <w:bodyDiv w:val="1"/>
      <w:marLeft w:val="0"/>
      <w:marRight w:val="0"/>
      <w:marTop w:val="0"/>
      <w:marBottom w:val="0"/>
      <w:divBdr>
        <w:top w:val="none" w:sz="0" w:space="0" w:color="auto"/>
        <w:left w:val="none" w:sz="0" w:space="0" w:color="auto"/>
        <w:bottom w:val="none" w:sz="0" w:space="0" w:color="auto"/>
        <w:right w:val="none" w:sz="0" w:space="0" w:color="auto"/>
      </w:divBdr>
    </w:div>
    <w:div w:id="1720275365">
      <w:bodyDiv w:val="1"/>
      <w:marLeft w:val="0"/>
      <w:marRight w:val="0"/>
      <w:marTop w:val="0"/>
      <w:marBottom w:val="0"/>
      <w:divBdr>
        <w:top w:val="none" w:sz="0" w:space="0" w:color="auto"/>
        <w:left w:val="none" w:sz="0" w:space="0" w:color="auto"/>
        <w:bottom w:val="none" w:sz="0" w:space="0" w:color="auto"/>
        <w:right w:val="none" w:sz="0" w:space="0" w:color="auto"/>
      </w:divBdr>
    </w:div>
    <w:div w:id="1731994453">
      <w:bodyDiv w:val="1"/>
      <w:marLeft w:val="0"/>
      <w:marRight w:val="0"/>
      <w:marTop w:val="0"/>
      <w:marBottom w:val="0"/>
      <w:divBdr>
        <w:top w:val="none" w:sz="0" w:space="0" w:color="auto"/>
        <w:left w:val="none" w:sz="0" w:space="0" w:color="auto"/>
        <w:bottom w:val="none" w:sz="0" w:space="0" w:color="auto"/>
        <w:right w:val="none" w:sz="0" w:space="0" w:color="auto"/>
      </w:divBdr>
    </w:div>
    <w:div w:id="1747995053">
      <w:bodyDiv w:val="1"/>
      <w:marLeft w:val="0"/>
      <w:marRight w:val="0"/>
      <w:marTop w:val="0"/>
      <w:marBottom w:val="0"/>
      <w:divBdr>
        <w:top w:val="none" w:sz="0" w:space="0" w:color="auto"/>
        <w:left w:val="none" w:sz="0" w:space="0" w:color="auto"/>
        <w:bottom w:val="none" w:sz="0" w:space="0" w:color="auto"/>
        <w:right w:val="none" w:sz="0" w:space="0" w:color="auto"/>
      </w:divBdr>
    </w:div>
    <w:div w:id="1764761054">
      <w:bodyDiv w:val="1"/>
      <w:marLeft w:val="0"/>
      <w:marRight w:val="0"/>
      <w:marTop w:val="0"/>
      <w:marBottom w:val="0"/>
      <w:divBdr>
        <w:top w:val="none" w:sz="0" w:space="0" w:color="auto"/>
        <w:left w:val="none" w:sz="0" w:space="0" w:color="auto"/>
        <w:bottom w:val="none" w:sz="0" w:space="0" w:color="auto"/>
        <w:right w:val="none" w:sz="0" w:space="0" w:color="auto"/>
      </w:divBdr>
    </w:div>
    <w:div w:id="1781611028">
      <w:bodyDiv w:val="1"/>
      <w:marLeft w:val="0"/>
      <w:marRight w:val="0"/>
      <w:marTop w:val="0"/>
      <w:marBottom w:val="0"/>
      <w:divBdr>
        <w:top w:val="none" w:sz="0" w:space="0" w:color="auto"/>
        <w:left w:val="none" w:sz="0" w:space="0" w:color="auto"/>
        <w:bottom w:val="none" w:sz="0" w:space="0" w:color="auto"/>
        <w:right w:val="none" w:sz="0" w:space="0" w:color="auto"/>
      </w:divBdr>
    </w:div>
    <w:div w:id="1849980285">
      <w:bodyDiv w:val="1"/>
      <w:marLeft w:val="0"/>
      <w:marRight w:val="0"/>
      <w:marTop w:val="0"/>
      <w:marBottom w:val="0"/>
      <w:divBdr>
        <w:top w:val="none" w:sz="0" w:space="0" w:color="auto"/>
        <w:left w:val="none" w:sz="0" w:space="0" w:color="auto"/>
        <w:bottom w:val="none" w:sz="0" w:space="0" w:color="auto"/>
        <w:right w:val="none" w:sz="0" w:space="0" w:color="auto"/>
      </w:divBdr>
    </w:div>
    <w:div w:id="1909344531">
      <w:bodyDiv w:val="1"/>
      <w:marLeft w:val="0"/>
      <w:marRight w:val="0"/>
      <w:marTop w:val="0"/>
      <w:marBottom w:val="0"/>
      <w:divBdr>
        <w:top w:val="none" w:sz="0" w:space="0" w:color="auto"/>
        <w:left w:val="none" w:sz="0" w:space="0" w:color="auto"/>
        <w:bottom w:val="none" w:sz="0" w:space="0" w:color="auto"/>
        <w:right w:val="none" w:sz="0" w:space="0" w:color="auto"/>
      </w:divBdr>
    </w:div>
    <w:div w:id="1920674729">
      <w:bodyDiv w:val="1"/>
      <w:marLeft w:val="0"/>
      <w:marRight w:val="0"/>
      <w:marTop w:val="0"/>
      <w:marBottom w:val="0"/>
      <w:divBdr>
        <w:top w:val="none" w:sz="0" w:space="0" w:color="auto"/>
        <w:left w:val="none" w:sz="0" w:space="0" w:color="auto"/>
        <w:bottom w:val="none" w:sz="0" w:space="0" w:color="auto"/>
        <w:right w:val="none" w:sz="0" w:space="0" w:color="auto"/>
      </w:divBdr>
    </w:div>
    <w:div w:id="1996447092">
      <w:bodyDiv w:val="1"/>
      <w:marLeft w:val="0"/>
      <w:marRight w:val="0"/>
      <w:marTop w:val="0"/>
      <w:marBottom w:val="0"/>
      <w:divBdr>
        <w:top w:val="none" w:sz="0" w:space="0" w:color="auto"/>
        <w:left w:val="none" w:sz="0" w:space="0" w:color="auto"/>
        <w:bottom w:val="none" w:sz="0" w:space="0" w:color="auto"/>
        <w:right w:val="none" w:sz="0" w:space="0" w:color="auto"/>
      </w:divBdr>
    </w:div>
    <w:div w:id="2006082347">
      <w:bodyDiv w:val="1"/>
      <w:marLeft w:val="0"/>
      <w:marRight w:val="0"/>
      <w:marTop w:val="0"/>
      <w:marBottom w:val="0"/>
      <w:divBdr>
        <w:top w:val="none" w:sz="0" w:space="0" w:color="auto"/>
        <w:left w:val="none" w:sz="0" w:space="0" w:color="auto"/>
        <w:bottom w:val="none" w:sz="0" w:space="0" w:color="auto"/>
        <w:right w:val="none" w:sz="0" w:space="0" w:color="auto"/>
      </w:divBdr>
    </w:div>
    <w:div w:id="2031028708">
      <w:bodyDiv w:val="1"/>
      <w:marLeft w:val="0"/>
      <w:marRight w:val="0"/>
      <w:marTop w:val="0"/>
      <w:marBottom w:val="0"/>
      <w:divBdr>
        <w:top w:val="none" w:sz="0" w:space="0" w:color="auto"/>
        <w:left w:val="none" w:sz="0" w:space="0" w:color="auto"/>
        <w:bottom w:val="none" w:sz="0" w:space="0" w:color="auto"/>
        <w:right w:val="none" w:sz="0" w:space="0" w:color="auto"/>
      </w:divBdr>
    </w:div>
    <w:div w:id="2068801220">
      <w:bodyDiv w:val="1"/>
      <w:marLeft w:val="0"/>
      <w:marRight w:val="0"/>
      <w:marTop w:val="0"/>
      <w:marBottom w:val="0"/>
      <w:divBdr>
        <w:top w:val="none" w:sz="0" w:space="0" w:color="auto"/>
        <w:left w:val="none" w:sz="0" w:space="0" w:color="auto"/>
        <w:bottom w:val="none" w:sz="0" w:space="0" w:color="auto"/>
        <w:right w:val="none" w:sz="0" w:space="0" w:color="auto"/>
      </w:divBdr>
    </w:div>
    <w:div w:id="2095589632">
      <w:bodyDiv w:val="1"/>
      <w:marLeft w:val="0"/>
      <w:marRight w:val="0"/>
      <w:marTop w:val="0"/>
      <w:marBottom w:val="0"/>
      <w:divBdr>
        <w:top w:val="none" w:sz="0" w:space="0" w:color="auto"/>
        <w:left w:val="none" w:sz="0" w:space="0" w:color="auto"/>
        <w:bottom w:val="none" w:sz="0" w:space="0" w:color="auto"/>
        <w:right w:val="none" w:sz="0" w:space="0" w:color="auto"/>
      </w:divBdr>
    </w:div>
    <w:div w:id="21068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oleObject" Target="embeddings/oleObject1.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2.wmf"/><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oleObject" Target="embeddings/oleObject2.bin"/><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lcf76f155ced4ddcb4097134ff3c332f xmlns="40d19d77-d489-4541-a76e-cf6e8fca8e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7" ma:contentTypeDescription="Create a new document." ma:contentTypeScope="" ma:versionID="0a520c62bc4eaf2102fd937f625a3ec7">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415a10275b1519770dc76cc0cd44dedf"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75C7C-728F-46B7-9DE3-674F26EEC58B}">
  <ds:schemaRefs>
    <ds:schemaRef ds:uri="http://schemas.microsoft.com/sharepoint/v3/contenttype/forms"/>
  </ds:schemaRefs>
</ds:datastoreItem>
</file>

<file path=customXml/itemProps2.xml><?xml version="1.0" encoding="utf-8"?>
<ds:datastoreItem xmlns:ds="http://schemas.openxmlformats.org/officeDocument/2006/customXml" ds:itemID="{E4DE0AD8-46E6-4D2F-BC7E-44F51F9335BC}">
  <ds:schemaRefs>
    <ds:schemaRef ds:uri="http://www.w3.org/XML/1998/namespace"/>
    <ds:schemaRef ds:uri="http://schemas.openxmlformats.org/package/2006/metadata/core-properties"/>
    <ds:schemaRef ds:uri="http://schemas.microsoft.com/office/2006/documentManagement/types"/>
    <ds:schemaRef ds:uri="f75bb408-9964-4eb1-b757-3e7843c24400"/>
    <ds:schemaRef ds:uri="http://schemas.microsoft.com/office/infopath/2007/PartnerControls"/>
    <ds:schemaRef ds:uri="http://purl.org/dc/elements/1.1/"/>
    <ds:schemaRef ds:uri="http://schemas.microsoft.com/office/2006/metadata/properties"/>
    <ds:schemaRef ds:uri="5d1a2284-45bc-4927-a9f9-e51f9f17c21a"/>
    <ds:schemaRef ds:uri="http://purl.org/dc/terms/"/>
    <ds:schemaRef ds:uri="40d19d77-d489-4541-a76e-cf6e8fca8ee0"/>
    <ds:schemaRef ds:uri="http://purl.org/dc/dcmitype/"/>
  </ds:schemaRefs>
</ds:datastoreItem>
</file>

<file path=customXml/itemProps3.xml><?xml version="1.0" encoding="utf-8"?>
<ds:datastoreItem xmlns:ds="http://schemas.openxmlformats.org/officeDocument/2006/customXml" ds:itemID="{D4F08584-A758-41EE-BE12-1C61B689D823}">
  <ds:schemaRefs>
    <ds:schemaRef ds:uri="http://schemas.openxmlformats.org/officeDocument/2006/bibliography"/>
  </ds:schemaRefs>
</ds:datastoreItem>
</file>

<file path=customXml/itemProps4.xml><?xml version="1.0" encoding="utf-8"?>
<ds:datastoreItem xmlns:ds="http://schemas.openxmlformats.org/officeDocument/2006/customXml" ds:itemID="{3B6D133F-ACB5-4B47-90E7-75778CEA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70</Pages>
  <Words>23982</Words>
  <Characters>136703</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LN RERT Agreement</vt:lpstr>
    </vt:vector>
  </TitlesOfParts>
  <Company>AEMO</Company>
  <LinksUpToDate>false</LinksUpToDate>
  <CharactersWithSpaces>160365</CharactersWithSpaces>
  <SharedDoc>false</SharedDoc>
  <HLinks>
    <vt:vector size="30" baseType="variant">
      <vt:variant>
        <vt:i4>2424841</vt:i4>
      </vt:variant>
      <vt:variant>
        <vt:i4>12</vt:i4>
      </vt:variant>
      <vt:variant>
        <vt:i4>0</vt:i4>
      </vt:variant>
      <vt:variant>
        <vt:i4>5</vt:i4>
      </vt:variant>
      <vt:variant>
        <vt:lpwstr>mailto:Samantha.Siebel@aemo.com.au</vt:lpwstr>
      </vt:variant>
      <vt:variant>
        <vt:lpwstr/>
      </vt:variant>
      <vt:variant>
        <vt:i4>983072</vt:i4>
      </vt:variant>
      <vt:variant>
        <vt:i4>9</vt:i4>
      </vt:variant>
      <vt:variant>
        <vt:i4>0</vt:i4>
      </vt:variant>
      <vt:variant>
        <vt:i4>5</vt:i4>
      </vt:variant>
      <vt:variant>
        <vt:lpwstr>mailto:Ben.Macey@aemo.com.au</vt:lpwstr>
      </vt:variant>
      <vt:variant>
        <vt:lpwstr/>
      </vt:variant>
      <vt:variant>
        <vt:i4>983072</vt:i4>
      </vt:variant>
      <vt:variant>
        <vt:i4>6</vt:i4>
      </vt:variant>
      <vt:variant>
        <vt:i4>0</vt:i4>
      </vt:variant>
      <vt:variant>
        <vt:i4>5</vt:i4>
      </vt:variant>
      <vt:variant>
        <vt:lpwstr>mailto:Ben.Macey@aemo.com.au</vt:lpwstr>
      </vt:variant>
      <vt:variant>
        <vt:lpwstr/>
      </vt:variant>
      <vt:variant>
        <vt:i4>983072</vt:i4>
      </vt:variant>
      <vt:variant>
        <vt:i4>3</vt:i4>
      </vt:variant>
      <vt:variant>
        <vt:i4>0</vt:i4>
      </vt:variant>
      <vt:variant>
        <vt:i4>5</vt:i4>
      </vt:variant>
      <vt:variant>
        <vt:lpwstr>mailto:Ben.Macey@aemo.com.au</vt:lpwstr>
      </vt:variant>
      <vt:variant>
        <vt:lpwstr/>
      </vt:variant>
      <vt:variant>
        <vt:i4>2424841</vt:i4>
      </vt:variant>
      <vt:variant>
        <vt:i4>0</vt:i4>
      </vt:variant>
      <vt:variant>
        <vt:i4>0</vt:i4>
      </vt:variant>
      <vt:variant>
        <vt:i4>5</vt:i4>
      </vt:variant>
      <vt:variant>
        <vt:lpwstr>mailto:Samantha.Siebel@aemo.com.au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 RERT Agreement</dc:title>
  <dc:subject/>
  <dc:creator>Author</dc:creator>
  <cp:keywords/>
  <cp:lastModifiedBy>Ben Macey</cp:lastModifiedBy>
  <cp:revision>635</cp:revision>
  <cp:lastPrinted>2024-05-17T05:03:00Z</cp:lastPrinted>
  <dcterms:created xsi:type="dcterms:W3CDTF">2020-04-01T00:27:00Z</dcterms:created>
  <dcterms:modified xsi:type="dcterms:W3CDTF">2024-08-21T02:13:00Z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0x01010055CB35237A65ED4FBE9F4A43BDBAD559</vt:lpwstr>
  </property>
  <property fmtid="{D5CDD505-2E9C-101B-9397-08002B2CF9AE}" pid="3" name="_dlc_DocIdItemGuid">
    <vt:lpwstr>17bdf523-b868-40a9-b88c-ec69e483eeb3</vt:lpwstr>
  </property>
  <property fmtid="{D5CDD505-2E9C-101B-9397-08002B2CF9AE}" pid="4" name="AEMODocumentType">
    <vt:lpwstr>24;#Legal Advice|e0d0335a-d6e9-4f64-bc72-c845146266e4</vt:lpwstr>
  </property>
  <property fmtid="{D5CDD505-2E9C-101B-9397-08002B2CF9AE}" pid="5" name="AEMOKeywords">
    <vt:lpwstr/>
  </property>
  <property fmtid="{D5CDD505-2E9C-101B-9397-08002B2CF9AE}" pid="6" name="AEMOKeywordsTaxHTField0">
    <vt:lpwstr/>
  </property>
  <property fmtid="{D5CDD505-2E9C-101B-9397-08002B2CF9AE}" pid="7" name="AEMODocumentTypeTaxHTField0">
    <vt:lpwstr>Contract Agreement Deed|ca8e0cf8-faa3-4df7-9efb-a5b9116cfbfb</vt:lpwstr>
  </property>
  <property fmtid="{D5CDD505-2E9C-101B-9397-08002B2CF9AE}" pid="8" name="TaxCatchAll">
    <vt:lpwstr>3;#Contract Agreement Deed|ca8e0cf8-faa3-4df7-9efb-a5b9116cfbfb</vt:lpwstr>
  </property>
  <property fmtid="{D5CDD505-2E9C-101B-9397-08002B2CF9AE}" pid="9" name="AEMOKeywords0">
    <vt:lpwstr/>
  </property>
  <property fmtid="{D5CDD505-2E9C-101B-9397-08002B2CF9AE}" pid="10" name="MSIP_Label_c1941c47-a837-430d-8559-fd118a72769e_Enabled">
    <vt:lpwstr>true</vt:lpwstr>
  </property>
  <property fmtid="{D5CDD505-2E9C-101B-9397-08002B2CF9AE}" pid="11" name="MSIP_Label_c1941c47-a837-430d-8559-fd118a72769e_SetDate">
    <vt:lpwstr>2023-07-28T02:42:53Z</vt:lpwstr>
  </property>
  <property fmtid="{D5CDD505-2E9C-101B-9397-08002B2CF9AE}" pid="12" name="MSIP_Label_c1941c47-a837-430d-8559-fd118a72769e_Method">
    <vt:lpwstr>Standard</vt:lpwstr>
  </property>
  <property fmtid="{D5CDD505-2E9C-101B-9397-08002B2CF9AE}" pid="13" name="MSIP_Label_c1941c47-a837-430d-8559-fd118a72769e_Name">
    <vt:lpwstr>Internal</vt:lpwstr>
  </property>
  <property fmtid="{D5CDD505-2E9C-101B-9397-08002B2CF9AE}" pid="14" name="MSIP_Label_c1941c47-a837-430d-8559-fd118a72769e_SiteId">
    <vt:lpwstr>320c999e-3876-4ad0-b401-d241068e9e60</vt:lpwstr>
  </property>
  <property fmtid="{D5CDD505-2E9C-101B-9397-08002B2CF9AE}" pid="15" name="MSIP_Label_c1941c47-a837-430d-8559-fd118a72769e_ActionId">
    <vt:lpwstr>bc1afd40-d16a-41fd-b118-b5e8cb367c4a</vt:lpwstr>
  </property>
  <property fmtid="{D5CDD505-2E9C-101B-9397-08002B2CF9AE}" pid="16" name="MSIP_Label_c1941c47-a837-430d-8559-fd118a72769e_ContentBits">
    <vt:lpwstr>0</vt:lpwstr>
  </property>
  <property fmtid="{D5CDD505-2E9C-101B-9397-08002B2CF9AE}" pid="17" name="MediaServiceImageTags">
    <vt:lpwstr/>
  </property>
</Properties>
</file>